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C340A" w14:textId="77777777" w:rsidR="00245B5E" w:rsidRDefault="00245B5E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EBC340B" w14:textId="77777777" w:rsidR="00245B5E" w:rsidRDefault="00E0097F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EBC3428" wp14:editId="0EBC342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C340C" w14:textId="77777777" w:rsidR="00245B5E" w:rsidRDefault="00245B5E">
      <w:pPr>
        <w:jc w:val="center"/>
        <w:rPr>
          <w:caps/>
        </w:rPr>
      </w:pPr>
    </w:p>
    <w:p w14:paraId="0EBC340D" w14:textId="77777777" w:rsidR="00245B5E" w:rsidRDefault="00E0097F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0EBC340E" w14:textId="77777777" w:rsidR="00245B5E" w:rsidRDefault="00E0097F">
      <w:pPr>
        <w:jc w:val="center"/>
        <w:rPr>
          <w:caps/>
        </w:rPr>
      </w:pPr>
      <w:r>
        <w:rPr>
          <w:b/>
          <w:caps/>
        </w:rPr>
        <w:t>CIVILINIO KODEKSO 2.46, 2.66, 2.70, 2.75, 2.106 IR 2.108 STRAIPSNIŲ PAKEITIMO ĮSTATYMO NR. XII-1064 3 STRAIPSNIO PAKEITIMO</w:t>
      </w:r>
    </w:p>
    <w:p w14:paraId="0EBC340F" w14:textId="77777777" w:rsidR="00245B5E" w:rsidRDefault="00E0097F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0EBC3410" w14:textId="77777777" w:rsidR="00245B5E" w:rsidRDefault="00245B5E">
      <w:pPr>
        <w:jc w:val="center"/>
        <w:rPr>
          <w:b/>
          <w:caps/>
        </w:rPr>
      </w:pPr>
    </w:p>
    <w:p w14:paraId="0EBC3411" w14:textId="77777777" w:rsidR="00245B5E" w:rsidRDefault="00E0097F">
      <w:pPr>
        <w:jc w:val="center"/>
        <w:rPr>
          <w:b/>
          <w:sz w:val="22"/>
        </w:rPr>
      </w:pPr>
      <w:r>
        <w:rPr>
          <w:sz w:val="22"/>
        </w:rPr>
        <w:t>2014 m. spalio 14 d. Nr. XII-1225</w:t>
      </w:r>
      <w:r>
        <w:rPr>
          <w:sz w:val="22"/>
        </w:rPr>
        <w:br/>
        <w:t>Vilnius</w:t>
      </w:r>
    </w:p>
    <w:p w14:paraId="0EBC3412" w14:textId="77777777" w:rsidR="00245B5E" w:rsidRPr="00E0097F" w:rsidRDefault="00245B5E">
      <w:pPr>
        <w:rPr>
          <w:szCs w:val="24"/>
        </w:rPr>
      </w:pPr>
    </w:p>
    <w:p w14:paraId="0EBC3413" w14:textId="77777777" w:rsidR="00245B5E" w:rsidRDefault="00245B5E">
      <w:pPr>
        <w:jc w:val="center"/>
        <w:rPr>
          <w:sz w:val="22"/>
        </w:rPr>
        <w:sectPr w:rsidR="00245B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 w14:paraId="0EBC3414" w14:textId="77777777" w:rsidR="00245B5E" w:rsidRDefault="00245B5E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EBC3415" w14:textId="77777777" w:rsidR="00245B5E" w:rsidRDefault="00E0097F">
      <w:pPr>
        <w:spacing w:line="360" w:lineRule="auto"/>
        <w:ind w:firstLine="720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3 straipsnio pakeitimas</w:t>
      </w:r>
    </w:p>
    <w:p w14:paraId="0EBC3416" w14:textId="77777777" w:rsidR="00245B5E" w:rsidRDefault="00E0097F">
      <w:pPr>
        <w:spacing w:line="360" w:lineRule="auto"/>
        <w:ind w:firstLine="720"/>
        <w:jc w:val="both"/>
      </w:pPr>
      <w:r>
        <w:t xml:space="preserve">Pakeisti 3 straipsnyje išdėstyto Lietuvos Respublikos civilinio kodekso </w:t>
      </w:r>
      <w:r>
        <w:t>2.70 straipsnio 1 dalį ir ją išdėstyti taip:</w:t>
      </w:r>
    </w:p>
    <w:p w14:paraId="0EBC3417" w14:textId="77777777" w:rsidR="00245B5E" w:rsidRDefault="00E0097F">
      <w:pPr>
        <w:spacing w:line="360" w:lineRule="auto"/>
        <w:ind w:firstLine="720"/>
        <w:jc w:val="both"/>
      </w:pPr>
      <w:r>
        <w:t>„</w:t>
      </w:r>
      <w:r>
        <w:t>1</w:t>
      </w:r>
      <w:r>
        <w:t>. Juridinių asmenų registro tvarkytojas turi teisę inicijuoti juridinio asmens likvidavimą, kai yra bent viena iš šių aplinkybių:</w:t>
      </w:r>
    </w:p>
    <w:p w14:paraId="0EBC3418" w14:textId="77777777" w:rsidR="00245B5E" w:rsidRDefault="00E009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juridinis asmuo nepateikė šio kodekso 2.66 straipsnio 4 dalyje nustatytų</w:t>
      </w:r>
      <w:r>
        <w:rPr>
          <w:szCs w:val="24"/>
        </w:rPr>
        <w:t xml:space="preserve"> dokumentų per dvylika mėnesių nuo šiame kodekse ar kituose įstatymuose nustatytų šių dokumentų pateikimo juridinių asmenų registrui terminų pabaigos;</w:t>
      </w:r>
    </w:p>
    <w:p w14:paraId="0EBC3419" w14:textId="77777777" w:rsidR="00245B5E" w:rsidRDefault="00E009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nesuformuoti juridinio asmens valdymo organai ir dėl to jie negali priimti sprendimų ilgiau negu š</w:t>
      </w:r>
      <w:r>
        <w:rPr>
          <w:szCs w:val="24"/>
        </w:rPr>
        <w:t>ešis mėnesius;</w:t>
      </w:r>
    </w:p>
    <w:p w14:paraId="0EBC341A" w14:textId="77777777" w:rsidR="00245B5E" w:rsidRDefault="00E009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) juridinio asmens valdymo organų narių ilgiau negu šešis mėnesius negalima surasti juridinio asmens buveinėje ir jų adresais, nurodytais juridinių asmenų registre;</w:t>
      </w:r>
    </w:p>
    <w:p w14:paraId="0EBC341B" w14:textId="77777777" w:rsidR="00245B5E" w:rsidRDefault="00E009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) juridinis asmuo per penkerius metus neatnaujino savo duomenų jur</w:t>
      </w:r>
      <w:r>
        <w:rPr>
          <w:szCs w:val="24"/>
        </w:rPr>
        <w:t>idinių asmenų registre ir yra pagrindas manyti, kad šis juridinis asmuo jokios veiklos nevykdo;</w:t>
      </w:r>
    </w:p>
    <w:p w14:paraId="0EBC341C" w14:textId="77777777" w:rsidR="00245B5E" w:rsidRDefault="00E009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) politinė partija Politinių partijų įstatymo nustatyta tvarka vienerius metus nepateikė savo narių sąrašo;</w:t>
      </w:r>
    </w:p>
    <w:p w14:paraId="0EBC341D" w14:textId="77777777" w:rsidR="00245B5E" w:rsidRDefault="00E009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 xml:space="preserve">) akcinės bendrovės ar uždarosios akcinės </w:t>
      </w:r>
      <w:r>
        <w:rPr>
          <w:szCs w:val="24"/>
        </w:rPr>
        <w:t>bendrovės įstatinis kapitalas yra mažesnis už įstatymuose nustatytą minimalų įstatinio kapitalo dydį.“</w:t>
      </w:r>
    </w:p>
    <w:p w14:paraId="0EBC341E" w14:textId="77777777" w:rsidR="00245B5E" w:rsidRDefault="00E0097F">
      <w:pPr>
        <w:spacing w:line="360" w:lineRule="auto"/>
        <w:ind w:firstLine="720"/>
        <w:jc w:val="both"/>
        <w:rPr>
          <w:szCs w:val="24"/>
        </w:rPr>
      </w:pPr>
    </w:p>
    <w:bookmarkStart w:id="0" w:name="_GoBack" w:displacedByCustomXml="prev"/>
    <w:p w14:paraId="0EBC341F" w14:textId="77777777" w:rsidR="00245B5E" w:rsidRDefault="00E0097F">
      <w:pPr>
        <w:spacing w:line="360" w:lineRule="auto"/>
        <w:ind w:firstLine="72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Skelbiu šį Lietuvos Respublikos Seimo priimtą įstatymą. </w:t>
      </w:r>
    </w:p>
    <w:p w14:paraId="0EBC3420" w14:textId="77777777" w:rsidR="00245B5E" w:rsidRDefault="00245B5E">
      <w:pPr>
        <w:spacing w:line="360" w:lineRule="auto"/>
        <w:ind w:firstLine="720"/>
        <w:jc w:val="both"/>
        <w:rPr>
          <w:i/>
          <w:iCs/>
          <w:szCs w:val="24"/>
        </w:rPr>
      </w:pPr>
    </w:p>
    <w:p w14:paraId="0EBC3421" w14:textId="77777777" w:rsidR="00245B5E" w:rsidRDefault="00245B5E">
      <w:pPr>
        <w:spacing w:line="360" w:lineRule="auto"/>
        <w:ind w:firstLine="709"/>
        <w:jc w:val="both"/>
      </w:pPr>
    </w:p>
    <w:p w14:paraId="0EBC3422" w14:textId="77777777" w:rsidR="00245B5E" w:rsidRDefault="00245B5E"/>
    <w:p w14:paraId="0EBC3423" w14:textId="77777777" w:rsidR="00245B5E" w:rsidRPr="00E0097F" w:rsidRDefault="00245B5E">
      <w:pPr>
        <w:rPr>
          <w:szCs w:val="24"/>
        </w:rPr>
      </w:pPr>
    </w:p>
    <w:p w14:paraId="0EBC3424" w14:textId="77777777" w:rsidR="00245B5E" w:rsidRDefault="00245B5E">
      <w:pPr>
        <w:tabs>
          <w:tab w:val="right" w:pos="9639"/>
        </w:tabs>
        <w:sectPr w:rsidR="00245B5E"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p w14:paraId="0EBC3425" w14:textId="77777777" w:rsidR="00245B5E" w:rsidRDefault="00245B5E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EBC3427" w14:textId="0A5941F7" w:rsidR="00245B5E" w:rsidRDefault="00E0097F" w:rsidP="00E0097F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245B5E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C342C" w14:textId="77777777" w:rsidR="00245B5E" w:rsidRDefault="00E0097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EBC342D" w14:textId="77777777" w:rsidR="00245B5E" w:rsidRDefault="00E0097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C3432" w14:textId="77777777" w:rsidR="00245B5E" w:rsidRDefault="00E0097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EBC3433" w14:textId="77777777" w:rsidR="00245B5E" w:rsidRDefault="00245B5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C3434" w14:textId="77777777" w:rsidR="00245B5E" w:rsidRDefault="00E0097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0EBC3435" w14:textId="77777777" w:rsidR="00245B5E" w:rsidRDefault="00245B5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C3437" w14:textId="77777777" w:rsidR="00245B5E" w:rsidRDefault="00245B5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C342A" w14:textId="77777777" w:rsidR="00245B5E" w:rsidRDefault="00E0097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EBC342B" w14:textId="77777777" w:rsidR="00245B5E" w:rsidRDefault="00E0097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C342E" w14:textId="77777777" w:rsidR="00245B5E" w:rsidRDefault="00E0097F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EBC342F" w14:textId="77777777" w:rsidR="00245B5E" w:rsidRDefault="00245B5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C3430" w14:textId="77777777" w:rsidR="00245B5E" w:rsidRDefault="00E0097F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noProof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0EBC3431" w14:textId="77777777" w:rsidR="00245B5E" w:rsidRDefault="00245B5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C3436" w14:textId="77777777" w:rsidR="00245B5E" w:rsidRDefault="00245B5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16"/>
    <w:rsid w:val="00245B5E"/>
    <w:rsid w:val="00AA1E16"/>
    <w:rsid w:val="00E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C3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1562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2014-10-22T07:15:00Z</dcterms:created>
  <dc:creator>MANIUŠKIENĖ Violeta</dc:creator>
  <lastModifiedBy>GUMBYTĖ Danguolė</lastModifiedBy>
  <lastPrinted>2004-12-10T05:45:00Z</lastPrinted>
  <dcterms:modified xsi:type="dcterms:W3CDTF">2014-10-22T10:07:00Z</dcterms:modified>
  <revision>3</revision>
</coreProperties>
</file>