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084D" w14:textId="77777777" w:rsidR="00A10DAD" w:rsidRDefault="00A10DAD">
      <w:pPr>
        <w:tabs>
          <w:tab w:val="center" w:pos="4153"/>
          <w:tab w:val="right" w:pos="8306"/>
        </w:tabs>
        <w:rPr>
          <w:rFonts w:ascii="TimesLT" w:hAnsi="TimesLT"/>
          <w:lang w:val="en-US"/>
        </w:rPr>
      </w:pPr>
    </w:p>
    <w:p w14:paraId="2D43084E" w14:textId="77777777" w:rsidR="00A10DAD" w:rsidRDefault="000259F2">
      <w:pPr>
        <w:jc w:val="center"/>
        <w:rPr>
          <w:caps/>
          <w:sz w:val="22"/>
        </w:rPr>
      </w:pPr>
      <w:r>
        <w:rPr>
          <w:caps/>
          <w:noProof/>
          <w:lang w:eastAsia="lt-LT"/>
        </w:rPr>
        <w:drawing>
          <wp:inline distT="0" distB="0" distL="0" distR="0" wp14:anchorId="2D430B5A" wp14:editId="2D430B5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D43084F" w14:textId="77777777" w:rsidR="00A10DAD" w:rsidRDefault="00A10DAD">
      <w:pPr>
        <w:jc w:val="center"/>
        <w:rPr>
          <w:caps/>
        </w:rPr>
      </w:pPr>
    </w:p>
    <w:p w14:paraId="2D430850" w14:textId="77777777" w:rsidR="00A10DAD" w:rsidRDefault="000259F2">
      <w:pPr>
        <w:jc w:val="center"/>
        <w:rPr>
          <w:b/>
          <w:bCs/>
          <w:caps/>
        </w:rPr>
      </w:pPr>
      <w:r>
        <w:rPr>
          <w:b/>
          <w:bCs/>
          <w:caps/>
        </w:rPr>
        <w:t>LIETUVOS RESPUBLIKOS</w:t>
      </w:r>
    </w:p>
    <w:p w14:paraId="2D430851" w14:textId="77777777" w:rsidR="00A10DAD" w:rsidRDefault="000259F2">
      <w:pPr>
        <w:jc w:val="center"/>
        <w:rPr>
          <w:caps/>
        </w:rPr>
      </w:pPr>
      <w:r>
        <w:rPr>
          <w:b/>
          <w:caps/>
        </w:rPr>
        <w:t>KELIŲ PRIEŽIŪROS IR PLĖTROS PROGRAMOS FINANSAVIMO ĮSTATYMO NR. VIII-2032 PAKEITIMO</w:t>
      </w:r>
    </w:p>
    <w:p w14:paraId="2D430852" w14:textId="77777777" w:rsidR="00A10DAD" w:rsidRDefault="000259F2">
      <w:pPr>
        <w:jc w:val="center"/>
        <w:rPr>
          <w:b/>
          <w:caps/>
          <w:spacing w:val="20"/>
          <w:sz w:val="32"/>
        </w:rPr>
      </w:pPr>
      <w:r>
        <w:rPr>
          <w:b/>
          <w:caps/>
          <w:spacing w:val="20"/>
        </w:rPr>
        <w:t>ĮSTATYMAS</w:t>
      </w:r>
    </w:p>
    <w:p w14:paraId="2D430853" w14:textId="77777777" w:rsidR="00A10DAD" w:rsidRDefault="00A10DAD">
      <w:pPr>
        <w:jc w:val="center"/>
        <w:rPr>
          <w:b/>
          <w:caps/>
        </w:rPr>
      </w:pPr>
    </w:p>
    <w:p w14:paraId="42127752" w14:textId="77777777" w:rsidR="000259F2" w:rsidRDefault="000259F2">
      <w:pPr>
        <w:jc w:val="center"/>
        <w:rPr>
          <w:sz w:val="22"/>
        </w:rPr>
      </w:pPr>
      <w:r>
        <w:rPr>
          <w:sz w:val="22"/>
        </w:rPr>
        <w:t>2014 m. gegužės 15 d. Nr. XII-898</w:t>
      </w:r>
    </w:p>
    <w:p w14:paraId="2D430854" w14:textId="597859C2" w:rsidR="00A10DAD" w:rsidRDefault="000259F2">
      <w:pPr>
        <w:jc w:val="center"/>
        <w:rPr>
          <w:b/>
          <w:sz w:val="22"/>
        </w:rPr>
      </w:pPr>
      <w:r>
        <w:rPr>
          <w:sz w:val="22"/>
        </w:rPr>
        <w:t>Vilnius</w:t>
      </w:r>
    </w:p>
    <w:p w14:paraId="2D430855" w14:textId="77777777" w:rsidR="00A10DAD" w:rsidRPr="000259F2" w:rsidRDefault="00A10DAD">
      <w:pPr>
        <w:rPr>
          <w:szCs w:val="24"/>
        </w:rPr>
      </w:pPr>
    </w:p>
    <w:p w14:paraId="2D430857" w14:textId="77777777" w:rsidR="00A10DAD" w:rsidRDefault="00A10DAD">
      <w:pPr>
        <w:tabs>
          <w:tab w:val="center" w:pos="4153"/>
          <w:tab w:val="right" w:pos="8306"/>
        </w:tabs>
        <w:rPr>
          <w:rFonts w:ascii="TimesLT" w:hAnsi="TimesLT"/>
          <w:lang w:val="en-US"/>
        </w:rPr>
      </w:pPr>
    </w:p>
    <w:p w14:paraId="2D430858" w14:textId="77777777" w:rsidR="00A10DAD" w:rsidRDefault="00A10DAD">
      <w:pPr>
        <w:rPr>
          <w:sz w:val="8"/>
          <w:szCs w:val="8"/>
        </w:rPr>
      </w:pPr>
    </w:p>
    <w:p w14:paraId="2D430859" w14:textId="77777777" w:rsidR="00A10DAD" w:rsidRDefault="000259F2">
      <w:pPr>
        <w:spacing w:line="360" w:lineRule="auto"/>
        <w:ind w:left="2268" w:hanging="1559"/>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Lietuvos Respublikos kelių priežiūros ir plėtros programos finansavimo įstatymo Nr. VIII-2032 nauja redakcija</w:t>
      </w:r>
    </w:p>
    <w:p w14:paraId="2D43085A" w14:textId="77777777" w:rsidR="00A10DAD" w:rsidRDefault="000259F2">
      <w:pPr>
        <w:tabs>
          <w:tab w:val="left" w:pos="6804"/>
        </w:tabs>
        <w:spacing w:line="360" w:lineRule="auto"/>
        <w:ind w:firstLine="720"/>
        <w:jc w:val="both"/>
        <w:rPr>
          <w:rFonts w:eastAsia="Calibri"/>
          <w:szCs w:val="24"/>
        </w:rPr>
      </w:pPr>
      <w:r>
        <w:rPr>
          <w:rFonts w:eastAsia="Calibri"/>
          <w:szCs w:val="24"/>
        </w:rPr>
        <w:t>Pakeisti Lietuvos Respublikos kelių priežiūros ir plėtros programos finansavimo įstatymą Nr.</w:t>
      </w:r>
      <w:r>
        <w:rPr>
          <w:rFonts w:eastAsia="Calibri"/>
          <w:szCs w:val="24"/>
        </w:rPr>
        <w:t xml:space="preserve"> VIII-2032 ir jį išdėstyti taip:</w:t>
      </w:r>
    </w:p>
    <w:p w14:paraId="2D43085B" w14:textId="77777777" w:rsidR="00A10DAD" w:rsidRDefault="00A10DAD">
      <w:pPr>
        <w:tabs>
          <w:tab w:val="left" w:pos="6804"/>
        </w:tabs>
        <w:spacing w:line="360" w:lineRule="auto"/>
        <w:ind w:firstLine="720"/>
        <w:jc w:val="both"/>
        <w:rPr>
          <w:rFonts w:eastAsia="Calibri"/>
          <w:szCs w:val="24"/>
        </w:rPr>
      </w:pPr>
    </w:p>
    <w:bookmarkStart w:id="0" w:name="_GoBack" w:displacedByCustomXml="next"/>
    <w:p w14:paraId="2D43085C" w14:textId="77777777" w:rsidR="00A10DAD" w:rsidRDefault="000259F2">
      <w:pPr>
        <w:tabs>
          <w:tab w:val="left" w:pos="6804"/>
        </w:tabs>
        <w:spacing w:line="360" w:lineRule="auto"/>
        <w:jc w:val="center"/>
        <w:rPr>
          <w:rFonts w:eastAsia="Calibri"/>
          <w:b/>
          <w:szCs w:val="24"/>
        </w:rPr>
      </w:pPr>
      <w:r>
        <w:rPr>
          <w:rFonts w:eastAsia="Calibri"/>
          <w:szCs w:val="24"/>
        </w:rPr>
        <w:t>„</w:t>
      </w:r>
      <w:r>
        <w:rPr>
          <w:rFonts w:eastAsia="Calibri"/>
          <w:b/>
          <w:szCs w:val="24"/>
        </w:rPr>
        <w:t>LIETUVOS RESPUBLIKOS</w:t>
      </w:r>
    </w:p>
    <w:p w14:paraId="2D43085D" w14:textId="77777777" w:rsidR="00A10DAD" w:rsidRDefault="000259F2">
      <w:pPr>
        <w:tabs>
          <w:tab w:val="left" w:pos="6804"/>
        </w:tabs>
        <w:spacing w:line="360" w:lineRule="auto"/>
        <w:jc w:val="center"/>
        <w:rPr>
          <w:rFonts w:eastAsia="Calibri"/>
          <w:b/>
          <w:szCs w:val="24"/>
        </w:rPr>
      </w:pPr>
      <w:r>
        <w:rPr>
          <w:rFonts w:eastAsia="Calibri"/>
          <w:b/>
          <w:szCs w:val="24"/>
        </w:rPr>
        <w:t>KELIŲ PRIEŽIŪROS IR PLĖTROS PROGRAMOS FINANSAVIMO</w:t>
      </w:r>
    </w:p>
    <w:p w14:paraId="2D43085E" w14:textId="77777777" w:rsidR="00A10DAD" w:rsidRDefault="000259F2">
      <w:pPr>
        <w:tabs>
          <w:tab w:val="left" w:pos="6804"/>
        </w:tabs>
        <w:spacing w:line="360" w:lineRule="auto"/>
        <w:jc w:val="center"/>
        <w:rPr>
          <w:rFonts w:eastAsia="Calibri"/>
          <w:b/>
          <w:szCs w:val="24"/>
        </w:rPr>
      </w:pPr>
      <w:r>
        <w:rPr>
          <w:rFonts w:eastAsia="Calibri"/>
          <w:b/>
          <w:szCs w:val="24"/>
        </w:rPr>
        <w:t>ĮSTATYMAS</w:t>
      </w:r>
    </w:p>
    <w:p w14:paraId="2D43085F" w14:textId="77777777" w:rsidR="00A10DAD" w:rsidRDefault="00A10DAD">
      <w:pPr>
        <w:tabs>
          <w:tab w:val="left" w:pos="6804"/>
        </w:tabs>
        <w:spacing w:line="360" w:lineRule="auto"/>
        <w:ind w:firstLine="720"/>
        <w:jc w:val="both"/>
        <w:rPr>
          <w:rFonts w:eastAsia="Calibri"/>
          <w:b/>
          <w:szCs w:val="24"/>
        </w:rPr>
      </w:pPr>
    </w:p>
    <w:p w14:paraId="2D430860" w14:textId="77777777" w:rsidR="00A10DAD" w:rsidRDefault="000259F2">
      <w:pPr>
        <w:tabs>
          <w:tab w:val="left" w:pos="709"/>
        </w:tabs>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Įstatymo paskirtis</w:t>
      </w:r>
    </w:p>
    <w:p w14:paraId="2D430861" w14:textId="77777777" w:rsidR="00A10DAD" w:rsidRDefault="000259F2">
      <w:pPr>
        <w:spacing w:line="360" w:lineRule="auto"/>
        <w:ind w:firstLine="720"/>
        <w:jc w:val="both"/>
        <w:rPr>
          <w:rFonts w:eastAsia="Calibri"/>
          <w:szCs w:val="24"/>
        </w:rPr>
      </w:pPr>
      <w:r>
        <w:rPr>
          <w:rFonts w:eastAsia="Calibri"/>
          <w:szCs w:val="24"/>
        </w:rPr>
        <w:t>1</w:t>
      </w:r>
      <w:r>
        <w:rPr>
          <w:rFonts w:eastAsia="Calibri"/>
          <w:szCs w:val="24"/>
        </w:rPr>
        <w:t xml:space="preserve">. Šis įstatymas nustato Kelių priežiūros ir plėtros programos </w:t>
      </w:r>
      <w:r>
        <w:rPr>
          <w:bCs/>
          <w:szCs w:val="24"/>
          <w:lang w:eastAsia="lt-LT"/>
        </w:rPr>
        <w:t>(</w:t>
      </w:r>
      <w:r>
        <w:rPr>
          <w:szCs w:val="24"/>
          <w:lang w:eastAsia="lt-LT"/>
        </w:rPr>
        <w:t xml:space="preserve">toliau – </w:t>
      </w:r>
      <w:r>
        <w:rPr>
          <w:bCs/>
          <w:szCs w:val="24"/>
          <w:lang w:eastAsia="lt-LT"/>
        </w:rPr>
        <w:t>Programa)</w:t>
      </w:r>
      <w:r>
        <w:rPr>
          <w:rFonts w:eastAsia="Calibri"/>
          <w:szCs w:val="24"/>
        </w:rPr>
        <w:t xml:space="preserve"> finansavimo lėš</w:t>
      </w:r>
      <w:r>
        <w:rPr>
          <w:rFonts w:eastAsia="Calibri"/>
          <w:szCs w:val="24"/>
        </w:rPr>
        <w:t xml:space="preserve">ų </w:t>
      </w:r>
      <w:r>
        <w:rPr>
          <w:szCs w:val="24"/>
        </w:rPr>
        <w:t xml:space="preserve">šaltinius ir </w:t>
      </w:r>
      <w:r>
        <w:rPr>
          <w:rFonts w:eastAsia="Calibri"/>
          <w:szCs w:val="24"/>
        </w:rPr>
        <w:t>panaudojimo tvarką</w:t>
      </w:r>
      <w:r>
        <w:rPr>
          <w:szCs w:val="24"/>
          <w:lang w:eastAsia="lt-LT"/>
        </w:rPr>
        <w:t>.</w:t>
      </w:r>
    </w:p>
    <w:p w14:paraId="2D430862" w14:textId="77777777" w:rsidR="00A10DAD" w:rsidRDefault="000259F2">
      <w:pPr>
        <w:spacing w:line="360" w:lineRule="auto"/>
        <w:ind w:firstLine="720"/>
        <w:jc w:val="both"/>
        <w:rPr>
          <w:rFonts w:eastAsia="Calibri"/>
          <w:szCs w:val="24"/>
        </w:rPr>
      </w:pPr>
      <w:r>
        <w:rPr>
          <w:rFonts w:eastAsia="Calibri"/>
          <w:szCs w:val="24"/>
        </w:rPr>
        <w:t>2</w:t>
      </w:r>
      <w:r>
        <w:rPr>
          <w:rFonts w:eastAsia="Calibri"/>
          <w:szCs w:val="24"/>
        </w:rPr>
        <w:t xml:space="preserve">. Šiuo įstatymu įgyvendinami Europos Sąjungos teisės aktai, nurodyti šio įstatymo 5 priede. </w:t>
      </w:r>
    </w:p>
    <w:p w14:paraId="2D430863" w14:textId="77777777" w:rsidR="00A10DAD" w:rsidRDefault="000259F2">
      <w:pPr>
        <w:spacing w:line="360" w:lineRule="auto"/>
        <w:ind w:firstLine="720"/>
        <w:jc w:val="both"/>
        <w:rPr>
          <w:rFonts w:eastAsia="Calibri"/>
          <w:szCs w:val="24"/>
        </w:rPr>
      </w:pPr>
      <w:r>
        <w:rPr>
          <w:rFonts w:eastAsia="Calibri"/>
          <w:szCs w:val="24"/>
        </w:rPr>
        <w:t>3</w:t>
      </w:r>
      <w:r>
        <w:rPr>
          <w:rFonts w:eastAsia="Calibri"/>
          <w:szCs w:val="24"/>
        </w:rPr>
        <w:t xml:space="preserve">. Šio įstatymo tikslas – kaupti ir naudoti lėšas automobilių kelių tinklui plėsti ir užtikrinti, kad šis tinklas </w:t>
      </w:r>
      <w:r>
        <w:rPr>
          <w:rFonts w:eastAsia="Calibri"/>
          <w:szCs w:val="24"/>
        </w:rPr>
        <w:t>veiktų.</w:t>
      </w:r>
    </w:p>
    <w:p w14:paraId="2D430864" w14:textId="77777777" w:rsidR="00A10DAD" w:rsidRDefault="00A10DAD">
      <w:pPr>
        <w:spacing w:line="360" w:lineRule="auto"/>
        <w:ind w:firstLine="720"/>
        <w:jc w:val="both"/>
        <w:rPr>
          <w:rFonts w:eastAsia="Calibri"/>
          <w:szCs w:val="24"/>
        </w:rPr>
      </w:pPr>
    </w:p>
    <w:p w14:paraId="2D430865" w14:textId="77777777" w:rsidR="00A10DAD" w:rsidRDefault="000259F2">
      <w:pPr>
        <w:spacing w:line="360" w:lineRule="auto"/>
        <w:ind w:firstLine="720"/>
        <w:jc w:val="both"/>
        <w:rPr>
          <w:rFonts w:eastAsia="Calibri"/>
          <w:szCs w:val="24"/>
        </w:rPr>
      </w:pPr>
    </w:p>
    <w:p w14:paraId="2D430866" w14:textId="77777777" w:rsidR="00A10DAD" w:rsidRDefault="000259F2">
      <w:pPr>
        <w:spacing w:line="360" w:lineRule="auto"/>
        <w:ind w:firstLine="720"/>
        <w:jc w:val="both"/>
        <w:rPr>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šio įstatymo sąvokos</w:t>
      </w:r>
    </w:p>
    <w:p w14:paraId="2D430867" w14:textId="77777777" w:rsidR="00A10DAD" w:rsidRDefault="000259F2">
      <w:pPr>
        <w:spacing w:line="360" w:lineRule="auto"/>
        <w:ind w:firstLine="720"/>
        <w:jc w:val="both"/>
        <w:rPr>
          <w:szCs w:val="24"/>
          <w:lang w:eastAsia="lt-LT"/>
        </w:rPr>
      </w:pPr>
      <w:r>
        <w:rPr>
          <w:bCs/>
          <w:szCs w:val="24"/>
          <w:lang w:eastAsia="lt-LT"/>
        </w:rPr>
        <w:t>1</w:t>
      </w:r>
      <w:r>
        <w:rPr>
          <w:bCs/>
          <w:szCs w:val="24"/>
          <w:lang w:eastAsia="lt-LT"/>
        </w:rPr>
        <w:t>.</w:t>
      </w:r>
      <w:r>
        <w:rPr>
          <w:b/>
          <w:bCs/>
          <w:szCs w:val="24"/>
          <w:lang w:eastAsia="lt-LT"/>
        </w:rPr>
        <w:t xml:space="preserve"> Kelių naudotojas</w:t>
      </w:r>
      <w:r>
        <w:rPr>
          <w:bCs/>
          <w:szCs w:val="24"/>
          <w:lang w:eastAsia="lt-LT"/>
        </w:rPr>
        <w:t xml:space="preserve"> </w:t>
      </w:r>
      <w:r>
        <w:rPr>
          <w:szCs w:val="24"/>
          <w:lang w:eastAsia="lt-LT"/>
        </w:rPr>
        <w:t>– asmuo, kuris tiesiogiai ar netiesiogiai naudojasi keliais ir jų statiniais.</w:t>
      </w:r>
    </w:p>
    <w:p w14:paraId="2D430868" w14:textId="77777777" w:rsidR="00A10DAD" w:rsidRDefault="000259F2">
      <w:pPr>
        <w:spacing w:line="360" w:lineRule="auto"/>
        <w:ind w:firstLine="720"/>
        <w:jc w:val="both"/>
        <w:rPr>
          <w:bCs/>
          <w:szCs w:val="24"/>
          <w:lang w:eastAsia="lt-LT"/>
        </w:rPr>
      </w:pPr>
      <w:r>
        <w:rPr>
          <w:bCs/>
          <w:szCs w:val="24"/>
          <w:lang w:eastAsia="lt-LT"/>
        </w:rPr>
        <w:t>2</w:t>
      </w:r>
      <w:r>
        <w:rPr>
          <w:bCs/>
          <w:szCs w:val="24"/>
          <w:lang w:eastAsia="lt-LT"/>
        </w:rPr>
        <w:t xml:space="preserve">. </w:t>
      </w:r>
      <w:r>
        <w:rPr>
          <w:b/>
          <w:bCs/>
          <w:szCs w:val="24"/>
          <w:lang w:eastAsia="lt-LT"/>
        </w:rPr>
        <w:t>Kelių naudotojo mokestis</w:t>
      </w:r>
      <w:r>
        <w:rPr>
          <w:bCs/>
          <w:szCs w:val="24"/>
          <w:lang w:eastAsia="lt-LT"/>
        </w:rPr>
        <w:t xml:space="preserve"> – transporto priemonės valdytojo mokestis už naudojimąsi ke</w:t>
      </w:r>
      <w:r>
        <w:rPr>
          <w:bCs/>
          <w:szCs w:val="24"/>
          <w:lang w:eastAsia="lt-LT"/>
        </w:rPr>
        <w:t>liais ir jų statiniais.</w:t>
      </w:r>
    </w:p>
    <w:p w14:paraId="2D430869" w14:textId="77777777" w:rsidR="00A10DAD" w:rsidRDefault="000259F2">
      <w:pPr>
        <w:spacing w:line="360" w:lineRule="auto"/>
        <w:ind w:firstLine="720"/>
        <w:jc w:val="both"/>
        <w:rPr>
          <w:szCs w:val="24"/>
          <w:lang w:eastAsia="lt-LT"/>
        </w:rPr>
      </w:pPr>
      <w:r>
        <w:rPr>
          <w:bCs/>
          <w:szCs w:val="24"/>
          <w:lang w:eastAsia="lt-LT"/>
        </w:rPr>
        <w:t>3</w:t>
      </w:r>
      <w:r>
        <w:rPr>
          <w:bCs/>
          <w:szCs w:val="24"/>
          <w:lang w:eastAsia="lt-LT"/>
        </w:rPr>
        <w:t>.</w:t>
      </w:r>
      <w:r>
        <w:rPr>
          <w:b/>
          <w:bCs/>
          <w:szCs w:val="24"/>
        </w:rPr>
        <w:t xml:space="preserve"> Programos finansavimo lėšos </w:t>
      </w:r>
      <w:r>
        <w:rPr>
          <w:bCs/>
          <w:szCs w:val="24"/>
        </w:rPr>
        <w:t>– valstybės biudžeto pajamų dalis,</w:t>
      </w:r>
      <w:r>
        <w:rPr>
          <w:szCs w:val="24"/>
        </w:rPr>
        <w:t xml:space="preserve"> fizinių, juridinių asmenų, kitų organizacijų, jų padalinių ir užsienio valstybių tikslinės lėšos</w:t>
      </w:r>
      <w:r>
        <w:rPr>
          <w:bCs/>
          <w:szCs w:val="24"/>
        </w:rPr>
        <w:t>, skirtos Programai finansuoti.</w:t>
      </w:r>
    </w:p>
    <w:p w14:paraId="2D43086A" w14:textId="77777777" w:rsidR="00A10DAD" w:rsidRDefault="000259F2">
      <w:pPr>
        <w:spacing w:line="360" w:lineRule="auto"/>
        <w:ind w:firstLine="720"/>
        <w:jc w:val="both"/>
        <w:rPr>
          <w:bCs/>
          <w:szCs w:val="24"/>
          <w:lang w:eastAsia="lt-LT"/>
        </w:rPr>
      </w:pPr>
      <w:r>
        <w:rPr>
          <w:bCs/>
          <w:szCs w:val="24"/>
          <w:lang w:eastAsia="lt-LT"/>
        </w:rPr>
        <w:t>4</w:t>
      </w:r>
      <w:r>
        <w:rPr>
          <w:bCs/>
          <w:szCs w:val="24"/>
          <w:lang w:eastAsia="lt-LT"/>
        </w:rPr>
        <w:t xml:space="preserve">. </w:t>
      </w:r>
      <w:r>
        <w:rPr>
          <w:b/>
          <w:bCs/>
          <w:szCs w:val="24"/>
          <w:lang w:eastAsia="lt-LT"/>
        </w:rPr>
        <w:t xml:space="preserve">Stacionarioji Kelių eismo </w:t>
      </w:r>
      <w:r>
        <w:rPr>
          <w:b/>
          <w:bCs/>
          <w:szCs w:val="24"/>
          <w:lang w:eastAsia="lt-LT"/>
        </w:rPr>
        <w:t>taisyklių pažeidimų fiksavimo įranga</w:t>
      </w:r>
      <w:r>
        <w:rPr>
          <w:bCs/>
          <w:szCs w:val="24"/>
          <w:lang w:eastAsia="lt-LT"/>
        </w:rPr>
        <w:t xml:space="preserve"> – tam tikrose vietose nejudamai įtvirtinta įranga (greičio matuokliai, vaizdo kameros su duomenų perdavimo įranga ir kt.), skirta Kelių eismo taisyklių pažeidimams fiksuoti.</w:t>
      </w:r>
    </w:p>
    <w:p w14:paraId="2D43086B" w14:textId="77777777" w:rsidR="00A10DAD" w:rsidRDefault="000259F2">
      <w:pPr>
        <w:spacing w:line="360" w:lineRule="auto"/>
        <w:ind w:firstLine="720"/>
        <w:jc w:val="both"/>
        <w:rPr>
          <w:szCs w:val="24"/>
          <w:lang w:eastAsia="lt-LT"/>
        </w:rPr>
      </w:pPr>
      <w:r>
        <w:rPr>
          <w:szCs w:val="24"/>
          <w:lang w:eastAsia="lt-LT"/>
        </w:rPr>
        <w:t>5</w:t>
      </w:r>
      <w:r>
        <w:rPr>
          <w:szCs w:val="24"/>
          <w:lang w:eastAsia="lt-LT"/>
        </w:rPr>
        <w:t>.</w:t>
      </w:r>
      <w:r>
        <w:rPr>
          <w:b/>
          <w:szCs w:val="24"/>
          <w:lang w:eastAsia="lt-LT"/>
        </w:rPr>
        <w:t xml:space="preserve"> </w:t>
      </w:r>
      <w:r>
        <w:rPr>
          <w:szCs w:val="24"/>
          <w:lang w:eastAsia="lt-LT"/>
        </w:rPr>
        <w:t>Kitos šiame įstatyme vartojamos sąvoko</w:t>
      </w:r>
      <w:r>
        <w:rPr>
          <w:szCs w:val="24"/>
          <w:lang w:eastAsia="lt-LT"/>
        </w:rPr>
        <w:t>s suprantamos taip, kaip jos apibrėžtos Lietuvos Respublikos kelių transporto kodekse, Lietuvos Respublikos kelių įstatyme (toliau – Kelių įstatymas), Lietuvos Respublikos saugaus eismo automobilių keliais įstatyme (toliau – Saugaus eismo automobilių kelia</w:t>
      </w:r>
      <w:r>
        <w:rPr>
          <w:szCs w:val="24"/>
          <w:lang w:eastAsia="lt-LT"/>
        </w:rPr>
        <w:t>is įstatymas)</w:t>
      </w:r>
      <w:r>
        <w:rPr>
          <w:bCs/>
          <w:szCs w:val="24"/>
        </w:rPr>
        <w:t xml:space="preserve"> ir</w:t>
      </w:r>
      <w:r>
        <w:rPr>
          <w:b/>
          <w:bCs/>
          <w:szCs w:val="24"/>
        </w:rPr>
        <w:t xml:space="preserve"> </w:t>
      </w:r>
      <w:r>
        <w:rPr>
          <w:bCs/>
          <w:szCs w:val="24"/>
        </w:rPr>
        <w:t>Lietuvos Respublikos žemės ūkio, maisto ūkio ir kaimo plėtros įstatyme</w:t>
      </w:r>
      <w:r>
        <w:rPr>
          <w:szCs w:val="24"/>
          <w:lang w:eastAsia="lt-LT"/>
        </w:rPr>
        <w:t>.</w:t>
      </w:r>
    </w:p>
    <w:p w14:paraId="2D43086C" w14:textId="77777777" w:rsidR="00A10DAD" w:rsidRDefault="00A10DAD">
      <w:pPr>
        <w:spacing w:line="360" w:lineRule="auto"/>
        <w:ind w:firstLine="720"/>
        <w:jc w:val="both"/>
        <w:rPr>
          <w:b/>
          <w:bCs/>
          <w:color w:val="000000"/>
          <w:szCs w:val="24"/>
          <w:lang w:eastAsia="lt-LT"/>
        </w:rPr>
      </w:pPr>
    </w:p>
    <w:p w14:paraId="2D43086D" w14:textId="77777777" w:rsidR="00A10DAD" w:rsidRDefault="000259F2">
      <w:pPr>
        <w:spacing w:line="360" w:lineRule="auto"/>
        <w:ind w:firstLine="720"/>
        <w:jc w:val="both"/>
        <w:rPr>
          <w:b/>
          <w:bCs/>
          <w:color w:val="000000"/>
          <w:szCs w:val="24"/>
          <w:lang w:eastAsia="lt-LT"/>
        </w:rPr>
      </w:pPr>
    </w:p>
    <w:p w14:paraId="2D43086E" w14:textId="77777777" w:rsidR="00A10DAD" w:rsidRDefault="000259F2">
      <w:pPr>
        <w:spacing w:line="360" w:lineRule="auto"/>
        <w:ind w:firstLine="720"/>
        <w:jc w:val="both"/>
        <w:rPr>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Programos finansavimo šaltiniai</w:t>
      </w:r>
    </w:p>
    <w:p w14:paraId="2D43086F" w14:textId="77777777" w:rsidR="00A10DAD" w:rsidRDefault="000259F2">
      <w:pPr>
        <w:spacing w:line="360" w:lineRule="auto"/>
        <w:ind w:firstLine="720"/>
        <w:jc w:val="both"/>
        <w:rPr>
          <w:szCs w:val="24"/>
          <w:lang w:eastAsia="lt-LT"/>
        </w:rPr>
      </w:pPr>
      <w:r>
        <w:rPr>
          <w:szCs w:val="24"/>
          <w:lang w:eastAsia="lt-LT"/>
        </w:rPr>
        <w:t>Programos finansavimo šaltiniai yra:</w:t>
      </w:r>
    </w:p>
    <w:p w14:paraId="2D430870" w14:textId="77777777" w:rsidR="00A10DAD" w:rsidRDefault="000259F2">
      <w:pPr>
        <w:spacing w:line="360" w:lineRule="auto"/>
        <w:ind w:firstLine="720"/>
        <w:jc w:val="both"/>
        <w:rPr>
          <w:szCs w:val="24"/>
          <w:lang w:eastAsia="lt-LT"/>
        </w:rPr>
      </w:pPr>
      <w:r>
        <w:rPr>
          <w:bCs/>
          <w:szCs w:val="24"/>
          <w:lang w:eastAsia="lt-LT"/>
        </w:rPr>
        <w:t>1</w:t>
      </w:r>
      <w:r>
        <w:rPr>
          <w:bCs/>
          <w:szCs w:val="24"/>
          <w:lang w:eastAsia="lt-LT"/>
        </w:rPr>
        <w:t xml:space="preserve">) </w:t>
      </w:r>
      <w:r>
        <w:rPr>
          <w:szCs w:val="24"/>
          <w:lang w:eastAsia="lt-LT"/>
        </w:rPr>
        <w:t xml:space="preserve">dalis akcizo pajamų, gautų už realizuotą benziną, dyzelinius degalus </w:t>
      </w:r>
      <w:r>
        <w:rPr>
          <w:szCs w:val="24"/>
          <w:lang w:eastAsia="lt-LT"/>
        </w:rPr>
        <w:t xml:space="preserve">ir energetinius produktus, kurie pagaminti iš biologinės kilmės medžiagų ar su jų priedais ir skirti naudoti kaip variklių degalai; </w:t>
      </w:r>
    </w:p>
    <w:p w14:paraId="2D430871" w14:textId="77777777" w:rsidR="00A10DAD" w:rsidRDefault="000259F2">
      <w:pPr>
        <w:spacing w:line="360" w:lineRule="auto"/>
        <w:ind w:firstLine="720"/>
        <w:jc w:val="both"/>
        <w:rPr>
          <w:szCs w:val="24"/>
          <w:lang w:eastAsia="lt-LT"/>
        </w:rPr>
      </w:pPr>
      <w:r>
        <w:rPr>
          <w:szCs w:val="24"/>
          <w:lang w:eastAsia="lt-LT"/>
        </w:rPr>
        <w:t>2</w:t>
      </w:r>
      <w:r>
        <w:rPr>
          <w:szCs w:val="24"/>
          <w:lang w:eastAsia="lt-LT"/>
        </w:rPr>
        <w:t>)</w:t>
      </w:r>
      <w:r>
        <w:rPr>
          <w:b/>
          <w:szCs w:val="24"/>
          <w:lang w:eastAsia="lt-LT"/>
        </w:rPr>
        <w:t xml:space="preserve"> </w:t>
      </w:r>
      <w:r>
        <w:rPr>
          <w:szCs w:val="24"/>
          <w:lang w:eastAsia="lt-LT"/>
        </w:rPr>
        <w:t>dalis akcizo pajamų, gautų už realizuotas suskystintas dujas, skirtas automobiliams;</w:t>
      </w:r>
    </w:p>
    <w:p w14:paraId="2D430872" w14:textId="77777777" w:rsidR="00A10DAD" w:rsidRDefault="000259F2">
      <w:pPr>
        <w:spacing w:line="360" w:lineRule="auto"/>
        <w:ind w:firstLine="720"/>
        <w:jc w:val="both"/>
        <w:rPr>
          <w:szCs w:val="24"/>
          <w:lang w:eastAsia="lt-LT"/>
        </w:rPr>
      </w:pPr>
      <w:r>
        <w:rPr>
          <w:bCs/>
          <w:szCs w:val="24"/>
          <w:lang w:eastAsia="lt-LT"/>
        </w:rPr>
        <w:t>3</w:t>
      </w:r>
      <w:r>
        <w:rPr>
          <w:bCs/>
          <w:szCs w:val="24"/>
          <w:lang w:eastAsia="lt-LT"/>
        </w:rPr>
        <w:t>)</w:t>
      </w:r>
      <w:r>
        <w:rPr>
          <w:b/>
          <w:bCs/>
          <w:szCs w:val="24"/>
          <w:lang w:eastAsia="lt-LT"/>
        </w:rPr>
        <w:t xml:space="preserve"> </w:t>
      </w:r>
      <w:r>
        <w:rPr>
          <w:szCs w:val="24"/>
          <w:lang w:eastAsia="lt-LT"/>
        </w:rPr>
        <w:t>mokestis už Lietuvos Res</w:t>
      </w:r>
      <w:r>
        <w:rPr>
          <w:szCs w:val="24"/>
          <w:lang w:eastAsia="lt-LT"/>
        </w:rPr>
        <w:t>publikoje įregistruotas krovinines</w:t>
      </w:r>
      <w:r>
        <w:rPr>
          <w:b/>
          <w:bCs/>
          <w:szCs w:val="24"/>
          <w:lang w:eastAsia="lt-LT"/>
        </w:rPr>
        <w:t xml:space="preserve"> </w:t>
      </w:r>
      <w:r>
        <w:rPr>
          <w:szCs w:val="24"/>
          <w:lang w:eastAsia="lt-LT"/>
        </w:rPr>
        <w:t xml:space="preserve">transporto priemones; </w:t>
      </w:r>
    </w:p>
    <w:p w14:paraId="2D430873" w14:textId="77777777" w:rsidR="00A10DAD" w:rsidRDefault="000259F2">
      <w:pPr>
        <w:spacing w:line="360" w:lineRule="auto"/>
        <w:ind w:firstLine="720"/>
        <w:jc w:val="both"/>
        <w:rPr>
          <w:szCs w:val="24"/>
          <w:lang w:eastAsia="lt-LT"/>
        </w:rPr>
      </w:pPr>
      <w:r>
        <w:rPr>
          <w:szCs w:val="24"/>
          <w:lang w:eastAsia="lt-LT"/>
        </w:rPr>
        <w:t>4</w:t>
      </w:r>
      <w:r>
        <w:rPr>
          <w:szCs w:val="24"/>
          <w:lang w:eastAsia="lt-LT"/>
        </w:rPr>
        <w:t>)</w:t>
      </w:r>
      <w:r>
        <w:rPr>
          <w:b/>
          <w:szCs w:val="24"/>
          <w:lang w:eastAsia="lt-LT"/>
        </w:rPr>
        <w:t xml:space="preserve"> </w:t>
      </w:r>
      <w:r>
        <w:rPr>
          <w:szCs w:val="24"/>
          <w:lang w:eastAsia="lt-LT"/>
        </w:rPr>
        <w:t xml:space="preserve">kelių naudotojo mokestis; </w:t>
      </w:r>
    </w:p>
    <w:p w14:paraId="2D430874" w14:textId="77777777" w:rsidR="00A10DAD" w:rsidRDefault="000259F2">
      <w:pPr>
        <w:spacing w:line="360" w:lineRule="auto"/>
        <w:ind w:firstLine="720"/>
        <w:jc w:val="both"/>
        <w:rPr>
          <w:szCs w:val="24"/>
          <w:lang w:eastAsia="lt-LT"/>
        </w:rPr>
      </w:pPr>
      <w:r>
        <w:rPr>
          <w:szCs w:val="24"/>
          <w:lang w:eastAsia="lt-LT"/>
        </w:rPr>
        <w:t>5</w:t>
      </w:r>
      <w:r>
        <w:rPr>
          <w:szCs w:val="24"/>
          <w:lang w:eastAsia="lt-LT"/>
        </w:rPr>
        <w:t>)</w:t>
      </w:r>
      <w:r>
        <w:rPr>
          <w:b/>
          <w:szCs w:val="24"/>
          <w:lang w:eastAsia="lt-LT"/>
        </w:rPr>
        <w:t xml:space="preserve"> </w:t>
      </w:r>
      <w:r>
        <w:rPr>
          <w:szCs w:val="24"/>
          <w:lang w:eastAsia="lt-LT"/>
        </w:rPr>
        <w:t>mokestis už naudojimąsi</w:t>
      </w:r>
      <w:r>
        <w:rPr>
          <w:b/>
          <w:szCs w:val="24"/>
          <w:lang w:eastAsia="lt-LT"/>
        </w:rPr>
        <w:t xml:space="preserve"> </w:t>
      </w:r>
      <w:r>
        <w:rPr>
          <w:szCs w:val="24"/>
          <w:lang w:eastAsia="lt-LT"/>
        </w:rPr>
        <w:t>keliais važiuojant didžiagabaritėmis ir (ar) sunkiasvorėmis</w:t>
      </w:r>
      <w:r>
        <w:rPr>
          <w:b/>
          <w:szCs w:val="24"/>
          <w:lang w:eastAsia="lt-LT"/>
        </w:rPr>
        <w:t xml:space="preserve"> </w:t>
      </w:r>
      <w:r>
        <w:rPr>
          <w:szCs w:val="24"/>
          <w:lang w:eastAsia="lt-LT"/>
        </w:rPr>
        <w:t xml:space="preserve">transporto priemonėmis ar jų junginiais; </w:t>
      </w:r>
    </w:p>
    <w:p w14:paraId="2D430875" w14:textId="77777777" w:rsidR="00A10DAD" w:rsidRDefault="000259F2">
      <w:pPr>
        <w:spacing w:line="360" w:lineRule="auto"/>
        <w:ind w:firstLine="720"/>
        <w:jc w:val="both"/>
        <w:rPr>
          <w:szCs w:val="24"/>
          <w:lang w:eastAsia="lt-LT"/>
        </w:rPr>
      </w:pPr>
      <w:r>
        <w:rPr>
          <w:szCs w:val="24"/>
          <w:lang w:eastAsia="lt-LT"/>
        </w:rPr>
        <w:t>6</w:t>
      </w:r>
      <w:r>
        <w:rPr>
          <w:szCs w:val="24"/>
          <w:lang w:eastAsia="lt-LT"/>
        </w:rPr>
        <w:t>)</w:t>
      </w:r>
      <w:r>
        <w:rPr>
          <w:b/>
          <w:szCs w:val="24"/>
          <w:lang w:eastAsia="lt-LT"/>
        </w:rPr>
        <w:t xml:space="preserve"> </w:t>
      </w:r>
      <w:r>
        <w:rPr>
          <w:szCs w:val="24"/>
          <w:lang w:eastAsia="lt-LT"/>
        </w:rPr>
        <w:t xml:space="preserve">mokestis už eismo </w:t>
      </w:r>
      <w:r>
        <w:rPr>
          <w:szCs w:val="24"/>
          <w:lang w:eastAsia="lt-LT"/>
        </w:rPr>
        <w:t>ribojimą;</w:t>
      </w:r>
    </w:p>
    <w:p w14:paraId="2D430876" w14:textId="77777777" w:rsidR="00A10DAD" w:rsidRDefault="000259F2">
      <w:pPr>
        <w:spacing w:line="360" w:lineRule="auto"/>
        <w:ind w:firstLine="720"/>
        <w:jc w:val="both"/>
        <w:rPr>
          <w:szCs w:val="24"/>
          <w:lang w:eastAsia="lt-LT"/>
        </w:rPr>
      </w:pPr>
      <w:r>
        <w:rPr>
          <w:szCs w:val="24"/>
          <w:lang w:eastAsia="lt-LT"/>
        </w:rPr>
        <w:t>7</w:t>
      </w:r>
      <w:r>
        <w:rPr>
          <w:szCs w:val="24"/>
          <w:lang w:eastAsia="lt-LT"/>
        </w:rPr>
        <w:t>) fizinių, juridinių asmenų, kitų organizacijų, jų padalinių ir užsienio valstybių tikslinės lėšos;</w:t>
      </w:r>
    </w:p>
    <w:p w14:paraId="2D430877" w14:textId="77777777" w:rsidR="00A10DAD" w:rsidRDefault="000259F2">
      <w:pPr>
        <w:spacing w:line="360" w:lineRule="auto"/>
        <w:ind w:firstLine="720"/>
        <w:jc w:val="both"/>
        <w:rPr>
          <w:szCs w:val="24"/>
          <w:lang w:eastAsia="lt-LT"/>
        </w:rPr>
      </w:pPr>
      <w:r>
        <w:rPr>
          <w:szCs w:val="24"/>
          <w:lang w:eastAsia="lt-LT"/>
        </w:rPr>
        <w:t>8</w:t>
      </w:r>
      <w:r>
        <w:rPr>
          <w:szCs w:val="24"/>
          <w:lang w:eastAsia="lt-LT"/>
        </w:rPr>
        <w:t>) lėšos iš sumokėtų ar išieškotų baudų už nustatyto greičio viršijimą, užfiksuotą stacionariąja Kelių eismo taisyklių pažeidimų fiksavim</w:t>
      </w:r>
      <w:r>
        <w:rPr>
          <w:szCs w:val="24"/>
          <w:lang w:eastAsia="lt-LT"/>
        </w:rPr>
        <w:t>o įranga, įrengta valstybinės reikšmės keliuose.</w:t>
      </w:r>
    </w:p>
    <w:p w14:paraId="2D430878" w14:textId="77777777" w:rsidR="00A10DAD" w:rsidRDefault="00A10DAD">
      <w:pPr>
        <w:spacing w:line="360" w:lineRule="auto"/>
        <w:ind w:firstLine="720"/>
        <w:jc w:val="both"/>
        <w:rPr>
          <w:szCs w:val="24"/>
          <w:lang w:eastAsia="lt-LT"/>
        </w:rPr>
      </w:pPr>
    </w:p>
    <w:p w14:paraId="2D430879" w14:textId="77777777" w:rsidR="00A10DAD" w:rsidRDefault="000259F2">
      <w:pPr>
        <w:spacing w:line="360" w:lineRule="auto"/>
        <w:ind w:firstLine="720"/>
        <w:jc w:val="both"/>
        <w:rPr>
          <w:szCs w:val="24"/>
          <w:lang w:eastAsia="lt-LT"/>
        </w:rPr>
      </w:pPr>
    </w:p>
    <w:p w14:paraId="2D43087A" w14:textId="77777777" w:rsidR="00A10DAD" w:rsidRDefault="000259F2">
      <w:pPr>
        <w:spacing w:line="360" w:lineRule="auto"/>
        <w:ind w:left="2090" w:hanging="1381"/>
        <w:jc w:val="both"/>
        <w:rPr>
          <w:szCs w:val="24"/>
          <w:lang w:eastAsia="lt-LT"/>
        </w:rPr>
      </w:pPr>
      <w:r>
        <w:rPr>
          <w:rFonts w:eastAsia="Calibri"/>
          <w:b/>
          <w:szCs w:val="24"/>
        </w:rPr>
        <w:t>4</w:t>
      </w:r>
      <w:r>
        <w:rPr>
          <w:rFonts w:eastAsia="Calibri"/>
          <w:b/>
          <w:szCs w:val="24"/>
        </w:rPr>
        <w:t xml:space="preserve"> straipsnis. </w:t>
      </w:r>
      <w:r>
        <w:rPr>
          <w:rFonts w:eastAsia="Calibri"/>
          <w:b/>
          <w:szCs w:val="24"/>
        </w:rPr>
        <w:tab/>
      </w:r>
      <w:r>
        <w:rPr>
          <w:b/>
          <w:bCs/>
          <w:color w:val="000000"/>
          <w:szCs w:val="24"/>
          <w:lang w:eastAsia="lt-LT"/>
        </w:rPr>
        <w:t>Dalis akcizo pajamų, gautų už realizuotą benziną, dyzelinius degalus ir energetinius produktus, kurie pagaminti iš biologinės kilmės medžiagų ar su jų priedais ir skirti naudoti kaip</w:t>
      </w:r>
      <w:r>
        <w:rPr>
          <w:b/>
          <w:bCs/>
          <w:color w:val="000000"/>
          <w:szCs w:val="24"/>
          <w:lang w:eastAsia="lt-LT"/>
        </w:rPr>
        <w:t xml:space="preserve"> variklių degalai, ir dalis akcizo pajamų, gautų už realizuotas suskystintas dujas, skirtas automobiliams</w:t>
      </w:r>
    </w:p>
    <w:p w14:paraId="2D43087B" w14:textId="77777777" w:rsidR="00A10DAD" w:rsidRDefault="000259F2">
      <w:pPr>
        <w:spacing w:line="360" w:lineRule="auto"/>
        <w:ind w:firstLine="720"/>
        <w:jc w:val="both"/>
        <w:rPr>
          <w:szCs w:val="24"/>
          <w:lang w:eastAsia="lt-LT"/>
        </w:rPr>
      </w:pPr>
      <w:r>
        <w:rPr>
          <w:szCs w:val="24"/>
          <w:lang w:eastAsia="lt-LT"/>
        </w:rPr>
        <w:t>1</w:t>
      </w:r>
      <w:r>
        <w:rPr>
          <w:szCs w:val="24"/>
          <w:lang w:eastAsia="lt-LT"/>
        </w:rPr>
        <w:t>. Programai finansuoti skiriama</w:t>
      </w:r>
      <w:r>
        <w:rPr>
          <w:b/>
          <w:szCs w:val="24"/>
          <w:lang w:eastAsia="lt-LT"/>
        </w:rPr>
        <w:t xml:space="preserve"> </w:t>
      </w:r>
      <w:r>
        <w:rPr>
          <w:szCs w:val="24"/>
          <w:lang w:eastAsia="lt-LT"/>
        </w:rPr>
        <w:t xml:space="preserve">65 procentai akcizo pajamų, gautų už realizuotą benziną, dyzelinius degalus, </w:t>
      </w:r>
      <w:r>
        <w:rPr>
          <w:szCs w:val="24"/>
        </w:rPr>
        <w:t>suskystintas dujas, skirtas automobi</w:t>
      </w:r>
      <w:r>
        <w:rPr>
          <w:szCs w:val="24"/>
        </w:rPr>
        <w:t>liams,</w:t>
      </w:r>
      <w:r>
        <w:rPr>
          <w:szCs w:val="24"/>
          <w:lang w:eastAsia="lt-LT"/>
        </w:rPr>
        <w:t xml:space="preserve"> ir energetinius produktus, kurie pagaminti iš biologinės kilmės medžiagų ar su jų priedais ir skirti naudoti kaip variklių degalai.</w:t>
      </w:r>
    </w:p>
    <w:p w14:paraId="2D43087C" w14:textId="77777777" w:rsidR="00A10DAD" w:rsidRDefault="000259F2">
      <w:pPr>
        <w:spacing w:line="360" w:lineRule="auto"/>
        <w:ind w:firstLine="720"/>
        <w:jc w:val="both"/>
        <w:rPr>
          <w:szCs w:val="24"/>
          <w:lang w:eastAsia="lt-LT"/>
        </w:rPr>
      </w:pPr>
      <w:r>
        <w:rPr>
          <w:szCs w:val="24"/>
          <w:lang w:eastAsia="lt-LT"/>
        </w:rPr>
        <w:t>2</w:t>
      </w:r>
      <w:r>
        <w:rPr>
          <w:szCs w:val="24"/>
          <w:lang w:eastAsia="lt-LT"/>
        </w:rPr>
        <w:t>. Akcizo pajamų atskaitymus kiekvieną mėnesį iki kito mėnesio 25 dienos apskaičiuoja ir skiria Programai finansu</w:t>
      </w:r>
      <w:r>
        <w:rPr>
          <w:szCs w:val="24"/>
          <w:lang w:eastAsia="lt-LT"/>
        </w:rPr>
        <w:t>oti Lietuvos Respublikos finansų ministerija.</w:t>
      </w:r>
    </w:p>
    <w:p w14:paraId="2D43087D" w14:textId="77777777" w:rsidR="00A10DAD" w:rsidRDefault="000259F2">
      <w:pPr>
        <w:spacing w:line="360" w:lineRule="auto"/>
        <w:ind w:leftChars="1500" w:left="3600" w:firstLine="720"/>
        <w:rPr>
          <w:szCs w:val="24"/>
          <w:lang w:eastAsia="lt-LT"/>
        </w:rPr>
      </w:pPr>
    </w:p>
    <w:p w14:paraId="2D43087E" w14:textId="77777777" w:rsidR="00A10DAD" w:rsidRDefault="000259F2">
      <w:pPr>
        <w:spacing w:line="360" w:lineRule="auto"/>
        <w:ind w:left="2268" w:hanging="1559"/>
        <w:jc w:val="both"/>
        <w:rPr>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 xml:space="preserve">Mokestis už Lietuvos Respublikoje įregistruotas krovinines transporto priemones </w:t>
      </w:r>
    </w:p>
    <w:p w14:paraId="2D43087F" w14:textId="77777777" w:rsidR="00A10DAD" w:rsidRDefault="000259F2">
      <w:pPr>
        <w:spacing w:line="360" w:lineRule="auto"/>
        <w:ind w:firstLine="720"/>
        <w:jc w:val="both"/>
        <w:rPr>
          <w:szCs w:val="24"/>
          <w:lang w:eastAsia="lt-LT"/>
        </w:rPr>
      </w:pPr>
      <w:r>
        <w:rPr>
          <w:szCs w:val="24"/>
          <w:lang w:eastAsia="lt-LT"/>
        </w:rPr>
        <w:t>1</w:t>
      </w:r>
      <w:r>
        <w:rPr>
          <w:szCs w:val="24"/>
          <w:lang w:eastAsia="lt-LT"/>
        </w:rPr>
        <w:t xml:space="preserve">. Transporto priemonių, nurodytų šio įstatymo 1 priede, valdytojai moka kasmetinį mokestį už Lietuvos </w:t>
      </w:r>
      <w:r>
        <w:rPr>
          <w:szCs w:val="24"/>
          <w:lang w:eastAsia="lt-LT"/>
        </w:rPr>
        <w:t>Respublikoje įregistruotas krovinines transporto priemones.</w:t>
      </w:r>
    </w:p>
    <w:p w14:paraId="2D430880" w14:textId="77777777" w:rsidR="00A10DAD" w:rsidRDefault="000259F2">
      <w:pPr>
        <w:spacing w:line="360" w:lineRule="auto"/>
        <w:ind w:firstLine="720"/>
        <w:jc w:val="both"/>
        <w:rPr>
          <w:szCs w:val="24"/>
          <w:lang w:eastAsia="lt-LT"/>
        </w:rPr>
      </w:pPr>
      <w:r>
        <w:rPr>
          <w:szCs w:val="24"/>
          <w:lang w:eastAsia="lt-LT"/>
        </w:rPr>
        <w:t>2</w:t>
      </w:r>
      <w:r>
        <w:rPr>
          <w:szCs w:val="24"/>
          <w:lang w:eastAsia="lt-LT"/>
        </w:rPr>
        <w:t xml:space="preserve">. Mokesčio mokėjimo, administravimo ir </w:t>
      </w:r>
      <w:r>
        <w:rPr>
          <w:szCs w:val="24"/>
        </w:rPr>
        <w:t xml:space="preserve">priežiūros </w:t>
      </w:r>
      <w:r>
        <w:rPr>
          <w:szCs w:val="24"/>
          <w:lang w:eastAsia="lt-LT"/>
        </w:rPr>
        <w:t xml:space="preserve">tvarką bei dydžius, neviršydama šio įstatymo </w:t>
      </w:r>
      <w:r>
        <w:rPr>
          <w:bCs/>
          <w:szCs w:val="24"/>
          <w:lang w:eastAsia="lt-LT"/>
        </w:rPr>
        <w:t>1</w:t>
      </w:r>
      <w:r>
        <w:rPr>
          <w:b/>
          <w:bCs/>
          <w:szCs w:val="24"/>
          <w:lang w:eastAsia="lt-LT"/>
        </w:rPr>
        <w:t xml:space="preserve"> </w:t>
      </w:r>
      <w:r>
        <w:rPr>
          <w:szCs w:val="24"/>
          <w:lang w:eastAsia="lt-LT"/>
        </w:rPr>
        <w:t>priede nustatytų ribinių tarifų, nustato Lietuvos Respublikos Vyriausybė (toliau – Vyriausybė)</w:t>
      </w:r>
      <w:r>
        <w:rPr>
          <w:szCs w:val="24"/>
          <w:lang w:eastAsia="lt-LT"/>
        </w:rPr>
        <w:t xml:space="preserve">. </w:t>
      </w:r>
    </w:p>
    <w:p w14:paraId="2D430881" w14:textId="77777777" w:rsidR="00A10DAD" w:rsidRDefault="000259F2">
      <w:pPr>
        <w:spacing w:line="360" w:lineRule="auto"/>
        <w:ind w:firstLine="720"/>
        <w:jc w:val="both"/>
        <w:rPr>
          <w:szCs w:val="24"/>
          <w:lang w:eastAsia="lt-LT"/>
        </w:rPr>
      </w:pPr>
      <w:r>
        <w:rPr>
          <w:szCs w:val="24"/>
          <w:lang w:eastAsia="lt-LT"/>
        </w:rPr>
        <w:t>3</w:t>
      </w:r>
      <w:r>
        <w:rPr>
          <w:szCs w:val="24"/>
          <w:lang w:eastAsia="lt-LT"/>
        </w:rPr>
        <w:t xml:space="preserve">. Mokestis į Lietuvos Respublikos valstybės biudžetą sumokamas iki transporto priemonės privalomosios techninės apžiūros. </w:t>
      </w:r>
    </w:p>
    <w:p w14:paraId="2D430882" w14:textId="77777777" w:rsidR="00A10DAD" w:rsidRDefault="000259F2">
      <w:pPr>
        <w:spacing w:line="360" w:lineRule="auto"/>
        <w:ind w:firstLine="720"/>
        <w:jc w:val="both"/>
        <w:rPr>
          <w:szCs w:val="24"/>
          <w:lang w:eastAsia="lt-LT"/>
        </w:rPr>
      </w:pPr>
      <w:r>
        <w:rPr>
          <w:szCs w:val="24"/>
          <w:lang w:eastAsia="lt-LT"/>
        </w:rPr>
        <w:t>4</w:t>
      </w:r>
      <w:r>
        <w:rPr>
          <w:szCs w:val="24"/>
          <w:lang w:eastAsia="lt-LT"/>
        </w:rPr>
        <w:t>. Mokestis nemokamas:</w:t>
      </w:r>
    </w:p>
    <w:p w14:paraId="2D430883" w14:textId="77777777" w:rsidR="00A10DAD" w:rsidRDefault="000259F2">
      <w:pPr>
        <w:spacing w:line="360" w:lineRule="auto"/>
        <w:ind w:firstLine="720"/>
        <w:jc w:val="both"/>
        <w:rPr>
          <w:szCs w:val="24"/>
          <w:lang w:eastAsia="lt-LT"/>
        </w:rPr>
      </w:pPr>
      <w:r>
        <w:rPr>
          <w:szCs w:val="24"/>
          <w:lang w:eastAsia="lt-LT"/>
        </w:rPr>
        <w:t>1</w:t>
      </w:r>
      <w:r>
        <w:rPr>
          <w:szCs w:val="24"/>
          <w:lang w:eastAsia="lt-LT"/>
        </w:rPr>
        <w:t xml:space="preserve">) už Lietuvos Respublikos vidaus reikalų ministerijos (toliau – Vidaus reikalų ministerija) ir įstaigų prie šios ministerijos krovinines transporto priemones, priskirtas kovinei, kovos-mokomajai, mokomajai, rikiuotės ir transportavimo grupėms; </w:t>
      </w:r>
    </w:p>
    <w:p w14:paraId="2D430884" w14:textId="77777777" w:rsidR="00A10DAD" w:rsidRDefault="000259F2">
      <w:pPr>
        <w:spacing w:line="360" w:lineRule="auto"/>
        <w:ind w:firstLine="720"/>
        <w:jc w:val="both"/>
        <w:rPr>
          <w:szCs w:val="24"/>
          <w:lang w:eastAsia="lt-LT"/>
        </w:rPr>
      </w:pPr>
      <w:r>
        <w:rPr>
          <w:szCs w:val="24"/>
          <w:lang w:eastAsia="lt-LT"/>
        </w:rPr>
        <w:t>2</w:t>
      </w:r>
      <w:r>
        <w:rPr>
          <w:szCs w:val="24"/>
          <w:lang w:eastAsia="lt-LT"/>
        </w:rPr>
        <w:t>) už s</w:t>
      </w:r>
      <w:r>
        <w:rPr>
          <w:szCs w:val="24"/>
          <w:lang w:eastAsia="lt-LT"/>
        </w:rPr>
        <w:t>pecialiai neįgaliesiems vairuoti pritaikytas krovinines transporto priemones, priklausančias savivaldybių administracijoms ir nevalstybinėms neįgaliųjų organizacijoms.</w:t>
      </w:r>
    </w:p>
    <w:p w14:paraId="2D430885" w14:textId="77777777" w:rsidR="00A10DAD" w:rsidRDefault="000259F2">
      <w:pPr>
        <w:spacing w:line="360" w:lineRule="auto"/>
        <w:ind w:firstLine="720"/>
        <w:jc w:val="both"/>
        <w:rPr>
          <w:szCs w:val="24"/>
          <w:lang w:eastAsia="lt-LT"/>
        </w:rPr>
      </w:pPr>
    </w:p>
    <w:p w14:paraId="2D430886" w14:textId="77777777" w:rsidR="00A10DAD" w:rsidRDefault="000259F2">
      <w:pPr>
        <w:spacing w:line="360" w:lineRule="auto"/>
        <w:ind w:firstLine="720"/>
        <w:jc w:val="both"/>
        <w:rPr>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 xml:space="preserve">Kelių naudotojo mokestis </w:t>
      </w:r>
    </w:p>
    <w:p w14:paraId="2D430887" w14:textId="77777777" w:rsidR="00A10DAD" w:rsidRDefault="000259F2">
      <w:pPr>
        <w:spacing w:line="360" w:lineRule="auto"/>
        <w:ind w:firstLine="720"/>
        <w:jc w:val="both"/>
        <w:rPr>
          <w:szCs w:val="24"/>
          <w:lang w:eastAsia="lt-LT"/>
        </w:rPr>
      </w:pPr>
      <w:r>
        <w:rPr>
          <w:szCs w:val="24"/>
          <w:lang w:eastAsia="lt-LT"/>
        </w:rPr>
        <w:t>1</w:t>
      </w:r>
      <w:r>
        <w:rPr>
          <w:szCs w:val="24"/>
          <w:lang w:eastAsia="lt-LT"/>
        </w:rPr>
        <w:t>. Transporto</w:t>
      </w:r>
      <w:r>
        <w:rPr>
          <w:b/>
          <w:szCs w:val="24"/>
          <w:lang w:eastAsia="lt-LT"/>
        </w:rPr>
        <w:t xml:space="preserve"> </w:t>
      </w:r>
      <w:r>
        <w:rPr>
          <w:szCs w:val="24"/>
          <w:lang w:eastAsia="lt-LT"/>
        </w:rPr>
        <w:t>priemonių ar jų jungi</w:t>
      </w:r>
      <w:r>
        <w:rPr>
          <w:szCs w:val="24"/>
          <w:lang w:eastAsia="lt-LT"/>
        </w:rPr>
        <w:t>nių,</w:t>
      </w:r>
      <w:r>
        <w:rPr>
          <w:b/>
          <w:szCs w:val="24"/>
          <w:lang w:eastAsia="lt-LT"/>
        </w:rPr>
        <w:t xml:space="preserve"> </w:t>
      </w:r>
      <w:r>
        <w:rPr>
          <w:szCs w:val="24"/>
          <w:lang w:eastAsia="lt-LT"/>
        </w:rPr>
        <w:t>nurodytų šio įstatymo 2 priede, valdytojai moka kelių</w:t>
      </w:r>
      <w:r>
        <w:rPr>
          <w:b/>
          <w:szCs w:val="24"/>
          <w:lang w:eastAsia="lt-LT"/>
        </w:rPr>
        <w:t xml:space="preserve"> </w:t>
      </w:r>
      <w:r>
        <w:rPr>
          <w:szCs w:val="24"/>
          <w:lang w:eastAsia="lt-LT"/>
        </w:rPr>
        <w:t>naudotojo mokestį už naudojimąsi</w:t>
      </w:r>
      <w:r>
        <w:rPr>
          <w:b/>
          <w:szCs w:val="24"/>
          <w:lang w:eastAsia="lt-LT"/>
        </w:rPr>
        <w:t xml:space="preserve"> </w:t>
      </w:r>
      <w:r>
        <w:rPr>
          <w:szCs w:val="24"/>
          <w:lang w:eastAsia="lt-LT"/>
        </w:rPr>
        <w:t>magistraliniais keliais. Už naudojimąsi</w:t>
      </w:r>
      <w:r>
        <w:rPr>
          <w:b/>
          <w:szCs w:val="24"/>
          <w:lang w:eastAsia="lt-LT"/>
        </w:rPr>
        <w:t xml:space="preserve"> </w:t>
      </w:r>
      <w:r>
        <w:rPr>
          <w:szCs w:val="24"/>
          <w:lang w:eastAsia="lt-LT"/>
        </w:rPr>
        <w:t>valstybinės reikšmės krašto, rajoniniais ar vietinės reikšmės keliais (gatvėmis) kelių</w:t>
      </w:r>
      <w:r>
        <w:rPr>
          <w:b/>
          <w:szCs w:val="24"/>
          <w:lang w:eastAsia="lt-LT"/>
        </w:rPr>
        <w:t xml:space="preserve"> </w:t>
      </w:r>
      <w:r>
        <w:rPr>
          <w:szCs w:val="24"/>
          <w:lang w:eastAsia="lt-LT"/>
        </w:rPr>
        <w:t>naudotojo mokestis nemokamas.</w:t>
      </w:r>
    </w:p>
    <w:p w14:paraId="2D430888" w14:textId="77777777" w:rsidR="00A10DAD" w:rsidRDefault="000259F2">
      <w:pPr>
        <w:spacing w:line="360" w:lineRule="auto"/>
        <w:ind w:firstLine="720"/>
        <w:jc w:val="both"/>
        <w:rPr>
          <w:szCs w:val="24"/>
        </w:rPr>
      </w:pPr>
      <w:r>
        <w:rPr>
          <w:szCs w:val="24"/>
          <w:lang w:eastAsia="lt-LT"/>
        </w:rPr>
        <w:t>2</w:t>
      </w:r>
      <w:r>
        <w:rPr>
          <w:szCs w:val="24"/>
          <w:lang w:eastAsia="lt-LT"/>
        </w:rPr>
        <w:t xml:space="preserve">. </w:t>
      </w:r>
      <w:r>
        <w:rPr>
          <w:bCs/>
          <w:szCs w:val="24"/>
          <w:lang w:eastAsia="lt-LT"/>
        </w:rPr>
        <w:t>Kelių</w:t>
      </w:r>
      <w:r>
        <w:rPr>
          <w:b/>
          <w:bCs/>
          <w:szCs w:val="24"/>
          <w:lang w:eastAsia="lt-LT"/>
        </w:rPr>
        <w:t xml:space="preserve"> </w:t>
      </w:r>
      <w:r>
        <w:rPr>
          <w:szCs w:val="24"/>
          <w:lang w:eastAsia="lt-LT"/>
        </w:rPr>
        <w:t xml:space="preserve">naudotojo mokesčio dydžius, neviršydama šio įstatymo </w:t>
      </w:r>
      <w:r>
        <w:rPr>
          <w:bCs/>
          <w:szCs w:val="24"/>
          <w:lang w:eastAsia="lt-LT"/>
        </w:rPr>
        <w:t>2</w:t>
      </w:r>
      <w:r>
        <w:rPr>
          <w:b/>
          <w:bCs/>
          <w:szCs w:val="24"/>
          <w:lang w:eastAsia="lt-LT"/>
        </w:rPr>
        <w:t xml:space="preserve"> </w:t>
      </w:r>
      <w:r>
        <w:rPr>
          <w:szCs w:val="24"/>
          <w:lang w:eastAsia="lt-LT"/>
        </w:rPr>
        <w:t>priede nustatytų ribinių tarifų, šio mokesčio mokėjimo, administravimo ir priežiūros tvarką nustato Vyriausybė.</w:t>
      </w:r>
      <w:r>
        <w:rPr>
          <w:szCs w:val="24"/>
        </w:rPr>
        <w:t xml:space="preserve"> Nustatyti mokesčio dydžiai turi būti proporcingi naudojimosi keliais trukmei. Mėnes</w:t>
      </w:r>
      <w:r>
        <w:rPr>
          <w:szCs w:val="24"/>
        </w:rPr>
        <w:t>io tarifas turi būti ne didesnis kaip 10 procentų metų tarifo, savaitės tarifas turi būti ne didesnis kaip 5 procentai metų tarifo, o dienos tarifas turi būti ne didesnis kaip 2 procentai metų tarifo.</w:t>
      </w:r>
    </w:p>
    <w:p w14:paraId="2D430889" w14:textId="77777777" w:rsidR="00A10DAD" w:rsidRDefault="000259F2">
      <w:pPr>
        <w:spacing w:line="360" w:lineRule="auto"/>
        <w:ind w:firstLine="720"/>
        <w:jc w:val="both"/>
        <w:rPr>
          <w:szCs w:val="24"/>
          <w:lang w:eastAsia="lt-LT"/>
        </w:rPr>
      </w:pPr>
      <w:r>
        <w:rPr>
          <w:szCs w:val="24"/>
          <w:lang w:eastAsia="lt-LT"/>
        </w:rPr>
        <w:t>3</w:t>
      </w:r>
      <w:r>
        <w:rPr>
          <w:szCs w:val="24"/>
          <w:lang w:eastAsia="lt-LT"/>
        </w:rPr>
        <w:t>. Kelių naudotojo mokestis</w:t>
      </w:r>
      <w:r>
        <w:rPr>
          <w:b/>
          <w:szCs w:val="24"/>
          <w:lang w:eastAsia="lt-LT"/>
        </w:rPr>
        <w:t xml:space="preserve"> </w:t>
      </w:r>
      <w:r>
        <w:rPr>
          <w:szCs w:val="24"/>
          <w:lang w:eastAsia="lt-LT"/>
        </w:rPr>
        <w:t>nemokamas už naudojimąs</w:t>
      </w:r>
      <w:r>
        <w:rPr>
          <w:szCs w:val="24"/>
          <w:lang w:eastAsia="lt-LT"/>
        </w:rPr>
        <w:t>i magistraliniais</w:t>
      </w:r>
      <w:r>
        <w:rPr>
          <w:b/>
          <w:szCs w:val="24"/>
          <w:lang w:eastAsia="lt-LT"/>
        </w:rPr>
        <w:t xml:space="preserve"> </w:t>
      </w:r>
      <w:r>
        <w:rPr>
          <w:szCs w:val="24"/>
          <w:lang w:eastAsia="lt-LT"/>
        </w:rPr>
        <w:t>keliais važiuojant:</w:t>
      </w:r>
    </w:p>
    <w:p w14:paraId="2D43088A" w14:textId="77777777" w:rsidR="00A10DAD" w:rsidRDefault="000259F2">
      <w:pPr>
        <w:spacing w:line="360" w:lineRule="auto"/>
        <w:ind w:firstLine="720"/>
        <w:jc w:val="both"/>
        <w:rPr>
          <w:b/>
          <w:szCs w:val="24"/>
          <w:lang w:eastAsia="lt-LT"/>
        </w:rPr>
      </w:pPr>
      <w:r>
        <w:rPr>
          <w:szCs w:val="24"/>
          <w:lang w:eastAsia="lt-LT"/>
        </w:rPr>
        <w:t>1</w:t>
      </w:r>
      <w:r>
        <w:rPr>
          <w:szCs w:val="24"/>
          <w:lang w:eastAsia="lt-LT"/>
        </w:rPr>
        <w:t>) Vidaus reikalų ministerijos ir įstaigų prie šios ministerijos transporto priemonėmis</w:t>
      </w:r>
      <w:r>
        <w:rPr>
          <w:b/>
          <w:szCs w:val="24"/>
          <w:lang w:eastAsia="lt-LT"/>
        </w:rPr>
        <w:t xml:space="preserve"> </w:t>
      </w:r>
      <w:r>
        <w:rPr>
          <w:szCs w:val="24"/>
          <w:lang w:eastAsia="lt-LT"/>
        </w:rPr>
        <w:t>ar jų junginiais, priskirtais kovinei, kovos-mokomajai, mokomajai, rikiuotės ir transportavimo grupėms;</w:t>
      </w:r>
    </w:p>
    <w:p w14:paraId="2D43088B" w14:textId="77777777" w:rsidR="00A10DAD" w:rsidRDefault="000259F2">
      <w:pPr>
        <w:spacing w:line="360" w:lineRule="auto"/>
        <w:ind w:firstLine="720"/>
        <w:jc w:val="both"/>
        <w:rPr>
          <w:szCs w:val="24"/>
          <w:lang w:eastAsia="lt-LT"/>
        </w:rPr>
      </w:pPr>
      <w:r>
        <w:rPr>
          <w:szCs w:val="24"/>
          <w:lang w:eastAsia="lt-LT"/>
        </w:rPr>
        <w:t>2</w:t>
      </w:r>
      <w:r>
        <w:rPr>
          <w:szCs w:val="24"/>
          <w:lang w:eastAsia="lt-LT"/>
        </w:rPr>
        <w:t>)</w:t>
      </w:r>
      <w:r>
        <w:rPr>
          <w:b/>
          <w:szCs w:val="24"/>
          <w:lang w:eastAsia="lt-LT"/>
        </w:rPr>
        <w:t xml:space="preserve"> </w:t>
      </w:r>
      <w:r>
        <w:rPr>
          <w:szCs w:val="24"/>
          <w:lang w:eastAsia="lt-LT"/>
        </w:rPr>
        <w:t>savivaldybių prie</w:t>
      </w:r>
      <w:r>
        <w:rPr>
          <w:szCs w:val="24"/>
          <w:lang w:eastAsia="lt-LT"/>
        </w:rPr>
        <w:t xml:space="preserve">šgaisrinės tarnybos transporto priemonėmis ar jų junginiais; </w:t>
      </w:r>
    </w:p>
    <w:p w14:paraId="2D43088C" w14:textId="77777777" w:rsidR="00A10DAD" w:rsidRDefault="000259F2">
      <w:pPr>
        <w:spacing w:line="360" w:lineRule="auto"/>
        <w:ind w:firstLine="720"/>
        <w:jc w:val="both"/>
        <w:rPr>
          <w:szCs w:val="24"/>
          <w:lang w:eastAsia="lt-LT"/>
        </w:rPr>
      </w:pPr>
      <w:r>
        <w:rPr>
          <w:szCs w:val="24"/>
          <w:lang w:eastAsia="lt-LT"/>
        </w:rPr>
        <w:t>3</w:t>
      </w:r>
      <w:r>
        <w:rPr>
          <w:szCs w:val="24"/>
          <w:lang w:eastAsia="lt-LT"/>
        </w:rPr>
        <w:t>)</w:t>
      </w:r>
      <w:r>
        <w:rPr>
          <w:b/>
          <w:szCs w:val="24"/>
          <w:lang w:eastAsia="lt-LT"/>
        </w:rPr>
        <w:t xml:space="preserve"> </w:t>
      </w:r>
      <w:r>
        <w:rPr>
          <w:szCs w:val="24"/>
          <w:lang w:eastAsia="lt-LT"/>
        </w:rPr>
        <w:t>specialiai neįgaliesiems vežti ir (ar) vairuoti</w:t>
      </w:r>
      <w:r>
        <w:rPr>
          <w:b/>
          <w:szCs w:val="24"/>
          <w:lang w:eastAsia="lt-LT"/>
        </w:rPr>
        <w:t xml:space="preserve"> </w:t>
      </w:r>
      <w:r>
        <w:rPr>
          <w:szCs w:val="24"/>
          <w:lang w:eastAsia="lt-LT"/>
        </w:rPr>
        <w:t>pritaikytomis transporto priemonėmis ar jų junginiais;</w:t>
      </w:r>
    </w:p>
    <w:p w14:paraId="2D43088D" w14:textId="77777777" w:rsidR="00A10DAD" w:rsidRDefault="000259F2">
      <w:pPr>
        <w:spacing w:line="360" w:lineRule="auto"/>
        <w:ind w:firstLine="720"/>
        <w:jc w:val="both"/>
        <w:rPr>
          <w:szCs w:val="24"/>
          <w:lang w:eastAsia="lt-LT"/>
        </w:rPr>
      </w:pPr>
      <w:r>
        <w:rPr>
          <w:szCs w:val="24"/>
          <w:lang w:eastAsia="lt-LT"/>
        </w:rPr>
        <w:t>4</w:t>
      </w:r>
      <w:r>
        <w:rPr>
          <w:szCs w:val="24"/>
          <w:lang w:eastAsia="lt-LT"/>
        </w:rPr>
        <w:t>)</w:t>
      </w:r>
      <w:r>
        <w:rPr>
          <w:b/>
          <w:szCs w:val="24"/>
          <w:lang w:eastAsia="lt-LT"/>
        </w:rPr>
        <w:t xml:space="preserve"> </w:t>
      </w:r>
      <w:r>
        <w:rPr>
          <w:szCs w:val="24"/>
          <w:lang w:eastAsia="lt-LT"/>
        </w:rPr>
        <w:t xml:space="preserve">sveikatos priežiūros įstaigų greitosios medicinos pagalbos ir reanimacijos </w:t>
      </w:r>
      <w:r>
        <w:rPr>
          <w:szCs w:val="24"/>
          <w:lang w:eastAsia="lt-LT"/>
        </w:rPr>
        <w:t>automobiliais;</w:t>
      </w:r>
    </w:p>
    <w:p w14:paraId="2D43088E" w14:textId="77777777" w:rsidR="00A10DAD" w:rsidRDefault="000259F2">
      <w:pPr>
        <w:spacing w:line="360" w:lineRule="auto"/>
        <w:ind w:firstLine="720"/>
        <w:jc w:val="both"/>
        <w:rPr>
          <w:b/>
          <w:szCs w:val="24"/>
          <w:lang w:eastAsia="lt-LT"/>
        </w:rPr>
      </w:pPr>
      <w:r>
        <w:rPr>
          <w:szCs w:val="24"/>
          <w:lang w:eastAsia="lt-LT"/>
        </w:rPr>
        <w:t>5</w:t>
      </w:r>
      <w:r>
        <w:rPr>
          <w:szCs w:val="24"/>
          <w:lang w:eastAsia="lt-LT"/>
        </w:rPr>
        <w:t xml:space="preserve">) </w:t>
      </w:r>
      <w:r>
        <w:rPr>
          <w:szCs w:val="24"/>
        </w:rPr>
        <w:t xml:space="preserve">švietimo įstaigų ir (ar) savivaldybių institucijų kontroliuojamų įmonių </w:t>
      </w:r>
      <w:r>
        <w:rPr>
          <w:szCs w:val="24"/>
          <w:lang w:eastAsia="lt-LT"/>
        </w:rPr>
        <w:t>specialiai mokiniams</w:t>
      </w:r>
      <w:r>
        <w:rPr>
          <w:b/>
          <w:szCs w:val="24"/>
          <w:lang w:eastAsia="lt-LT"/>
        </w:rPr>
        <w:t xml:space="preserve"> </w:t>
      </w:r>
      <w:r>
        <w:rPr>
          <w:szCs w:val="24"/>
          <w:lang w:eastAsia="lt-LT"/>
        </w:rPr>
        <w:t>(vaikams) vežti pritaikytomis transporto priemonėmis (mokykliniais autobusais), taip pat užsienio šalyse, tarp jų ir Europos Sąjungos valstyb</w:t>
      </w:r>
      <w:r>
        <w:rPr>
          <w:szCs w:val="24"/>
          <w:lang w:eastAsia="lt-LT"/>
        </w:rPr>
        <w:t>ėse narėse, įregistruotomis specialiai mokiniams (vaikams) vežti pritaikytomis transporto priemonėmis (mokykliniais autobusais);</w:t>
      </w:r>
    </w:p>
    <w:p w14:paraId="2D43088F" w14:textId="77777777" w:rsidR="00A10DAD" w:rsidRDefault="000259F2">
      <w:pPr>
        <w:spacing w:line="360" w:lineRule="auto"/>
        <w:ind w:firstLine="720"/>
        <w:jc w:val="both"/>
        <w:rPr>
          <w:szCs w:val="24"/>
          <w:lang w:eastAsia="lt-LT"/>
        </w:rPr>
      </w:pPr>
      <w:r>
        <w:rPr>
          <w:szCs w:val="24"/>
          <w:lang w:eastAsia="lt-LT"/>
        </w:rPr>
        <w:t>6</w:t>
      </w:r>
      <w:r>
        <w:rPr>
          <w:szCs w:val="24"/>
          <w:lang w:eastAsia="lt-LT"/>
        </w:rPr>
        <w:t>) valstybinės reikšmės kelius prižiūrinčių valstybės įmonių transporto priemonėmis ar jų junginiais;</w:t>
      </w:r>
    </w:p>
    <w:p w14:paraId="2D430890" w14:textId="77777777" w:rsidR="00A10DAD" w:rsidRDefault="000259F2">
      <w:pPr>
        <w:spacing w:line="360" w:lineRule="auto"/>
        <w:ind w:firstLine="720"/>
        <w:jc w:val="both"/>
        <w:rPr>
          <w:bCs/>
          <w:szCs w:val="24"/>
          <w:lang w:eastAsia="lt-LT"/>
        </w:rPr>
      </w:pPr>
      <w:r>
        <w:rPr>
          <w:szCs w:val="24"/>
          <w:lang w:eastAsia="lt-LT"/>
        </w:rPr>
        <w:t>7</w:t>
      </w:r>
      <w:r>
        <w:rPr>
          <w:szCs w:val="24"/>
          <w:lang w:eastAsia="lt-LT"/>
        </w:rPr>
        <w:t>)</w:t>
      </w:r>
      <w:r>
        <w:rPr>
          <w:b/>
          <w:szCs w:val="24"/>
          <w:lang w:eastAsia="lt-LT"/>
        </w:rPr>
        <w:t xml:space="preserve"> </w:t>
      </w:r>
      <w:r>
        <w:rPr>
          <w:szCs w:val="24"/>
          <w:lang w:eastAsia="lt-LT"/>
        </w:rPr>
        <w:t>užsienio šalys</w:t>
      </w:r>
      <w:r>
        <w:rPr>
          <w:szCs w:val="24"/>
          <w:lang w:eastAsia="lt-LT"/>
        </w:rPr>
        <w:t>e įregistruotomis transporto priemonėmis ar jų junginiais, kai jomis</w:t>
      </w:r>
      <w:r>
        <w:rPr>
          <w:b/>
          <w:szCs w:val="24"/>
          <w:lang w:eastAsia="lt-LT"/>
        </w:rPr>
        <w:t xml:space="preserve"> </w:t>
      </w:r>
      <w:r>
        <w:rPr>
          <w:szCs w:val="24"/>
          <w:lang w:eastAsia="lt-LT"/>
        </w:rPr>
        <w:t>vykstama likviduoti stichinių nelaimių ar eismo įvykių padarinių, kai jomis vežamos</w:t>
      </w:r>
      <w:r>
        <w:rPr>
          <w:b/>
          <w:szCs w:val="24"/>
          <w:lang w:eastAsia="lt-LT"/>
        </w:rPr>
        <w:t xml:space="preserve"> </w:t>
      </w:r>
      <w:r>
        <w:rPr>
          <w:szCs w:val="24"/>
          <w:lang w:eastAsia="lt-LT"/>
        </w:rPr>
        <w:t>labdaros ir humanitarinės pagalbos siuntos</w:t>
      </w:r>
      <w:r>
        <w:rPr>
          <w:bCs/>
          <w:szCs w:val="24"/>
          <w:lang w:eastAsia="lt-LT"/>
        </w:rPr>
        <w:t>;</w:t>
      </w:r>
    </w:p>
    <w:p w14:paraId="2D430891" w14:textId="77777777" w:rsidR="00A10DAD" w:rsidRDefault="000259F2">
      <w:pPr>
        <w:spacing w:line="360" w:lineRule="auto"/>
        <w:ind w:firstLine="720"/>
        <w:jc w:val="both"/>
        <w:rPr>
          <w:szCs w:val="24"/>
          <w:lang w:eastAsia="lt-LT"/>
        </w:rPr>
      </w:pPr>
      <w:r>
        <w:rPr>
          <w:bCs/>
          <w:szCs w:val="24"/>
          <w:lang w:eastAsia="lt-LT"/>
        </w:rPr>
        <w:t>8</w:t>
      </w:r>
      <w:r>
        <w:rPr>
          <w:bCs/>
          <w:szCs w:val="24"/>
          <w:lang w:eastAsia="lt-LT"/>
        </w:rPr>
        <w:t>)</w:t>
      </w:r>
      <w:r>
        <w:rPr>
          <w:b/>
          <w:bCs/>
          <w:szCs w:val="24"/>
          <w:lang w:eastAsia="lt-LT"/>
        </w:rPr>
        <w:t xml:space="preserve"> </w:t>
      </w:r>
      <w:r>
        <w:rPr>
          <w:szCs w:val="24"/>
          <w:lang w:eastAsia="lt-LT"/>
        </w:rPr>
        <w:t>užsienio valstybių karinės apsaugos sistemos transpo</w:t>
      </w:r>
      <w:r>
        <w:rPr>
          <w:szCs w:val="24"/>
          <w:lang w:eastAsia="lt-LT"/>
        </w:rPr>
        <w:t>rto priemonėmis ar jų junginiais;</w:t>
      </w:r>
    </w:p>
    <w:p w14:paraId="2D430892" w14:textId="77777777" w:rsidR="00A10DAD" w:rsidRDefault="000259F2">
      <w:pPr>
        <w:spacing w:line="360" w:lineRule="auto"/>
        <w:ind w:firstLine="720"/>
        <w:jc w:val="both"/>
        <w:rPr>
          <w:szCs w:val="24"/>
          <w:lang w:eastAsia="lt-LT"/>
        </w:rPr>
      </w:pPr>
      <w:r>
        <w:rPr>
          <w:szCs w:val="24"/>
          <w:lang w:eastAsia="lt-LT"/>
        </w:rPr>
        <w:t>9</w:t>
      </w:r>
      <w:r>
        <w:rPr>
          <w:szCs w:val="24"/>
          <w:lang w:eastAsia="lt-LT"/>
        </w:rPr>
        <w:t>)</w:t>
      </w:r>
      <w:r>
        <w:rPr>
          <w:b/>
          <w:szCs w:val="24"/>
          <w:lang w:eastAsia="lt-LT"/>
        </w:rPr>
        <w:t xml:space="preserve"> </w:t>
      </w:r>
      <w:r>
        <w:rPr>
          <w:szCs w:val="24"/>
          <w:lang w:eastAsia="lt-LT"/>
        </w:rPr>
        <w:t>vietinio (miesto ir priemiestinio) reguliaraus</w:t>
      </w:r>
      <w:r>
        <w:rPr>
          <w:b/>
          <w:szCs w:val="24"/>
          <w:lang w:eastAsia="lt-LT"/>
        </w:rPr>
        <w:t xml:space="preserve"> </w:t>
      </w:r>
      <w:r>
        <w:rPr>
          <w:szCs w:val="24"/>
          <w:lang w:eastAsia="lt-LT"/>
        </w:rPr>
        <w:t>susisiekimo maršrutais (nurodytais leidimuose)</w:t>
      </w:r>
      <w:r>
        <w:rPr>
          <w:b/>
          <w:szCs w:val="24"/>
          <w:lang w:eastAsia="lt-LT"/>
        </w:rPr>
        <w:t xml:space="preserve"> </w:t>
      </w:r>
      <w:r>
        <w:rPr>
          <w:szCs w:val="24"/>
          <w:lang w:eastAsia="lt-LT"/>
        </w:rPr>
        <w:t>važiuojančiomis keleivinėmis transporto priemonėmis ar jų junginiais.</w:t>
      </w:r>
    </w:p>
    <w:p w14:paraId="2D430893" w14:textId="77777777" w:rsidR="00A10DAD" w:rsidRDefault="00A10DAD">
      <w:pPr>
        <w:spacing w:line="360" w:lineRule="auto"/>
        <w:ind w:firstLine="720"/>
        <w:jc w:val="both"/>
        <w:rPr>
          <w:szCs w:val="24"/>
          <w:lang w:eastAsia="lt-LT"/>
        </w:rPr>
      </w:pPr>
    </w:p>
    <w:p w14:paraId="2D430894" w14:textId="77777777" w:rsidR="00A10DAD" w:rsidRDefault="00A10DAD">
      <w:pPr>
        <w:spacing w:line="360" w:lineRule="auto"/>
        <w:ind w:firstLine="720"/>
        <w:jc w:val="both"/>
        <w:rPr>
          <w:szCs w:val="24"/>
          <w:lang w:eastAsia="lt-LT"/>
        </w:rPr>
      </w:pPr>
    </w:p>
    <w:p w14:paraId="2D430895" w14:textId="77777777" w:rsidR="00A10DAD" w:rsidRDefault="000259F2">
      <w:pPr>
        <w:spacing w:line="360" w:lineRule="auto"/>
        <w:ind w:firstLine="720"/>
        <w:jc w:val="both"/>
        <w:rPr>
          <w:szCs w:val="24"/>
          <w:lang w:eastAsia="lt-LT"/>
        </w:rPr>
      </w:pPr>
    </w:p>
    <w:p w14:paraId="2D430896" w14:textId="77777777" w:rsidR="00A10DAD" w:rsidRDefault="000259F2">
      <w:pPr>
        <w:spacing w:line="360" w:lineRule="auto"/>
        <w:ind w:left="2127" w:hanging="1418"/>
        <w:jc w:val="both"/>
        <w:rPr>
          <w:rFonts w:eastAsia="Calibri"/>
          <w:b/>
          <w:strike/>
          <w:szCs w:val="24"/>
        </w:rPr>
      </w:pPr>
      <w:r>
        <w:rPr>
          <w:rFonts w:eastAsia="Calibri"/>
          <w:b/>
          <w:color w:val="000000"/>
          <w:szCs w:val="24"/>
        </w:rPr>
        <w:t>7</w:t>
      </w:r>
      <w:r>
        <w:rPr>
          <w:rFonts w:eastAsia="Calibri"/>
          <w:b/>
          <w:color w:val="000000"/>
          <w:szCs w:val="24"/>
        </w:rPr>
        <w:t xml:space="preserve"> straipsnis. </w:t>
      </w:r>
      <w:r>
        <w:rPr>
          <w:rFonts w:eastAsia="Calibri"/>
          <w:b/>
          <w:color w:val="000000"/>
          <w:szCs w:val="24"/>
        </w:rPr>
        <w:t xml:space="preserve">Mokestis už naudojimąsi keliais važiuojant didžiagabaritėmis ir (ar) sunkiasvorėmis transporto priemonėmis ar jų junginiais </w:t>
      </w:r>
    </w:p>
    <w:p w14:paraId="2D430897" w14:textId="77777777" w:rsidR="00A10DAD" w:rsidRDefault="000259F2">
      <w:pPr>
        <w:spacing w:line="360" w:lineRule="auto"/>
        <w:ind w:firstLine="720"/>
        <w:jc w:val="both"/>
        <w:rPr>
          <w:rFonts w:eastAsia="Calibri"/>
          <w:szCs w:val="24"/>
        </w:rPr>
      </w:pPr>
      <w:r>
        <w:rPr>
          <w:rFonts w:eastAsia="Calibri"/>
          <w:szCs w:val="24"/>
        </w:rPr>
        <w:t>1</w:t>
      </w:r>
      <w:r>
        <w:rPr>
          <w:rFonts w:eastAsia="Calibri"/>
          <w:szCs w:val="24"/>
        </w:rPr>
        <w:t xml:space="preserve">. Transporto priemonių ar jų junginių, nurodytų šio įstatymo 3 priede, kurių matmenys ir (ar) ašies (ašių) apkrova ir (ar) masė su kroviniu ar be jo yra didesni už didžiausiuosius leidžiamus naudojantis keliais transporto priemonės ar jų junginio matmenis </w:t>
      </w:r>
      <w:r>
        <w:rPr>
          <w:rFonts w:eastAsia="Calibri"/>
          <w:szCs w:val="24"/>
        </w:rPr>
        <w:t xml:space="preserve">ir (ar) ašies (ašių) apkrovą ir (ar) masę, valdytojai moka mokestį už naudojimąsi valstybinės reikšmės ir vietinės reikšmės viešaisiais keliais važiuojant didžiagabaritėmis ir (ar) sunkiasvorėmis transporto priemonėmis ar jų junginiais. </w:t>
      </w:r>
      <w:r>
        <w:rPr>
          <w:szCs w:val="24"/>
        </w:rPr>
        <w:t xml:space="preserve">Mokesčio </w:t>
      </w:r>
      <w:r>
        <w:rPr>
          <w:bCs/>
          <w:szCs w:val="24"/>
        </w:rPr>
        <w:t>už naudoji</w:t>
      </w:r>
      <w:r>
        <w:rPr>
          <w:bCs/>
          <w:szCs w:val="24"/>
        </w:rPr>
        <w:t>mąsi</w:t>
      </w:r>
      <w:r>
        <w:rPr>
          <w:b/>
          <w:bCs/>
          <w:szCs w:val="24"/>
        </w:rPr>
        <w:t xml:space="preserve"> </w:t>
      </w:r>
      <w:r>
        <w:rPr>
          <w:szCs w:val="24"/>
        </w:rPr>
        <w:t xml:space="preserve">valstybinės reikšmės </w:t>
      </w:r>
      <w:r>
        <w:rPr>
          <w:bCs/>
          <w:szCs w:val="24"/>
        </w:rPr>
        <w:t xml:space="preserve">keliais važiuojant tokiomis transporto priemonėmis </w:t>
      </w:r>
      <w:r>
        <w:rPr>
          <w:szCs w:val="24"/>
        </w:rPr>
        <w:t xml:space="preserve">mokėjimo, administravimo, </w:t>
      </w:r>
      <w:r>
        <w:rPr>
          <w:bCs/>
          <w:szCs w:val="24"/>
        </w:rPr>
        <w:t xml:space="preserve">priežiūros </w:t>
      </w:r>
      <w:r>
        <w:rPr>
          <w:szCs w:val="24"/>
        </w:rPr>
        <w:t>tvarką ir dydžius</w:t>
      </w:r>
      <w:r>
        <w:rPr>
          <w:bCs/>
          <w:szCs w:val="24"/>
        </w:rPr>
        <w:t xml:space="preserve">, </w:t>
      </w:r>
      <w:r>
        <w:rPr>
          <w:szCs w:val="24"/>
        </w:rPr>
        <w:t xml:space="preserve">neviršydama šio įstatymo </w:t>
      </w:r>
      <w:r>
        <w:rPr>
          <w:bCs/>
          <w:szCs w:val="24"/>
        </w:rPr>
        <w:t xml:space="preserve">3 </w:t>
      </w:r>
      <w:r>
        <w:rPr>
          <w:szCs w:val="24"/>
        </w:rPr>
        <w:t>priede nustatytų ribinių tarifų, nustato Vyriausybė. Mokesčio už naudojimąsi vietinės reikšmės v</w:t>
      </w:r>
      <w:r>
        <w:rPr>
          <w:szCs w:val="24"/>
        </w:rPr>
        <w:t>iešaisiais keliais važiuojant tokiomis transporto priemonėmis dydį, neviršydamos šio įstatymo 3 priede nustatytų ribinių tarifų, ir mokesčio mokėjimo, administravimo ir priežiūros tvarką nustato savivaldybių tarybos.</w:t>
      </w:r>
    </w:p>
    <w:p w14:paraId="2D430898" w14:textId="77777777" w:rsidR="00A10DAD" w:rsidRDefault="000259F2">
      <w:pPr>
        <w:spacing w:line="360" w:lineRule="auto"/>
        <w:ind w:firstLine="720"/>
        <w:jc w:val="both"/>
        <w:rPr>
          <w:rFonts w:eastAsia="Calibri"/>
          <w:b/>
          <w:szCs w:val="24"/>
        </w:rPr>
      </w:pPr>
      <w:r>
        <w:rPr>
          <w:rFonts w:eastAsia="Calibri"/>
          <w:szCs w:val="24"/>
        </w:rPr>
        <w:t>2</w:t>
      </w:r>
      <w:r>
        <w:rPr>
          <w:rFonts w:eastAsia="Calibri"/>
          <w:szCs w:val="24"/>
        </w:rPr>
        <w:t>.</w:t>
      </w:r>
      <w:r>
        <w:rPr>
          <w:rFonts w:eastAsia="Calibri"/>
          <w:b/>
          <w:bCs/>
          <w:szCs w:val="24"/>
        </w:rPr>
        <w:t xml:space="preserve"> </w:t>
      </w:r>
      <w:r>
        <w:rPr>
          <w:rFonts w:eastAsia="Calibri"/>
          <w:szCs w:val="24"/>
        </w:rPr>
        <w:t>Mokestis nemokamas:</w:t>
      </w:r>
    </w:p>
    <w:p w14:paraId="2D430899" w14:textId="77777777" w:rsidR="00A10DAD" w:rsidRDefault="000259F2">
      <w:pPr>
        <w:spacing w:line="360" w:lineRule="auto"/>
        <w:ind w:firstLine="720"/>
        <w:jc w:val="both"/>
        <w:rPr>
          <w:rFonts w:eastAsia="Calibri"/>
          <w:b/>
          <w:szCs w:val="24"/>
        </w:rPr>
      </w:pPr>
      <w:r>
        <w:rPr>
          <w:rFonts w:eastAsia="Calibri"/>
          <w:szCs w:val="24"/>
        </w:rPr>
        <w:t>1</w:t>
      </w:r>
      <w:r>
        <w:rPr>
          <w:rFonts w:eastAsia="Calibri"/>
          <w:szCs w:val="24"/>
        </w:rPr>
        <w:t>) už Vida</w:t>
      </w:r>
      <w:r>
        <w:rPr>
          <w:rFonts w:eastAsia="Calibri"/>
          <w:szCs w:val="24"/>
        </w:rPr>
        <w:t>us reikalų ministerijos ir įstaigų prie šios ministerijos didžiagabarites ir (ar) sunkiasvores</w:t>
      </w:r>
      <w:r>
        <w:rPr>
          <w:rFonts w:eastAsia="Calibri"/>
          <w:b/>
          <w:szCs w:val="24"/>
        </w:rPr>
        <w:t xml:space="preserve"> </w:t>
      </w:r>
      <w:r>
        <w:rPr>
          <w:rFonts w:eastAsia="Calibri"/>
          <w:szCs w:val="24"/>
        </w:rPr>
        <w:t>transporto priemones ar jų junginius, priskirtus kovinei, kovos-mokomajai, mokomajai, rikiuotės ir transportavimo grupėms;</w:t>
      </w:r>
    </w:p>
    <w:p w14:paraId="2D43089A" w14:textId="77777777" w:rsidR="00A10DAD" w:rsidRDefault="000259F2">
      <w:pPr>
        <w:spacing w:line="360" w:lineRule="auto"/>
        <w:ind w:firstLine="720"/>
        <w:jc w:val="both"/>
        <w:rPr>
          <w:rFonts w:eastAsia="Calibri"/>
          <w:szCs w:val="24"/>
        </w:rPr>
      </w:pPr>
      <w:r>
        <w:rPr>
          <w:rFonts w:eastAsia="Calibri"/>
          <w:szCs w:val="24"/>
        </w:rPr>
        <w:t>2</w:t>
      </w:r>
      <w:r>
        <w:rPr>
          <w:rFonts w:eastAsia="Calibri"/>
          <w:szCs w:val="24"/>
        </w:rPr>
        <w:t>) už</w:t>
      </w:r>
      <w:r>
        <w:rPr>
          <w:rFonts w:eastAsia="Calibri"/>
          <w:b/>
          <w:bCs/>
          <w:szCs w:val="24"/>
        </w:rPr>
        <w:t xml:space="preserve"> </w:t>
      </w:r>
      <w:r>
        <w:rPr>
          <w:rFonts w:eastAsia="Calibri"/>
          <w:szCs w:val="24"/>
        </w:rPr>
        <w:t>užsienio valstybių karinės a</w:t>
      </w:r>
      <w:r>
        <w:rPr>
          <w:rFonts w:eastAsia="Calibri"/>
          <w:szCs w:val="24"/>
        </w:rPr>
        <w:t>psaugos sistemos didžiagabarites ir (ar) sunkiasvores transporto priemones ar jų junginius.</w:t>
      </w:r>
    </w:p>
    <w:p w14:paraId="2D43089B" w14:textId="77777777" w:rsidR="00A10DAD" w:rsidRDefault="000259F2">
      <w:pPr>
        <w:spacing w:line="360" w:lineRule="auto"/>
        <w:ind w:firstLine="720"/>
        <w:jc w:val="both"/>
        <w:rPr>
          <w:rFonts w:eastAsia="Calibri"/>
          <w:szCs w:val="24"/>
        </w:rPr>
      </w:pPr>
      <w:r>
        <w:rPr>
          <w:rFonts w:eastAsia="Calibri"/>
          <w:szCs w:val="24"/>
        </w:rPr>
        <w:t>3</w:t>
      </w:r>
      <w:r>
        <w:rPr>
          <w:rFonts w:eastAsia="Calibri"/>
          <w:szCs w:val="24"/>
        </w:rPr>
        <w:t>. Naudojimosi valstybinės ir vietinės reikšmės keliais važiuojant didžiagabaritėmis ir (ar) sunkiasvorėmis transporto priemonėmis ar jų junginiais tvarką reg</w:t>
      </w:r>
      <w:r>
        <w:rPr>
          <w:rFonts w:eastAsia="Calibri"/>
          <w:szCs w:val="24"/>
        </w:rPr>
        <w:t>lamentuoja Kelių įstatymas.</w:t>
      </w:r>
    </w:p>
    <w:p w14:paraId="2D43089C" w14:textId="77777777" w:rsidR="00A10DAD" w:rsidRDefault="000259F2">
      <w:pPr>
        <w:spacing w:line="360" w:lineRule="auto"/>
        <w:ind w:firstLine="720"/>
        <w:jc w:val="both"/>
        <w:rPr>
          <w:rFonts w:eastAsia="Calibri"/>
          <w:szCs w:val="24"/>
        </w:rPr>
      </w:pPr>
    </w:p>
    <w:p w14:paraId="2D43089D" w14:textId="77777777" w:rsidR="00A10DAD" w:rsidRDefault="000259F2">
      <w:pPr>
        <w:spacing w:line="360" w:lineRule="auto"/>
        <w:ind w:firstLine="720"/>
        <w:jc w:val="both"/>
        <w:rPr>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Kiti Programos finansavimo šaltiniai</w:t>
      </w:r>
    </w:p>
    <w:p w14:paraId="2D43089E" w14:textId="77777777" w:rsidR="00A10DAD" w:rsidRDefault="000259F2">
      <w:pPr>
        <w:spacing w:line="360" w:lineRule="auto"/>
        <w:ind w:firstLine="720"/>
        <w:jc w:val="both"/>
        <w:rPr>
          <w:szCs w:val="24"/>
          <w:lang w:eastAsia="lt-LT"/>
        </w:rPr>
      </w:pPr>
      <w:r>
        <w:rPr>
          <w:szCs w:val="24"/>
          <w:lang w:eastAsia="lt-LT"/>
        </w:rPr>
        <w:t>1</w:t>
      </w:r>
      <w:r>
        <w:rPr>
          <w:szCs w:val="24"/>
          <w:lang w:eastAsia="lt-LT"/>
        </w:rPr>
        <w:t>. Mokesčio už eismo ribojimą valstybinės reikšmės keliuose dirbant</w:t>
      </w:r>
      <w:r>
        <w:rPr>
          <w:b/>
          <w:bCs/>
          <w:szCs w:val="24"/>
          <w:lang w:eastAsia="lt-LT"/>
        </w:rPr>
        <w:t xml:space="preserve"> </w:t>
      </w:r>
      <w:r>
        <w:rPr>
          <w:szCs w:val="24"/>
          <w:lang w:eastAsia="lt-LT"/>
        </w:rPr>
        <w:t>įvairius darbus keliuose,</w:t>
      </w:r>
      <w:r>
        <w:rPr>
          <w:b/>
          <w:bCs/>
          <w:szCs w:val="24"/>
          <w:lang w:eastAsia="lt-LT"/>
        </w:rPr>
        <w:t xml:space="preserve"> </w:t>
      </w:r>
      <w:r>
        <w:rPr>
          <w:szCs w:val="24"/>
          <w:lang w:eastAsia="lt-LT"/>
        </w:rPr>
        <w:t>kelių juostose ar jų</w:t>
      </w:r>
      <w:r>
        <w:rPr>
          <w:b/>
          <w:bCs/>
          <w:szCs w:val="24"/>
          <w:lang w:eastAsia="lt-LT"/>
        </w:rPr>
        <w:t xml:space="preserve"> </w:t>
      </w:r>
      <w:r>
        <w:rPr>
          <w:szCs w:val="24"/>
          <w:lang w:eastAsia="lt-LT"/>
        </w:rPr>
        <w:t xml:space="preserve">apsaugos zonose, rengiant įvairius masinius (pvz., </w:t>
      </w:r>
      <w:r>
        <w:rPr>
          <w:szCs w:val="24"/>
          <w:lang w:eastAsia="lt-LT"/>
        </w:rPr>
        <w:t>sporto ir kitus) renginius, kai ribojamas ar uždaromas eismas, tarifai nurodyti šio įstatymo 4</w:t>
      </w:r>
      <w:r>
        <w:rPr>
          <w:b/>
          <w:szCs w:val="24"/>
          <w:lang w:eastAsia="lt-LT"/>
        </w:rPr>
        <w:t xml:space="preserve"> </w:t>
      </w:r>
      <w:r>
        <w:rPr>
          <w:szCs w:val="24"/>
          <w:lang w:eastAsia="lt-LT"/>
        </w:rPr>
        <w:t>priede.</w:t>
      </w:r>
      <w:r>
        <w:rPr>
          <w:b/>
          <w:bCs/>
          <w:szCs w:val="24"/>
          <w:lang w:eastAsia="lt-LT"/>
        </w:rPr>
        <w:t xml:space="preserve"> </w:t>
      </w:r>
      <w:r>
        <w:rPr>
          <w:szCs w:val="24"/>
          <w:lang w:eastAsia="lt-LT"/>
        </w:rPr>
        <w:t>Šio</w:t>
      </w:r>
      <w:r>
        <w:rPr>
          <w:b/>
          <w:bCs/>
          <w:szCs w:val="24"/>
          <w:lang w:eastAsia="lt-LT"/>
        </w:rPr>
        <w:t xml:space="preserve"> </w:t>
      </w:r>
      <w:r>
        <w:rPr>
          <w:szCs w:val="24"/>
          <w:lang w:eastAsia="lt-LT"/>
        </w:rPr>
        <w:t xml:space="preserve">mokesčio mokėjimo, administravimo ir priežiūros tvarką nustato susisiekimo ministras. Mokestis už eismo ribojimą valstybinės reikšmės keliuose </w:t>
      </w:r>
      <w:r>
        <w:rPr>
          <w:szCs w:val="24"/>
          <w:lang w:eastAsia="lt-LT"/>
        </w:rPr>
        <w:t>nemokamas, kai darbai atliekami iš Programos finansavimo lėšų ir kai įrengiamos, rekonstruojamos ar taisomos (remontuojamos) melioracijos sistemos kelių apsaugos zonoje, jeigu nepažeidžiama kelio sankasa ir (ar) kiti kelio statiniai.</w:t>
      </w:r>
    </w:p>
    <w:p w14:paraId="2D43089F" w14:textId="77777777" w:rsidR="00A10DAD" w:rsidRDefault="000259F2">
      <w:pPr>
        <w:spacing w:line="360" w:lineRule="auto"/>
        <w:ind w:firstLine="720"/>
        <w:jc w:val="both"/>
        <w:rPr>
          <w:szCs w:val="24"/>
          <w:lang w:eastAsia="lt-LT"/>
        </w:rPr>
      </w:pPr>
      <w:r>
        <w:rPr>
          <w:szCs w:val="24"/>
          <w:lang w:eastAsia="lt-LT"/>
        </w:rPr>
        <w:t>2</w:t>
      </w:r>
      <w:r>
        <w:rPr>
          <w:szCs w:val="24"/>
          <w:lang w:eastAsia="lt-LT"/>
        </w:rPr>
        <w:t>.</w:t>
      </w:r>
      <w:r>
        <w:rPr>
          <w:b/>
          <w:bCs/>
          <w:szCs w:val="24"/>
          <w:lang w:eastAsia="lt-LT"/>
        </w:rPr>
        <w:t xml:space="preserve"> </w:t>
      </w:r>
      <w:r>
        <w:rPr>
          <w:szCs w:val="24"/>
          <w:lang w:eastAsia="lt-LT"/>
        </w:rPr>
        <w:t>Programai finan</w:t>
      </w:r>
      <w:r>
        <w:rPr>
          <w:szCs w:val="24"/>
          <w:lang w:eastAsia="lt-LT"/>
        </w:rPr>
        <w:t>suoti gali būti naudojamos fizinių, juridinių asmenų, kitų organizacijų, jų padalinių ir</w:t>
      </w:r>
      <w:r>
        <w:rPr>
          <w:b/>
          <w:szCs w:val="24"/>
          <w:lang w:eastAsia="lt-LT"/>
        </w:rPr>
        <w:t xml:space="preserve"> </w:t>
      </w:r>
      <w:r>
        <w:rPr>
          <w:szCs w:val="24"/>
          <w:lang w:eastAsia="lt-LT"/>
        </w:rPr>
        <w:t>užsienio valstybių perduodamos tikslinės</w:t>
      </w:r>
      <w:r>
        <w:rPr>
          <w:b/>
          <w:bCs/>
          <w:szCs w:val="24"/>
          <w:lang w:eastAsia="lt-LT"/>
        </w:rPr>
        <w:t xml:space="preserve"> </w:t>
      </w:r>
      <w:r>
        <w:rPr>
          <w:szCs w:val="24"/>
          <w:lang w:eastAsia="lt-LT"/>
        </w:rPr>
        <w:t>lėšos. Fizinių, juridinių asmenų, kitų organizacijų, jų padalinių ir užsienio valstybių tikslinių lėšų perdavimo, administravi</w:t>
      </w:r>
      <w:r>
        <w:rPr>
          <w:szCs w:val="24"/>
          <w:lang w:eastAsia="lt-LT"/>
        </w:rPr>
        <w:t>mo, naudojimo ir priežiūros tvarką nustato Vyriausybė ar jos įgaliota institucija.</w:t>
      </w:r>
    </w:p>
    <w:p w14:paraId="2D4308A0" w14:textId="77777777" w:rsidR="00A10DAD" w:rsidRDefault="000259F2">
      <w:pPr>
        <w:spacing w:line="360" w:lineRule="auto"/>
        <w:ind w:firstLine="720"/>
        <w:jc w:val="both"/>
        <w:rPr>
          <w:szCs w:val="24"/>
          <w:lang w:eastAsia="lt-LT"/>
        </w:rPr>
      </w:pPr>
      <w:r>
        <w:rPr>
          <w:szCs w:val="24"/>
          <w:lang w:eastAsia="lt-LT"/>
        </w:rPr>
        <w:t>3</w:t>
      </w:r>
      <w:r>
        <w:rPr>
          <w:szCs w:val="24"/>
          <w:lang w:eastAsia="lt-LT"/>
        </w:rPr>
        <w:t>. Programai finansuoti skiriamos lėšos iš sumokėtų ar išieškotų baudų už nustatyto greičio viršijimą, užfiksuotą stacionariąja Kelių eismo taisyklių pažeidimų fiksavimo</w:t>
      </w:r>
      <w:r>
        <w:rPr>
          <w:szCs w:val="24"/>
          <w:lang w:eastAsia="lt-LT"/>
        </w:rPr>
        <w:t xml:space="preserve"> įranga, įrengta valstybinės reikšmės keliuose. Vyriausybė ar jos įgaliota institucija nustato šių lėšų mokėjimo, administravimo ir priežiūros tvarką.</w:t>
      </w:r>
    </w:p>
    <w:p w14:paraId="2D4308A1" w14:textId="77777777" w:rsidR="00A10DAD" w:rsidRDefault="000259F2">
      <w:pPr>
        <w:spacing w:line="360" w:lineRule="auto"/>
        <w:ind w:left="932" w:firstLine="720"/>
        <w:jc w:val="both"/>
        <w:rPr>
          <w:szCs w:val="24"/>
          <w:lang w:eastAsia="lt-LT"/>
        </w:rPr>
      </w:pPr>
    </w:p>
    <w:p w14:paraId="2D4308A2" w14:textId="77777777" w:rsidR="00A10DAD" w:rsidRDefault="000259F2">
      <w:pPr>
        <w:spacing w:line="360" w:lineRule="auto"/>
        <w:ind w:firstLine="720"/>
        <w:jc w:val="both"/>
        <w:rPr>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Programos finansavimo lėšų naudojimas</w:t>
      </w:r>
    </w:p>
    <w:p w14:paraId="2D4308A3" w14:textId="77777777" w:rsidR="00A10DAD" w:rsidRDefault="000259F2">
      <w:pPr>
        <w:spacing w:line="360" w:lineRule="auto"/>
        <w:ind w:firstLine="720"/>
        <w:jc w:val="both"/>
        <w:rPr>
          <w:szCs w:val="24"/>
          <w:lang w:eastAsia="lt-LT"/>
        </w:rPr>
      </w:pPr>
      <w:r>
        <w:rPr>
          <w:szCs w:val="24"/>
          <w:lang w:eastAsia="lt-LT"/>
        </w:rPr>
        <w:t>1</w:t>
      </w:r>
      <w:r>
        <w:rPr>
          <w:szCs w:val="24"/>
          <w:lang w:eastAsia="lt-LT"/>
        </w:rPr>
        <w:t xml:space="preserve">. Programos finansavimo lėšos naudojamos </w:t>
      </w:r>
      <w:r>
        <w:rPr>
          <w:szCs w:val="24"/>
          <w:lang w:eastAsia="lt-LT"/>
        </w:rPr>
        <w:t>automobilių keliams, tiltams, viadukams, estakadoms, tuneliams, gamybiniams-buitiniams kelių statiniams projektuoti, statyti, tiesti, rekonstruoti, taisyti (remontuoti), inventorizuoti, prižiūrėti, kelių technikos, technologijos, transporto ir kitoms gamyb</w:t>
      </w:r>
      <w:r>
        <w:rPr>
          <w:szCs w:val="24"/>
          <w:lang w:eastAsia="lt-LT"/>
        </w:rPr>
        <w:t>os priemonėms įsigyti, kelių ir tiltų tyrimų, statinio statybos techninei priežiūrai, statinio saugos ir paskirties valstybinei priežiūrai atlikti, išlaidoms už skirtą žemę, nukeliamus ar griaunamus pastatus ir kitus statinius, želdinius ir kitas naudmenas</w:t>
      </w:r>
      <w:r>
        <w:rPr>
          <w:szCs w:val="24"/>
          <w:lang w:eastAsia="lt-LT"/>
        </w:rPr>
        <w:t xml:space="preserve"> apmokėti, kelių informacinėms sistemoms kurti, kelių plėtrai, bendradarbiavimui su užsienio valstybėmis, teisės aktams ir </w:t>
      </w:r>
      <w:r>
        <w:rPr>
          <w:szCs w:val="24"/>
        </w:rPr>
        <w:t xml:space="preserve">normatyviniams techniniams </w:t>
      </w:r>
      <w:r>
        <w:rPr>
          <w:szCs w:val="24"/>
          <w:lang w:eastAsia="lt-LT"/>
        </w:rPr>
        <w:t xml:space="preserve">dokumentams rengti, institucijų ir įstaigų, atsakingų už valstybinės reikšmės kelius, išlaikymo išlaidoms </w:t>
      </w:r>
      <w:r>
        <w:rPr>
          <w:szCs w:val="24"/>
          <w:lang w:eastAsia="lt-LT"/>
        </w:rPr>
        <w:t>apmokėti ir</w:t>
      </w:r>
      <w:r>
        <w:rPr>
          <w:b/>
          <w:szCs w:val="24"/>
          <w:lang w:eastAsia="lt-LT"/>
        </w:rPr>
        <w:t xml:space="preserve"> </w:t>
      </w:r>
      <w:r>
        <w:rPr>
          <w:szCs w:val="24"/>
          <w:lang w:eastAsia="lt-LT"/>
        </w:rPr>
        <w:t>kontrolės įrangai įsigyti, paskoloms grąžinti ir</w:t>
      </w:r>
      <w:r>
        <w:rPr>
          <w:b/>
          <w:szCs w:val="24"/>
          <w:lang w:eastAsia="lt-LT"/>
        </w:rPr>
        <w:t xml:space="preserve"> </w:t>
      </w:r>
      <w:r>
        <w:rPr>
          <w:szCs w:val="24"/>
          <w:lang w:eastAsia="lt-LT"/>
        </w:rPr>
        <w:t>palūkanoms mokėti, mokesčiams administruoti ir</w:t>
      </w:r>
      <w:r>
        <w:rPr>
          <w:b/>
          <w:szCs w:val="24"/>
          <w:lang w:eastAsia="lt-LT"/>
        </w:rPr>
        <w:t xml:space="preserve"> </w:t>
      </w:r>
      <w:r>
        <w:rPr>
          <w:szCs w:val="24"/>
          <w:lang w:eastAsia="lt-LT"/>
        </w:rPr>
        <w:t>jų surinkimo priežiūrai, Kelių muziejui ir kelių srities istorinėms vertybėms išlaikyti, įsigyti ir eksponuoti, saugaus eismo programoms keliuose ir</w:t>
      </w:r>
      <w:r>
        <w:rPr>
          <w:szCs w:val="24"/>
          <w:lang w:eastAsia="lt-LT"/>
        </w:rPr>
        <w:t xml:space="preserve"> jų priemonėms įgyvendinti (tarp jų valstybinės reikšmės keliuose įrengtai stacionariajai Kelių eismo taisyklių pažeidimų fiksavimo įrangai prižiūrėti, gaunamai informacijai apdoroti </w:t>
      </w:r>
      <w:r>
        <w:rPr>
          <w:rFonts w:eastAsia="Calibri"/>
          <w:szCs w:val="24"/>
        </w:rPr>
        <w:t>ir kitoms saugaus eismo programoms įgyvendinti,</w:t>
      </w:r>
      <w:r>
        <w:rPr>
          <w:szCs w:val="24"/>
          <w:lang w:eastAsia="lt-LT"/>
        </w:rPr>
        <w:t xml:space="preserve"> naudojant lėšas iš sumokė</w:t>
      </w:r>
      <w:r>
        <w:rPr>
          <w:szCs w:val="24"/>
          <w:lang w:eastAsia="lt-LT"/>
        </w:rPr>
        <w:t>tų ar išieškotų baudų už nustatyto greičio viršijimą) ir</w:t>
      </w:r>
      <w:r>
        <w:rPr>
          <w:b/>
          <w:bCs/>
          <w:szCs w:val="24"/>
          <w:lang w:eastAsia="lt-LT"/>
        </w:rPr>
        <w:t xml:space="preserve"> </w:t>
      </w:r>
      <w:r>
        <w:rPr>
          <w:szCs w:val="24"/>
          <w:lang w:eastAsia="lt-LT"/>
        </w:rPr>
        <w:t>kitoms kelių srities reikmėms finansuoti.</w:t>
      </w:r>
    </w:p>
    <w:p w14:paraId="2D4308A4" w14:textId="77777777" w:rsidR="00A10DAD" w:rsidRDefault="000259F2">
      <w:pPr>
        <w:spacing w:line="360" w:lineRule="auto"/>
        <w:ind w:firstLine="720"/>
        <w:jc w:val="both"/>
        <w:rPr>
          <w:szCs w:val="24"/>
          <w:lang w:eastAsia="lt-LT"/>
        </w:rPr>
      </w:pPr>
      <w:r>
        <w:rPr>
          <w:szCs w:val="24"/>
          <w:lang w:eastAsia="lt-LT"/>
        </w:rPr>
        <w:t>2</w:t>
      </w:r>
      <w:r>
        <w:rPr>
          <w:szCs w:val="24"/>
          <w:lang w:eastAsia="lt-LT"/>
        </w:rPr>
        <w:t>. Vyriausybė nustato Programos finansavimo lėšų naudojimo tvarką ir paskiria institucijas šiam įstatymui įgyvendinti. Šio įstatymo įgyvendinimą prižiūri</w:t>
      </w:r>
      <w:r>
        <w:rPr>
          <w:szCs w:val="24"/>
          <w:lang w:eastAsia="lt-LT"/>
        </w:rPr>
        <w:t xml:space="preserve"> nuolatinė Programos komisija. Jos sudėtį ir nuostatus tvirtina Vyriausybė.</w:t>
      </w:r>
    </w:p>
    <w:p w14:paraId="2D4308A5" w14:textId="77777777" w:rsidR="00A10DAD" w:rsidRDefault="000259F2">
      <w:pPr>
        <w:spacing w:line="360" w:lineRule="auto"/>
        <w:ind w:firstLine="720"/>
        <w:jc w:val="both"/>
        <w:rPr>
          <w:szCs w:val="24"/>
          <w:lang w:eastAsia="lt-LT"/>
        </w:rPr>
      </w:pPr>
      <w:r>
        <w:rPr>
          <w:szCs w:val="24"/>
          <w:lang w:eastAsia="lt-LT"/>
        </w:rPr>
        <w:t>3</w:t>
      </w:r>
      <w:r>
        <w:rPr>
          <w:szCs w:val="24"/>
          <w:lang w:eastAsia="lt-LT"/>
        </w:rPr>
        <w:t xml:space="preserve">. Programos finansavimo lėšos naudojamos pagal Vyriausybės patvirtintą metinę lėšų naudojimo sąmatą. Metinėje lėšų naudojimo sąmatoje numatomas iki 5 procentų </w:t>
      </w:r>
      <w:r>
        <w:rPr>
          <w:szCs w:val="24"/>
          <w:lang w:eastAsia="lt-LT"/>
        </w:rPr>
        <w:lastRenderedPageBreak/>
        <w:t>Programos finans</w:t>
      </w:r>
      <w:r>
        <w:rPr>
          <w:szCs w:val="24"/>
          <w:lang w:eastAsia="lt-LT"/>
        </w:rPr>
        <w:t>avimo lėšų rezervas valstybės reikmėms, susijusioms su keliais, finansuoti.</w:t>
      </w:r>
    </w:p>
    <w:p w14:paraId="2D4308A6" w14:textId="77777777" w:rsidR="00A10DAD" w:rsidRDefault="000259F2">
      <w:pPr>
        <w:spacing w:line="360" w:lineRule="auto"/>
        <w:ind w:firstLine="720"/>
        <w:jc w:val="both"/>
        <w:rPr>
          <w:szCs w:val="24"/>
          <w:lang w:eastAsia="lt-LT"/>
        </w:rPr>
      </w:pPr>
      <w:r>
        <w:rPr>
          <w:bCs/>
          <w:szCs w:val="24"/>
          <w:lang w:eastAsia="lt-LT"/>
        </w:rPr>
        <w:t>4</w:t>
      </w:r>
      <w:r>
        <w:rPr>
          <w:bCs/>
          <w:szCs w:val="24"/>
          <w:lang w:eastAsia="lt-LT"/>
        </w:rPr>
        <w:t>.</w:t>
      </w:r>
      <w:r>
        <w:rPr>
          <w:szCs w:val="24"/>
          <w:lang w:eastAsia="lt-LT"/>
        </w:rPr>
        <w:t xml:space="preserve"> Metinėje </w:t>
      </w:r>
      <w:r>
        <w:rPr>
          <w:szCs w:val="24"/>
        </w:rPr>
        <w:t xml:space="preserve">lėšų naudojimo </w:t>
      </w:r>
      <w:r>
        <w:rPr>
          <w:szCs w:val="24"/>
          <w:lang w:eastAsia="lt-LT"/>
        </w:rPr>
        <w:t xml:space="preserve">sąmatoje </w:t>
      </w:r>
      <w:r>
        <w:rPr>
          <w:szCs w:val="24"/>
        </w:rPr>
        <w:t xml:space="preserve">numatoma 25 procentai, o nuo </w:t>
      </w:r>
      <w:r>
        <w:rPr>
          <w:rFonts w:eastAsia="Calibri"/>
          <w:szCs w:val="24"/>
        </w:rPr>
        <w:t>2015 m. sausio 1 d. – 30 procentų</w:t>
      </w:r>
      <w:r>
        <w:rPr>
          <w:rFonts w:eastAsia="Calibri"/>
          <w:b/>
          <w:szCs w:val="24"/>
        </w:rPr>
        <w:t xml:space="preserve"> </w:t>
      </w:r>
      <w:r>
        <w:rPr>
          <w:szCs w:val="24"/>
          <w:lang w:eastAsia="lt-LT"/>
        </w:rPr>
        <w:t>Programos finansavimo lėšų valstybei, savivaldybėms vietinės reikšmės keliams</w:t>
      </w:r>
      <w:r>
        <w:rPr>
          <w:szCs w:val="24"/>
          <w:lang w:eastAsia="lt-LT"/>
        </w:rPr>
        <w:t xml:space="preserve"> (gatvėms) tiesti, taisyti, prižiūrėti ir</w:t>
      </w:r>
      <w:r>
        <w:rPr>
          <w:b/>
          <w:szCs w:val="24"/>
          <w:lang w:eastAsia="lt-LT"/>
        </w:rPr>
        <w:t xml:space="preserve"> </w:t>
      </w:r>
      <w:r>
        <w:rPr>
          <w:szCs w:val="24"/>
          <w:lang w:eastAsia="lt-LT"/>
        </w:rPr>
        <w:t>saugaus eismo sąlygoms užtikrinti.</w:t>
      </w:r>
    </w:p>
    <w:p w14:paraId="2D4308A7" w14:textId="77777777" w:rsidR="00A10DAD" w:rsidRDefault="000259F2">
      <w:pPr>
        <w:spacing w:line="360" w:lineRule="auto"/>
        <w:ind w:firstLine="720"/>
        <w:jc w:val="both"/>
        <w:rPr>
          <w:szCs w:val="24"/>
          <w:lang w:eastAsia="lt-LT"/>
        </w:rPr>
      </w:pPr>
      <w:r>
        <w:rPr>
          <w:szCs w:val="24"/>
          <w:lang w:eastAsia="lt-LT"/>
        </w:rPr>
        <w:t>5</w:t>
      </w:r>
      <w:r>
        <w:rPr>
          <w:szCs w:val="24"/>
          <w:lang w:eastAsia="lt-LT"/>
        </w:rPr>
        <w:t xml:space="preserve">. Vyriausybės nustatyta tvarka Programos finansavimo lėšos taip pat naudojamos perkėlimo keltais per Klaipėdos valstybinio jūrų uosto akvatoriją į Kuršių neriją ir iš Kuršių </w:t>
      </w:r>
      <w:r>
        <w:rPr>
          <w:szCs w:val="24"/>
          <w:lang w:eastAsia="lt-LT"/>
        </w:rPr>
        <w:t>nerijos bilieto kainai kompensuoti:</w:t>
      </w:r>
    </w:p>
    <w:p w14:paraId="2D4308A8" w14:textId="77777777" w:rsidR="00A10DAD" w:rsidRDefault="000259F2">
      <w:pPr>
        <w:tabs>
          <w:tab w:val="left" w:pos="709"/>
          <w:tab w:val="left" w:pos="993"/>
        </w:tabs>
        <w:spacing w:line="360" w:lineRule="auto"/>
        <w:ind w:firstLine="720"/>
        <w:jc w:val="both"/>
        <w:rPr>
          <w:szCs w:val="24"/>
          <w:lang w:eastAsia="lt-LT"/>
        </w:rPr>
      </w:pPr>
      <w:r>
        <w:rPr>
          <w:szCs w:val="24"/>
          <w:lang w:eastAsia="lt-LT"/>
        </w:rPr>
        <w:t>1</w:t>
      </w:r>
      <w:r>
        <w:rPr>
          <w:szCs w:val="24"/>
          <w:lang w:eastAsia="lt-LT"/>
        </w:rPr>
        <w:t xml:space="preserve">) neįgaliųjų ir jų vairuojamų specialiųjų lengvųjų automobilių; </w:t>
      </w:r>
    </w:p>
    <w:p w14:paraId="2D4308A9" w14:textId="77777777" w:rsidR="00A10DAD" w:rsidRDefault="000259F2">
      <w:pPr>
        <w:tabs>
          <w:tab w:val="left" w:pos="993"/>
        </w:tabs>
        <w:spacing w:line="360" w:lineRule="auto"/>
        <w:ind w:firstLine="720"/>
        <w:jc w:val="both"/>
        <w:rPr>
          <w:szCs w:val="24"/>
          <w:lang w:eastAsia="lt-LT"/>
        </w:rPr>
      </w:pPr>
      <w:r>
        <w:rPr>
          <w:szCs w:val="24"/>
          <w:lang w:eastAsia="lt-LT"/>
        </w:rPr>
        <w:t>2</w:t>
      </w:r>
      <w:r>
        <w:rPr>
          <w:szCs w:val="24"/>
          <w:lang w:eastAsia="lt-LT"/>
        </w:rPr>
        <w:t xml:space="preserve">) tarnybos reikalais vykstančių greitosios medicinos pagalbos ir reanimacijos, priešgaisrinių gelbėjimo tarnybų, policijos, valstybės sienos </w:t>
      </w:r>
      <w:r>
        <w:rPr>
          <w:szCs w:val="24"/>
          <w:lang w:eastAsia="lt-LT"/>
        </w:rPr>
        <w:t>apsaugos, civilinės saugos, kelių priežiūros, uosto saugos tarnybų, prokuratūros, muitinės pareigūnų ir šių tarnybų transporto priemonių;</w:t>
      </w:r>
    </w:p>
    <w:p w14:paraId="2D4308AA" w14:textId="77777777" w:rsidR="00A10DAD" w:rsidRDefault="000259F2">
      <w:pPr>
        <w:tabs>
          <w:tab w:val="left" w:pos="993"/>
        </w:tabs>
        <w:spacing w:line="360" w:lineRule="auto"/>
        <w:ind w:firstLine="720"/>
        <w:jc w:val="both"/>
        <w:rPr>
          <w:szCs w:val="24"/>
          <w:lang w:eastAsia="lt-LT"/>
        </w:rPr>
      </w:pPr>
      <w:r>
        <w:rPr>
          <w:szCs w:val="24"/>
          <w:lang w:eastAsia="lt-LT"/>
        </w:rPr>
        <w:t>3</w:t>
      </w:r>
      <w:r>
        <w:rPr>
          <w:szCs w:val="24"/>
          <w:lang w:eastAsia="lt-LT"/>
        </w:rPr>
        <w:t>) Klaipėdos miesto savivaldybės valstybės tarnautojų ir darbuotojų, atliekančių tarnybines funkcijas Klaipėdos mi</w:t>
      </w:r>
      <w:r>
        <w:rPr>
          <w:szCs w:val="24"/>
          <w:lang w:eastAsia="lt-LT"/>
        </w:rPr>
        <w:t>esto dalyje Smiltynėje;</w:t>
      </w:r>
    </w:p>
    <w:p w14:paraId="2D4308AB" w14:textId="77777777" w:rsidR="00A10DAD" w:rsidRDefault="000259F2">
      <w:pPr>
        <w:tabs>
          <w:tab w:val="left" w:pos="993"/>
        </w:tabs>
        <w:spacing w:line="360" w:lineRule="auto"/>
        <w:ind w:firstLine="720"/>
        <w:jc w:val="both"/>
        <w:rPr>
          <w:szCs w:val="24"/>
          <w:lang w:eastAsia="lt-LT"/>
        </w:rPr>
      </w:pPr>
      <w:r>
        <w:rPr>
          <w:szCs w:val="24"/>
          <w:lang w:eastAsia="lt-LT"/>
        </w:rPr>
        <w:t>4</w:t>
      </w:r>
      <w:r>
        <w:rPr>
          <w:szCs w:val="24"/>
          <w:lang w:eastAsia="lt-LT"/>
        </w:rPr>
        <w:t>) tolimojo, vietinio (miesto) reguliaraus susisiekimo autobusų, dviračių, autocisternų, kuriomis vežamas kuras į Kuršių neriją;</w:t>
      </w:r>
    </w:p>
    <w:p w14:paraId="2D4308AC" w14:textId="77777777" w:rsidR="00A10DAD" w:rsidRDefault="000259F2">
      <w:pPr>
        <w:tabs>
          <w:tab w:val="left" w:pos="993"/>
        </w:tabs>
        <w:spacing w:line="360" w:lineRule="auto"/>
        <w:ind w:firstLine="720"/>
        <w:jc w:val="both"/>
        <w:rPr>
          <w:szCs w:val="24"/>
          <w:lang w:eastAsia="lt-LT"/>
        </w:rPr>
      </w:pPr>
      <w:r>
        <w:rPr>
          <w:szCs w:val="24"/>
          <w:lang w:eastAsia="lt-LT"/>
        </w:rPr>
        <w:t>5</w:t>
      </w:r>
      <w:r>
        <w:rPr>
          <w:szCs w:val="24"/>
          <w:lang w:eastAsia="lt-LT"/>
        </w:rPr>
        <w:t>) juridinių asmenų, turinčių Kuršių nerijoje registruotą buveinę, transporto priemonių ir darb</w:t>
      </w:r>
      <w:r>
        <w:rPr>
          <w:szCs w:val="24"/>
          <w:lang w:eastAsia="lt-LT"/>
        </w:rPr>
        <w:t>uotojų;</w:t>
      </w:r>
    </w:p>
    <w:p w14:paraId="2D4308AD" w14:textId="77777777" w:rsidR="00A10DAD" w:rsidRDefault="000259F2">
      <w:pPr>
        <w:tabs>
          <w:tab w:val="left" w:pos="993"/>
        </w:tabs>
        <w:spacing w:line="360" w:lineRule="auto"/>
        <w:ind w:firstLine="720"/>
        <w:jc w:val="both"/>
        <w:rPr>
          <w:szCs w:val="24"/>
          <w:lang w:eastAsia="lt-LT"/>
        </w:rPr>
      </w:pPr>
      <w:r>
        <w:rPr>
          <w:szCs w:val="24"/>
          <w:lang w:eastAsia="lt-LT"/>
        </w:rPr>
        <w:t>6</w:t>
      </w:r>
      <w:r>
        <w:rPr>
          <w:szCs w:val="24"/>
          <w:lang w:eastAsia="lt-LT"/>
        </w:rPr>
        <w:t>) Klaipėdos miesto savivaldybės įmonių transporto priemonių ir darbuotojų, dirbančių darbus Klaipėdos miesto dalyje Smiltynėje;</w:t>
      </w:r>
    </w:p>
    <w:p w14:paraId="2D4308AE" w14:textId="77777777" w:rsidR="00A10DAD" w:rsidRDefault="000259F2">
      <w:pPr>
        <w:tabs>
          <w:tab w:val="left" w:pos="993"/>
        </w:tabs>
        <w:spacing w:line="360" w:lineRule="auto"/>
        <w:ind w:firstLine="720"/>
        <w:jc w:val="both"/>
        <w:rPr>
          <w:szCs w:val="24"/>
          <w:lang w:eastAsia="lt-LT"/>
        </w:rPr>
      </w:pPr>
      <w:r>
        <w:rPr>
          <w:szCs w:val="24"/>
          <w:lang w:eastAsia="lt-LT"/>
        </w:rPr>
        <w:t>7</w:t>
      </w:r>
      <w:r>
        <w:rPr>
          <w:szCs w:val="24"/>
          <w:lang w:eastAsia="lt-LT"/>
        </w:rPr>
        <w:t>) Neringos mieste ir Klaipėdos miesto dalyje Smiltynėje gyvenamąją vietą deklaravusių asmenų ir jų lengvųjų au</w:t>
      </w:r>
      <w:r>
        <w:rPr>
          <w:szCs w:val="24"/>
          <w:lang w:eastAsia="lt-LT"/>
        </w:rPr>
        <w:t xml:space="preserve">tomobilių, motociklų ir mopedų. </w:t>
      </w:r>
    </w:p>
    <w:p w14:paraId="2D4308AF" w14:textId="77777777" w:rsidR="00A10DAD" w:rsidRDefault="000259F2">
      <w:pPr>
        <w:spacing w:line="360" w:lineRule="auto"/>
        <w:ind w:firstLine="720"/>
        <w:jc w:val="both"/>
        <w:rPr>
          <w:szCs w:val="24"/>
          <w:lang w:eastAsia="lt-LT"/>
        </w:rPr>
      </w:pPr>
      <w:r>
        <w:rPr>
          <w:szCs w:val="24"/>
          <w:lang w:eastAsia="lt-LT"/>
        </w:rPr>
        <w:t>6</w:t>
      </w:r>
      <w:r>
        <w:rPr>
          <w:szCs w:val="24"/>
          <w:lang w:eastAsia="lt-LT"/>
        </w:rPr>
        <w:t>. Programos finansavimo lėšos pagal Vyriausybės nustatytą tvarką naudojamos gyventojų ir jų lengvųjų automobilių neatlygintino perkėlimo užlietu krašto kelio Šilutė–Rusnė ruožu sąnaudoms kompensuoti.</w:t>
      </w:r>
    </w:p>
    <w:p w14:paraId="2D4308B0" w14:textId="77777777" w:rsidR="00A10DAD" w:rsidRDefault="000259F2">
      <w:pPr>
        <w:spacing w:line="360" w:lineRule="auto"/>
        <w:ind w:firstLine="720"/>
        <w:jc w:val="both"/>
        <w:rPr>
          <w:szCs w:val="24"/>
          <w:lang w:eastAsia="lt-LT"/>
        </w:rPr>
      </w:pPr>
    </w:p>
    <w:p w14:paraId="2D4308B1" w14:textId="77777777" w:rsidR="00A10DAD" w:rsidRDefault="000259F2">
      <w:pPr>
        <w:spacing w:line="360" w:lineRule="auto"/>
        <w:ind w:firstLine="720"/>
        <w:jc w:val="both"/>
        <w:rPr>
          <w:rFonts w:eastAsia="Calibri"/>
          <w:b/>
          <w:szCs w:val="24"/>
        </w:rPr>
      </w:pPr>
      <w:r>
        <w:rPr>
          <w:rFonts w:eastAsia="Calibri"/>
          <w:b/>
          <w:color w:val="000000"/>
          <w:szCs w:val="24"/>
        </w:rPr>
        <w:t>10</w:t>
      </w:r>
      <w:r>
        <w:rPr>
          <w:rFonts w:eastAsia="Calibri"/>
          <w:b/>
          <w:color w:val="000000"/>
          <w:szCs w:val="24"/>
        </w:rPr>
        <w:t xml:space="preserve"> straip</w:t>
      </w:r>
      <w:r>
        <w:rPr>
          <w:rFonts w:eastAsia="Calibri"/>
          <w:b/>
          <w:color w:val="000000"/>
          <w:szCs w:val="24"/>
        </w:rPr>
        <w:t xml:space="preserve">snis. </w:t>
      </w:r>
      <w:r>
        <w:rPr>
          <w:rFonts w:eastAsia="Calibri"/>
          <w:b/>
          <w:color w:val="000000"/>
          <w:szCs w:val="24"/>
        </w:rPr>
        <w:t>Programos finansavimo garantijos</w:t>
      </w:r>
    </w:p>
    <w:p w14:paraId="2D4308B2" w14:textId="77777777" w:rsidR="00A10DAD" w:rsidRDefault="000259F2">
      <w:pPr>
        <w:spacing w:line="360" w:lineRule="auto"/>
        <w:ind w:firstLine="720"/>
        <w:jc w:val="both"/>
        <w:rPr>
          <w:rFonts w:eastAsia="Calibri"/>
          <w:szCs w:val="24"/>
        </w:rPr>
      </w:pPr>
      <w:r>
        <w:rPr>
          <w:rFonts w:eastAsia="Calibri"/>
          <w:szCs w:val="24"/>
        </w:rPr>
        <w:t>1</w:t>
      </w:r>
      <w:r>
        <w:rPr>
          <w:rFonts w:eastAsia="Calibri"/>
          <w:szCs w:val="24"/>
        </w:rPr>
        <w:t xml:space="preserve">. Programos finansavimo pajamos ir išlaidos, vadovaujantis </w:t>
      </w:r>
      <w:r>
        <w:rPr>
          <w:szCs w:val="24"/>
          <w:lang w:eastAsia="lt-LT"/>
        </w:rPr>
        <w:t xml:space="preserve">Lietuvos Respublikos </w:t>
      </w:r>
      <w:r>
        <w:rPr>
          <w:rFonts w:eastAsia="Calibri"/>
          <w:szCs w:val="24"/>
        </w:rPr>
        <w:t>biudžeto sandaros įstatyme nustatytais programų finansavimo principais, planuojamos valstybės biudžete.</w:t>
      </w:r>
    </w:p>
    <w:p w14:paraId="2D4308B3" w14:textId="77777777" w:rsidR="00A10DAD" w:rsidRDefault="000259F2">
      <w:pPr>
        <w:spacing w:line="360" w:lineRule="auto"/>
        <w:ind w:firstLine="720"/>
        <w:jc w:val="both"/>
        <w:rPr>
          <w:rFonts w:eastAsia="Calibri"/>
          <w:szCs w:val="24"/>
        </w:rPr>
      </w:pPr>
      <w:r>
        <w:rPr>
          <w:rFonts w:eastAsia="Calibri"/>
          <w:szCs w:val="24"/>
        </w:rPr>
        <w:t>2</w:t>
      </w:r>
      <w:r>
        <w:rPr>
          <w:rFonts w:eastAsia="Calibri"/>
          <w:szCs w:val="24"/>
        </w:rPr>
        <w:t>. Programos finansavimo</w:t>
      </w:r>
      <w:r>
        <w:rPr>
          <w:rFonts w:eastAsia="Calibri"/>
          <w:szCs w:val="24"/>
        </w:rPr>
        <w:t xml:space="preserve"> lėšos negali būti naudojamos kitoms valstybės reikmėms, kurios nėra numatytos šio įstatymo </w:t>
      </w:r>
      <w:r>
        <w:rPr>
          <w:rFonts w:eastAsia="Calibri"/>
          <w:bCs/>
          <w:szCs w:val="24"/>
        </w:rPr>
        <w:t xml:space="preserve">9 </w:t>
      </w:r>
      <w:r>
        <w:rPr>
          <w:rFonts w:eastAsia="Calibri"/>
          <w:szCs w:val="24"/>
        </w:rPr>
        <w:t>straipsnyje, finansuoti.</w:t>
      </w:r>
    </w:p>
    <w:p w14:paraId="2D4308B4" w14:textId="77777777" w:rsidR="00A10DAD" w:rsidRDefault="00A10DAD">
      <w:pPr>
        <w:ind w:firstLine="567"/>
        <w:jc w:val="both"/>
        <w:rPr>
          <w:rFonts w:eastAsia="Calibri"/>
          <w:b/>
          <w:bCs/>
          <w:szCs w:val="24"/>
        </w:rPr>
      </w:pPr>
    </w:p>
    <w:p w14:paraId="2D4308B5" w14:textId="77777777" w:rsidR="00A10DAD" w:rsidRDefault="000259F2">
      <w:pPr>
        <w:ind w:firstLine="567"/>
        <w:jc w:val="both"/>
        <w:rPr>
          <w:rFonts w:eastAsia="Calibri"/>
          <w:b/>
          <w:bCs/>
          <w:szCs w:val="24"/>
        </w:rPr>
      </w:pPr>
    </w:p>
    <w:bookmarkEnd w:id="0" w:displacedByCustomXml="next"/>
    <w:p w14:paraId="2D4308B6" w14:textId="77777777" w:rsidR="00A10DAD" w:rsidRDefault="000259F2">
      <w:pPr>
        <w:ind w:firstLine="5760"/>
        <w:rPr>
          <w:rFonts w:eastAsia="Calibri"/>
          <w:szCs w:val="24"/>
        </w:rPr>
      </w:pPr>
      <w:r>
        <w:rPr>
          <w:rFonts w:eastAsia="Calibri"/>
          <w:szCs w:val="24"/>
        </w:rPr>
        <w:t xml:space="preserve">Lietuvos Respublikos </w:t>
      </w:r>
    </w:p>
    <w:p w14:paraId="2D4308B7" w14:textId="77777777" w:rsidR="00A10DAD" w:rsidRDefault="000259F2">
      <w:pPr>
        <w:ind w:firstLine="5760"/>
        <w:rPr>
          <w:rFonts w:eastAsia="Calibri"/>
          <w:szCs w:val="24"/>
        </w:rPr>
      </w:pPr>
      <w:r>
        <w:rPr>
          <w:rFonts w:eastAsia="Calibri"/>
          <w:szCs w:val="24"/>
        </w:rPr>
        <w:t xml:space="preserve">kelių priežiūros ir plėtros </w:t>
      </w:r>
    </w:p>
    <w:p w14:paraId="2D4308B8" w14:textId="77777777" w:rsidR="00A10DAD" w:rsidRDefault="000259F2">
      <w:pPr>
        <w:ind w:firstLine="5760"/>
        <w:rPr>
          <w:rFonts w:eastAsia="Calibri"/>
          <w:szCs w:val="24"/>
        </w:rPr>
      </w:pPr>
      <w:r>
        <w:rPr>
          <w:rFonts w:eastAsia="Calibri"/>
          <w:szCs w:val="24"/>
        </w:rPr>
        <w:t xml:space="preserve">programos finansavimo </w:t>
      </w:r>
    </w:p>
    <w:p w14:paraId="2D4308B9" w14:textId="77777777" w:rsidR="00A10DAD" w:rsidRDefault="000259F2">
      <w:pPr>
        <w:ind w:firstLine="5760"/>
        <w:rPr>
          <w:rFonts w:eastAsia="Calibri"/>
          <w:szCs w:val="24"/>
        </w:rPr>
      </w:pPr>
      <w:r>
        <w:rPr>
          <w:rFonts w:eastAsia="Calibri"/>
          <w:szCs w:val="24"/>
        </w:rPr>
        <w:t>įstatymo</w:t>
      </w:r>
    </w:p>
    <w:p w14:paraId="2D4308BA" w14:textId="77777777" w:rsidR="00A10DAD" w:rsidRDefault="000259F2">
      <w:pPr>
        <w:ind w:firstLine="5760"/>
        <w:rPr>
          <w:rFonts w:eastAsia="Calibri"/>
          <w:szCs w:val="24"/>
        </w:rPr>
      </w:pPr>
      <w:r>
        <w:rPr>
          <w:rFonts w:eastAsia="Calibri"/>
          <w:bCs/>
          <w:szCs w:val="24"/>
        </w:rPr>
        <w:t>1</w:t>
      </w:r>
      <w:r>
        <w:rPr>
          <w:rFonts w:eastAsia="Calibri"/>
          <w:bCs/>
          <w:szCs w:val="24"/>
        </w:rPr>
        <w:t xml:space="preserve"> </w:t>
      </w:r>
      <w:r>
        <w:rPr>
          <w:rFonts w:eastAsia="Calibri"/>
          <w:szCs w:val="24"/>
        </w:rPr>
        <w:t xml:space="preserve">priedas </w:t>
      </w:r>
    </w:p>
    <w:p w14:paraId="2D4308BB" w14:textId="77777777" w:rsidR="00A10DAD" w:rsidRDefault="00A10DAD">
      <w:pPr>
        <w:ind w:firstLine="71"/>
        <w:rPr>
          <w:szCs w:val="24"/>
          <w:lang w:eastAsia="x-none"/>
        </w:rPr>
      </w:pPr>
    </w:p>
    <w:p w14:paraId="2D4308BC" w14:textId="77777777" w:rsidR="00A10DAD" w:rsidRDefault="00A10DAD">
      <w:pPr>
        <w:spacing w:line="360" w:lineRule="auto"/>
        <w:jc w:val="center"/>
        <w:rPr>
          <w:rFonts w:eastAsia="Calibri"/>
          <w:b/>
          <w:bCs/>
          <w:szCs w:val="24"/>
        </w:rPr>
      </w:pPr>
    </w:p>
    <w:p w14:paraId="2D4308BD" w14:textId="77777777" w:rsidR="00A10DAD" w:rsidRDefault="000259F2">
      <w:pPr>
        <w:spacing w:line="360" w:lineRule="auto"/>
        <w:jc w:val="center"/>
        <w:rPr>
          <w:rFonts w:eastAsia="Calibri"/>
          <w:szCs w:val="24"/>
        </w:rPr>
      </w:pPr>
      <w:r>
        <w:rPr>
          <w:rFonts w:eastAsia="Calibri"/>
          <w:b/>
          <w:bCs/>
          <w:szCs w:val="24"/>
        </w:rPr>
        <w:t xml:space="preserve">MOKESČIO UŽ LIETUVOS </w:t>
      </w:r>
      <w:r>
        <w:rPr>
          <w:rFonts w:eastAsia="Calibri"/>
          <w:b/>
          <w:bCs/>
          <w:szCs w:val="24"/>
        </w:rPr>
        <w:t>RESPUBLIKOJE ĮREGISTRUOTAS KROVININES TRANSPORTO PRIEMONES RIBINIAI TARIFAI</w:t>
      </w:r>
    </w:p>
    <w:p w14:paraId="2D4308BE" w14:textId="77777777" w:rsidR="00A10DAD" w:rsidRDefault="00A10DAD">
      <w:pPr>
        <w:spacing w:line="360" w:lineRule="auto"/>
        <w:ind w:firstLine="720"/>
        <w:jc w:val="both"/>
        <w:rPr>
          <w:rFonts w:eastAsia="Calibri"/>
          <w:szCs w:val="24"/>
        </w:rPr>
      </w:pPr>
    </w:p>
    <w:p w14:paraId="2D4308BF" w14:textId="77777777" w:rsidR="00A10DAD" w:rsidRDefault="000259F2">
      <w:pPr>
        <w:spacing w:line="360" w:lineRule="auto"/>
        <w:ind w:firstLine="720"/>
        <w:jc w:val="both"/>
        <w:rPr>
          <w:rFonts w:eastAsia="Calibri"/>
          <w:szCs w:val="24"/>
        </w:rPr>
      </w:pPr>
      <w:r>
        <w:rPr>
          <w:rFonts w:eastAsia="Calibri"/>
          <w:szCs w:val="24"/>
        </w:rPr>
        <w:t>Transporto priemonių valdytojų kasmetinio</w:t>
      </w:r>
      <w:r>
        <w:rPr>
          <w:rFonts w:eastAsia="Calibri"/>
          <w:b/>
          <w:szCs w:val="24"/>
        </w:rPr>
        <w:t xml:space="preserve"> </w:t>
      </w:r>
      <w:r>
        <w:rPr>
          <w:rFonts w:eastAsia="Calibri"/>
          <w:szCs w:val="24"/>
        </w:rPr>
        <w:t>mokesčio už Lietuvos Respublikoje įregistruotas krovinines transporto priemones ribiniai tarifai: </w:t>
      </w:r>
    </w:p>
    <w:p w14:paraId="2D4308C0" w14:textId="77777777" w:rsidR="00A10DAD" w:rsidRDefault="00A10DAD">
      <w:pPr>
        <w:spacing w:line="360" w:lineRule="auto"/>
        <w:ind w:firstLine="720"/>
        <w:jc w:val="both"/>
        <w:rPr>
          <w:rFonts w:eastAsia="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9"/>
        <w:gridCol w:w="4394"/>
        <w:gridCol w:w="2297"/>
      </w:tblGrid>
      <w:tr w:rsidR="00A10DAD" w14:paraId="2D4308C3" w14:textId="77777777">
        <w:trPr>
          <w:cantSplit/>
          <w:trHeight w:val="507"/>
          <w:jc w:val="center"/>
        </w:trPr>
        <w:tc>
          <w:tcPr>
            <w:tcW w:w="6633" w:type="dxa"/>
            <w:gridSpan w:val="2"/>
            <w:tcMar>
              <w:top w:w="0" w:type="dxa"/>
              <w:left w:w="108" w:type="dxa"/>
              <w:bottom w:w="0" w:type="dxa"/>
              <w:right w:w="108" w:type="dxa"/>
            </w:tcMar>
          </w:tcPr>
          <w:p w14:paraId="2D4308C1" w14:textId="77777777" w:rsidR="00A10DAD" w:rsidRDefault="000259F2">
            <w:pPr>
              <w:jc w:val="center"/>
              <w:rPr>
                <w:rFonts w:eastAsia="Calibri"/>
                <w:b/>
                <w:szCs w:val="24"/>
              </w:rPr>
            </w:pPr>
            <w:r>
              <w:rPr>
                <w:rFonts w:eastAsia="Calibri"/>
                <w:szCs w:val="24"/>
              </w:rPr>
              <w:t xml:space="preserve">Transporto priemonės kategorija ir </w:t>
            </w:r>
            <w:r>
              <w:rPr>
                <w:rFonts w:eastAsia="Calibri"/>
                <w:szCs w:val="24"/>
              </w:rPr>
              <w:t>klasė, didžiausioji leidžiamoji masė***</w:t>
            </w:r>
          </w:p>
        </w:tc>
        <w:tc>
          <w:tcPr>
            <w:tcW w:w="2297" w:type="dxa"/>
            <w:tcMar>
              <w:top w:w="0" w:type="dxa"/>
              <w:left w:w="108" w:type="dxa"/>
              <w:bottom w:w="0" w:type="dxa"/>
              <w:right w:w="108" w:type="dxa"/>
            </w:tcMar>
            <w:vAlign w:val="center"/>
          </w:tcPr>
          <w:p w14:paraId="2D4308C2" w14:textId="77777777" w:rsidR="00A10DAD" w:rsidRDefault="000259F2">
            <w:pPr>
              <w:ind w:firstLine="2"/>
              <w:jc w:val="center"/>
              <w:rPr>
                <w:rFonts w:eastAsia="Calibri"/>
                <w:szCs w:val="24"/>
              </w:rPr>
            </w:pPr>
            <w:r>
              <w:rPr>
                <w:rFonts w:eastAsia="Calibri"/>
                <w:szCs w:val="24"/>
              </w:rPr>
              <w:t>Ribiniai tarifai, litais</w:t>
            </w:r>
          </w:p>
        </w:tc>
      </w:tr>
      <w:tr w:rsidR="00A10DAD" w14:paraId="2D4308C8" w14:textId="77777777">
        <w:trPr>
          <w:cantSplit/>
          <w:jc w:val="center"/>
        </w:trPr>
        <w:tc>
          <w:tcPr>
            <w:tcW w:w="2239" w:type="dxa"/>
            <w:vMerge w:val="restart"/>
            <w:tcMar>
              <w:top w:w="0" w:type="dxa"/>
              <w:left w:w="108" w:type="dxa"/>
              <w:bottom w:w="0" w:type="dxa"/>
              <w:right w:w="108" w:type="dxa"/>
            </w:tcMar>
          </w:tcPr>
          <w:p w14:paraId="2D4308C4" w14:textId="77777777" w:rsidR="00A10DAD" w:rsidRDefault="000259F2">
            <w:pPr>
              <w:jc w:val="center"/>
              <w:rPr>
                <w:rFonts w:eastAsia="Calibri"/>
                <w:szCs w:val="24"/>
              </w:rPr>
            </w:pPr>
            <w:r>
              <w:rPr>
                <w:rFonts w:eastAsia="Calibri"/>
                <w:szCs w:val="24"/>
              </w:rPr>
              <w:t>N</w:t>
            </w:r>
            <w:r>
              <w:rPr>
                <w:rFonts w:eastAsia="Calibri"/>
                <w:szCs w:val="24"/>
                <w:vertAlign w:val="subscript"/>
              </w:rPr>
              <w:t>2</w:t>
            </w:r>
            <w:r>
              <w:rPr>
                <w:rFonts w:eastAsia="Calibri"/>
                <w:szCs w:val="24"/>
              </w:rPr>
              <w:t xml:space="preserve"> ir N</w:t>
            </w:r>
            <w:r>
              <w:rPr>
                <w:rFonts w:eastAsia="Calibri"/>
                <w:szCs w:val="24"/>
                <w:vertAlign w:val="subscript"/>
              </w:rPr>
              <w:t>3</w:t>
            </w:r>
            <w:r>
              <w:rPr>
                <w:rFonts w:eastAsia="Calibri"/>
                <w:szCs w:val="24"/>
              </w:rPr>
              <w:t xml:space="preserve"> klasių</w:t>
            </w:r>
            <w:r>
              <w:rPr>
                <w:rFonts w:eastAsia="Calibri"/>
                <w:b/>
                <w:szCs w:val="24"/>
              </w:rPr>
              <w:t xml:space="preserve"> </w:t>
            </w:r>
            <w:r>
              <w:rPr>
                <w:rFonts w:eastAsia="Calibri"/>
                <w:szCs w:val="24"/>
              </w:rPr>
              <w:t>krovininiai</w:t>
            </w:r>
            <w:r>
              <w:rPr>
                <w:rFonts w:eastAsia="Calibri"/>
                <w:b/>
                <w:szCs w:val="24"/>
              </w:rPr>
              <w:t xml:space="preserve"> </w:t>
            </w:r>
            <w:r>
              <w:rPr>
                <w:rFonts w:eastAsia="Calibri"/>
                <w:szCs w:val="24"/>
              </w:rPr>
              <w:t>automobiliai,</w:t>
            </w:r>
          </w:p>
          <w:p w14:paraId="2D4308C5" w14:textId="77777777" w:rsidR="00A10DAD" w:rsidRDefault="000259F2">
            <w:pPr>
              <w:jc w:val="center"/>
              <w:rPr>
                <w:rFonts w:eastAsia="Calibri"/>
                <w:szCs w:val="24"/>
              </w:rPr>
            </w:pPr>
            <w:r>
              <w:rPr>
                <w:rFonts w:eastAsia="Calibri"/>
                <w:szCs w:val="24"/>
              </w:rPr>
              <w:t>O</w:t>
            </w:r>
            <w:r>
              <w:rPr>
                <w:rFonts w:eastAsia="Calibri"/>
                <w:szCs w:val="24"/>
                <w:vertAlign w:val="subscript"/>
              </w:rPr>
              <w:t>4</w:t>
            </w:r>
            <w:r>
              <w:rPr>
                <w:rFonts w:eastAsia="Calibri"/>
                <w:szCs w:val="24"/>
              </w:rPr>
              <w:t xml:space="preserve"> klasės krovininių automobilių priekabos ir puspriekabės </w:t>
            </w:r>
          </w:p>
        </w:tc>
        <w:tc>
          <w:tcPr>
            <w:tcW w:w="4394" w:type="dxa"/>
            <w:tcMar>
              <w:top w:w="0" w:type="dxa"/>
              <w:left w:w="108" w:type="dxa"/>
              <w:bottom w:w="0" w:type="dxa"/>
              <w:right w:w="108" w:type="dxa"/>
            </w:tcMar>
          </w:tcPr>
          <w:p w14:paraId="2D4308C6" w14:textId="77777777" w:rsidR="00A10DAD" w:rsidRDefault="000259F2">
            <w:pPr>
              <w:jc w:val="both"/>
              <w:rPr>
                <w:rFonts w:eastAsia="Calibri"/>
                <w:szCs w:val="24"/>
              </w:rPr>
            </w:pPr>
            <w:r>
              <w:rPr>
                <w:rFonts w:eastAsia="Calibri"/>
                <w:szCs w:val="24"/>
              </w:rPr>
              <w:t>nuo 12 t (įskaitytinai) iki 15 t didžiausiosios leidžiamosios masės*</w:t>
            </w:r>
          </w:p>
        </w:tc>
        <w:tc>
          <w:tcPr>
            <w:tcW w:w="2297" w:type="dxa"/>
            <w:tcMar>
              <w:top w:w="0" w:type="dxa"/>
              <w:left w:w="108" w:type="dxa"/>
              <w:bottom w:w="0" w:type="dxa"/>
              <w:right w:w="108" w:type="dxa"/>
            </w:tcMar>
          </w:tcPr>
          <w:p w14:paraId="2D4308C7" w14:textId="77777777" w:rsidR="00A10DAD" w:rsidRDefault="000259F2">
            <w:pPr>
              <w:jc w:val="center"/>
              <w:rPr>
                <w:rFonts w:eastAsia="Calibri"/>
                <w:szCs w:val="24"/>
              </w:rPr>
            </w:pPr>
            <w:r>
              <w:rPr>
                <w:rFonts w:eastAsia="Calibri"/>
                <w:szCs w:val="24"/>
              </w:rPr>
              <w:t>300–620</w:t>
            </w:r>
          </w:p>
        </w:tc>
      </w:tr>
      <w:tr w:rsidR="00A10DAD" w14:paraId="2D4308CC" w14:textId="77777777">
        <w:trPr>
          <w:cantSplit/>
          <w:jc w:val="center"/>
        </w:trPr>
        <w:tc>
          <w:tcPr>
            <w:tcW w:w="2239" w:type="dxa"/>
            <w:vMerge/>
            <w:vAlign w:val="center"/>
          </w:tcPr>
          <w:p w14:paraId="2D4308C9" w14:textId="77777777" w:rsidR="00A10DAD" w:rsidRDefault="00A10DAD">
            <w:pPr>
              <w:ind w:firstLine="567"/>
              <w:jc w:val="both"/>
              <w:rPr>
                <w:rFonts w:eastAsia="Calibri"/>
                <w:szCs w:val="24"/>
              </w:rPr>
            </w:pPr>
          </w:p>
        </w:tc>
        <w:tc>
          <w:tcPr>
            <w:tcW w:w="4394" w:type="dxa"/>
            <w:tcMar>
              <w:top w:w="0" w:type="dxa"/>
              <w:left w:w="108" w:type="dxa"/>
              <w:bottom w:w="0" w:type="dxa"/>
              <w:right w:w="108" w:type="dxa"/>
            </w:tcMar>
          </w:tcPr>
          <w:p w14:paraId="2D4308CA" w14:textId="77777777" w:rsidR="00A10DAD" w:rsidRDefault="000259F2">
            <w:pPr>
              <w:jc w:val="both"/>
              <w:rPr>
                <w:rFonts w:eastAsia="Calibri"/>
                <w:szCs w:val="24"/>
              </w:rPr>
            </w:pPr>
            <w:r>
              <w:rPr>
                <w:rFonts w:eastAsia="Calibri"/>
                <w:szCs w:val="24"/>
              </w:rPr>
              <w:t xml:space="preserve">nuo 12 t </w:t>
            </w:r>
            <w:r>
              <w:rPr>
                <w:rFonts w:eastAsia="Calibri"/>
                <w:szCs w:val="24"/>
              </w:rPr>
              <w:t>(įskaitytinai) iki 15 t didžiausiosios leidžiamosios masės**</w:t>
            </w:r>
          </w:p>
        </w:tc>
        <w:tc>
          <w:tcPr>
            <w:tcW w:w="2297" w:type="dxa"/>
            <w:tcMar>
              <w:top w:w="0" w:type="dxa"/>
              <w:left w:w="108" w:type="dxa"/>
              <w:bottom w:w="0" w:type="dxa"/>
              <w:right w:w="108" w:type="dxa"/>
            </w:tcMar>
          </w:tcPr>
          <w:p w14:paraId="2D4308CB" w14:textId="77777777" w:rsidR="00A10DAD" w:rsidRDefault="000259F2">
            <w:pPr>
              <w:jc w:val="center"/>
              <w:rPr>
                <w:rFonts w:eastAsia="Calibri"/>
                <w:szCs w:val="24"/>
              </w:rPr>
            </w:pPr>
            <w:r>
              <w:rPr>
                <w:rFonts w:eastAsia="Calibri"/>
                <w:szCs w:val="24"/>
              </w:rPr>
              <w:t>440–880</w:t>
            </w:r>
          </w:p>
        </w:tc>
      </w:tr>
      <w:tr w:rsidR="00A10DAD" w14:paraId="2D4308D0" w14:textId="77777777">
        <w:trPr>
          <w:cantSplit/>
          <w:jc w:val="center"/>
        </w:trPr>
        <w:tc>
          <w:tcPr>
            <w:tcW w:w="2239" w:type="dxa"/>
            <w:vMerge/>
            <w:vAlign w:val="center"/>
          </w:tcPr>
          <w:p w14:paraId="2D4308CD" w14:textId="77777777" w:rsidR="00A10DAD" w:rsidRDefault="00A10DAD">
            <w:pPr>
              <w:ind w:firstLine="567"/>
              <w:jc w:val="both"/>
              <w:rPr>
                <w:rFonts w:eastAsia="Calibri"/>
                <w:szCs w:val="24"/>
              </w:rPr>
            </w:pPr>
          </w:p>
        </w:tc>
        <w:tc>
          <w:tcPr>
            <w:tcW w:w="4394" w:type="dxa"/>
            <w:tcMar>
              <w:top w:w="0" w:type="dxa"/>
              <w:left w:w="108" w:type="dxa"/>
              <w:bottom w:w="0" w:type="dxa"/>
              <w:right w:w="108" w:type="dxa"/>
            </w:tcMar>
          </w:tcPr>
          <w:p w14:paraId="2D4308CE" w14:textId="77777777" w:rsidR="00A10DAD" w:rsidRDefault="000259F2">
            <w:pPr>
              <w:jc w:val="both"/>
              <w:rPr>
                <w:rFonts w:eastAsia="Calibri"/>
                <w:szCs w:val="24"/>
              </w:rPr>
            </w:pPr>
            <w:r>
              <w:rPr>
                <w:rFonts w:eastAsia="Calibri"/>
                <w:szCs w:val="24"/>
              </w:rPr>
              <w:t>nuo 15 t (įskaitytinai) iki 23 t didžiausiosios leidžiamosios masės*</w:t>
            </w:r>
          </w:p>
        </w:tc>
        <w:tc>
          <w:tcPr>
            <w:tcW w:w="2297" w:type="dxa"/>
            <w:tcMar>
              <w:top w:w="0" w:type="dxa"/>
              <w:left w:w="108" w:type="dxa"/>
              <w:bottom w:w="0" w:type="dxa"/>
              <w:right w:w="108" w:type="dxa"/>
            </w:tcMar>
          </w:tcPr>
          <w:p w14:paraId="2D4308CF" w14:textId="77777777" w:rsidR="00A10DAD" w:rsidRDefault="000259F2">
            <w:pPr>
              <w:ind w:firstLine="71"/>
              <w:jc w:val="center"/>
              <w:rPr>
                <w:rFonts w:eastAsia="Calibri"/>
                <w:szCs w:val="24"/>
              </w:rPr>
            </w:pPr>
            <w:r>
              <w:rPr>
                <w:rFonts w:eastAsia="Calibri"/>
                <w:szCs w:val="24"/>
              </w:rPr>
              <w:t>440–1 040</w:t>
            </w:r>
          </w:p>
        </w:tc>
      </w:tr>
      <w:tr w:rsidR="00A10DAD" w14:paraId="2D4308D4" w14:textId="77777777">
        <w:trPr>
          <w:cantSplit/>
          <w:jc w:val="center"/>
        </w:trPr>
        <w:tc>
          <w:tcPr>
            <w:tcW w:w="2239" w:type="dxa"/>
            <w:vMerge/>
            <w:vAlign w:val="center"/>
          </w:tcPr>
          <w:p w14:paraId="2D4308D1" w14:textId="77777777" w:rsidR="00A10DAD" w:rsidRDefault="00A10DAD">
            <w:pPr>
              <w:ind w:firstLine="567"/>
              <w:jc w:val="both"/>
              <w:rPr>
                <w:rFonts w:eastAsia="Calibri"/>
                <w:szCs w:val="24"/>
              </w:rPr>
            </w:pPr>
          </w:p>
        </w:tc>
        <w:tc>
          <w:tcPr>
            <w:tcW w:w="4394" w:type="dxa"/>
            <w:tcMar>
              <w:top w:w="0" w:type="dxa"/>
              <w:left w:w="108" w:type="dxa"/>
              <w:bottom w:w="0" w:type="dxa"/>
              <w:right w:w="108" w:type="dxa"/>
            </w:tcMar>
          </w:tcPr>
          <w:p w14:paraId="2D4308D2" w14:textId="77777777" w:rsidR="00A10DAD" w:rsidRDefault="000259F2">
            <w:pPr>
              <w:jc w:val="both"/>
              <w:rPr>
                <w:rFonts w:eastAsia="Calibri"/>
                <w:szCs w:val="24"/>
              </w:rPr>
            </w:pPr>
            <w:r>
              <w:rPr>
                <w:rFonts w:eastAsia="Calibri"/>
                <w:szCs w:val="24"/>
              </w:rPr>
              <w:t>nuo 15 t (įskaitytinai) iki 23 t didžiausiosios leidžiamosios masės**</w:t>
            </w:r>
          </w:p>
        </w:tc>
        <w:tc>
          <w:tcPr>
            <w:tcW w:w="2297" w:type="dxa"/>
            <w:tcMar>
              <w:top w:w="0" w:type="dxa"/>
              <w:left w:w="108" w:type="dxa"/>
              <w:bottom w:w="0" w:type="dxa"/>
              <w:right w:w="108" w:type="dxa"/>
            </w:tcMar>
          </w:tcPr>
          <w:p w14:paraId="2D4308D3" w14:textId="77777777" w:rsidR="00A10DAD" w:rsidRDefault="000259F2">
            <w:pPr>
              <w:ind w:firstLine="71"/>
              <w:jc w:val="center"/>
              <w:rPr>
                <w:rFonts w:eastAsia="Calibri"/>
                <w:szCs w:val="24"/>
              </w:rPr>
            </w:pPr>
            <w:r>
              <w:rPr>
                <w:rFonts w:eastAsia="Calibri"/>
                <w:szCs w:val="24"/>
              </w:rPr>
              <w:t>990–1 980</w:t>
            </w:r>
          </w:p>
        </w:tc>
      </w:tr>
      <w:tr w:rsidR="00A10DAD" w14:paraId="2D4308D8" w14:textId="77777777">
        <w:trPr>
          <w:cantSplit/>
          <w:jc w:val="center"/>
        </w:trPr>
        <w:tc>
          <w:tcPr>
            <w:tcW w:w="2239" w:type="dxa"/>
            <w:vMerge/>
            <w:vAlign w:val="center"/>
          </w:tcPr>
          <w:p w14:paraId="2D4308D5" w14:textId="77777777" w:rsidR="00A10DAD" w:rsidRDefault="00A10DAD">
            <w:pPr>
              <w:ind w:firstLine="567"/>
              <w:jc w:val="both"/>
              <w:rPr>
                <w:rFonts w:eastAsia="Calibri"/>
                <w:szCs w:val="24"/>
              </w:rPr>
            </w:pPr>
          </w:p>
        </w:tc>
        <w:tc>
          <w:tcPr>
            <w:tcW w:w="4394" w:type="dxa"/>
            <w:tcMar>
              <w:top w:w="0" w:type="dxa"/>
              <w:left w:w="108" w:type="dxa"/>
              <w:bottom w:w="0" w:type="dxa"/>
              <w:right w:w="108" w:type="dxa"/>
            </w:tcMar>
          </w:tcPr>
          <w:p w14:paraId="2D4308D6" w14:textId="77777777" w:rsidR="00A10DAD" w:rsidRDefault="000259F2">
            <w:pPr>
              <w:jc w:val="both"/>
              <w:rPr>
                <w:rFonts w:eastAsia="Calibri"/>
                <w:szCs w:val="24"/>
              </w:rPr>
            </w:pPr>
            <w:r>
              <w:rPr>
                <w:rFonts w:eastAsia="Calibri"/>
                <w:szCs w:val="24"/>
              </w:rPr>
              <w:t xml:space="preserve">nuo 23 t </w:t>
            </w:r>
            <w:r>
              <w:rPr>
                <w:rFonts w:eastAsia="Calibri"/>
                <w:szCs w:val="24"/>
              </w:rPr>
              <w:t>(įskaitytinai) iki 29 t didžiausiosios leidžiamosios masės*</w:t>
            </w:r>
          </w:p>
        </w:tc>
        <w:tc>
          <w:tcPr>
            <w:tcW w:w="2297" w:type="dxa"/>
            <w:tcMar>
              <w:top w:w="0" w:type="dxa"/>
              <w:left w:w="108" w:type="dxa"/>
              <w:bottom w:w="0" w:type="dxa"/>
              <w:right w:w="108" w:type="dxa"/>
            </w:tcMar>
          </w:tcPr>
          <w:p w14:paraId="2D4308D7" w14:textId="77777777" w:rsidR="00A10DAD" w:rsidRDefault="000259F2">
            <w:pPr>
              <w:jc w:val="center"/>
              <w:rPr>
                <w:rFonts w:eastAsia="Calibri"/>
                <w:szCs w:val="24"/>
              </w:rPr>
            </w:pPr>
            <w:r>
              <w:rPr>
                <w:rFonts w:eastAsia="Calibri"/>
                <w:szCs w:val="24"/>
              </w:rPr>
              <w:t>820–1 640</w:t>
            </w:r>
          </w:p>
        </w:tc>
      </w:tr>
      <w:tr w:rsidR="00A10DAD" w14:paraId="2D4308DC" w14:textId="77777777">
        <w:trPr>
          <w:cantSplit/>
          <w:jc w:val="center"/>
        </w:trPr>
        <w:tc>
          <w:tcPr>
            <w:tcW w:w="2239" w:type="dxa"/>
            <w:vMerge/>
            <w:vAlign w:val="center"/>
          </w:tcPr>
          <w:p w14:paraId="2D4308D9" w14:textId="77777777" w:rsidR="00A10DAD" w:rsidRDefault="00A10DAD">
            <w:pPr>
              <w:ind w:firstLine="567"/>
              <w:jc w:val="both"/>
              <w:rPr>
                <w:rFonts w:eastAsia="Calibri"/>
                <w:szCs w:val="24"/>
              </w:rPr>
            </w:pPr>
          </w:p>
        </w:tc>
        <w:tc>
          <w:tcPr>
            <w:tcW w:w="4394" w:type="dxa"/>
            <w:tcMar>
              <w:top w:w="0" w:type="dxa"/>
              <w:left w:w="108" w:type="dxa"/>
              <w:bottom w:w="0" w:type="dxa"/>
              <w:right w:w="108" w:type="dxa"/>
            </w:tcMar>
          </w:tcPr>
          <w:p w14:paraId="2D4308DA" w14:textId="77777777" w:rsidR="00A10DAD" w:rsidRDefault="000259F2">
            <w:pPr>
              <w:jc w:val="both"/>
              <w:rPr>
                <w:rFonts w:eastAsia="Calibri"/>
                <w:szCs w:val="24"/>
              </w:rPr>
            </w:pPr>
            <w:r>
              <w:rPr>
                <w:rFonts w:eastAsia="Calibri"/>
                <w:szCs w:val="24"/>
              </w:rPr>
              <w:t>nuo 23 t (įskaitytinai) iki 29 t didžiausiosios leidžiamosios masės**</w:t>
            </w:r>
          </w:p>
        </w:tc>
        <w:tc>
          <w:tcPr>
            <w:tcW w:w="2297" w:type="dxa"/>
            <w:tcMar>
              <w:top w:w="0" w:type="dxa"/>
              <w:left w:w="108" w:type="dxa"/>
              <w:bottom w:w="0" w:type="dxa"/>
              <w:right w:w="108" w:type="dxa"/>
            </w:tcMar>
          </w:tcPr>
          <w:p w14:paraId="2D4308DB" w14:textId="77777777" w:rsidR="00A10DAD" w:rsidRDefault="000259F2">
            <w:pPr>
              <w:jc w:val="center"/>
              <w:rPr>
                <w:rFonts w:eastAsia="Calibri"/>
                <w:szCs w:val="24"/>
              </w:rPr>
            </w:pPr>
            <w:r>
              <w:rPr>
                <w:rFonts w:eastAsia="Calibri"/>
                <w:szCs w:val="24"/>
              </w:rPr>
              <w:t>1 300–2 600</w:t>
            </w:r>
          </w:p>
        </w:tc>
      </w:tr>
      <w:tr w:rsidR="00A10DAD" w14:paraId="2D4308E0" w14:textId="77777777">
        <w:trPr>
          <w:cantSplit/>
          <w:jc w:val="center"/>
        </w:trPr>
        <w:tc>
          <w:tcPr>
            <w:tcW w:w="2239" w:type="dxa"/>
            <w:vMerge/>
            <w:vAlign w:val="center"/>
          </w:tcPr>
          <w:p w14:paraId="2D4308DD" w14:textId="77777777" w:rsidR="00A10DAD" w:rsidRDefault="00A10DAD">
            <w:pPr>
              <w:ind w:firstLine="567"/>
              <w:jc w:val="both"/>
              <w:rPr>
                <w:rFonts w:eastAsia="Calibri"/>
                <w:szCs w:val="24"/>
              </w:rPr>
            </w:pPr>
          </w:p>
        </w:tc>
        <w:tc>
          <w:tcPr>
            <w:tcW w:w="4394" w:type="dxa"/>
            <w:tcMar>
              <w:top w:w="0" w:type="dxa"/>
              <w:left w:w="108" w:type="dxa"/>
              <w:bottom w:w="0" w:type="dxa"/>
              <w:right w:w="108" w:type="dxa"/>
            </w:tcMar>
          </w:tcPr>
          <w:p w14:paraId="2D4308DE" w14:textId="77777777" w:rsidR="00A10DAD" w:rsidRDefault="000259F2">
            <w:pPr>
              <w:jc w:val="both"/>
              <w:rPr>
                <w:rFonts w:eastAsia="Calibri"/>
                <w:szCs w:val="24"/>
              </w:rPr>
            </w:pPr>
            <w:r>
              <w:rPr>
                <w:rFonts w:eastAsia="Calibri"/>
                <w:szCs w:val="24"/>
              </w:rPr>
              <w:t>nuo 29 t (įskaitytinai) iki 33 t didžiausiosios leidžiamosio</w:t>
            </w:r>
            <w:r>
              <w:rPr>
                <w:rFonts w:eastAsia="Calibri"/>
                <w:b/>
                <w:szCs w:val="24"/>
              </w:rPr>
              <w:t>s</w:t>
            </w:r>
            <w:r>
              <w:rPr>
                <w:rFonts w:eastAsia="Calibri"/>
                <w:szCs w:val="24"/>
              </w:rPr>
              <w:t xml:space="preserve"> masės*</w:t>
            </w:r>
          </w:p>
        </w:tc>
        <w:tc>
          <w:tcPr>
            <w:tcW w:w="2297" w:type="dxa"/>
            <w:tcMar>
              <w:top w:w="0" w:type="dxa"/>
              <w:left w:w="108" w:type="dxa"/>
              <w:bottom w:w="0" w:type="dxa"/>
              <w:right w:w="108" w:type="dxa"/>
            </w:tcMar>
          </w:tcPr>
          <w:p w14:paraId="2D4308DF" w14:textId="77777777" w:rsidR="00A10DAD" w:rsidRDefault="000259F2">
            <w:pPr>
              <w:jc w:val="center"/>
              <w:rPr>
                <w:rFonts w:eastAsia="Calibri"/>
                <w:szCs w:val="24"/>
              </w:rPr>
            </w:pPr>
            <w:r>
              <w:rPr>
                <w:rFonts w:eastAsia="Calibri"/>
                <w:szCs w:val="24"/>
              </w:rPr>
              <w:t>1 300–2 600</w:t>
            </w:r>
          </w:p>
        </w:tc>
      </w:tr>
      <w:tr w:rsidR="00A10DAD" w14:paraId="2D4308E4" w14:textId="77777777">
        <w:trPr>
          <w:cantSplit/>
          <w:jc w:val="center"/>
        </w:trPr>
        <w:tc>
          <w:tcPr>
            <w:tcW w:w="2239" w:type="dxa"/>
            <w:vMerge/>
            <w:vAlign w:val="center"/>
          </w:tcPr>
          <w:p w14:paraId="2D4308E1" w14:textId="77777777" w:rsidR="00A10DAD" w:rsidRDefault="00A10DAD">
            <w:pPr>
              <w:ind w:firstLine="567"/>
              <w:jc w:val="both"/>
              <w:rPr>
                <w:rFonts w:eastAsia="Calibri"/>
                <w:szCs w:val="24"/>
              </w:rPr>
            </w:pPr>
          </w:p>
        </w:tc>
        <w:tc>
          <w:tcPr>
            <w:tcW w:w="4394" w:type="dxa"/>
            <w:tcMar>
              <w:top w:w="0" w:type="dxa"/>
              <w:left w:w="108" w:type="dxa"/>
              <w:bottom w:w="0" w:type="dxa"/>
              <w:right w:w="108" w:type="dxa"/>
            </w:tcMar>
          </w:tcPr>
          <w:p w14:paraId="2D4308E2" w14:textId="77777777" w:rsidR="00A10DAD" w:rsidRDefault="000259F2">
            <w:pPr>
              <w:jc w:val="both"/>
              <w:rPr>
                <w:rFonts w:eastAsia="Calibri"/>
                <w:szCs w:val="24"/>
              </w:rPr>
            </w:pPr>
            <w:r>
              <w:rPr>
                <w:rFonts w:eastAsia="Calibri"/>
                <w:szCs w:val="24"/>
              </w:rPr>
              <w:t xml:space="preserve">nuo 29 t </w:t>
            </w:r>
            <w:r>
              <w:rPr>
                <w:rFonts w:eastAsia="Calibri"/>
                <w:szCs w:val="24"/>
              </w:rPr>
              <w:t>(įskaitytinai) iki 33 t didžiausiosios leidžiamosios masės**</w:t>
            </w:r>
          </w:p>
        </w:tc>
        <w:tc>
          <w:tcPr>
            <w:tcW w:w="2297" w:type="dxa"/>
            <w:tcMar>
              <w:top w:w="0" w:type="dxa"/>
              <w:left w:w="108" w:type="dxa"/>
              <w:bottom w:w="0" w:type="dxa"/>
              <w:right w:w="108" w:type="dxa"/>
            </w:tcMar>
          </w:tcPr>
          <w:p w14:paraId="2D4308E3" w14:textId="77777777" w:rsidR="00A10DAD" w:rsidRDefault="000259F2">
            <w:pPr>
              <w:jc w:val="center"/>
              <w:rPr>
                <w:rFonts w:eastAsia="Calibri"/>
                <w:szCs w:val="24"/>
              </w:rPr>
            </w:pPr>
            <w:r>
              <w:rPr>
                <w:rFonts w:eastAsia="Calibri"/>
                <w:szCs w:val="24"/>
              </w:rPr>
              <w:t>1 930–3 870</w:t>
            </w:r>
          </w:p>
        </w:tc>
      </w:tr>
      <w:tr w:rsidR="00A10DAD" w14:paraId="2D4308E8" w14:textId="77777777">
        <w:trPr>
          <w:cantSplit/>
          <w:jc w:val="center"/>
        </w:trPr>
        <w:tc>
          <w:tcPr>
            <w:tcW w:w="2239" w:type="dxa"/>
            <w:vMerge/>
            <w:vAlign w:val="center"/>
          </w:tcPr>
          <w:p w14:paraId="2D4308E5" w14:textId="77777777" w:rsidR="00A10DAD" w:rsidRDefault="00A10DAD">
            <w:pPr>
              <w:ind w:firstLine="567"/>
              <w:jc w:val="both"/>
              <w:rPr>
                <w:rFonts w:eastAsia="Calibri"/>
                <w:szCs w:val="24"/>
              </w:rPr>
            </w:pPr>
          </w:p>
        </w:tc>
        <w:tc>
          <w:tcPr>
            <w:tcW w:w="4394" w:type="dxa"/>
            <w:tcMar>
              <w:top w:w="0" w:type="dxa"/>
              <w:left w:w="108" w:type="dxa"/>
              <w:bottom w:w="0" w:type="dxa"/>
              <w:right w:w="108" w:type="dxa"/>
            </w:tcMar>
          </w:tcPr>
          <w:p w14:paraId="2D4308E6" w14:textId="77777777" w:rsidR="00A10DAD" w:rsidRDefault="000259F2">
            <w:pPr>
              <w:jc w:val="both"/>
              <w:rPr>
                <w:rFonts w:eastAsia="Calibri"/>
                <w:szCs w:val="24"/>
              </w:rPr>
            </w:pPr>
            <w:r>
              <w:rPr>
                <w:rFonts w:eastAsia="Calibri"/>
                <w:szCs w:val="24"/>
              </w:rPr>
              <w:t>nuo 33 t (įskaitytinai) iki 40 t didžiausiosios leidžiamosios masės*</w:t>
            </w:r>
          </w:p>
        </w:tc>
        <w:tc>
          <w:tcPr>
            <w:tcW w:w="2297" w:type="dxa"/>
            <w:tcMar>
              <w:top w:w="0" w:type="dxa"/>
              <w:left w:w="108" w:type="dxa"/>
              <w:bottom w:w="0" w:type="dxa"/>
              <w:right w:w="108" w:type="dxa"/>
            </w:tcMar>
          </w:tcPr>
          <w:p w14:paraId="2D4308E7" w14:textId="77777777" w:rsidR="00A10DAD" w:rsidRDefault="000259F2">
            <w:pPr>
              <w:jc w:val="center"/>
              <w:rPr>
                <w:rFonts w:eastAsia="Calibri"/>
                <w:szCs w:val="24"/>
              </w:rPr>
            </w:pPr>
            <w:r>
              <w:rPr>
                <w:rFonts w:eastAsia="Calibri"/>
                <w:szCs w:val="24"/>
              </w:rPr>
              <w:t>1 850–3 700</w:t>
            </w:r>
          </w:p>
        </w:tc>
      </w:tr>
      <w:tr w:rsidR="00A10DAD" w14:paraId="2D4308EC" w14:textId="77777777">
        <w:trPr>
          <w:cantSplit/>
          <w:jc w:val="center"/>
        </w:trPr>
        <w:tc>
          <w:tcPr>
            <w:tcW w:w="2239" w:type="dxa"/>
            <w:vMerge/>
            <w:vAlign w:val="center"/>
          </w:tcPr>
          <w:p w14:paraId="2D4308E9" w14:textId="77777777" w:rsidR="00A10DAD" w:rsidRDefault="00A10DAD">
            <w:pPr>
              <w:ind w:firstLine="567"/>
              <w:jc w:val="both"/>
              <w:rPr>
                <w:rFonts w:eastAsia="Calibri"/>
                <w:szCs w:val="24"/>
              </w:rPr>
            </w:pPr>
          </w:p>
        </w:tc>
        <w:tc>
          <w:tcPr>
            <w:tcW w:w="4394" w:type="dxa"/>
            <w:tcMar>
              <w:top w:w="0" w:type="dxa"/>
              <w:left w:w="108" w:type="dxa"/>
              <w:bottom w:w="0" w:type="dxa"/>
              <w:right w:w="108" w:type="dxa"/>
            </w:tcMar>
          </w:tcPr>
          <w:p w14:paraId="2D4308EA" w14:textId="77777777" w:rsidR="00A10DAD" w:rsidRDefault="000259F2">
            <w:pPr>
              <w:jc w:val="both"/>
              <w:rPr>
                <w:rFonts w:eastAsia="Calibri"/>
                <w:szCs w:val="24"/>
              </w:rPr>
            </w:pPr>
            <w:r>
              <w:rPr>
                <w:rFonts w:eastAsia="Calibri"/>
                <w:szCs w:val="24"/>
              </w:rPr>
              <w:t>nuo 33 t (įskaitytinai) iki 40 t didžiausiosios leidžiamosios masės**</w:t>
            </w:r>
          </w:p>
        </w:tc>
        <w:tc>
          <w:tcPr>
            <w:tcW w:w="2297" w:type="dxa"/>
            <w:tcMar>
              <w:top w:w="0" w:type="dxa"/>
              <w:left w:w="108" w:type="dxa"/>
              <w:bottom w:w="0" w:type="dxa"/>
              <w:right w:w="108" w:type="dxa"/>
            </w:tcMar>
          </w:tcPr>
          <w:p w14:paraId="2D4308EB" w14:textId="77777777" w:rsidR="00A10DAD" w:rsidRDefault="000259F2">
            <w:pPr>
              <w:jc w:val="center"/>
              <w:rPr>
                <w:rFonts w:eastAsia="Calibri"/>
                <w:szCs w:val="24"/>
              </w:rPr>
            </w:pPr>
            <w:r>
              <w:rPr>
                <w:rFonts w:eastAsia="Calibri"/>
                <w:szCs w:val="24"/>
              </w:rPr>
              <w:t>2 540–5 080</w:t>
            </w:r>
          </w:p>
        </w:tc>
      </w:tr>
      <w:tr w:rsidR="00A10DAD" w14:paraId="2D4308F0" w14:textId="77777777">
        <w:trPr>
          <w:cantSplit/>
          <w:trHeight w:val="690"/>
          <w:jc w:val="center"/>
        </w:trPr>
        <w:tc>
          <w:tcPr>
            <w:tcW w:w="2239" w:type="dxa"/>
            <w:vMerge w:val="restart"/>
            <w:tcMar>
              <w:top w:w="0" w:type="dxa"/>
              <w:left w:w="108" w:type="dxa"/>
              <w:bottom w:w="0" w:type="dxa"/>
              <w:right w:w="108" w:type="dxa"/>
            </w:tcMar>
          </w:tcPr>
          <w:p w14:paraId="2D4308ED" w14:textId="77777777" w:rsidR="00A10DAD" w:rsidRDefault="000259F2">
            <w:pPr>
              <w:jc w:val="both"/>
              <w:rPr>
                <w:rFonts w:eastAsia="Calibri"/>
                <w:szCs w:val="24"/>
              </w:rPr>
            </w:pPr>
            <w:r>
              <w:rPr>
                <w:rFonts w:eastAsia="Calibri"/>
                <w:szCs w:val="24"/>
              </w:rPr>
              <w:t xml:space="preserve">Krovininių </w:t>
            </w:r>
            <w:r>
              <w:rPr>
                <w:rFonts w:eastAsia="Calibri"/>
                <w:szCs w:val="24"/>
              </w:rPr>
              <w:t>transporto priemonių junginys – N</w:t>
            </w:r>
            <w:r>
              <w:rPr>
                <w:rFonts w:eastAsia="Calibri"/>
                <w:szCs w:val="24"/>
                <w:vertAlign w:val="subscript"/>
              </w:rPr>
              <w:t>3</w:t>
            </w:r>
            <w:r>
              <w:rPr>
                <w:rFonts w:eastAsia="Calibri"/>
                <w:szCs w:val="24"/>
              </w:rPr>
              <w:t>O</w:t>
            </w:r>
            <w:r>
              <w:rPr>
                <w:rFonts w:eastAsia="Calibri"/>
                <w:szCs w:val="24"/>
                <w:vertAlign w:val="subscript"/>
              </w:rPr>
              <w:t>4</w:t>
            </w:r>
            <w:r>
              <w:rPr>
                <w:rFonts w:eastAsia="Calibri"/>
                <w:szCs w:val="24"/>
              </w:rPr>
              <w:t xml:space="preserve"> vežant triašiu vilkiku su dviaše ar triaše puspriekabe 20, 30, 40, </w:t>
            </w:r>
            <w:smartTag w:uri="urn:schemas-microsoft-com:office:smarttags" w:element="metricconverter">
              <w:smartTagPr>
                <w:attr w:name="ProductID" w:val="45 pėdų"/>
              </w:smartTagPr>
              <w:r>
                <w:rPr>
                  <w:rFonts w:eastAsia="Calibri"/>
                  <w:szCs w:val="24"/>
                </w:rPr>
                <w:t>45 pėdų</w:t>
              </w:r>
            </w:smartTag>
            <w:r>
              <w:rPr>
                <w:rFonts w:eastAsia="Calibri"/>
                <w:szCs w:val="24"/>
              </w:rPr>
              <w:t xml:space="preserve"> konteinerius (pagamintus pagal ISO standartus)</w:t>
            </w:r>
          </w:p>
        </w:tc>
        <w:tc>
          <w:tcPr>
            <w:tcW w:w="4394" w:type="dxa"/>
            <w:tcMar>
              <w:top w:w="0" w:type="dxa"/>
              <w:left w:w="108" w:type="dxa"/>
              <w:bottom w:w="0" w:type="dxa"/>
              <w:right w:w="108" w:type="dxa"/>
            </w:tcMar>
          </w:tcPr>
          <w:p w14:paraId="2D4308EE" w14:textId="77777777" w:rsidR="00A10DAD" w:rsidRDefault="000259F2">
            <w:pPr>
              <w:jc w:val="both"/>
              <w:rPr>
                <w:rFonts w:eastAsia="Calibri"/>
                <w:szCs w:val="24"/>
              </w:rPr>
            </w:pPr>
            <w:r>
              <w:rPr>
                <w:rFonts w:eastAsia="Calibri"/>
                <w:szCs w:val="24"/>
              </w:rPr>
              <w:t>nuo 40 t (įskaitytinai) iki 44 t didžiausiosios leidžiamosios masės*</w:t>
            </w:r>
          </w:p>
        </w:tc>
        <w:tc>
          <w:tcPr>
            <w:tcW w:w="2297" w:type="dxa"/>
            <w:tcMar>
              <w:top w:w="0" w:type="dxa"/>
              <w:left w:w="108" w:type="dxa"/>
              <w:bottom w:w="0" w:type="dxa"/>
              <w:right w:w="108" w:type="dxa"/>
            </w:tcMar>
          </w:tcPr>
          <w:p w14:paraId="2D4308EF" w14:textId="77777777" w:rsidR="00A10DAD" w:rsidRDefault="000259F2">
            <w:pPr>
              <w:jc w:val="center"/>
              <w:rPr>
                <w:rFonts w:eastAsia="Calibri"/>
                <w:szCs w:val="24"/>
              </w:rPr>
            </w:pPr>
            <w:r>
              <w:rPr>
                <w:rFonts w:eastAsia="Calibri"/>
                <w:szCs w:val="24"/>
              </w:rPr>
              <w:t>2 260–4 520</w:t>
            </w:r>
          </w:p>
        </w:tc>
      </w:tr>
      <w:tr w:rsidR="00A10DAD" w14:paraId="2D4308F4" w14:textId="77777777">
        <w:trPr>
          <w:cantSplit/>
          <w:trHeight w:val="689"/>
          <w:jc w:val="center"/>
        </w:trPr>
        <w:tc>
          <w:tcPr>
            <w:tcW w:w="2239" w:type="dxa"/>
            <w:vMerge/>
            <w:vAlign w:val="center"/>
          </w:tcPr>
          <w:p w14:paraId="2D4308F1" w14:textId="77777777" w:rsidR="00A10DAD" w:rsidRDefault="00A10DAD">
            <w:pPr>
              <w:jc w:val="both"/>
              <w:rPr>
                <w:rFonts w:eastAsia="Calibri"/>
                <w:szCs w:val="24"/>
              </w:rPr>
            </w:pPr>
          </w:p>
        </w:tc>
        <w:tc>
          <w:tcPr>
            <w:tcW w:w="4394" w:type="dxa"/>
            <w:tcMar>
              <w:top w:w="0" w:type="dxa"/>
              <w:left w:w="108" w:type="dxa"/>
              <w:bottom w:w="0" w:type="dxa"/>
              <w:right w:w="108" w:type="dxa"/>
            </w:tcMar>
          </w:tcPr>
          <w:p w14:paraId="2D4308F2" w14:textId="77777777" w:rsidR="00A10DAD" w:rsidRDefault="000259F2">
            <w:pPr>
              <w:jc w:val="both"/>
              <w:rPr>
                <w:rFonts w:eastAsia="Calibri"/>
                <w:szCs w:val="24"/>
              </w:rPr>
            </w:pPr>
            <w:r>
              <w:rPr>
                <w:rFonts w:eastAsia="Calibri"/>
                <w:szCs w:val="24"/>
              </w:rPr>
              <w:t xml:space="preserve">nuo 40 t </w:t>
            </w:r>
            <w:r>
              <w:rPr>
                <w:rFonts w:eastAsia="Calibri"/>
                <w:szCs w:val="24"/>
              </w:rPr>
              <w:t>(įskaitytinai) iki 44 t didžiausiosios leidžiamosios masės**</w:t>
            </w:r>
          </w:p>
        </w:tc>
        <w:tc>
          <w:tcPr>
            <w:tcW w:w="2297" w:type="dxa"/>
            <w:tcMar>
              <w:top w:w="0" w:type="dxa"/>
              <w:left w:w="108" w:type="dxa"/>
              <w:bottom w:w="0" w:type="dxa"/>
              <w:right w:w="108" w:type="dxa"/>
            </w:tcMar>
          </w:tcPr>
          <w:p w14:paraId="2D4308F3" w14:textId="77777777" w:rsidR="00A10DAD" w:rsidRDefault="000259F2">
            <w:pPr>
              <w:jc w:val="center"/>
              <w:rPr>
                <w:rFonts w:eastAsia="Calibri"/>
                <w:szCs w:val="24"/>
              </w:rPr>
            </w:pPr>
            <w:r>
              <w:rPr>
                <w:rFonts w:eastAsia="Calibri"/>
                <w:szCs w:val="24"/>
              </w:rPr>
              <w:t>3 340–6 690</w:t>
            </w:r>
          </w:p>
        </w:tc>
      </w:tr>
    </w:tbl>
    <w:p w14:paraId="2D4308F5" w14:textId="77777777" w:rsidR="00A10DAD" w:rsidRDefault="000259F2">
      <w:pPr>
        <w:ind w:firstLine="567"/>
        <w:jc w:val="both"/>
        <w:rPr>
          <w:rFonts w:eastAsia="Calibri"/>
          <w:szCs w:val="24"/>
        </w:rPr>
      </w:pPr>
      <w:r>
        <w:rPr>
          <w:rFonts w:eastAsia="Calibri"/>
          <w:szCs w:val="24"/>
        </w:rPr>
        <w:t>* Kai ašis (ašys) su pneumatine pakaba.</w:t>
      </w:r>
    </w:p>
    <w:p w14:paraId="2D4308F6" w14:textId="77777777" w:rsidR="00A10DAD" w:rsidRDefault="000259F2">
      <w:pPr>
        <w:ind w:firstLine="567"/>
        <w:rPr>
          <w:szCs w:val="24"/>
          <w:lang w:eastAsia="x-none"/>
        </w:rPr>
      </w:pPr>
      <w:r>
        <w:rPr>
          <w:szCs w:val="24"/>
          <w:lang w:eastAsia="x-none"/>
        </w:rPr>
        <w:t>** Kai yra kita ašies (ašių) pakabų sistema.</w:t>
      </w:r>
    </w:p>
    <w:p w14:paraId="2D4308F7" w14:textId="77777777" w:rsidR="00A10DAD" w:rsidRDefault="000259F2">
      <w:pPr>
        <w:ind w:left="284" w:firstLine="283"/>
        <w:jc w:val="both"/>
        <w:rPr>
          <w:szCs w:val="24"/>
          <w:lang w:eastAsia="x-none"/>
        </w:rPr>
      </w:pPr>
      <w:r>
        <w:rPr>
          <w:szCs w:val="24"/>
          <w:lang w:eastAsia="x-none"/>
        </w:rPr>
        <w:lastRenderedPageBreak/>
        <w:t xml:space="preserve">*** Didžiausioji leidžiama naudojantis keliais transporto priemonės ar jų junginio masė pagal </w:t>
      </w:r>
      <w:r>
        <w:rPr>
          <w:szCs w:val="24"/>
          <w:lang w:eastAsia="x-none"/>
        </w:rPr>
        <w:t>Kelių įstatymą arba didžiausioji leidžiamoji masė pagal Saugaus eismo automobilių keliais įstatymą (taikoma ta, kuri yra mažesnė).</w:t>
      </w:r>
    </w:p>
    <w:p w14:paraId="2D4308F8" w14:textId="77777777" w:rsidR="00A10DAD" w:rsidRDefault="00A10DAD">
      <w:pPr>
        <w:ind w:right="25"/>
        <w:jc w:val="center"/>
        <w:rPr>
          <w:rFonts w:eastAsia="Calibri"/>
          <w:szCs w:val="24"/>
        </w:rPr>
      </w:pPr>
    </w:p>
    <w:p w14:paraId="2D4308F9" w14:textId="77777777" w:rsidR="00A10DAD" w:rsidRDefault="000259F2">
      <w:pPr>
        <w:ind w:right="25" w:firstLine="720"/>
        <w:jc w:val="both"/>
        <w:rPr>
          <w:rFonts w:eastAsia="Calibri"/>
          <w:szCs w:val="24"/>
        </w:rPr>
      </w:pPr>
    </w:p>
    <w:p w14:paraId="2D4308FA" w14:textId="77777777" w:rsidR="00A10DAD" w:rsidRDefault="000259F2">
      <w:pPr>
        <w:ind w:firstLine="5760"/>
        <w:rPr>
          <w:rFonts w:eastAsia="Calibri"/>
          <w:szCs w:val="24"/>
        </w:rPr>
      </w:pPr>
      <w:r>
        <w:rPr>
          <w:rFonts w:eastAsia="Calibri"/>
          <w:szCs w:val="24"/>
        </w:rPr>
        <w:t xml:space="preserve">Lietuvos Respublikos </w:t>
      </w:r>
    </w:p>
    <w:p w14:paraId="2D4308FB" w14:textId="77777777" w:rsidR="00A10DAD" w:rsidRDefault="000259F2">
      <w:pPr>
        <w:ind w:firstLine="5760"/>
        <w:rPr>
          <w:rFonts w:eastAsia="Calibri"/>
          <w:szCs w:val="24"/>
        </w:rPr>
      </w:pPr>
      <w:r>
        <w:rPr>
          <w:rFonts w:eastAsia="Calibri"/>
          <w:szCs w:val="24"/>
        </w:rPr>
        <w:t xml:space="preserve">kelių priežiūros ir plėtros </w:t>
      </w:r>
    </w:p>
    <w:p w14:paraId="2D4308FC" w14:textId="77777777" w:rsidR="00A10DAD" w:rsidRDefault="000259F2">
      <w:pPr>
        <w:ind w:firstLine="5760"/>
        <w:rPr>
          <w:rFonts w:eastAsia="Calibri"/>
          <w:szCs w:val="24"/>
        </w:rPr>
      </w:pPr>
      <w:r>
        <w:rPr>
          <w:rFonts w:eastAsia="Calibri"/>
          <w:szCs w:val="24"/>
        </w:rPr>
        <w:t xml:space="preserve">programos finansavimo </w:t>
      </w:r>
    </w:p>
    <w:p w14:paraId="2D4308FD" w14:textId="77777777" w:rsidR="00A10DAD" w:rsidRDefault="000259F2">
      <w:pPr>
        <w:ind w:firstLine="5760"/>
        <w:rPr>
          <w:rFonts w:eastAsia="Calibri"/>
          <w:szCs w:val="24"/>
        </w:rPr>
      </w:pPr>
      <w:r>
        <w:rPr>
          <w:rFonts w:eastAsia="Calibri"/>
          <w:szCs w:val="24"/>
        </w:rPr>
        <w:t>įstatymo</w:t>
      </w:r>
    </w:p>
    <w:p w14:paraId="2D4308FE" w14:textId="77777777" w:rsidR="00A10DAD" w:rsidRDefault="000259F2">
      <w:pPr>
        <w:ind w:firstLine="5760"/>
        <w:rPr>
          <w:szCs w:val="24"/>
          <w:lang w:eastAsia="x-none"/>
        </w:rPr>
      </w:pPr>
      <w:r>
        <w:rPr>
          <w:szCs w:val="24"/>
          <w:lang w:eastAsia="x-none"/>
        </w:rPr>
        <w:t>2</w:t>
      </w:r>
      <w:r>
        <w:rPr>
          <w:b/>
          <w:szCs w:val="24"/>
          <w:lang w:eastAsia="x-none"/>
        </w:rPr>
        <w:t xml:space="preserve"> </w:t>
      </w:r>
      <w:r>
        <w:rPr>
          <w:szCs w:val="24"/>
          <w:lang w:eastAsia="x-none"/>
        </w:rPr>
        <w:t xml:space="preserve">priedas </w:t>
      </w:r>
    </w:p>
    <w:p w14:paraId="2D4308FF" w14:textId="77777777" w:rsidR="00A10DAD" w:rsidRDefault="00A10DAD">
      <w:pPr>
        <w:spacing w:line="360" w:lineRule="auto"/>
        <w:ind w:left="4321" w:firstLine="794"/>
        <w:jc w:val="both"/>
        <w:rPr>
          <w:szCs w:val="24"/>
          <w:lang w:eastAsia="x-none"/>
        </w:rPr>
      </w:pPr>
    </w:p>
    <w:p w14:paraId="2D430900" w14:textId="77777777" w:rsidR="00A10DAD" w:rsidRDefault="000259F2">
      <w:pPr>
        <w:jc w:val="center"/>
        <w:rPr>
          <w:szCs w:val="24"/>
          <w:lang w:eastAsia="x-none"/>
        </w:rPr>
      </w:pPr>
      <w:r>
        <w:rPr>
          <w:b/>
          <w:bCs/>
          <w:szCs w:val="24"/>
          <w:lang w:eastAsia="x-none"/>
        </w:rPr>
        <w:t>KELIŲ NAUDOTOJO MOKESČIO</w:t>
      </w:r>
      <w:r>
        <w:rPr>
          <w:b/>
          <w:bCs/>
          <w:szCs w:val="24"/>
          <w:lang w:eastAsia="x-none"/>
        </w:rPr>
        <w:t xml:space="preserve"> RIBINIAI TARIFAI</w:t>
      </w:r>
    </w:p>
    <w:p w14:paraId="2D430901" w14:textId="77777777" w:rsidR="00A10DAD" w:rsidRDefault="00A10DAD">
      <w:pPr>
        <w:ind w:firstLine="71"/>
        <w:jc w:val="center"/>
        <w:rPr>
          <w:szCs w:val="24"/>
          <w:lang w:eastAsia="x-none"/>
        </w:rPr>
      </w:pPr>
    </w:p>
    <w:p w14:paraId="2D430902" w14:textId="77777777" w:rsidR="00A10DAD" w:rsidRDefault="00A10DAD">
      <w:pPr>
        <w:ind w:right="-333" w:firstLine="71"/>
        <w:jc w:val="both"/>
        <w:rPr>
          <w:szCs w:val="24"/>
          <w:lang w:eastAsia="x-none"/>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8"/>
        <w:gridCol w:w="16"/>
        <w:gridCol w:w="1341"/>
        <w:gridCol w:w="1970"/>
        <w:gridCol w:w="1271"/>
        <w:gridCol w:w="1131"/>
        <w:gridCol w:w="1089"/>
        <w:gridCol w:w="1180"/>
      </w:tblGrid>
      <w:tr w:rsidR="00A10DAD" w14:paraId="2D430905" w14:textId="77777777">
        <w:trPr>
          <w:cantSplit/>
          <w:tblHeader/>
          <w:jc w:val="center"/>
        </w:trPr>
        <w:tc>
          <w:tcPr>
            <w:tcW w:w="4755" w:type="dxa"/>
            <w:gridSpan w:val="4"/>
            <w:vMerge w:val="restart"/>
            <w:tcMar>
              <w:top w:w="0" w:type="dxa"/>
              <w:left w:w="108" w:type="dxa"/>
              <w:bottom w:w="0" w:type="dxa"/>
              <w:right w:w="108" w:type="dxa"/>
            </w:tcMar>
            <w:vAlign w:val="center"/>
          </w:tcPr>
          <w:p w14:paraId="2D430903" w14:textId="77777777" w:rsidR="00A10DAD" w:rsidRDefault="000259F2">
            <w:pPr>
              <w:jc w:val="center"/>
              <w:rPr>
                <w:rFonts w:eastAsia="Calibri"/>
                <w:szCs w:val="24"/>
              </w:rPr>
            </w:pPr>
            <w:r>
              <w:rPr>
                <w:rFonts w:eastAsia="Calibri"/>
                <w:szCs w:val="24"/>
              </w:rPr>
              <w:t>Transporto priemonės tipas, kategorija, klasė ir grupė,</w:t>
            </w:r>
            <w:r>
              <w:rPr>
                <w:rFonts w:eastAsia="Calibri"/>
                <w:b/>
                <w:bCs/>
                <w:szCs w:val="24"/>
              </w:rPr>
              <w:t xml:space="preserve"> </w:t>
            </w:r>
            <w:r>
              <w:rPr>
                <w:rFonts w:eastAsia="Calibri"/>
                <w:szCs w:val="24"/>
              </w:rPr>
              <w:t>emisijos klasė*, didžiausioji leidžiamoji masė**</w:t>
            </w:r>
          </w:p>
        </w:tc>
        <w:tc>
          <w:tcPr>
            <w:tcW w:w="4671" w:type="dxa"/>
            <w:gridSpan w:val="4"/>
            <w:tcMar>
              <w:top w:w="0" w:type="dxa"/>
              <w:left w:w="108" w:type="dxa"/>
              <w:bottom w:w="0" w:type="dxa"/>
              <w:right w:w="108" w:type="dxa"/>
            </w:tcMar>
          </w:tcPr>
          <w:p w14:paraId="2D430904" w14:textId="77777777" w:rsidR="00A10DAD" w:rsidRDefault="000259F2">
            <w:pPr>
              <w:jc w:val="center"/>
              <w:rPr>
                <w:rFonts w:eastAsia="Calibri"/>
                <w:szCs w:val="24"/>
              </w:rPr>
            </w:pPr>
            <w:r>
              <w:rPr>
                <w:rFonts w:eastAsia="Calibri"/>
                <w:szCs w:val="24"/>
              </w:rPr>
              <w:t>Ribiniai tarifai, litais</w:t>
            </w:r>
          </w:p>
        </w:tc>
      </w:tr>
      <w:tr w:rsidR="00A10DAD" w14:paraId="2D43090B" w14:textId="77777777">
        <w:trPr>
          <w:cantSplit/>
          <w:trHeight w:val="725"/>
          <w:tblHeader/>
          <w:jc w:val="center"/>
        </w:trPr>
        <w:tc>
          <w:tcPr>
            <w:tcW w:w="4755" w:type="dxa"/>
            <w:gridSpan w:val="4"/>
            <w:vMerge/>
            <w:vAlign w:val="center"/>
          </w:tcPr>
          <w:p w14:paraId="2D430906" w14:textId="77777777" w:rsidR="00A10DAD" w:rsidRDefault="00A10DAD">
            <w:pPr>
              <w:ind w:firstLine="567"/>
              <w:jc w:val="both"/>
              <w:rPr>
                <w:rFonts w:eastAsia="Calibri"/>
                <w:szCs w:val="24"/>
              </w:rPr>
            </w:pPr>
          </w:p>
        </w:tc>
        <w:tc>
          <w:tcPr>
            <w:tcW w:w="1271" w:type="dxa"/>
            <w:tcMar>
              <w:top w:w="0" w:type="dxa"/>
              <w:left w:w="108" w:type="dxa"/>
              <w:bottom w:w="0" w:type="dxa"/>
              <w:right w:w="108" w:type="dxa"/>
            </w:tcMar>
          </w:tcPr>
          <w:p w14:paraId="2D430907" w14:textId="77777777" w:rsidR="00A10DAD" w:rsidRDefault="000259F2">
            <w:pPr>
              <w:jc w:val="center"/>
              <w:rPr>
                <w:rFonts w:eastAsia="Calibri"/>
                <w:szCs w:val="24"/>
              </w:rPr>
            </w:pPr>
            <w:r>
              <w:rPr>
                <w:rFonts w:eastAsia="Calibri"/>
                <w:szCs w:val="24"/>
              </w:rPr>
              <w:t xml:space="preserve">metų tarifo ribos </w:t>
            </w:r>
          </w:p>
        </w:tc>
        <w:tc>
          <w:tcPr>
            <w:tcW w:w="1131" w:type="dxa"/>
            <w:tcMar>
              <w:top w:w="0" w:type="dxa"/>
              <w:left w:w="108" w:type="dxa"/>
              <w:bottom w:w="0" w:type="dxa"/>
              <w:right w:w="108" w:type="dxa"/>
            </w:tcMar>
          </w:tcPr>
          <w:p w14:paraId="2D430908" w14:textId="77777777" w:rsidR="00A10DAD" w:rsidRDefault="000259F2">
            <w:pPr>
              <w:ind w:right="-108"/>
              <w:jc w:val="center"/>
              <w:rPr>
                <w:rFonts w:eastAsia="Calibri"/>
                <w:szCs w:val="24"/>
              </w:rPr>
            </w:pPr>
            <w:r>
              <w:rPr>
                <w:rFonts w:eastAsia="Calibri"/>
                <w:szCs w:val="24"/>
              </w:rPr>
              <w:t xml:space="preserve">mėnesio tarifo ribos </w:t>
            </w:r>
          </w:p>
        </w:tc>
        <w:tc>
          <w:tcPr>
            <w:tcW w:w="1089" w:type="dxa"/>
            <w:tcMar>
              <w:top w:w="0" w:type="dxa"/>
              <w:left w:w="108" w:type="dxa"/>
              <w:bottom w:w="0" w:type="dxa"/>
              <w:right w:w="108" w:type="dxa"/>
            </w:tcMar>
          </w:tcPr>
          <w:p w14:paraId="2D430909" w14:textId="77777777" w:rsidR="00A10DAD" w:rsidRDefault="000259F2">
            <w:pPr>
              <w:jc w:val="center"/>
              <w:rPr>
                <w:rFonts w:eastAsia="Calibri"/>
                <w:szCs w:val="24"/>
              </w:rPr>
            </w:pPr>
            <w:r>
              <w:rPr>
                <w:rFonts w:eastAsia="Calibri"/>
                <w:szCs w:val="24"/>
              </w:rPr>
              <w:t>savaitės tarifo ribos</w:t>
            </w:r>
          </w:p>
        </w:tc>
        <w:tc>
          <w:tcPr>
            <w:tcW w:w="1180" w:type="dxa"/>
            <w:tcMar>
              <w:top w:w="0" w:type="dxa"/>
              <w:left w:w="108" w:type="dxa"/>
              <w:bottom w:w="0" w:type="dxa"/>
              <w:right w:w="108" w:type="dxa"/>
            </w:tcMar>
          </w:tcPr>
          <w:p w14:paraId="2D43090A" w14:textId="77777777" w:rsidR="00A10DAD" w:rsidRDefault="000259F2">
            <w:pPr>
              <w:jc w:val="center"/>
              <w:rPr>
                <w:rFonts w:eastAsia="Calibri"/>
                <w:szCs w:val="24"/>
              </w:rPr>
            </w:pPr>
            <w:r>
              <w:rPr>
                <w:rFonts w:eastAsia="Calibri"/>
                <w:szCs w:val="24"/>
              </w:rPr>
              <w:t xml:space="preserve">dienos tarifo ribos </w:t>
            </w:r>
          </w:p>
        </w:tc>
      </w:tr>
      <w:tr w:rsidR="00A10DAD" w14:paraId="2D430916" w14:textId="77777777">
        <w:trPr>
          <w:cantSplit/>
          <w:trHeight w:val="3364"/>
          <w:jc w:val="center"/>
        </w:trPr>
        <w:tc>
          <w:tcPr>
            <w:tcW w:w="1444" w:type="dxa"/>
            <w:gridSpan w:val="2"/>
            <w:tcMar>
              <w:top w:w="0" w:type="dxa"/>
              <w:left w:w="108" w:type="dxa"/>
              <w:bottom w:w="0" w:type="dxa"/>
              <w:right w:w="108" w:type="dxa"/>
            </w:tcMar>
          </w:tcPr>
          <w:p w14:paraId="2D43090C" w14:textId="77777777" w:rsidR="00A10DAD" w:rsidRDefault="000259F2">
            <w:pPr>
              <w:jc w:val="center"/>
              <w:rPr>
                <w:rFonts w:eastAsia="Calibri"/>
                <w:szCs w:val="24"/>
              </w:rPr>
            </w:pPr>
            <w:r>
              <w:rPr>
                <w:rFonts w:eastAsia="Calibri"/>
                <w:szCs w:val="24"/>
              </w:rPr>
              <w:t>Autobusai </w:t>
            </w:r>
          </w:p>
        </w:tc>
        <w:tc>
          <w:tcPr>
            <w:tcW w:w="1341" w:type="dxa"/>
            <w:tcMar>
              <w:top w:w="0" w:type="dxa"/>
              <w:left w:w="108" w:type="dxa"/>
              <w:bottom w:w="0" w:type="dxa"/>
              <w:right w:w="108" w:type="dxa"/>
            </w:tcMar>
          </w:tcPr>
          <w:p w14:paraId="2D43090D" w14:textId="77777777" w:rsidR="00A10DAD" w:rsidRDefault="000259F2">
            <w:pPr>
              <w:ind w:left="-46" w:hanging="21"/>
              <w:jc w:val="both"/>
              <w:rPr>
                <w:szCs w:val="24"/>
                <w:vertAlign w:val="subscript"/>
                <w:lang w:eastAsia="lt-LT"/>
              </w:rPr>
            </w:pPr>
            <w:r>
              <w:rPr>
                <w:szCs w:val="24"/>
                <w:lang w:eastAsia="lt-LT"/>
              </w:rPr>
              <w:t>M</w:t>
            </w:r>
            <w:r>
              <w:rPr>
                <w:szCs w:val="24"/>
                <w:vertAlign w:val="subscript"/>
                <w:lang w:eastAsia="lt-LT"/>
              </w:rPr>
              <w:t>2</w:t>
            </w:r>
          </w:p>
          <w:p w14:paraId="2D43090E" w14:textId="77777777" w:rsidR="00A10DAD" w:rsidRDefault="00A10DAD">
            <w:pPr>
              <w:ind w:left="-46" w:hanging="21"/>
              <w:jc w:val="both"/>
              <w:rPr>
                <w:szCs w:val="24"/>
                <w:lang w:eastAsia="lt-LT"/>
              </w:rPr>
            </w:pPr>
          </w:p>
          <w:p w14:paraId="2D43090F" w14:textId="77777777" w:rsidR="00A10DAD" w:rsidRDefault="000259F2">
            <w:pPr>
              <w:jc w:val="both"/>
              <w:rPr>
                <w:rFonts w:eastAsia="Calibri"/>
                <w:szCs w:val="24"/>
              </w:rPr>
            </w:pPr>
            <w:r>
              <w:rPr>
                <w:rFonts w:eastAsia="Calibri"/>
                <w:szCs w:val="24"/>
              </w:rPr>
              <w:t>nuo EURO 0 iki VI ir mažiau taršios</w:t>
            </w:r>
          </w:p>
          <w:p w14:paraId="2D430910" w14:textId="77777777" w:rsidR="00A10DAD" w:rsidRDefault="000259F2">
            <w:pPr>
              <w:jc w:val="both"/>
              <w:rPr>
                <w:rFonts w:eastAsia="Calibri"/>
                <w:szCs w:val="24"/>
              </w:rPr>
            </w:pPr>
            <w:r>
              <w:rPr>
                <w:rFonts w:eastAsia="Calibri"/>
                <w:szCs w:val="24"/>
              </w:rPr>
              <w:t>transporto priemonės</w:t>
            </w:r>
          </w:p>
        </w:tc>
        <w:tc>
          <w:tcPr>
            <w:tcW w:w="1970" w:type="dxa"/>
            <w:tcMar>
              <w:top w:w="0" w:type="dxa"/>
              <w:left w:w="108" w:type="dxa"/>
              <w:bottom w:w="0" w:type="dxa"/>
              <w:right w:w="108" w:type="dxa"/>
            </w:tcMar>
          </w:tcPr>
          <w:p w14:paraId="2D430911" w14:textId="77777777" w:rsidR="00A10DAD" w:rsidRDefault="000259F2">
            <w:pPr>
              <w:jc w:val="both"/>
              <w:rPr>
                <w:rFonts w:eastAsia="Calibri"/>
                <w:szCs w:val="24"/>
              </w:rPr>
            </w:pPr>
            <w:r>
              <w:rPr>
                <w:rFonts w:eastAsia="Calibri"/>
                <w:szCs w:val="24"/>
              </w:rPr>
              <w:t>transporto priemonė, kuri turi daugiau kaip 8 sėdimas vietas keleiviams ir vieną sėdimą vietą vairuotojui ir kurios didžiausioji leidžiamoji masė ne didesnė kaip 5 t</w:t>
            </w:r>
          </w:p>
        </w:tc>
        <w:tc>
          <w:tcPr>
            <w:tcW w:w="1271" w:type="dxa"/>
            <w:tcMar>
              <w:top w:w="0" w:type="dxa"/>
              <w:left w:w="108" w:type="dxa"/>
              <w:bottom w:w="0" w:type="dxa"/>
              <w:right w:w="108" w:type="dxa"/>
            </w:tcMar>
          </w:tcPr>
          <w:p w14:paraId="2D430912" w14:textId="77777777" w:rsidR="00A10DAD" w:rsidRDefault="000259F2">
            <w:pPr>
              <w:ind w:left="-103" w:right="-139"/>
              <w:jc w:val="center"/>
              <w:rPr>
                <w:rFonts w:eastAsia="Calibri"/>
                <w:szCs w:val="24"/>
              </w:rPr>
            </w:pPr>
            <w:r>
              <w:rPr>
                <w:rFonts w:eastAsia="Calibri"/>
                <w:szCs w:val="24"/>
              </w:rPr>
              <w:t>1 000–2 000</w:t>
            </w:r>
          </w:p>
        </w:tc>
        <w:tc>
          <w:tcPr>
            <w:tcW w:w="1131" w:type="dxa"/>
            <w:tcMar>
              <w:top w:w="0" w:type="dxa"/>
              <w:left w:w="108" w:type="dxa"/>
              <w:bottom w:w="0" w:type="dxa"/>
              <w:right w:w="108" w:type="dxa"/>
            </w:tcMar>
          </w:tcPr>
          <w:p w14:paraId="2D430913" w14:textId="77777777" w:rsidR="00A10DAD" w:rsidRDefault="000259F2">
            <w:pPr>
              <w:ind w:left="-77" w:right="-146"/>
              <w:jc w:val="center"/>
              <w:rPr>
                <w:rFonts w:eastAsia="Calibri"/>
                <w:szCs w:val="24"/>
              </w:rPr>
            </w:pPr>
            <w:r>
              <w:rPr>
                <w:rFonts w:eastAsia="Calibri"/>
                <w:szCs w:val="24"/>
              </w:rPr>
              <w:t>100–200</w:t>
            </w:r>
          </w:p>
        </w:tc>
        <w:tc>
          <w:tcPr>
            <w:tcW w:w="1089" w:type="dxa"/>
            <w:tcMar>
              <w:top w:w="0" w:type="dxa"/>
              <w:left w:w="108" w:type="dxa"/>
              <w:bottom w:w="0" w:type="dxa"/>
              <w:right w:w="108" w:type="dxa"/>
            </w:tcMar>
          </w:tcPr>
          <w:p w14:paraId="2D430914" w14:textId="77777777" w:rsidR="00A10DAD" w:rsidRDefault="000259F2">
            <w:pPr>
              <w:jc w:val="center"/>
              <w:rPr>
                <w:rFonts w:eastAsia="Calibri"/>
                <w:szCs w:val="24"/>
              </w:rPr>
            </w:pPr>
            <w:r>
              <w:rPr>
                <w:rFonts w:eastAsia="Calibri"/>
                <w:szCs w:val="24"/>
              </w:rPr>
              <w:t>50–80</w:t>
            </w:r>
          </w:p>
        </w:tc>
        <w:tc>
          <w:tcPr>
            <w:tcW w:w="1180" w:type="dxa"/>
            <w:tcMar>
              <w:top w:w="0" w:type="dxa"/>
              <w:left w:w="108" w:type="dxa"/>
              <w:bottom w:w="0" w:type="dxa"/>
              <w:right w:w="108" w:type="dxa"/>
            </w:tcMar>
          </w:tcPr>
          <w:p w14:paraId="2D430915" w14:textId="77777777" w:rsidR="00A10DAD" w:rsidRDefault="000259F2">
            <w:pPr>
              <w:jc w:val="center"/>
              <w:rPr>
                <w:rFonts w:eastAsia="Calibri"/>
                <w:szCs w:val="24"/>
              </w:rPr>
            </w:pPr>
            <w:r>
              <w:rPr>
                <w:rFonts w:eastAsia="Calibri"/>
                <w:szCs w:val="24"/>
              </w:rPr>
              <w:t>20–37</w:t>
            </w:r>
          </w:p>
        </w:tc>
      </w:tr>
      <w:tr w:rsidR="00A10DAD" w14:paraId="2D430925" w14:textId="77777777">
        <w:trPr>
          <w:cantSplit/>
          <w:trHeight w:val="1827"/>
          <w:jc w:val="center"/>
        </w:trPr>
        <w:tc>
          <w:tcPr>
            <w:tcW w:w="1444" w:type="dxa"/>
            <w:gridSpan w:val="2"/>
            <w:tcMar>
              <w:top w:w="0" w:type="dxa"/>
              <w:left w:w="108" w:type="dxa"/>
              <w:bottom w:w="0" w:type="dxa"/>
              <w:right w:w="108" w:type="dxa"/>
            </w:tcMar>
          </w:tcPr>
          <w:p w14:paraId="2D430917" w14:textId="77777777" w:rsidR="00A10DAD" w:rsidRDefault="00A10DAD">
            <w:pPr>
              <w:ind w:firstLine="638"/>
              <w:jc w:val="center"/>
              <w:rPr>
                <w:rFonts w:eastAsia="Calibri"/>
                <w:szCs w:val="24"/>
              </w:rPr>
            </w:pPr>
          </w:p>
        </w:tc>
        <w:tc>
          <w:tcPr>
            <w:tcW w:w="1341" w:type="dxa"/>
            <w:tcMar>
              <w:top w:w="0" w:type="dxa"/>
              <w:left w:w="108" w:type="dxa"/>
              <w:bottom w:w="0" w:type="dxa"/>
              <w:right w:w="108" w:type="dxa"/>
            </w:tcMar>
          </w:tcPr>
          <w:p w14:paraId="2D430918" w14:textId="77777777" w:rsidR="00A10DAD" w:rsidRDefault="000259F2">
            <w:pPr>
              <w:ind w:right="-148"/>
              <w:jc w:val="both"/>
              <w:rPr>
                <w:szCs w:val="24"/>
                <w:lang w:eastAsia="lt-LT"/>
              </w:rPr>
            </w:pPr>
            <w:r>
              <w:rPr>
                <w:szCs w:val="24"/>
                <w:lang w:eastAsia="lt-LT"/>
              </w:rPr>
              <w:t>M</w:t>
            </w:r>
            <w:r>
              <w:rPr>
                <w:szCs w:val="24"/>
                <w:vertAlign w:val="subscript"/>
                <w:lang w:eastAsia="lt-LT"/>
              </w:rPr>
              <w:t>3</w:t>
            </w:r>
          </w:p>
          <w:p w14:paraId="2D430919" w14:textId="77777777" w:rsidR="00A10DAD" w:rsidRDefault="00A10DAD">
            <w:pPr>
              <w:ind w:right="-148"/>
              <w:jc w:val="both"/>
              <w:rPr>
                <w:rFonts w:eastAsia="Calibri"/>
                <w:szCs w:val="24"/>
              </w:rPr>
            </w:pPr>
          </w:p>
          <w:p w14:paraId="2D43091A" w14:textId="77777777" w:rsidR="00A10DAD" w:rsidRDefault="000259F2">
            <w:pPr>
              <w:ind w:right="-148"/>
              <w:jc w:val="both"/>
              <w:rPr>
                <w:rFonts w:eastAsia="Calibri"/>
                <w:szCs w:val="24"/>
              </w:rPr>
            </w:pPr>
            <w:r>
              <w:rPr>
                <w:rFonts w:eastAsia="Calibri"/>
                <w:szCs w:val="24"/>
              </w:rPr>
              <w:t>A</w:t>
            </w:r>
          </w:p>
          <w:p w14:paraId="2D43091B" w14:textId="77777777" w:rsidR="00A10DAD" w:rsidRDefault="00A10DAD">
            <w:pPr>
              <w:ind w:right="-148" w:firstLine="71"/>
              <w:jc w:val="both"/>
              <w:rPr>
                <w:rFonts w:eastAsia="Calibri"/>
                <w:szCs w:val="24"/>
              </w:rPr>
            </w:pPr>
          </w:p>
          <w:p w14:paraId="2D43091C" w14:textId="77777777" w:rsidR="00A10DAD" w:rsidRDefault="000259F2">
            <w:pPr>
              <w:ind w:right="-148"/>
              <w:jc w:val="both"/>
              <w:rPr>
                <w:rFonts w:eastAsia="Calibri"/>
                <w:szCs w:val="24"/>
              </w:rPr>
            </w:pPr>
            <w:r>
              <w:rPr>
                <w:rFonts w:eastAsia="Calibri"/>
                <w:szCs w:val="24"/>
              </w:rPr>
              <w:t>B</w:t>
            </w:r>
          </w:p>
          <w:p w14:paraId="2D43091D" w14:textId="77777777" w:rsidR="00A10DAD" w:rsidRDefault="000259F2">
            <w:pPr>
              <w:ind w:right="-74" w:firstLine="15"/>
              <w:jc w:val="both"/>
              <w:rPr>
                <w:rFonts w:eastAsia="Calibri"/>
                <w:szCs w:val="24"/>
              </w:rPr>
            </w:pPr>
            <w:r>
              <w:rPr>
                <w:rFonts w:eastAsia="Calibri"/>
                <w:szCs w:val="24"/>
              </w:rPr>
              <w:t>nuo EURO 0 iki VI ir mažiau taršios</w:t>
            </w:r>
          </w:p>
          <w:p w14:paraId="2D43091E" w14:textId="77777777" w:rsidR="00A10DAD" w:rsidRDefault="000259F2">
            <w:pPr>
              <w:ind w:right="-148"/>
              <w:jc w:val="both"/>
              <w:rPr>
                <w:rFonts w:eastAsia="Calibri"/>
                <w:szCs w:val="24"/>
              </w:rPr>
            </w:pPr>
            <w:r>
              <w:rPr>
                <w:rFonts w:eastAsia="Calibri"/>
                <w:szCs w:val="24"/>
              </w:rPr>
              <w:t>transporto priemonės</w:t>
            </w:r>
          </w:p>
        </w:tc>
        <w:tc>
          <w:tcPr>
            <w:tcW w:w="1970" w:type="dxa"/>
            <w:tcMar>
              <w:top w:w="0" w:type="dxa"/>
              <w:left w:w="108" w:type="dxa"/>
              <w:bottom w:w="0" w:type="dxa"/>
              <w:right w:w="108" w:type="dxa"/>
            </w:tcMar>
          </w:tcPr>
          <w:p w14:paraId="2D43091F" w14:textId="77777777" w:rsidR="00A10DAD" w:rsidRDefault="000259F2">
            <w:pPr>
              <w:jc w:val="both"/>
              <w:rPr>
                <w:rFonts w:eastAsia="Calibri"/>
                <w:szCs w:val="24"/>
              </w:rPr>
            </w:pPr>
            <w:r>
              <w:rPr>
                <w:rFonts w:eastAsia="Calibri"/>
                <w:szCs w:val="24"/>
              </w:rPr>
              <w:t>transporto priemonė, kuri turi daugiau kaip 8, bet ne daugiau kaip 22 sėdimas vietas keleiviams ir vieną sėdimą vietą vairuotojui ir kurios didžiausioji leidžiamoji masė didesnė kaip 5 t</w:t>
            </w:r>
          </w:p>
        </w:tc>
        <w:tc>
          <w:tcPr>
            <w:tcW w:w="1271" w:type="dxa"/>
            <w:tcMar>
              <w:top w:w="0" w:type="dxa"/>
              <w:left w:w="108" w:type="dxa"/>
              <w:bottom w:w="0" w:type="dxa"/>
              <w:right w:w="108" w:type="dxa"/>
            </w:tcMar>
          </w:tcPr>
          <w:p w14:paraId="2D430920" w14:textId="77777777" w:rsidR="00A10DAD" w:rsidRDefault="000259F2">
            <w:pPr>
              <w:ind w:left="-97" w:right="-145"/>
              <w:jc w:val="center"/>
              <w:rPr>
                <w:rFonts w:eastAsia="Calibri"/>
                <w:szCs w:val="24"/>
              </w:rPr>
            </w:pPr>
            <w:r>
              <w:rPr>
                <w:rFonts w:eastAsia="Calibri"/>
                <w:szCs w:val="24"/>
              </w:rPr>
              <w:t xml:space="preserve">1 </w:t>
            </w:r>
            <w:r>
              <w:rPr>
                <w:rFonts w:eastAsia="Calibri"/>
                <w:szCs w:val="24"/>
              </w:rPr>
              <w:t>500–3 000</w:t>
            </w:r>
          </w:p>
        </w:tc>
        <w:tc>
          <w:tcPr>
            <w:tcW w:w="1131" w:type="dxa"/>
            <w:tcMar>
              <w:top w:w="0" w:type="dxa"/>
              <w:left w:w="108" w:type="dxa"/>
              <w:bottom w:w="0" w:type="dxa"/>
              <w:right w:w="108" w:type="dxa"/>
            </w:tcMar>
          </w:tcPr>
          <w:p w14:paraId="2D430921" w14:textId="77777777" w:rsidR="00A10DAD" w:rsidRDefault="000259F2">
            <w:pPr>
              <w:ind w:left="-71" w:right="-152"/>
              <w:jc w:val="center"/>
              <w:rPr>
                <w:rFonts w:eastAsia="Calibri"/>
                <w:szCs w:val="24"/>
              </w:rPr>
            </w:pPr>
            <w:r>
              <w:rPr>
                <w:rFonts w:eastAsia="Calibri"/>
                <w:szCs w:val="24"/>
              </w:rPr>
              <w:t>150–300</w:t>
            </w:r>
          </w:p>
        </w:tc>
        <w:tc>
          <w:tcPr>
            <w:tcW w:w="1089" w:type="dxa"/>
            <w:tcMar>
              <w:top w:w="0" w:type="dxa"/>
              <w:left w:w="108" w:type="dxa"/>
              <w:bottom w:w="0" w:type="dxa"/>
              <w:right w:w="108" w:type="dxa"/>
            </w:tcMar>
          </w:tcPr>
          <w:p w14:paraId="2D430922" w14:textId="77777777" w:rsidR="00A10DAD" w:rsidRDefault="000259F2">
            <w:pPr>
              <w:jc w:val="center"/>
              <w:rPr>
                <w:rFonts w:eastAsia="Calibri"/>
                <w:szCs w:val="24"/>
              </w:rPr>
            </w:pPr>
            <w:r>
              <w:rPr>
                <w:rFonts w:eastAsia="Calibri"/>
                <w:szCs w:val="24"/>
              </w:rPr>
              <w:t>60–140</w:t>
            </w:r>
          </w:p>
          <w:p w14:paraId="2D430923" w14:textId="77777777" w:rsidR="00A10DAD" w:rsidRDefault="00A10DAD">
            <w:pPr>
              <w:ind w:firstLine="638"/>
              <w:jc w:val="center"/>
              <w:rPr>
                <w:rFonts w:eastAsia="Calibri"/>
                <w:szCs w:val="24"/>
              </w:rPr>
            </w:pPr>
          </w:p>
        </w:tc>
        <w:tc>
          <w:tcPr>
            <w:tcW w:w="1180" w:type="dxa"/>
            <w:tcMar>
              <w:top w:w="0" w:type="dxa"/>
              <w:left w:w="108" w:type="dxa"/>
              <w:bottom w:w="0" w:type="dxa"/>
              <w:right w:w="108" w:type="dxa"/>
            </w:tcMar>
          </w:tcPr>
          <w:p w14:paraId="2D430924" w14:textId="77777777" w:rsidR="00A10DAD" w:rsidRDefault="000259F2">
            <w:pPr>
              <w:jc w:val="center"/>
              <w:rPr>
                <w:rFonts w:eastAsia="Calibri"/>
                <w:szCs w:val="24"/>
              </w:rPr>
            </w:pPr>
            <w:r>
              <w:rPr>
                <w:rFonts w:eastAsia="Calibri"/>
                <w:szCs w:val="24"/>
              </w:rPr>
              <w:t>20–37</w:t>
            </w:r>
          </w:p>
        </w:tc>
      </w:tr>
      <w:tr w:rsidR="00A10DAD" w14:paraId="2D430932" w14:textId="77777777">
        <w:trPr>
          <w:cantSplit/>
          <w:trHeight w:val="1213"/>
          <w:jc w:val="center"/>
        </w:trPr>
        <w:tc>
          <w:tcPr>
            <w:tcW w:w="1444" w:type="dxa"/>
            <w:gridSpan w:val="2"/>
            <w:tcMar>
              <w:top w:w="0" w:type="dxa"/>
              <w:left w:w="108" w:type="dxa"/>
              <w:bottom w:w="0" w:type="dxa"/>
              <w:right w:w="108" w:type="dxa"/>
            </w:tcMar>
          </w:tcPr>
          <w:p w14:paraId="2D430926" w14:textId="77777777" w:rsidR="00A10DAD" w:rsidRDefault="00A10DAD">
            <w:pPr>
              <w:ind w:firstLine="638"/>
              <w:jc w:val="center"/>
              <w:rPr>
                <w:rFonts w:eastAsia="Calibri"/>
                <w:szCs w:val="24"/>
              </w:rPr>
            </w:pPr>
          </w:p>
        </w:tc>
        <w:tc>
          <w:tcPr>
            <w:tcW w:w="1341" w:type="dxa"/>
            <w:tcMar>
              <w:top w:w="0" w:type="dxa"/>
              <w:left w:w="108" w:type="dxa"/>
              <w:bottom w:w="0" w:type="dxa"/>
              <w:right w:w="108" w:type="dxa"/>
            </w:tcMar>
          </w:tcPr>
          <w:p w14:paraId="2D430927" w14:textId="77777777" w:rsidR="00A10DAD" w:rsidRDefault="000259F2">
            <w:pPr>
              <w:ind w:right="-133"/>
              <w:jc w:val="both"/>
              <w:rPr>
                <w:rFonts w:eastAsia="Calibri"/>
                <w:szCs w:val="24"/>
              </w:rPr>
            </w:pPr>
            <w:r>
              <w:rPr>
                <w:rFonts w:eastAsia="Calibri"/>
                <w:szCs w:val="24"/>
              </w:rPr>
              <w:t>M</w:t>
            </w:r>
            <w:r>
              <w:rPr>
                <w:rFonts w:eastAsia="Calibri"/>
                <w:szCs w:val="24"/>
                <w:vertAlign w:val="subscript"/>
              </w:rPr>
              <w:t>3</w:t>
            </w:r>
          </w:p>
          <w:p w14:paraId="2D430928" w14:textId="77777777" w:rsidR="00A10DAD" w:rsidRDefault="00A10DAD">
            <w:pPr>
              <w:ind w:right="-133"/>
              <w:jc w:val="both"/>
              <w:rPr>
                <w:rFonts w:eastAsia="Calibri"/>
                <w:szCs w:val="24"/>
              </w:rPr>
            </w:pPr>
          </w:p>
          <w:p w14:paraId="2D430929" w14:textId="77777777" w:rsidR="00A10DAD" w:rsidRDefault="000259F2">
            <w:pPr>
              <w:ind w:right="-133"/>
              <w:jc w:val="both"/>
              <w:rPr>
                <w:rFonts w:eastAsia="Calibri"/>
                <w:szCs w:val="24"/>
              </w:rPr>
            </w:pPr>
            <w:r>
              <w:rPr>
                <w:rFonts w:eastAsia="Calibri"/>
                <w:szCs w:val="24"/>
              </w:rPr>
              <w:t>I–III</w:t>
            </w:r>
          </w:p>
          <w:p w14:paraId="2D43092A" w14:textId="77777777" w:rsidR="00A10DAD" w:rsidRDefault="00A10DAD">
            <w:pPr>
              <w:ind w:right="-133"/>
              <w:jc w:val="both"/>
              <w:rPr>
                <w:rFonts w:eastAsia="Calibri"/>
                <w:szCs w:val="24"/>
              </w:rPr>
            </w:pPr>
          </w:p>
          <w:p w14:paraId="2D43092B" w14:textId="77777777" w:rsidR="00A10DAD" w:rsidRDefault="000259F2">
            <w:pPr>
              <w:ind w:right="-74" w:firstLine="15"/>
              <w:jc w:val="both"/>
              <w:rPr>
                <w:rFonts w:eastAsia="Calibri"/>
                <w:szCs w:val="24"/>
              </w:rPr>
            </w:pPr>
            <w:r>
              <w:rPr>
                <w:rFonts w:eastAsia="Calibri"/>
                <w:szCs w:val="24"/>
              </w:rPr>
              <w:t>nuo EURO 0 iki VI ir mažiau taršios</w:t>
            </w:r>
          </w:p>
          <w:p w14:paraId="2D43092C" w14:textId="77777777" w:rsidR="00A10DAD" w:rsidRDefault="000259F2">
            <w:pPr>
              <w:ind w:right="-133"/>
              <w:jc w:val="both"/>
              <w:rPr>
                <w:rFonts w:eastAsia="Calibri"/>
                <w:szCs w:val="24"/>
              </w:rPr>
            </w:pPr>
            <w:r>
              <w:rPr>
                <w:rFonts w:eastAsia="Calibri"/>
                <w:szCs w:val="24"/>
              </w:rPr>
              <w:t>transporto priemonės</w:t>
            </w:r>
          </w:p>
        </w:tc>
        <w:tc>
          <w:tcPr>
            <w:tcW w:w="1970" w:type="dxa"/>
            <w:tcMar>
              <w:top w:w="0" w:type="dxa"/>
              <w:left w:w="108" w:type="dxa"/>
              <w:bottom w:w="0" w:type="dxa"/>
              <w:right w:w="108" w:type="dxa"/>
            </w:tcMar>
          </w:tcPr>
          <w:p w14:paraId="2D43092D" w14:textId="77777777" w:rsidR="00A10DAD" w:rsidRDefault="000259F2">
            <w:pPr>
              <w:jc w:val="both"/>
              <w:rPr>
                <w:rFonts w:eastAsia="Calibri"/>
                <w:szCs w:val="24"/>
              </w:rPr>
            </w:pPr>
            <w:r>
              <w:rPr>
                <w:rFonts w:eastAsia="Calibri"/>
                <w:szCs w:val="24"/>
              </w:rPr>
              <w:t xml:space="preserve">transporto priemonė, kurioje telpa daugiau kaip 22 keleiviai, neįskaitant vairuotojo </w:t>
            </w:r>
          </w:p>
        </w:tc>
        <w:tc>
          <w:tcPr>
            <w:tcW w:w="1271" w:type="dxa"/>
            <w:tcMar>
              <w:top w:w="0" w:type="dxa"/>
              <w:left w:w="108" w:type="dxa"/>
              <w:bottom w:w="0" w:type="dxa"/>
              <w:right w:w="108" w:type="dxa"/>
            </w:tcMar>
          </w:tcPr>
          <w:p w14:paraId="2D43092E" w14:textId="77777777" w:rsidR="00A10DAD" w:rsidRDefault="000259F2">
            <w:pPr>
              <w:ind w:left="-103" w:right="-139"/>
              <w:jc w:val="center"/>
              <w:rPr>
                <w:rFonts w:eastAsia="Calibri"/>
                <w:szCs w:val="24"/>
              </w:rPr>
            </w:pPr>
            <w:r>
              <w:rPr>
                <w:rFonts w:eastAsia="Calibri"/>
                <w:szCs w:val="24"/>
              </w:rPr>
              <w:t>1 600–3 200</w:t>
            </w:r>
          </w:p>
        </w:tc>
        <w:tc>
          <w:tcPr>
            <w:tcW w:w="1131" w:type="dxa"/>
            <w:tcMar>
              <w:top w:w="0" w:type="dxa"/>
              <w:left w:w="108" w:type="dxa"/>
              <w:bottom w:w="0" w:type="dxa"/>
              <w:right w:w="108" w:type="dxa"/>
            </w:tcMar>
          </w:tcPr>
          <w:p w14:paraId="2D43092F" w14:textId="77777777" w:rsidR="00A10DAD" w:rsidRDefault="000259F2">
            <w:pPr>
              <w:ind w:left="-77" w:right="-146"/>
              <w:jc w:val="center"/>
              <w:rPr>
                <w:rFonts w:eastAsia="Calibri"/>
                <w:szCs w:val="24"/>
              </w:rPr>
            </w:pPr>
            <w:r>
              <w:rPr>
                <w:rFonts w:eastAsia="Calibri"/>
                <w:szCs w:val="24"/>
              </w:rPr>
              <w:t>160–320</w:t>
            </w:r>
          </w:p>
        </w:tc>
        <w:tc>
          <w:tcPr>
            <w:tcW w:w="1089" w:type="dxa"/>
            <w:tcMar>
              <w:top w:w="0" w:type="dxa"/>
              <w:left w:w="108" w:type="dxa"/>
              <w:bottom w:w="0" w:type="dxa"/>
              <w:right w:w="108" w:type="dxa"/>
            </w:tcMar>
          </w:tcPr>
          <w:p w14:paraId="2D430930" w14:textId="77777777" w:rsidR="00A10DAD" w:rsidRDefault="000259F2">
            <w:pPr>
              <w:jc w:val="center"/>
              <w:rPr>
                <w:rFonts w:eastAsia="Calibri"/>
                <w:szCs w:val="24"/>
              </w:rPr>
            </w:pPr>
            <w:r>
              <w:rPr>
                <w:rFonts w:eastAsia="Calibri"/>
                <w:szCs w:val="24"/>
              </w:rPr>
              <w:t>80–160</w:t>
            </w:r>
          </w:p>
        </w:tc>
        <w:tc>
          <w:tcPr>
            <w:tcW w:w="1180" w:type="dxa"/>
            <w:tcMar>
              <w:top w:w="0" w:type="dxa"/>
              <w:left w:w="108" w:type="dxa"/>
              <w:bottom w:w="0" w:type="dxa"/>
              <w:right w:w="108" w:type="dxa"/>
            </w:tcMar>
          </w:tcPr>
          <w:p w14:paraId="2D430931" w14:textId="77777777" w:rsidR="00A10DAD" w:rsidRDefault="000259F2">
            <w:pPr>
              <w:jc w:val="center"/>
              <w:rPr>
                <w:rFonts w:eastAsia="Calibri"/>
                <w:szCs w:val="24"/>
              </w:rPr>
            </w:pPr>
            <w:r>
              <w:rPr>
                <w:rFonts w:eastAsia="Calibri"/>
                <w:szCs w:val="24"/>
              </w:rPr>
              <w:t>20–37</w:t>
            </w:r>
          </w:p>
        </w:tc>
      </w:tr>
      <w:tr w:rsidR="00A10DAD" w14:paraId="2D430940" w14:textId="77777777">
        <w:trPr>
          <w:cantSplit/>
          <w:trHeight w:val="551"/>
          <w:jc w:val="center"/>
        </w:trPr>
        <w:tc>
          <w:tcPr>
            <w:tcW w:w="1428" w:type="dxa"/>
            <w:tcMar>
              <w:top w:w="0" w:type="dxa"/>
              <w:left w:w="108" w:type="dxa"/>
              <w:bottom w:w="0" w:type="dxa"/>
              <w:right w:w="108" w:type="dxa"/>
            </w:tcMar>
          </w:tcPr>
          <w:p w14:paraId="2D430933" w14:textId="77777777" w:rsidR="00A10DAD" w:rsidRDefault="000259F2">
            <w:pPr>
              <w:ind w:left="113" w:hanging="50"/>
              <w:jc w:val="center"/>
              <w:rPr>
                <w:rFonts w:eastAsia="Calibri"/>
                <w:szCs w:val="24"/>
              </w:rPr>
            </w:pPr>
            <w:r>
              <w:rPr>
                <w:rFonts w:eastAsia="Calibri"/>
                <w:szCs w:val="24"/>
              </w:rPr>
              <w:t>Krovininės transporto priemonės ir</w:t>
            </w:r>
            <w:r>
              <w:rPr>
                <w:rFonts w:eastAsia="Calibri"/>
                <w:szCs w:val="24"/>
              </w:rPr>
              <w:t xml:space="preserve"> jų junginiai</w:t>
            </w:r>
          </w:p>
        </w:tc>
        <w:tc>
          <w:tcPr>
            <w:tcW w:w="1357" w:type="dxa"/>
            <w:gridSpan w:val="2"/>
            <w:tcMar>
              <w:top w:w="0" w:type="dxa"/>
              <w:left w:w="108" w:type="dxa"/>
              <w:bottom w:w="0" w:type="dxa"/>
              <w:right w:w="108" w:type="dxa"/>
            </w:tcMar>
          </w:tcPr>
          <w:p w14:paraId="2D430934" w14:textId="77777777" w:rsidR="00A10DAD" w:rsidRDefault="000259F2">
            <w:pPr>
              <w:ind w:right="-108"/>
              <w:jc w:val="both"/>
              <w:rPr>
                <w:rFonts w:eastAsia="Calibri"/>
                <w:b/>
                <w:szCs w:val="24"/>
              </w:rPr>
            </w:pPr>
            <w:r>
              <w:rPr>
                <w:rFonts w:eastAsia="Calibri"/>
                <w:szCs w:val="24"/>
              </w:rPr>
              <w:t>N</w:t>
            </w:r>
            <w:r>
              <w:rPr>
                <w:rFonts w:eastAsia="Calibri"/>
                <w:szCs w:val="24"/>
                <w:vertAlign w:val="subscript"/>
              </w:rPr>
              <w:t>1</w:t>
            </w:r>
            <w:r>
              <w:rPr>
                <w:rFonts w:eastAsia="Calibri"/>
                <w:szCs w:val="24"/>
              </w:rPr>
              <w:t xml:space="preserve"> krovininis automobilis</w:t>
            </w:r>
          </w:p>
          <w:p w14:paraId="2D430935" w14:textId="77777777" w:rsidR="00A10DAD" w:rsidRDefault="000259F2">
            <w:pPr>
              <w:ind w:firstLine="15"/>
              <w:jc w:val="both"/>
              <w:rPr>
                <w:rFonts w:eastAsia="Calibri"/>
                <w:szCs w:val="24"/>
              </w:rPr>
            </w:pPr>
            <w:r>
              <w:rPr>
                <w:rFonts w:eastAsia="Calibri"/>
                <w:szCs w:val="24"/>
              </w:rPr>
              <w:t>ar</w:t>
            </w:r>
          </w:p>
          <w:p w14:paraId="2D430936" w14:textId="77777777" w:rsidR="00A10DAD" w:rsidRDefault="000259F2">
            <w:pPr>
              <w:ind w:firstLine="15"/>
              <w:jc w:val="both"/>
              <w:rPr>
                <w:rFonts w:eastAsia="Calibri"/>
                <w:szCs w:val="24"/>
              </w:rPr>
            </w:pPr>
            <w:r>
              <w:rPr>
                <w:rFonts w:eastAsia="Calibri"/>
                <w:szCs w:val="24"/>
              </w:rPr>
              <w:t>krovininių transporto priemonių junginys</w:t>
            </w:r>
          </w:p>
          <w:p w14:paraId="2D430937" w14:textId="77777777" w:rsidR="00A10DAD" w:rsidRDefault="00A10DAD">
            <w:pPr>
              <w:ind w:firstLine="15"/>
              <w:jc w:val="both"/>
              <w:rPr>
                <w:rFonts w:eastAsia="Calibri"/>
                <w:szCs w:val="24"/>
              </w:rPr>
            </w:pPr>
          </w:p>
          <w:p w14:paraId="2D430938" w14:textId="77777777" w:rsidR="00A10DAD" w:rsidRDefault="000259F2">
            <w:pPr>
              <w:ind w:right="-74" w:firstLine="15"/>
              <w:jc w:val="both"/>
              <w:rPr>
                <w:rFonts w:eastAsia="Calibri"/>
                <w:szCs w:val="24"/>
              </w:rPr>
            </w:pPr>
            <w:r>
              <w:rPr>
                <w:rFonts w:eastAsia="Calibri"/>
                <w:szCs w:val="24"/>
              </w:rPr>
              <w:t>nuo EURO 0 iki VI ir mažiau taršios</w:t>
            </w:r>
          </w:p>
          <w:p w14:paraId="2D430939" w14:textId="77777777" w:rsidR="00A10DAD" w:rsidRDefault="000259F2">
            <w:pPr>
              <w:ind w:right="-108"/>
              <w:jc w:val="both"/>
              <w:rPr>
                <w:rFonts w:eastAsia="Calibri"/>
                <w:szCs w:val="24"/>
              </w:rPr>
            </w:pPr>
            <w:r>
              <w:rPr>
                <w:rFonts w:eastAsia="Calibri"/>
                <w:szCs w:val="24"/>
              </w:rPr>
              <w:t>transporto priemonės</w:t>
            </w:r>
          </w:p>
        </w:tc>
        <w:tc>
          <w:tcPr>
            <w:tcW w:w="1970" w:type="dxa"/>
            <w:tcMar>
              <w:top w:w="0" w:type="dxa"/>
              <w:left w:w="108" w:type="dxa"/>
              <w:bottom w:w="0" w:type="dxa"/>
              <w:right w:w="108" w:type="dxa"/>
            </w:tcMar>
          </w:tcPr>
          <w:p w14:paraId="2D43093A" w14:textId="77777777" w:rsidR="00A10DAD" w:rsidRDefault="000259F2">
            <w:pPr>
              <w:jc w:val="both"/>
              <w:rPr>
                <w:szCs w:val="24"/>
                <w:lang w:eastAsia="lt-LT"/>
              </w:rPr>
            </w:pPr>
            <w:r>
              <w:rPr>
                <w:szCs w:val="24"/>
                <w:lang w:eastAsia="lt-LT"/>
              </w:rPr>
              <w:t xml:space="preserve">iki 3,5 t (įskaitytinai) </w:t>
            </w:r>
          </w:p>
          <w:p w14:paraId="2D43093B" w14:textId="77777777" w:rsidR="00A10DAD" w:rsidRDefault="00A10DAD">
            <w:pPr>
              <w:jc w:val="both"/>
              <w:rPr>
                <w:szCs w:val="24"/>
                <w:lang w:eastAsia="lt-LT"/>
              </w:rPr>
            </w:pPr>
          </w:p>
        </w:tc>
        <w:tc>
          <w:tcPr>
            <w:tcW w:w="1271" w:type="dxa"/>
            <w:tcMar>
              <w:top w:w="0" w:type="dxa"/>
              <w:left w:w="108" w:type="dxa"/>
              <w:bottom w:w="0" w:type="dxa"/>
              <w:right w:w="108" w:type="dxa"/>
            </w:tcMar>
          </w:tcPr>
          <w:p w14:paraId="2D43093C" w14:textId="77777777" w:rsidR="00A10DAD" w:rsidRDefault="000259F2">
            <w:pPr>
              <w:ind w:left="-133" w:right="-149"/>
              <w:jc w:val="center"/>
              <w:rPr>
                <w:rFonts w:eastAsia="Calibri"/>
                <w:szCs w:val="24"/>
              </w:rPr>
            </w:pPr>
            <w:r>
              <w:rPr>
                <w:rFonts w:eastAsia="Calibri"/>
                <w:szCs w:val="24"/>
              </w:rPr>
              <w:t>1 000–2 000</w:t>
            </w:r>
          </w:p>
        </w:tc>
        <w:tc>
          <w:tcPr>
            <w:tcW w:w="1131" w:type="dxa"/>
            <w:tcMar>
              <w:top w:w="0" w:type="dxa"/>
              <w:left w:w="108" w:type="dxa"/>
              <w:bottom w:w="0" w:type="dxa"/>
              <w:right w:w="108" w:type="dxa"/>
            </w:tcMar>
          </w:tcPr>
          <w:p w14:paraId="2D43093D" w14:textId="77777777" w:rsidR="00A10DAD" w:rsidRDefault="000259F2">
            <w:pPr>
              <w:ind w:left="-67" w:right="-177" w:firstLine="71"/>
              <w:jc w:val="both"/>
              <w:rPr>
                <w:rFonts w:eastAsia="Calibri"/>
                <w:szCs w:val="24"/>
              </w:rPr>
            </w:pPr>
            <w:r>
              <w:rPr>
                <w:rFonts w:eastAsia="Calibri"/>
                <w:szCs w:val="24"/>
              </w:rPr>
              <w:t>100–200</w:t>
            </w:r>
          </w:p>
        </w:tc>
        <w:tc>
          <w:tcPr>
            <w:tcW w:w="1089" w:type="dxa"/>
            <w:tcMar>
              <w:top w:w="0" w:type="dxa"/>
              <w:left w:w="108" w:type="dxa"/>
              <w:bottom w:w="0" w:type="dxa"/>
              <w:right w:w="108" w:type="dxa"/>
            </w:tcMar>
          </w:tcPr>
          <w:p w14:paraId="2D43093E" w14:textId="77777777" w:rsidR="00A10DAD" w:rsidRDefault="000259F2">
            <w:pPr>
              <w:ind w:left="-181" w:right="-168" w:firstLine="71"/>
              <w:jc w:val="center"/>
              <w:rPr>
                <w:rFonts w:eastAsia="Calibri"/>
                <w:szCs w:val="24"/>
              </w:rPr>
            </w:pPr>
            <w:r>
              <w:rPr>
                <w:rFonts w:eastAsia="Calibri"/>
                <w:szCs w:val="24"/>
              </w:rPr>
              <w:t>50–80</w:t>
            </w:r>
          </w:p>
        </w:tc>
        <w:tc>
          <w:tcPr>
            <w:tcW w:w="1180" w:type="dxa"/>
            <w:tcMar>
              <w:top w:w="0" w:type="dxa"/>
              <w:left w:w="108" w:type="dxa"/>
              <w:bottom w:w="0" w:type="dxa"/>
              <w:right w:w="108" w:type="dxa"/>
            </w:tcMar>
          </w:tcPr>
          <w:p w14:paraId="2D43093F" w14:textId="77777777" w:rsidR="00A10DAD" w:rsidRDefault="000259F2">
            <w:pPr>
              <w:jc w:val="center"/>
              <w:rPr>
                <w:rFonts w:eastAsia="Calibri"/>
                <w:szCs w:val="24"/>
              </w:rPr>
            </w:pPr>
            <w:r>
              <w:rPr>
                <w:rFonts w:eastAsia="Calibri"/>
                <w:szCs w:val="24"/>
              </w:rPr>
              <w:t>20–37</w:t>
            </w:r>
          </w:p>
        </w:tc>
      </w:tr>
      <w:tr w:rsidR="00A10DAD" w14:paraId="2D43094F" w14:textId="77777777">
        <w:trPr>
          <w:cantSplit/>
          <w:trHeight w:val="551"/>
          <w:jc w:val="center"/>
        </w:trPr>
        <w:tc>
          <w:tcPr>
            <w:tcW w:w="1428" w:type="dxa"/>
            <w:vMerge w:val="restart"/>
            <w:tcMar>
              <w:top w:w="0" w:type="dxa"/>
              <w:left w:w="108" w:type="dxa"/>
              <w:bottom w:w="0" w:type="dxa"/>
              <w:right w:w="108" w:type="dxa"/>
            </w:tcMar>
          </w:tcPr>
          <w:p w14:paraId="2D430941" w14:textId="77777777" w:rsidR="00A10DAD" w:rsidRDefault="00A10DAD">
            <w:pPr>
              <w:ind w:left="113" w:hanging="50"/>
              <w:jc w:val="center"/>
              <w:rPr>
                <w:rFonts w:eastAsia="Calibri"/>
                <w:szCs w:val="24"/>
              </w:rPr>
            </w:pPr>
          </w:p>
        </w:tc>
        <w:tc>
          <w:tcPr>
            <w:tcW w:w="1357" w:type="dxa"/>
            <w:gridSpan w:val="2"/>
            <w:tcMar>
              <w:top w:w="0" w:type="dxa"/>
              <w:left w:w="108" w:type="dxa"/>
              <w:bottom w:w="0" w:type="dxa"/>
              <w:right w:w="108" w:type="dxa"/>
            </w:tcMar>
          </w:tcPr>
          <w:p w14:paraId="2D430942" w14:textId="77777777" w:rsidR="00A10DAD" w:rsidRDefault="000259F2">
            <w:pPr>
              <w:ind w:right="-108"/>
              <w:jc w:val="both"/>
              <w:rPr>
                <w:rFonts w:eastAsia="Calibri"/>
                <w:szCs w:val="24"/>
              </w:rPr>
            </w:pPr>
            <w:r>
              <w:rPr>
                <w:rFonts w:eastAsia="Calibri"/>
                <w:szCs w:val="24"/>
              </w:rPr>
              <w:t>N</w:t>
            </w:r>
            <w:r>
              <w:rPr>
                <w:rFonts w:eastAsia="Calibri"/>
                <w:szCs w:val="24"/>
                <w:vertAlign w:val="subscript"/>
              </w:rPr>
              <w:t>2</w:t>
            </w:r>
            <w:r>
              <w:rPr>
                <w:rFonts w:eastAsia="Calibri"/>
                <w:szCs w:val="24"/>
              </w:rPr>
              <w:t xml:space="preserve"> krovininis</w:t>
            </w:r>
          </w:p>
          <w:p w14:paraId="2D430943" w14:textId="77777777" w:rsidR="00A10DAD" w:rsidRDefault="000259F2">
            <w:pPr>
              <w:ind w:right="-108"/>
              <w:jc w:val="both"/>
              <w:rPr>
                <w:rFonts w:eastAsia="Calibri"/>
                <w:szCs w:val="24"/>
              </w:rPr>
            </w:pPr>
            <w:r>
              <w:rPr>
                <w:rFonts w:eastAsia="Calibri"/>
                <w:szCs w:val="24"/>
              </w:rPr>
              <w:t>automobilis</w:t>
            </w:r>
          </w:p>
          <w:p w14:paraId="2D430944" w14:textId="77777777" w:rsidR="00A10DAD" w:rsidRDefault="000259F2">
            <w:pPr>
              <w:ind w:right="-108"/>
              <w:jc w:val="both"/>
              <w:rPr>
                <w:rFonts w:eastAsia="Calibri"/>
                <w:szCs w:val="24"/>
              </w:rPr>
            </w:pPr>
            <w:r>
              <w:rPr>
                <w:rFonts w:eastAsia="Calibri"/>
                <w:szCs w:val="24"/>
              </w:rPr>
              <w:t>ar</w:t>
            </w:r>
          </w:p>
          <w:p w14:paraId="2D430945" w14:textId="77777777" w:rsidR="00A10DAD" w:rsidRDefault="000259F2">
            <w:pPr>
              <w:ind w:right="-108"/>
              <w:jc w:val="both"/>
              <w:rPr>
                <w:rFonts w:eastAsia="Calibri"/>
                <w:szCs w:val="24"/>
                <w:vertAlign w:val="subscript"/>
              </w:rPr>
            </w:pPr>
            <w:r>
              <w:rPr>
                <w:rFonts w:eastAsia="Calibri"/>
                <w:szCs w:val="24"/>
              </w:rPr>
              <w:t xml:space="preserve">krovininių transporto </w:t>
            </w:r>
            <w:r>
              <w:rPr>
                <w:rFonts w:eastAsia="Calibri"/>
                <w:szCs w:val="24"/>
              </w:rPr>
              <w:t>priemonių junginys</w:t>
            </w:r>
          </w:p>
          <w:p w14:paraId="2D430946" w14:textId="77777777" w:rsidR="00A10DAD" w:rsidRDefault="00A10DAD">
            <w:pPr>
              <w:ind w:right="-108"/>
              <w:jc w:val="both"/>
              <w:rPr>
                <w:rFonts w:eastAsia="Calibri"/>
                <w:szCs w:val="24"/>
              </w:rPr>
            </w:pPr>
          </w:p>
          <w:p w14:paraId="2D430947" w14:textId="77777777" w:rsidR="00A10DAD" w:rsidRDefault="000259F2">
            <w:pPr>
              <w:ind w:right="-74" w:firstLine="15"/>
              <w:jc w:val="both"/>
              <w:rPr>
                <w:rFonts w:eastAsia="Calibri"/>
                <w:szCs w:val="24"/>
              </w:rPr>
            </w:pPr>
            <w:r>
              <w:rPr>
                <w:rFonts w:eastAsia="Calibri"/>
                <w:szCs w:val="24"/>
              </w:rPr>
              <w:t>nuo EURO 0 iki VI ir mažiau taršios</w:t>
            </w:r>
          </w:p>
          <w:p w14:paraId="2D430948" w14:textId="77777777" w:rsidR="00A10DAD" w:rsidRDefault="000259F2">
            <w:pPr>
              <w:ind w:firstLine="15"/>
              <w:jc w:val="both"/>
              <w:rPr>
                <w:rFonts w:eastAsia="Calibri"/>
                <w:szCs w:val="24"/>
              </w:rPr>
            </w:pPr>
            <w:r>
              <w:rPr>
                <w:rFonts w:eastAsia="Calibri"/>
                <w:szCs w:val="24"/>
              </w:rPr>
              <w:t>transporto priemonės</w:t>
            </w:r>
          </w:p>
        </w:tc>
        <w:tc>
          <w:tcPr>
            <w:tcW w:w="1970" w:type="dxa"/>
            <w:tcMar>
              <w:top w:w="0" w:type="dxa"/>
              <w:left w:w="108" w:type="dxa"/>
              <w:bottom w:w="0" w:type="dxa"/>
              <w:right w:w="108" w:type="dxa"/>
            </w:tcMar>
          </w:tcPr>
          <w:p w14:paraId="2D430949" w14:textId="77777777" w:rsidR="00A10DAD" w:rsidRDefault="000259F2">
            <w:pPr>
              <w:jc w:val="both"/>
              <w:rPr>
                <w:szCs w:val="24"/>
                <w:lang w:eastAsia="lt-LT"/>
              </w:rPr>
            </w:pPr>
            <w:r>
              <w:rPr>
                <w:rFonts w:eastAsia="Calibri"/>
                <w:szCs w:val="24"/>
              </w:rPr>
              <w:t xml:space="preserve">nuo 3,5 t iki 12 t (įskaitytinai) </w:t>
            </w:r>
          </w:p>
        </w:tc>
        <w:tc>
          <w:tcPr>
            <w:tcW w:w="1271" w:type="dxa"/>
            <w:tcMar>
              <w:top w:w="0" w:type="dxa"/>
              <w:left w:w="108" w:type="dxa"/>
              <w:bottom w:w="0" w:type="dxa"/>
              <w:right w:w="108" w:type="dxa"/>
            </w:tcMar>
          </w:tcPr>
          <w:p w14:paraId="2D43094A" w14:textId="77777777" w:rsidR="00A10DAD" w:rsidRDefault="000259F2">
            <w:pPr>
              <w:ind w:left="-133" w:right="-149"/>
              <w:jc w:val="center"/>
              <w:rPr>
                <w:rFonts w:eastAsia="Calibri"/>
                <w:szCs w:val="24"/>
              </w:rPr>
            </w:pPr>
            <w:r>
              <w:rPr>
                <w:rFonts w:eastAsia="Calibri"/>
                <w:szCs w:val="24"/>
              </w:rPr>
              <w:t>1 600–4 000</w:t>
            </w:r>
          </w:p>
          <w:p w14:paraId="2D43094B" w14:textId="77777777" w:rsidR="00A10DAD" w:rsidRDefault="00A10DAD">
            <w:pPr>
              <w:ind w:left="-133" w:right="-149"/>
              <w:jc w:val="center"/>
              <w:rPr>
                <w:rFonts w:eastAsia="Calibri"/>
                <w:szCs w:val="24"/>
              </w:rPr>
            </w:pPr>
          </w:p>
        </w:tc>
        <w:tc>
          <w:tcPr>
            <w:tcW w:w="1131" w:type="dxa"/>
            <w:tcMar>
              <w:top w:w="0" w:type="dxa"/>
              <w:left w:w="108" w:type="dxa"/>
              <w:bottom w:w="0" w:type="dxa"/>
              <w:right w:w="108" w:type="dxa"/>
            </w:tcMar>
          </w:tcPr>
          <w:p w14:paraId="2D43094C" w14:textId="77777777" w:rsidR="00A10DAD" w:rsidRDefault="000259F2">
            <w:pPr>
              <w:ind w:left="-67" w:right="-177" w:firstLine="71"/>
              <w:jc w:val="both"/>
              <w:rPr>
                <w:rFonts w:eastAsia="Calibri"/>
                <w:szCs w:val="24"/>
              </w:rPr>
            </w:pPr>
            <w:r>
              <w:rPr>
                <w:rFonts w:eastAsia="Calibri"/>
                <w:szCs w:val="24"/>
              </w:rPr>
              <w:t>160–400</w:t>
            </w:r>
          </w:p>
        </w:tc>
        <w:tc>
          <w:tcPr>
            <w:tcW w:w="1089" w:type="dxa"/>
            <w:tcMar>
              <w:top w:w="0" w:type="dxa"/>
              <w:left w:w="108" w:type="dxa"/>
              <w:bottom w:w="0" w:type="dxa"/>
              <w:right w:w="108" w:type="dxa"/>
            </w:tcMar>
          </w:tcPr>
          <w:p w14:paraId="2D43094D" w14:textId="77777777" w:rsidR="00A10DAD" w:rsidRDefault="000259F2">
            <w:pPr>
              <w:ind w:left="-181" w:right="-168" w:firstLine="71"/>
              <w:jc w:val="center"/>
              <w:rPr>
                <w:rFonts w:eastAsia="Calibri"/>
                <w:szCs w:val="24"/>
              </w:rPr>
            </w:pPr>
            <w:r>
              <w:rPr>
                <w:rFonts w:eastAsia="Calibri"/>
                <w:szCs w:val="24"/>
              </w:rPr>
              <w:t>80–170</w:t>
            </w:r>
          </w:p>
        </w:tc>
        <w:tc>
          <w:tcPr>
            <w:tcW w:w="1180" w:type="dxa"/>
            <w:tcMar>
              <w:top w:w="0" w:type="dxa"/>
              <w:left w:w="108" w:type="dxa"/>
              <w:bottom w:w="0" w:type="dxa"/>
              <w:right w:w="108" w:type="dxa"/>
            </w:tcMar>
          </w:tcPr>
          <w:p w14:paraId="2D43094E" w14:textId="77777777" w:rsidR="00A10DAD" w:rsidRDefault="000259F2">
            <w:pPr>
              <w:ind w:right="-108" w:firstLine="71"/>
              <w:jc w:val="center"/>
              <w:rPr>
                <w:rFonts w:eastAsia="Calibri"/>
                <w:szCs w:val="24"/>
              </w:rPr>
            </w:pPr>
            <w:r>
              <w:rPr>
                <w:rFonts w:eastAsia="Calibri"/>
                <w:szCs w:val="24"/>
              </w:rPr>
              <w:t>20–37</w:t>
            </w:r>
          </w:p>
        </w:tc>
      </w:tr>
      <w:tr w:rsidR="00A10DAD" w14:paraId="2D43095D" w14:textId="77777777">
        <w:trPr>
          <w:cantSplit/>
          <w:trHeight w:val="325"/>
          <w:jc w:val="center"/>
        </w:trPr>
        <w:tc>
          <w:tcPr>
            <w:tcW w:w="1428" w:type="dxa"/>
            <w:vMerge/>
            <w:vAlign w:val="center"/>
          </w:tcPr>
          <w:p w14:paraId="2D430950" w14:textId="77777777" w:rsidR="00A10DAD" w:rsidRDefault="00A10DAD">
            <w:pPr>
              <w:ind w:firstLine="567"/>
              <w:jc w:val="both"/>
              <w:rPr>
                <w:rFonts w:eastAsia="Calibri"/>
                <w:szCs w:val="24"/>
              </w:rPr>
            </w:pPr>
          </w:p>
        </w:tc>
        <w:tc>
          <w:tcPr>
            <w:tcW w:w="1357" w:type="dxa"/>
            <w:gridSpan w:val="2"/>
            <w:tcMar>
              <w:top w:w="0" w:type="dxa"/>
              <w:left w:w="108" w:type="dxa"/>
              <w:bottom w:w="0" w:type="dxa"/>
              <w:right w:w="108" w:type="dxa"/>
            </w:tcMar>
          </w:tcPr>
          <w:p w14:paraId="2D430951" w14:textId="77777777" w:rsidR="00A10DAD" w:rsidRDefault="000259F2">
            <w:pPr>
              <w:ind w:right="-108"/>
              <w:jc w:val="both"/>
              <w:rPr>
                <w:rFonts w:eastAsia="Calibri"/>
                <w:szCs w:val="24"/>
              </w:rPr>
            </w:pPr>
            <w:r>
              <w:rPr>
                <w:rFonts w:eastAsia="Calibri"/>
                <w:noProof/>
                <w:szCs w:val="24"/>
                <w:lang w:eastAsia="lt-LT"/>
              </w:rPr>
              <mc:AlternateContent>
                <mc:Choice Requires="wps">
                  <w:drawing>
                    <wp:anchor distT="0" distB="0" distL="114300" distR="114300" simplePos="0" relativeHeight="251662336" behindDoc="0" locked="0" layoutInCell="1" allowOverlap="1" wp14:anchorId="2D430B5C" wp14:editId="2D430B5D">
                      <wp:simplePos x="0" y="0"/>
                      <wp:positionH relativeFrom="column">
                        <wp:posOffset>-982345</wp:posOffset>
                      </wp:positionH>
                      <wp:positionV relativeFrom="paragraph">
                        <wp:posOffset>-305</wp:posOffset>
                      </wp:positionV>
                      <wp:extent cx="929031" cy="0"/>
                      <wp:effectExtent l="0" t="0" r="23495" b="19050"/>
                      <wp:wrapNone/>
                      <wp:docPr id="6" name="Tiesioji jungtis 6"/>
                      <wp:cNvGraphicFramePr/>
                      <a:graphic xmlns:a="http://schemas.openxmlformats.org/drawingml/2006/main">
                        <a:graphicData uri="http://schemas.microsoft.com/office/word/2010/wordprocessingShape">
                          <wps:wsp>
                            <wps:cNvCnPr/>
                            <wps:spPr>
                              <a:xfrm flipH="1">
                                <a:off x="0" y="0"/>
                                <a:ext cx="9290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taisx="http://lrs.lt/TAIS/DocPartXmlMarks">
                  <w:pict>
                    <v:line id="Tiesioji jungtis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7.35pt,0" to="-4.2pt,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CYgpwAEAAL4DAAAOAAAAZHJzL2Uyb0RvYy54bWysU8tu2zAQvBfIPxC8x5JdwGgEyzkkaHMo WqNNPoChlhZTvrBkLPnvu6RstWhaIAh6IbjkzOzOcrm5Hq1hB8CovWv5clFzBk76Trt9yx/uP15+ 4Cwm4TphvIOWHyHy6+3Fu80QGlj53psOkJGIi80QWt6nFJqqirIHK+LCB3B0qTxakSjEfdWhGEjd mmpV1+tq8NgF9BJipNPb6ZJvi75SINNXpSIkZlpOtaWyYlkf81ptN6LZowi9lqcyxBuqsEI7SjpL 3Yok2DPqF1JWS/TRq7SQ3lZeKS2heCA3y/oPN997EaB4oebEMLcp/j9Z+eWwQ6a7lq85c8LSE91r oNd80uzp2e2TjmyduzSE2BD4xu3wFMWww2x5VGiZMjrc0QCUJpAtNpYeH+cew5iYpMOr1VX9fsmZ PF9Vk0JWChjTJ/CW5U3LjXbZvWjE4XNMlJWgZwgFuaKphrJLRwMZbNw3UOSIck3VlFmCG4PsIGgK uh/L7Ie0CjJTlDZmJtUl5T9JJ2ymQZmv1xJndMnoXZqJVjuPf8uaxnOpasKfXU9es+1H3x3Li5R2 0JAUZ6eBzlP4e1zov77d9icAAAD//wMAUEsDBBQABgAIAAAAIQAVSvfY2wAAAAUBAAAPAAAAZHJz L2Rvd25yZXYueG1sTI/NTsMwEITvlXgHa5G4VKnTqj9RiFOhSlzgQCk8gJMsSYS9DrGbum/P9gTH 0Yxmvin20Rox4eh7RwqWixQEUu2anloFnx/PSQbCB02NNo5QwRU97Mu7WaHzxl3oHadTaAWXkM+1 gi6EIZfS1x1a7RduQGLvy41WB5ZjK5tRX7jcGrlK0620uide6PSAhw7r79PZKnh5O86vq7id/+w2 1SFOmYmv3ij1cB+fHkEEjOEvDDd8RoeSmSp3psYLoyBZbtY7zirgS+wn2RpEdVOyLOR/+vIXAAD/ /wMAUEsBAi0AFAAGAAgAAAAhALaDOJL+AAAA4QEAABMAAAAAAAAAAAAAAAAAAAAAAFtDb250ZW50 X1R5cGVzXS54bWxQSwECLQAUAAYACAAAACEAOP0h/9YAAACUAQAACwAAAAAAAAAAAAAAAAAvAQAA X3JlbHMvLnJlbHNQSwECLQAUAAYACAAAACEAAgmIKcABAAC+AwAADgAAAAAAAAAAAAAAAAAuAgAA ZHJzL2Uyb0RvYy54bWxQSwECLQAUAAYACAAAACEAFUr32NsAAAAFAQAADwAAAAAAAAAAAAAAAAAa BAAAZHJzL2Rvd25yZXYueG1sUEsFBgAAAAAEAAQA8wAAACIFAAAAAA== " strokecolor="black [3040]"/>
                  </w:pict>
                </mc:Fallback>
              </mc:AlternateContent>
            </w:r>
            <w:r>
              <w:rPr>
                <w:rFonts w:eastAsia="Calibri"/>
                <w:szCs w:val="24"/>
              </w:rPr>
              <w:t>N</w:t>
            </w:r>
            <w:r>
              <w:rPr>
                <w:rFonts w:eastAsia="Calibri"/>
                <w:szCs w:val="24"/>
                <w:vertAlign w:val="subscript"/>
              </w:rPr>
              <w:t xml:space="preserve">3 </w:t>
            </w:r>
            <w:r>
              <w:rPr>
                <w:rFonts w:eastAsia="Calibri"/>
                <w:szCs w:val="24"/>
              </w:rPr>
              <w:t>krovininis</w:t>
            </w:r>
          </w:p>
          <w:p w14:paraId="2D430952" w14:textId="77777777" w:rsidR="00A10DAD" w:rsidRDefault="000259F2">
            <w:pPr>
              <w:ind w:right="-108"/>
              <w:jc w:val="both"/>
              <w:rPr>
                <w:rFonts w:eastAsia="Calibri"/>
                <w:szCs w:val="24"/>
              </w:rPr>
            </w:pPr>
            <w:r>
              <w:rPr>
                <w:rFonts w:eastAsia="Calibri"/>
                <w:szCs w:val="24"/>
              </w:rPr>
              <w:t>automobilis</w:t>
            </w:r>
          </w:p>
          <w:p w14:paraId="2D430953" w14:textId="77777777" w:rsidR="00A10DAD" w:rsidRDefault="000259F2">
            <w:pPr>
              <w:ind w:right="-108"/>
              <w:jc w:val="both"/>
              <w:rPr>
                <w:rFonts w:eastAsia="Calibri"/>
                <w:szCs w:val="24"/>
              </w:rPr>
            </w:pPr>
            <w:r>
              <w:rPr>
                <w:rFonts w:eastAsia="Calibri"/>
                <w:szCs w:val="24"/>
              </w:rPr>
              <w:t>ar</w:t>
            </w:r>
          </w:p>
          <w:p w14:paraId="2D430954" w14:textId="77777777" w:rsidR="00A10DAD" w:rsidRDefault="000259F2">
            <w:pPr>
              <w:ind w:right="-108"/>
              <w:jc w:val="both"/>
              <w:rPr>
                <w:rFonts w:eastAsia="Calibri"/>
                <w:szCs w:val="24"/>
                <w:vertAlign w:val="subscript"/>
              </w:rPr>
            </w:pPr>
            <w:r>
              <w:rPr>
                <w:rFonts w:eastAsia="Calibri"/>
                <w:szCs w:val="24"/>
              </w:rPr>
              <w:t>krovininių transporto priemonių junginys</w:t>
            </w:r>
          </w:p>
          <w:p w14:paraId="2D430955" w14:textId="77777777" w:rsidR="00A10DAD" w:rsidRDefault="00A10DAD">
            <w:pPr>
              <w:ind w:right="-108"/>
              <w:jc w:val="both"/>
              <w:rPr>
                <w:rFonts w:eastAsia="Calibri"/>
                <w:szCs w:val="24"/>
              </w:rPr>
            </w:pPr>
          </w:p>
          <w:p w14:paraId="2D430956" w14:textId="77777777" w:rsidR="00A10DAD" w:rsidRDefault="000259F2">
            <w:pPr>
              <w:ind w:right="-74" w:firstLine="15"/>
              <w:jc w:val="both"/>
              <w:rPr>
                <w:rFonts w:eastAsia="Calibri"/>
                <w:szCs w:val="24"/>
              </w:rPr>
            </w:pPr>
            <w:r>
              <w:rPr>
                <w:rFonts w:eastAsia="Calibri"/>
                <w:szCs w:val="24"/>
              </w:rPr>
              <w:t>nuo EURO 0 iki VI ir mažiau taršios</w:t>
            </w:r>
          </w:p>
          <w:p w14:paraId="2D430957" w14:textId="77777777" w:rsidR="00A10DAD" w:rsidRDefault="000259F2">
            <w:pPr>
              <w:ind w:right="-74" w:firstLine="15"/>
              <w:jc w:val="both"/>
              <w:rPr>
                <w:rFonts w:eastAsia="Calibri"/>
                <w:strike/>
                <w:szCs w:val="24"/>
              </w:rPr>
            </w:pPr>
            <w:r>
              <w:rPr>
                <w:rFonts w:eastAsia="Calibri"/>
                <w:szCs w:val="24"/>
              </w:rPr>
              <w:t>transporto priemonės</w:t>
            </w:r>
          </w:p>
        </w:tc>
        <w:tc>
          <w:tcPr>
            <w:tcW w:w="1970" w:type="dxa"/>
            <w:tcMar>
              <w:top w:w="0" w:type="dxa"/>
              <w:left w:w="108" w:type="dxa"/>
              <w:bottom w:w="0" w:type="dxa"/>
              <w:right w:w="108" w:type="dxa"/>
            </w:tcMar>
          </w:tcPr>
          <w:p w14:paraId="2D430958" w14:textId="77777777" w:rsidR="00A10DAD" w:rsidRDefault="000259F2">
            <w:pPr>
              <w:jc w:val="both"/>
              <w:rPr>
                <w:rFonts w:eastAsia="Calibri"/>
                <w:szCs w:val="24"/>
              </w:rPr>
            </w:pPr>
            <w:r>
              <w:rPr>
                <w:rFonts w:eastAsia="Calibri"/>
                <w:szCs w:val="24"/>
              </w:rPr>
              <w:t>nuo 12 t didžiausiosios leidžiamosios masės</w:t>
            </w:r>
          </w:p>
        </w:tc>
        <w:tc>
          <w:tcPr>
            <w:tcW w:w="1271" w:type="dxa"/>
            <w:tcMar>
              <w:top w:w="0" w:type="dxa"/>
              <w:left w:w="108" w:type="dxa"/>
              <w:bottom w:w="0" w:type="dxa"/>
              <w:right w:w="108" w:type="dxa"/>
            </w:tcMar>
          </w:tcPr>
          <w:p w14:paraId="2D430959" w14:textId="77777777" w:rsidR="00A10DAD" w:rsidRDefault="000259F2">
            <w:pPr>
              <w:ind w:left="-133" w:right="-149"/>
              <w:jc w:val="center"/>
              <w:rPr>
                <w:rFonts w:eastAsia="Calibri"/>
                <w:szCs w:val="24"/>
              </w:rPr>
            </w:pPr>
            <w:r>
              <w:rPr>
                <w:rFonts w:eastAsia="Calibri"/>
                <w:szCs w:val="24"/>
              </w:rPr>
              <w:t>1 800–4 000</w:t>
            </w:r>
          </w:p>
        </w:tc>
        <w:tc>
          <w:tcPr>
            <w:tcW w:w="1131" w:type="dxa"/>
            <w:tcMar>
              <w:top w:w="0" w:type="dxa"/>
              <w:left w:w="108" w:type="dxa"/>
              <w:bottom w:w="0" w:type="dxa"/>
              <w:right w:w="108" w:type="dxa"/>
            </w:tcMar>
          </w:tcPr>
          <w:p w14:paraId="2D43095A" w14:textId="77777777" w:rsidR="00A10DAD" w:rsidRDefault="000259F2">
            <w:pPr>
              <w:ind w:right="-177" w:firstLine="71"/>
              <w:jc w:val="both"/>
              <w:rPr>
                <w:rFonts w:eastAsia="Calibri"/>
                <w:szCs w:val="24"/>
              </w:rPr>
            </w:pPr>
            <w:r>
              <w:rPr>
                <w:rFonts w:eastAsia="Calibri"/>
                <w:szCs w:val="24"/>
              </w:rPr>
              <w:t>170–400</w:t>
            </w:r>
          </w:p>
        </w:tc>
        <w:tc>
          <w:tcPr>
            <w:tcW w:w="1089" w:type="dxa"/>
            <w:tcMar>
              <w:top w:w="0" w:type="dxa"/>
              <w:left w:w="108" w:type="dxa"/>
              <w:bottom w:w="0" w:type="dxa"/>
              <w:right w:w="108" w:type="dxa"/>
            </w:tcMar>
          </w:tcPr>
          <w:p w14:paraId="2D43095B" w14:textId="77777777" w:rsidR="00A10DAD" w:rsidRDefault="000259F2">
            <w:pPr>
              <w:ind w:left="-39" w:firstLine="71"/>
              <w:jc w:val="center"/>
              <w:rPr>
                <w:rFonts w:eastAsia="Calibri"/>
                <w:szCs w:val="24"/>
              </w:rPr>
            </w:pPr>
            <w:r>
              <w:rPr>
                <w:rFonts w:eastAsia="Calibri"/>
                <w:szCs w:val="24"/>
              </w:rPr>
              <w:t>90–170</w:t>
            </w:r>
          </w:p>
        </w:tc>
        <w:tc>
          <w:tcPr>
            <w:tcW w:w="1180" w:type="dxa"/>
            <w:tcMar>
              <w:top w:w="0" w:type="dxa"/>
              <w:left w:w="108" w:type="dxa"/>
              <w:bottom w:w="0" w:type="dxa"/>
              <w:right w:w="108" w:type="dxa"/>
            </w:tcMar>
          </w:tcPr>
          <w:p w14:paraId="2D43095C" w14:textId="77777777" w:rsidR="00A10DAD" w:rsidRDefault="000259F2">
            <w:pPr>
              <w:jc w:val="center"/>
              <w:rPr>
                <w:rFonts w:eastAsia="Calibri"/>
                <w:szCs w:val="24"/>
              </w:rPr>
            </w:pPr>
            <w:r>
              <w:rPr>
                <w:rFonts w:eastAsia="Calibri"/>
                <w:szCs w:val="24"/>
              </w:rPr>
              <w:t>20–37</w:t>
            </w:r>
          </w:p>
        </w:tc>
      </w:tr>
      <w:tr w:rsidR="00A10DAD" w14:paraId="2D43096C" w14:textId="77777777">
        <w:trPr>
          <w:cantSplit/>
          <w:jc w:val="center"/>
        </w:trPr>
        <w:tc>
          <w:tcPr>
            <w:tcW w:w="1428" w:type="dxa"/>
            <w:vMerge/>
            <w:vAlign w:val="center"/>
          </w:tcPr>
          <w:p w14:paraId="2D43095E" w14:textId="77777777" w:rsidR="00A10DAD" w:rsidRDefault="00A10DAD">
            <w:pPr>
              <w:ind w:firstLine="567"/>
              <w:jc w:val="both"/>
              <w:rPr>
                <w:rFonts w:eastAsia="Calibri"/>
                <w:szCs w:val="24"/>
              </w:rPr>
            </w:pPr>
          </w:p>
        </w:tc>
        <w:tc>
          <w:tcPr>
            <w:tcW w:w="1357" w:type="dxa"/>
            <w:gridSpan w:val="2"/>
            <w:tcMar>
              <w:top w:w="0" w:type="dxa"/>
              <w:left w:w="108" w:type="dxa"/>
              <w:bottom w:w="0" w:type="dxa"/>
              <w:right w:w="108" w:type="dxa"/>
            </w:tcMar>
          </w:tcPr>
          <w:p w14:paraId="2D43095F" w14:textId="77777777" w:rsidR="00A10DAD" w:rsidRDefault="000259F2">
            <w:pPr>
              <w:ind w:right="-92"/>
              <w:jc w:val="both"/>
              <w:rPr>
                <w:rFonts w:eastAsia="Calibri"/>
                <w:szCs w:val="24"/>
              </w:rPr>
            </w:pPr>
            <w:r>
              <w:rPr>
                <w:rFonts w:eastAsia="Calibri"/>
                <w:szCs w:val="24"/>
              </w:rPr>
              <w:t>N</w:t>
            </w:r>
            <w:r>
              <w:rPr>
                <w:rFonts w:eastAsia="Calibri"/>
                <w:szCs w:val="24"/>
                <w:vertAlign w:val="subscript"/>
              </w:rPr>
              <w:t>1</w:t>
            </w:r>
            <w:r>
              <w:rPr>
                <w:rFonts w:eastAsia="Calibri"/>
                <w:szCs w:val="24"/>
              </w:rPr>
              <w:t>–N</w:t>
            </w:r>
            <w:r>
              <w:rPr>
                <w:rFonts w:eastAsia="Calibri"/>
                <w:szCs w:val="24"/>
                <w:vertAlign w:val="subscript"/>
              </w:rPr>
              <w:t>3</w:t>
            </w:r>
          </w:p>
          <w:p w14:paraId="2D430960" w14:textId="77777777" w:rsidR="00A10DAD" w:rsidRDefault="000259F2">
            <w:pPr>
              <w:ind w:right="-108"/>
              <w:jc w:val="both"/>
              <w:rPr>
                <w:rFonts w:eastAsia="Calibri"/>
                <w:szCs w:val="24"/>
              </w:rPr>
            </w:pPr>
            <w:r>
              <w:rPr>
                <w:rFonts w:eastAsia="Calibri"/>
                <w:szCs w:val="24"/>
              </w:rPr>
              <w:t>krovininis</w:t>
            </w:r>
          </w:p>
          <w:p w14:paraId="2D430961" w14:textId="77777777" w:rsidR="00A10DAD" w:rsidRDefault="000259F2">
            <w:pPr>
              <w:ind w:right="-108"/>
              <w:jc w:val="both"/>
              <w:rPr>
                <w:rFonts w:eastAsia="Calibri"/>
                <w:szCs w:val="24"/>
              </w:rPr>
            </w:pPr>
            <w:r>
              <w:rPr>
                <w:rFonts w:eastAsia="Calibri"/>
                <w:szCs w:val="24"/>
              </w:rPr>
              <w:t>automobilis</w:t>
            </w:r>
          </w:p>
          <w:p w14:paraId="2D430962" w14:textId="77777777" w:rsidR="00A10DAD" w:rsidRDefault="000259F2">
            <w:pPr>
              <w:ind w:right="-92"/>
              <w:jc w:val="both"/>
              <w:rPr>
                <w:rFonts w:eastAsia="Calibri"/>
                <w:szCs w:val="24"/>
              </w:rPr>
            </w:pPr>
            <w:r>
              <w:rPr>
                <w:rFonts w:eastAsia="Calibri"/>
                <w:szCs w:val="24"/>
              </w:rPr>
              <w:t>ar</w:t>
            </w:r>
          </w:p>
          <w:p w14:paraId="2D430963" w14:textId="77777777" w:rsidR="00A10DAD" w:rsidRDefault="000259F2">
            <w:pPr>
              <w:ind w:right="-108"/>
              <w:jc w:val="both"/>
              <w:rPr>
                <w:rFonts w:eastAsia="Calibri"/>
                <w:szCs w:val="24"/>
                <w:vertAlign w:val="subscript"/>
              </w:rPr>
            </w:pPr>
            <w:r>
              <w:rPr>
                <w:rFonts w:eastAsia="Calibri"/>
                <w:szCs w:val="24"/>
              </w:rPr>
              <w:t>krovininių transporto priemonių junginys</w:t>
            </w:r>
          </w:p>
          <w:p w14:paraId="2D430964" w14:textId="77777777" w:rsidR="00A10DAD" w:rsidRDefault="00A10DAD">
            <w:pPr>
              <w:ind w:right="-92"/>
              <w:jc w:val="both"/>
              <w:rPr>
                <w:rFonts w:eastAsia="Calibri"/>
                <w:szCs w:val="24"/>
              </w:rPr>
            </w:pPr>
          </w:p>
          <w:p w14:paraId="2D430965" w14:textId="77777777" w:rsidR="00A10DAD" w:rsidRDefault="000259F2">
            <w:pPr>
              <w:ind w:right="-74" w:firstLine="15"/>
              <w:jc w:val="both"/>
              <w:rPr>
                <w:rFonts w:eastAsia="Calibri"/>
                <w:szCs w:val="24"/>
              </w:rPr>
            </w:pPr>
            <w:r>
              <w:rPr>
                <w:rFonts w:eastAsia="Calibri"/>
                <w:szCs w:val="24"/>
              </w:rPr>
              <w:t>nuo EURO 0 iki VI ir mažiau taršios</w:t>
            </w:r>
          </w:p>
          <w:p w14:paraId="2D430966" w14:textId="77777777" w:rsidR="00A10DAD" w:rsidRDefault="000259F2">
            <w:pPr>
              <w:ind w:right="-108"/>
              <w:jc w:val="both"/>
              <w:rPr>
                <w:rFonts w:eastAsia="Calibri"/>
                <w:strike/>
                <w:szCs w:val="24"/>
              </w:rPr>
            </w:pPr>
            <w:r>
              <w:rPr>
                <w:rFonts w:eastAsia="Calibri"/>
                <w:szCs w:val="24"/>
              </w:rPr>
              <w:t>transporto priemonės</w:t>
            </w:r>
          </w:p>
        </w:tc>
        <w:tc>
          <w:tcPr>
            <w:tcW w:w="1970" w:type="dxa"/>
            <w:tcMar>
              <w:top w:w="0" w:type="dxa"/>
              <w:left w:w="108" w:type="dxa"/>
              <w:bottom w:w="0" w:type="dxa"/>
              <w:right w:w="108" w:type="dxa"/>
            </w:tcMar>
          </w:tcPr>
          <w:p w14:paraId="2D430967" w14:textId="77777777" w:rsidR="00A10DAD" w:rsidRDefault="000259F2">
            <w:pPr>
              <w:ind w:firstLine="34"/>
              <w:jc w:val="both"/>
              <w:rPr>
                <w:rFonts w:eastAsia="Calibri"/>
                <w:szCs w:val="24"/>
              </w:rPr>
            </w:pPr>
            <w:r>
              <w:rPr>
                <w:rFonts w:eastAsia="Calibri"/>
                <w:szCs w:val="24"/>
              </w:rPr>
              <w:t xml:space="preserve">iki 16 t (įskaitytinai) </w:t>
            </w:r>
            <w:r>
              <w:rPr>
                <w:rFonts w:eastAsia="Calibri"/>
                <w:szCs w:val="24"/>
              </w:rPr>
              <w:t>didžiausiosios leidžiamosios masės, kai transporto priemonės valdytojas – žemės ūkio veiklos subjektas</w:t>
            </w:r>
          </w:p>
        </w:tc>
        <w:tc>
          <w:tcPr>
            <w:tcW w:w="1271" w:type="dxa"/>
            <w:tcMar>
              <w:top w:w="0" w:type="dxa"/>
              <w:left w:w="108" w:type="dxa"/>
              <w:bottom w:w="0" w:type="dxa"/>
              <w:right w:w="108" w:type="dxa"/>
            </w:tcMar>
          </w:tcPr>
          <w:p w14:paraId="2D430968" w14:textId="77777777" w:rsidR="00A10DAD" w:rsidRDefault="000259F2">
            <w:pPr>
              <w:ind w:left="-133" w:right="-191"/>
              <w:jc w:val="center"/>
              <w:rPr>
                <w:rFonts w:eastAsia="Calibri"/>
                <w:szCs w:val="24"/>
              </w:rPr>
            </w:pPr>
            <w:r>
              <w:rPr>
                <w:rFonts w:eastAsia="Calibri"/>
                <w:szCs w:val="24"/>
              </w:rPr>
              <w:t>800–2 000</w:t>
            </w:r>
          </w:p>
        </w:tc>
        <w:tc>
          <w:tcPr>
            <w:tcW w:w="1131" w:type="dxa"/>
            <w:tcMar>
              <w:top w:w="0" w:type="dxa"/>
              <w:left w:w="108" w:type="dxa"/>
              <w:bottom w:w="0" w:type="dxa"/>
              <w:right w:w="108" w:type="dxa"/>
            </w:tcMar>
          </w:tcPr>
          <w:p w14:paraId="2D430969" w14:textId="77777777" w:rsidR="00A10DAD" w:rsidRDefault="000259F2">
            <w:pPr>
              <w:ind w:right="-129"/>
              <w:jc w:val="center"/>
              <w:rPr>
                <w:rFonts w:eastAsia="Calibri"/>
                <w:szCs w:val="24"/>
              </w:rPr>
            </w:pPr>
            <w:r>
              <w:rPr>
                <w:rFonts w:eastAsia="Calibri"/>
                <w:szCs w:val="24"/>
              </w:rPr>
              <w:t>80–200</w:t>
            </w:r>
          </w:p>
        </w:tc>
        <w:tc>
          <w:tcPr>
            <w:tcW w:w="1089" w:type="dxa"/>
            <w:tcMar>
              <w:top w:w="0" w:type="dxa"/>
              <w:left w:w="108" w:type="dxa"/>
              <w:bottom w:w="0" w:type="dxa"/>
              <w:right w:w="108" w:type="dxa"/>
            </w:tcMar>
          </w:tcPr>
          <w:p w14:paraId="2D43096A" w14:textId="77777777" w:rsidR="00A10DAD" w:rsidRDefault="000259F2">
            <w:pPr>
              <w:jc w:val="center"/>
              <w:rPr>
                <w:rFonts w:eastAsia="Calibri"/>
                <w:szCs w:val="24"/>
              </w:rPr>
            </w:pPr>
            <w:r>
              <w:rPr>
                <w:rFonts w:eastAsia="Calibri"/>
                <w:szCs w:val="24"/>
              </w:rPr>
              <w:t>40–80</w:t>
            </w:r>
          </w:p>
        </w:tc>
        <w:tc>
          <w:tcPr>
            <w:tcW w:w="1180" w:type="dxa"/>
            <w:tcMar>
              <w:top w:w="0" w:type="dxa"/>
              <w:left w:w="108" w:type="dxa"/>
              <w:bottom w:w="0" w:type="dxa"/>
              <w:right w:w="108" w:type="dxa"/>
            </w:tcMar>
          </w:tcPr>
          <w:p w14:paraId="2D43096B" w14:textId="77777777" w:rsidR="00A10DAD" w:rsidRDefault="000259F2">
            <w:pPr>
              <w:jc w:val="center"/>
              <w:rPr>
                <w:rFonts w:eastAsia="Calibri"/>
                <w:szCs w:val="24"/>
              </w:rPr>
            </w:pPr>
            <w:r>
              <w:rPr>
                <w:rFonts w:eastAsia="Calibri"/>
                <w:szCs w:val="24"/>
              </w:rPr>
              <w:t>20–37</w:t>
            </w:r>
          </w:p>
        </w:tc>
      </w:tr>
      <w:tr w:rsidR="00A10DAD" w14:paraId="2D43097B" w14:textId="77777777">
        <w:trPr>
          <w:cantSplit/>
          <w:trHeight w:val="903"/>
          <w:jc w:val="center"/>
        </w:trPr>
        <w:tc>
          <w:tcPr>
            <w:tcW w:w="1428" w:type="dxa"/>
            <w:tcMar>
              <w:top w:w="0" w:type="dxa"/>
              <w:left w:w="108" w:type="dxa"/>
              <w:bottom w:w="0" w:type="dxa"/>
              <w:right w:w="108" w:type="dxa"/>
            </w:tcMar>
          </w:tcPr>
          <w:p w14:paraId="2D43096D" w14:textId="77777777" w:rsidR="00A10DAD" w:rsidRDefault="000259F2">
            <w:pPr>
              <w:ind w:right="-94" w:hanging="54"/>
              <w:jc w:val="center"/>
              <w:rPr>
                <w:rFonts w:eastAsia="Calibri"/>
                <w:szCs w:val="24"/>
              </w:rPr>
            </w:pPr>
            <w:r>
              <w:rPr>
                <w:rFonts w:eastAsia="Calibri"/>
                <w:szCs w:val="24"/>
              </w:rPr>
              <w:t>Specialiosios paskirties</w:t>
            </w:r>
            <w:r>
              <w:rPr>
                <w:rFonts w:eastAsia="Calibri"/>
                <w:b/>
                <w:szCs w:val="24"/>
              </w:rPr>
              <w:t xml:space="preserve"> </w:t>
            </w:r>
            <w:r>
              <w:rPr>
                <w:rFonts w:eastAsia="Calibri"/>
                <w:szCs w:val="24"/>
              </w:rPr>
              <w:t>transporto priemo-nės***</w:t>
            </w:r>
          </w:p>
        </w:tc>
        <w:tc>
          <w:tcPr>
            <w:tcW w:w="1357" w:type="dxa"/>
            <w:gridSpan w:val="2"/>
            <w:tcMar>
              <w:top w:w="0" w:type="dxa"/>
              <w:left w:w="108" w:type="dxa"/>
              <w:bottom w:w="0" w:type="dxa"/>
              <w:right w:w="108" w:type="dxa"/>
            </w:tcMar>
          </w:tcPr>
          <w:p w14:paraId="2D43096E" w14:textId="77777777" w:rsidR="00A10DAD" w:rsidRDefault="000259F2">
            <w:pPr>
              <w:ind w:firstLine="2"/>
              <w:jc w:val="both"/>
              <w:rPr>
                <w:rFonts w:eastAsia="Calibri"/>
                <w:szCs w:val="24"/>
              </w:rPr>
            </w:pPr>
            <w:r>
              <w:rPr>
                <w:rFonts w:eastAsia="Calibri"/>
                <w:szCs w:val="24"/>
              </w:rPr>
              <w:t>M</w:t>
            </w:r>
            <w:r>
              <w:rPr>
                <w:rFonts w:eastAsia="Calibri"/>
                <w:szCs w:val="24"/>
                <w:vertAlign w:val="subscript"/>
              </w:rPr>
              <w:t>2</w:t>
            </w:r>
            <w:r>
              <w:rPr>
                <w:rFonts w:eastAsia="Calibri"/>
                <w:szCs w:val="24"/>
              </w:rPr>
              <w:t>–M</w:t>
            </w:r>
            <w:r>
              <w:rPr>
                <w:rFonts w:eastAsia="Calibri"/>
                <w:szCs w:val="24"/>
                <w:vertAlign w:val="subscript"/>
              </w:rPr>
              <w:t>3</w:t>
            </w:r>
          </w:p>
          <w:p w14:paraId="2D43096F" w14:textId="77777777" w:rsidR="00A10DAD" w:rsidRDefault="000259F2">
            <w:pPr>
              <w:ind w:firstLine="2"/>
              <w:jc w:val="both"/>
              <w:rPr>
                <w:rFonts w:eastAsia="Calibri"/>
                <w:szCs w:val="24"/>
              </w:rPr>
            </w:pPr>
            <w:r>
              <w:rPr>
                <w:rFonts w:eastAsia="Calibri"/>
                <w:szCs w:val="24"/>
              </w:rPr>
              <w:t>autobusas</w:t>
            </w:r>
          </w:p>
          <w:p w14:paraId="2D430970" w14:textId="77777777" w:rsidR="00A10DAD" w:rsidRDefault="00A10DAD">
            <w:pPr>
              <w:ind w:firstLine="2"/>
              <w:jc w:val="both"/>
              <w:rPr>
                <w:rFonts w:eastAsia="Calibri"/>
                <w:szCs w:val="24"/>
              </w:rPr>
            </w:pPr>
          </w:p>
          <w:p w14:paraId="2D430971" w14:textId="77777777" w:rsidR="00A10DAD" w:rsidRDefault="000259F2">
            <w:pPr>
              <w:ind w:firstLine="2"/>
              <w:jc w:val="both"/>
              <w:rPr>
                <w:rFonts w:eastAsia="Calibri"/>
                <w:szCs w:val="24"/>
              </w:rPr>
            </w:pPr>
            <w:r>
              <w:rPr>
                <w:rFonts w:eastAsia="Calibri"/>
                <w:szCs w:val="24"/>
              </w:rPr>
              <w:t>N</w:t>
            </w:r>
            <w:r>
              <w:rPr>
                <w:rFonts w:eastAsia="Calibri"/>
                <w:szCs w:val="24"/>
                <w:vertAlign w:val="subscript"/>
              </w:rPr>
              <w:t>1</w:t>
            </w:r>
            <w:r>
              <w:rPr>
                <w:rFonts w:eastAsia="Calibri"/>
                <w:szCs w:val="24"/>
              </w:rPr>
              <w:t>–N</w:t>
            </w:r>
            <w:r>
              <w:rPr>
                <w:rFonts w:eastAsia="Calibri"/>
                <w:szCs w:val="24"/>
                <w:vertAlign w:val="subscript"/>
              </w:rPr>
              <w:t>3</w:t>
            </w:r>
          </w:p>
          <w:p w14:paraId="2D430972" w14:textId="77777777" w:rsidR="00A10DAD" w:rsidRDefault="000259F2">
            <w:pPr>
              <w:ind w:firstLine="2"/>
              <w:jc w:val="both"/>
              <w:rPr>
                <w:rFonts w:eastAsia="Calibri"/>
                <w:szCs w:val="24"/>
              </w:rPr>
            </w:pPr>
            <w:r>
              <w:rPr>
                <w:rFonts w:eastAsia="Calibri"/>
                <w:szCs w:val="24"/>
              </w:rPr>
              <w:t>krovininis automobilis</w:t>
            </w:r>
          </w:p>
          <w:p w14:paraId="2D430973" w14:textId="77777777" w:rsidR="00A10DAD" w:rsidRDefault="00A10DAD">
            <w:pPr>
              <w:ind w:firstLine="2"/>
              <w:jc w:val="both"/>
              <w:rPr>
                <w:rFonts w:eastAsia="Calibri"/>
                <w:szCs w:val="24"/>
              </w:rPr>
            </w:pPr>
          </w:p>
          <w:p w14:paraId="2D430974" w14:textId="77777777" w:rsidR="00A10DAD" w:rsidRDefault="000259F2">
            <w:pPr>
              <w:ind w:right="-74" w:firstLine="15"/>
              <w:jc w:val="both"/>
              <w:rPr>
                <w:rFonts w:eastAsia="Calibri"/>
                <w:szCs w:val="24"/>
              </w:rPr>
            </w:pPr>
            <w:r>
              <w:rPr>
                <w:rFonts w:eastAsia="Calibri"/>
                <w:szCs w:val="24"/>
              </w:rPr>
              <w:t xml:space="preserve">nuo EURO 0 iki VI ir </w:t>
            </w:r>
            <w:r>
              <w:rPr>
                <w:rFonts w:eastAsia="Calibri"/>
                <w:szCs w:val="24"/>
              </w:rPr>
              <w:t>mažiau taršios</w:t>
            </w:r>
          </w:p>
          <w:p w14:paraId="2D430975" w14:textId="77777777" w:rsidR="00A10DAD" w:rsidRDefault="000259F2">
            <w:pPr>
              <w:ind w:firstLine="2"/>
              <w:jc w:val="both"/>
              <w:rPr>
                <w:rFonts w:eastAsia="Calibri"/>
                <w:b/>
                <w:szCs w:val="24"/>
              </w:rPr>
            </w:pPr>
            <w:r>
              <w:rPr>
                <w:rFonts w:eastAsia="Calibri"/>
                <w:szCs w:val="24"/>
              </w:rPr>
              <w:t>transporto priemonės</w:t>
            </w:r>
          </w:p>
        </w:tc>
        <w:tc>
          <w:tcPr>
            <w:tcW w:w="1970" w:type="dxa"/>
            <w:tcMar>
              <w:top w:w="0" w:type="dxa"/>
              <w:left w:w="108" w:type="dxa"/>
              <w:bottom w:w="0" w:type="dxa"/>
              <w:right w:w="108" w:type="dxa"/>
            </w:tcMar>
          </w:tcPr>
          <w:p w14:paraId="2D430976" w14:textId="77777777" w:rsidR="00A10DAD" w:rsidRDefault="000259F2">
            <w:pPr>
              <w:ind w:right="-74"/>
              <w:jc w:val="both"/>
              <w:rPr>
                <w:rFonts w:eastAsia="Calibri"/>
                <w:szCs w:val="24"/>
              </w:rPr>
            </w:pPr>
            <w:r>
              <w:rPr>
                <w:rFonts w:eastAsia="Calibri"/>
                <w:szCs w:val="24"/>
              </w:rPr>
              <w:t>transporto priemonė, skirta specialioms funkcijoms atlikti, naudojant specialią įrangą</w:t>
            </w:r>
          </w:p>
        </w:tc>
        <w:tc>
          <w:tcPr>
            <w:tcW w:w="1271" w:type="dxa"/>
            <w:tcMar>
              <w:top w:w="0" w:type="dxa"/>
              <w:left w:w="108" w:type="dxa"/>
              <w:bottom w:w="0" w:type="dxa"/>
              <w:right w:w="108" w:type="dxa"/>
            </w:tcMar>
          </w:tcPr>
          <w:p w14:paraId="2D430977" w14:textId="77777777" w:rsidR="00A10DAD" w:rsidRDefault="000259F2">
            <w:pPr>
              <w:jc w:val="center"/>
              <w:rPr>
                <w:rFonts w:eastAsia="Calibri"/>
                <w:szCs w:val="24"/>
              </w:rPr>
            </w:pPr>
            <w:r>
              <w:rPr>
                <w:rFonts w:eastAsia="Calibri"/>
                <w:szCs w:val="24"/>
              </w:rPr>
              <w:t>800–2 000</w:t>
            </w:r>
          </w:p>
        </w:tc>
        <w:tc>
          <w:tcPr>
            <w:tcW w:w="1131" w:type="dxa"/>
            <w:tcMar>
              <w:top w:w="0" w:type="dxa"/>
              <w:left w:w="108" w:type="dxa"/>
              <w:bottom w:w="0" w:type="dxa"/>
              <w:right w:w="108" w:type="dxa"/>
            </w:tcMar>
          </w:tcPr>
          <w:p w14:paraId="2D430978" w14:textId="77777777" w:rsidR="00A10DAD" w:rsidRDefault="000259F2">
            <w:pPr>
              <w:ind w:hanging="65"/>
              <w:jc w:val="center"/>
              <w:rPr>
                <w:rFonts w:eastAsia="Calibri"/>
                <w:szCs w:val="24"/>
              </w:rPr>
            </w:pPr>
            <w:r>
              <w:rPr>
                <w:rFonts w:eastAsia="Calibri"/>
                <w:szCs w:val="24"/>
              </w:rPr>
              <w:t>80–200</w:t>
            </w:r>
          </w:p>
        </w:tc>
        <w:tc>
          <w:tcPr>
            <w:tcW w:w="1089" w:type="dxa"/>
            <w:tcMar>
              <w:top w:w="0" w:type="dxa"/>
              <w:left w:w="108" w:type="dxa"/>
              <w:bottom w:w="0" w:type="dxa"/>
              <w:right w:w="108" w:type="dxa"/>
            </w:tcMar>
          </w:tcPr>
          <w:p w14:paraId="2D430979" w14:textId="77777777" w:rsidR="00A10DAD" w:rsidRDefault="000259F2">
            <w:pPr>
              <w:ind w:hanging="42"/>
              <w:jc w:val="center"/>
              <w:rPr>
                <w:rFonts w:eastAsia="Calibri"/>
                <w:szCs w:val="24"/>
              </w:rPr>
            </w:pPr>
            <w:r>
              <w:rPr>
                <w:rFonts w:eastAsia="Calibri"/>
                <w:szCs w:val="24"/>
              </w:rPr>
              <w:t>40–80</w:t>
            </w:r>
          </w:p>
        </w:tc>
        <w:tc>
          <w:tcPr>
            <w:tcW w:w="1180" w:type="dxa"/>
            <w:tcMar>
              <w:top w:w="0" w:type="dxa"/>
              <w:left w:w="108" w:type="dxa"/>
              <w:bottom w:w="0" w:type="dxa"/>
              <w:right w:w="108" w:type="dxa"/>
            </w:tcMar>
          </w:tcPr>
          <w:p w14:paraId="2D43097A" w14:textId="77777777" w:rsidR="00A10DAD" w:rsidRDefault="000259F2">
            <w:pPr>
              <w:ind w:firstLine="71"/>
              <w:jc w:val="center"/>
              <w:rPr>
                <w:rFonts w:eastAsia="Calibri"/>
                <w:szCs w:val="24"/>
              </w:rPr>
            </w:pPr>
            <w:r>
              <w:rPr>
                <w:rFonts w:eastAsia="Calibri"/>
                <w:szCs w:val="24"/>
              </w:rPr>
              <w:t>20–37</w:t>
            </w:r>
          </w:p>
        </w:tc>
      </w:tr>
    </w:tbl>
    <w:p w14:paraId="2D43097C" w14:textId="77777777" w:rsidR="00A10DAD" w:rsidRDefault="000259F2">
      <w:pPr>
        <w:ind w:right="-333"/>
        <w:jc w:val="both"/>
        <w:rPr>
          <w:szCs w:val="24"/>
          <w:lang w:eastAsia="x-none"/>
        </w:rPr>
      </w:pPr>
      <w:r>
        <w:rPr>
          <w:szCs w:val="24"/>
          <w:lang w:eastAsia="x-none"/>
        </w:rPr>
        <w:t>* Transporto</w:t>
      </w:r>
      <w:r>
        <w:rPr>
          <w:b/>
          <w:szCs w:val="24"/>
          <w:lang w:eastAsia="x-none"/>
        </w:rPr>
        <w:t xml:space="preserve"> </w:t>
      </w:r>
      <w:r>
        <w:rPr>
          <w:szCs w:val="24"/>
          <w:lang w:eastAsia="x-none"/>
        </w:rPr>
        <w:t>priemonių emisijos klasės pagal motorinių transporto priemonių variklių išmetamųjų dujinių</w:t>
      </w:r>
      <w:r>
        <w:rPr>
          <w:szCs w:val="24"/>
          <w:lang w:eastAsia="x-none"/>
        </w:rPr>
        <w:t xml:space="preserve"> ir kietųjų dalelių teršalų normas.</w:t>
      </w:r>
    </w:p>
    <w:p w14:paraId="2D43097D" w14:textId="77777777" w:rsidR="00A10DAD" w:rsidRDefault="000259F2">
      <w:pPr>
        <w:ind w:right="-333"/>
        <w:jc w:val="both"/>
        <w:rPr>
          <w:szCs w:val="24"/>
          <w:lang w:eastAsia="x-none"/>
        </w:rPr>
      </w:pPr>
      <w:r>
        <w:rPr>
          <w:szCs w:val="24"/>
          <w:lang w:eastAsia="x-none"/>
        </w:rPr>
        <w:t>** Didžiausioji leidžiamoji masė pagal Saugaus eismo automobilių keliais įstatymą.</w:t>
      </w:r>
    </w:p>
    <w:p w14:paraId="2D43097E" w14:textId="77777777" w:rsidR="00A10DAD" w:rsidRDefault="000259F2">
      <w:pPr>
        <w:ind w:right="-333"/>
        <w:jc w:val="both"/>
        <w:rPr>
          <w:szCs w:val="24"/>
          <w:lang w:eastAsia="x-none"/>
        </w:rPr>
      </w:pPr>
      <w:r>
        <w:rPr>
          <w:b/>
          <w:szCs w:val="24"/>
          <w:lang w:eastAsia="x-none"/>
        </w:rPr>
        <w:lastRenderedPageBreak/>
        <w:t xml:space="preserve">*** </w:t>
      </w:r>
      <w:r>
        <w:rPr>
          <w:bCs/>
          <w:szCs w:val="24"/>
          <w:lang w:eastAsia="x-none"/>
        </w:rPr>
        <w:t>Specialiosios paskirties</w:t>
      </w:r>
      <w:r>
        <w:rPr>
          <w:b/>
          <w:bCs/>
          <w:szCs w:val="24"/>
          <w:lang w:eastAsia="x-none"/>
        </w:rPr>
        <w:t xml:space="preserve"> </w:t>
      </w:r>
      <w:r>
        <w:rPr>
          <w:szCs w:val="24"/>
          <w:lang w:eastAsia="x-none"/>
        </w:rPr>
        <w:t xml:space="preserve">transporto </w:t>
      </w:r>
      <w:r>
        <w:rPr>
          <w:bCs/>
          <w:szCs w:val="24"/>
          <w:lang w:eastAsia="x-none"/>
        </w:rPr>
        <w:t>priemonės – transporto priemonės ar jų junginiai, kurių sąrašą, įgyvendindama Europos</w:t>
      </w:r>
      <w:r>
        <w:rPr>
          <w:szCs w:val="24"/>
          <w:lang w:eastAsia="x-none"/>
        </w:rPr>
        <w:t xml:space="preserve"> Sąjungos te</w:t>
      </w:r>
      <w:r>
        <w:rPr>
          <w:szCs w:val="24"/>
          <w:lang w:eastAsia="x-none"/>
        </w:rPr>
        <w:t>isės aktus, nustatančius motorinių transporto priemonių ir jų priekabų ir tokioms transporto priemonėms skirtų sistemų, sudedamųjų dalių ir atskirų techninių mazgų patvirtinimo pagrindus, tvirtina Lietuvos Respublikos susisiekimo ministerija arba jos įgali</w:t>
      </w:r>
      <w:r>
        <w:rPr>
          <w:szCs w:val="24"/>
          <w:lang w:eastAsia="x-none"/>
        </w:rPr>
        <w:t>ota institucija.</w:t>
      </w:r>
    </w:p>
    <w:p w14:paraId="2D43097F" w14:textId="77777777" w:rsidR="00A10DAD" w:rsidRDefault="000259F2">
      <w:pPr>
        <w:ind w:right="-333"/>
        <w:jc w:val="both"/>
        <w:rPr>
          <w:szCs w:val="24"/>
          <w:lang w:eastAsia="x-none"/>
        </w:rPr>
      </w:pPr>
    </w:p>
    <w:p w14:paraId="2D430980" w14:textId="77777777" w:rsidR="00A10DAD" w:rsidRDefault="000259F2">
      <w:pPr>
        <w:ind w:firstLine="5760"/>
        <w:jc w:val="both"/>
        <w:rPr>
          <w:szCs w:val="24"/>
          <w:lang w:eastAsia="lt-LT"/>
        </w:rPr>
      </w:pPr>
      <w:r>
        <w:rPr>
          <w:szCs w:val="24"/>
          <w:lang w:eastAsia="lt-LT"/>
        </w:rPr>
        <w:t xml:space="preserve">Lietuvos Respublikos </w:t>
      </w:r>
    </w:p>
    <w:p w14:paraId="2D430981" w14:textId="77777777" w:rsidR="00A10DAD" w:rsidRDefault="000259F2">
      <w:pPr>
        <w:ind w:firstLine="5760"/>
        <w:jc w:val="both"/>
        <w:rPr>
          <w:szCs w:val="24"/>
          <w:lang w:eastAsia="lt-LT"/>
        </w:rPr>
      </w:pPr>
      <w:r>
        <w:rPr>
          <w:szCs w:val="24"/>
          <w:lang w:eastAsia="lt-LT"/>
        </w:rPr>
        <w:t xml:space="preserve">kelių priežiūros ir plėtros </w:t>
      </w:r>
    </w:p>
    <w:p w14:paraId="2D430982" w14:textId="77777777" w:rsidR="00A10DAD" w:rsidRDefault="000259F2">
      <w:pPr>
        <w:ind w:firstLine="5760"/>
        <w:jc w:val="both"/>
        <w:rPr>
          <w:szCs w:val="24"/>
          <w:lang w:eastAsia="lt-LT"/>
        </w:rPr>
      </w:pPr>
      <w:r>
        <w:rPr>
          <w:szCs w:val="24"/>
          <w:lang w:eastAsia="lt-LT"/>
        </w:rPr>
        <w:t xml:space="preserve">programos finansavimo </w:t>
      </w:r>
    </w:p>
    <w:p w14:paraId="2D430983" w14:textId="77777777" w:rsidR="00A10DAD" w:rsidRDefault="000259F2">
      <w:pPr>
        <w:ind w:firstLine="5760"/>
        <w:jc w:val="both"/>
        <w:rPr>
          <w:szCs w:val="24"/>
          <w:lang w:eastAsia="lt-LT"/>
        </w:rPr>
      </w:pPr>
      <w:r>
        <w:rPr>
          <w:szCs w:val="24"/>
          <w:lang w:eastAsia="lt-LT"/>
        </w:rPr>
        <w:t>įstatymo</w:t>
      </w:r>
    </w:p>
    <w:p w14:paraId="2D430984" w14:textId="77777777" w:rsidR="00A10DAD" w:rsidRDefault="000259F2">
      <w:pPr>
        <w:ind w:firstLine="5760"/>
        <w:jc w:val="both"/>
        <w:rPr>
          <w:szCs w:val="24"/>
          <w:lang w:eastAsia="lt-LT"/>
        </w:rPr>
      </w:pPr>
      <w:r>
        <w:rPr>
          <w:bCs/>
          <w:szCs w:val="24"/>
          <w:lang w:eastAsia="lt-LT"/>
        </w:rPr>
        <w:t>3</w:t>
      </w:r>
      <w:r>
        <w:rPr>
          <w:bCs/>
          <w:szCs w:val="24"/>
          <w:lang w:eastAsia="lt-LT"/>
        </w:rPr>
        <w:t xml:space="preserve"> </w:t>
      </w:r>
      <w:r>
        <w:rPr>
          <w:szCs w:val="24"/>
          <w:lang w:eastAsia="lt-LT"/>
        </w:rPr>
        <w:t>priedas</w:t>
      </w:r>
    </w:p>
    <w:p w14:paraId="2D430985" w14:textId="77777777" w:rsidR="00A10DAD" w:rsidRDefault="00A10DAD">
      <w:pPr>
        <w:tabs>
          <w:tab w:val="left" w:pos="6379"/>
        </w:tabs>
        <w:ind w:firstLine="6521"/>
        <w:rPr>
          <w:szCs w:val="24"/>
          <w:lang w:eastAsia="lt-LT"/>
        </w:rPr>
      </w:pPr>
    </w:p>
    <w:p w14:paraId="2D430986" w14:textId="77777777" w:rsidR="00A10DAD" w:rsidRDefault="000259F2">
      <w:pPr>
        <w:spacing w:line="360" w:lineRule="auto"/>
        <w:jc w:val="center"/>
        <w:rPr>
          <w:rFonts w:eastAsia="Calibri"/>
          <w:b/>
          <w:bCs/>
          <w:color w:val="FF0000"/>
          <w:szCs w:val="24"/>
        </w:rPr>
      </w:pPr>
      <w:r>
        <w:rPr>
          <w:rFonts w:eastAsia="Calibri"/>
          <w:b/>
          <w:bCs/>
          <w:szCs w:val="24"/>
        </w:rPr>
        <w:t>MOKESČIŲ UŽ NAUDOJIMĄSI KELIAIS RIBINIAI TARIFAI</w:t>
      </w:r>
      <w:r>
        <w:rPr>
          <w:rFonts w:eastAsia="Calibri"/>
          <w:b/>
          <w:bCs/>
          <w:szCs w:val="24"/>
        </w:rPr>
        <w:tab/>
      </w:r>
    </w:p>
    <w:p w14:paraId="2D430987" w14:textId="77777777" w:rsidR="00A10DAD" w:rsidRDefault="00A10DAD">
      <w:pPr>
        <w:spacing w:line="360" w:lineRule="auto"/>
        <w:jc w:val="center"/>
        <w:rPr>
          <w:rFonts w:eastAsia="Calibri"/>
          <w:b/>
          <w:bCs/>
          <w:szCs w:val="24"/>
        </w:rPr>
      </w:pPr>
    </w:p>
    <w:p w14:paraId="2D430988" w14:textId="77777777" w:rsidR="00A10DAD" w:rsidRDefault="000259F2">
      <w:pPr>
        <w:spacing w:line="360" w:lineRule="auto"/>
        <w:jc w:val="center"/>
        <w:rPr>
          <w:rFonts w:eastAsia="Calibri"/>
          <w:b/>
          <w:bCs/>
          <w:szCs w:val="24"/>
        </w:rPr>
      </w:pPr>
      <w:r>
        <w:rPr>
          <w:rFonts w:eastAsia="Calibri"/>
          <w:b/>
          <w:bCs/>
          <w:szCs w:val="24"/>
        </w:rPr>
        <w:t>I</w:t>
      </w:r>
      <w:r>
        <w:rPr>
          <w:rFonts w:eastAsia="Calibri"/>
          <w:b/>
          <w:bCs/>
          <w:szCs w:val="24"/>
        </w:rPr>
        <w:t xml:space="preserve"> SKYRIUS</w:t>
      </w:r>
    </w:p>
    <w:p w14:paraId="2D430989" w14:textId="77777777" w:rsidR="00A10DAD" w:rsidRDefault="000259F2">
      <w:pPr>
        <w:spacing w:line="360" w:lineRule="auto"/>
        <w:jc w:val="center"/>
        <w:rPr>
          <w:rFonts w:eastAsia="Calibri"/>
          <w:b/>
          <w:bCs/>
          <w:szCs w:val="24"/>
        </w:rPr>
      </w:pPr>
      <w:r>
        <w:rPr>
          <w:rFonts w:eastAsia="Calibri"/>
          <w:b/>
          <w:bCs/>
          <w:szCs w:val="24"/>
        </w:rPr>
        <w:t>MOKESČIŲ UŽ NAUDOJIMĄSI KELIAIS VAŽIUOJANT DIDŽIAGABARITĖMIS MOTORINĖMIS</w:t>
      </w:r>
      <w:r>
        <w:rPr>
          <w:b/>
          <w:bCs/>
          <w:szCs w:val="24"/>
        </w:rPr>
        <w:t xml:space="preserve"> </w:t>
      </w:r>
      <w:r>
        <w:rPr>
          <w:rFonts w:eastAsia="Calibri"/>
          <w:b/>
          <w:bCs/>
          <w:szCs w:val="24"/>
        </w:rPr>
        <w:t>TRANSPORTO PRIEMONĖMIS, KURIŲ MATMENYS SU KROVINIU AR BE JO YRA DIDESNI UŽ DIDŽIAUSIUOSIUS LEIDŽIAMUS NAUDOJANTIS KELIAIS TRANSPORTO PRIEMONIŲ AR JŲ JUNGINIŲ MATMENIS, RIBINIAI TARIFAI</w:t>
      </w:r>
    </w:p>
    <w:p w14:paraId="2D43098A" w14:textId="77777777" w:rsidR="00A10DAD" w:rsidRDefault="00A10DAD">
      <w:pPr>
        <w:spacing w:line="360" w:lineRule="auto"/>
        <w:ind w:firstLine="720"/>
        <w:jc w:val="center"/>
        <w:rPr>
          <w:rFonts w:eastAsia="Calibri"/>
          <w:bCs/>
          <w:szCs w:val="24"/>
        </w:rPr>
      </w:pPr>
    </w:p>
    <w:p w14:paraId="2D43098B" w14:textId="77777777" w:rsidR="00A10DAD" w:rsidRDefault="000259F2">
      <w:pPr>
        <w:spacing w:line="360" w:lineRule="auto"/>
        <w:ind w:firstLine="720"/>
        <w:jc w:val="both"/>
        <w:rPr>
          <w:rFonts w:eastAsia="Calibri"/>
          <w:bCs/>
          <w:szCs w:val="24"/>
          <w:lang w:eastAsia="lt-LT"/>
        </w:rPr>
      </w:pPr>
      <w:r>
        <w:rPr>
          <w:rFonts w:eastAsia="Calibri"/>
          <w:szCs w:val="24"/>
          <w:lang w:eastAsia="lt-LT"/>
        </w:rPr>
        <w:t>1</w:t>
      </w:r>
      <w:r>
        <w:rPr>
          <w:rFonts w:eastAsia="Calibri"/>
          <w:szCs w:val="24"/>
          <w:lang w:eastAsia="lt-LT"/>
        </w:rPr>
        <w:t xml:space="preserve">. Mokesčio už naudojimąsi keliais važiuojant </w:t>
      </w:r>
      <w:r>
        <w:rPr>
          <w:rFonts w:eastAsia="Calibri"/>
          <w:bCs/>
          <w:szCs w:val="24"/>
          <w:lang w:eastAsia="lt-LT"/>
        </w:rPr>
        <w:t>didžiagabaritėmis mo</w:t>
      </w:r>
      <w:r>
        <w:rPr>
          <w:rFonts w:eastAsia="Calibri"/>
          <w:bCs/>
          <w:szCs w:val="24"/>
          <w:lang w:eastAsia="lt-LT"/>
        </w:rPr>
        <w:t>torinėmis transporto priemonėmis ar jų junginiais, kurių matmenys su kroviniu ar be jo yra didesni už didžiausiuosius leidžiamus naudojantis keliais transporto priemonių ar jų junginių matmenis (toliau – didžiausieji leidžiamieji matmenys), ribiniai tarifa</w:t>
      </w:r>
      <w:r>
        <w:rPr>
          <w:rFonts w:eastAsia="Calibri"/>
          <w:bCs/>
          <w:szCs w:val="24"/>
          <w:lang w:eastAsia="lt-LT"/>
        </w:rPr>
        <w:t>i:</w:t>
      </w:r>
    </w:p>
    <w:p w14:paraId="2D43098C" w14:textId="77777777" w:rsidR="00A10DAD" w:rsidRDefault="00A10DAD">
      <w:pPr>
        <w:spacing w:line="360" w:lineRule="auto"/>
        <w:ind w:firstLine="720"/>
        <w:jc w:val="both"/>
        <w:rPr>
          <w:rFonts w:eastAsia="Calibri"/>
          <w:bCs/>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026"/>
        <w:gridCol w:w="1242"/>
        <w:gridCol w:w="992"/>
        <w:gridCol w:w="1134"/>
        <w:gridCol w:w="1134"/>
        <w:gridCol w:w="1276"/>
        <w:gridCol w:w="1309"/>
      </w:tblGrid>
      <w:tr w:rsidR="00A10DAD" w14:paraId="2D43098F" w14:textId="77777777">
        <w:trPr>
          <w:trHeight w:val="20"/>
          <w:tblHeader/>
        </w:trPr>
        <w:tc>
          <w:tcPr>
            <w:tcW w:w="3227" w:type="dxa"/>
            <w:gridSpan w:val="3"/>
            <w:tcMar>
              <w:top w:w="0" w:type="dxa"/>
              <w:left w:w="108" w:type="dxa"/>
              <w:bottom w:w="0" w:type="dxa"/>
              <w:right w:w="108" w:type="dxa"/>
            </w:tcMar>
          </w:tcPr>
          <w:p w14:paraId="2D43098D" w14:textId="77777777" w:rsidR="00A10DAD" w:rsidRDefault="000259F2">
            <w:pPr>
              <w:ind w:right="-108"/>
              <w:jc w:val="center"/>
              <w:rPr>
                <w:rFonts w:eastAsia="Calibri"/>
                <w:szCs w:val="24"/>
              </w:rPr>
            </w:pPr>
            <w:r>
              <w:rPr>
                <w:szCs w:val="24"/>
              </w:rPr>
              <w:t>Didžiausieji l</w:t>
            </w:r>
            <w:r>
              <w:rPr>
                <w:rFonts w:eastAsia="Calibri"/>
                <w:szCs w:val="24"/>
              </w:rPr>
              <w:t>eidžiamieji matmenys viršyti, cm</w:t>
            </w:r>
          </w:p>
        </w:tc>
        <w:tc>
          <w:tcPr>
            <w:tcW w:w="5845" w:type="dxa"/>
            <w:gridSpan w:val="5"/>
            <w:tcMar>
              <w:top w:w="0" w:type="dxa"/>
              <w:left w:w="108" w:type="dxa"/>
              <w:bottom w:w="0" w:type="dxa"/>
              <w:right w:w="108" w:type="dxa"/>
            </w:tcMar>
            <w:vAlign w:val="center"/>
          </w:tcPr>
          <w:p w14:paraId="2D43098E" w14:textId="77777777" w:rsidR="00A10DAD" w:rsidRDefault="000259F2">
            <w:pPr>
              <w:jc w:val="center"/>
              <w:rPr>
                <w:rFonts w:eastAsia="Calibri"/>
                <w:szCs w:val="24"/>
              </w:rPr>
            </w:pPr>
            <w:r>
              <w:rPr>
                <w:rFonts w:eastAsia="Calibri"/>
                <w:szCs w:val="24"/>
              </w:rPr>
              <w:t>Ribiniai tarifai, litais</w:t>
            </w:r>
          </w:p>
        </w:tc>
      </w:tr>
      <w:tr w:rsidR="00A10DAD" w14:paraId="2D430997" w14:textId="77777777">
        <w:trPr>
          <w:trHeight w:val="20"/>
          <w:tblHeader/>
        </w:trPr>
        <w:tc>
          <w:tcPr>
            <w:tcW w:w="959" w:type="dxa"/>
            <w:vMerge w:val="restart"/>
            <w:tcMar>
              <w:top w:w="0" w:type="dxa"/>
              <w:left w:w="108" w:type="dxa"/>
              <w:bottom w:w="0" w:type="dxa"/>
              <w:right w:w="108" w:type="dxa"/>
            </w:tcMar>
            <w:vAlign w:val="center"/>
          </w:tcPr>
          <w:p w14:paraId="2D430990" w14:textId="77777777" w:rsidR="00A10DAD" w:rsidRDefault="000259F2">
            <w:pPr>
              <w:ind w:right="-108"/>
              <w:jc w:val="center"/>
              <w:rPr>
                <w:rFonts w:eastAsia="Calibri"/>
                <w:szCs w:val="24"/>
              </w:rPr>
            </w:pPr>
            <w:r>
              <w:rPr>
                <w:rFonts w:eastAsia="Calibri"/>
                <w:szCs w:val="24"/>
              </w:rPr>
              <w:t>aukščio</w:t>
            </w:r>
          </w:p>
        </w:tc>
        <w:tc>
          <w:tcPr>
            <w:tcW w:w="1026" w:type="dxa"/>
            <w:vMerge w:val="restart"/>
            <w:tcMar>
              <w:top w:w="0" w:type="dxa"/>
              <w:left w:w="108" w:type="dxa"/>
              <w:bottom w:w="0" w:type="dxa"/>
              <w:right w:w="108" w:type="dxa"/>
            </w:tcMar>
            <w:vAlign w:val="center"/>
          </w:tcPr>
          <w:p w14:paraId="2D430991" w14:textId="77777777" w:rsidR="00A10DAD" w:rsidRDefault="000259F2">
            <w:pPr>
              <w:ind w:right="-108" w:firstLine="3"/>
              <w:jc w:val="center"/>
              <w:rPr>
                <w:rFonts w:eastAsia="Calibri"/>
                <w:szCs w:val="24"/>
              </w:rPr>
            </w:pPr>
            <w:r>
              <w:rPr>
                <w:rFonts w:eastAsia="Calibri"/>
                <w:szCs w:val="24"/>
              </w:rPr>
              <w:t>pločio</w:t>
            </w:r>
          </w:p>
        </w:tc>
        <w:tc>
          <w:tcPr>
            <w:tcW w:w="1242" w:type="dxa"/>
            <w:vMerge w:val="restart"/>
            <w:tcMar>
              <w:top w:w="0" w:type="dxa"/>
              <w:left w:w="108" w:type="dxa"/>
              <w:bottom w:w="0" w:type="dxa"/>
              <w:right w:w="108" w:type="dxa"/>
            </w:tcMar>
            <w:vAlign w:val="center"/>
          </w:tcPr>
          <w:p w14:paraId="2D430992" w14:textId="77777777" w:rsidR="00A10DAD" w:rsidRDefault="000259F2">
            <w:pPr>
              <w:ind w:right="34"/>
              <w:jc w:val="center"/>
              <w:rPr>
                <w:rFonts w:eastAsia="Calibri"/>
                <w:szCs w:val="24"/>
              </w:rPr>
            </w:pPr>
            <w:r>
              <w:rPr>
                <w:rFonts w:eastAsia="Calibri"/>
                <w:szCs w:val="24"/>
              </w:rPr>
              <w:t>ilgio</w:t>
            </w:r>
          </w:p>
        </w:tc>
        <w:tc>
          <w:tcPr>
            <w:tcW w:w="992" w:type="dxa"/>
            <w:vMerge w:val="restart"/>
            <w:tcMar>
              <w:top w:w="0" w:type="dxa"/>
              <w:left w:w="108" w:type="dxa"/>
              <w:bottom w:w="0" w:type="dxa"/>
              <w:right w:w="108" w:type="dxa"/>
            </w:tcMar>
            <w:vAlign w:val="center"/>
          </w:tcPr>
          <w:p w14:paraId="2D430993" w14:textId="77777777" w:rsidR="00A10DAD" w:rsidRDefault="000259F2">
            <w:pPr>
              <w:ind w:right="-108"/>
              <w:jc w:val="center"/>
              <w:rPr>
                <w:rFonts w:eastAsia="Calibri"/>
                <w:szCs w:val="24"/>
              </w:rPr>
            </w:pPr>
            <w:r>
              <w:rPr>
                <w:rFonts w:eastAsia="Calibri"/>
                <w:szCs w:val="24"/>
              </w:rPr>
              <w:t>vienkar-tiniai,</w:t>
            </w:r>
          </w:p>
          <w:p w14:paraId="2D430994" w14:textId="77777777" w:rsidR="00A10DAD" w:rsidRDefault="000259F2">
            <w:pPr>
              <w:ind w:right="-108"/>
              <w:jc w:val="center"/>
              <w:rPr>
                <w:rFonts w:eastAsia="Calibri"/>
                <w:szCs w:val="24"/>
              </w:rPr>
            </w:pPr>
            <w:r>
              <w:rPr>
                <w:rFonts w:eastAsia="Calibri"/>
                <w:szCs w:val="24"/>
              </w:rPr>
              <w:t>10 km</w:t>
            </w:r>
          </w:p>
        </w:tc>
        <w:tc>
          <w:tcPr>
            <w:tcW w:w="2268" w:type="dxa"/>
            <w:gridSpan w:val="2"/>
            <w:tcMar>
              <w:top w:w="0" w:type="dxa"/>
              <w:left w:w="108" w:type="dxa"/>
              <w:bottom w:w="0" w:type="dxa"/>
              <w:right w:w="108" w:type="dxa"/>
            </w:tcMar>
          </w:tcPr>
          <w:p w14:paraId="2D430995" w14:textId="77777777" w:rsidR="00A10DAD" w:rsidRDefault="000259F2">
            <w:pPr>
              <w:ind w:firstLine="34"/>
              <w:jc w:val="center"/>
              <w:rPr>
                <w:rFonts w:eastAsia="Calibri"/>
                <w:szCs w:val="24"/>
              </w:rPr>
            </w:pPr>
            <w:r>
              <w:rPr>
                <w:rFonts w:eastAsia="Calibri"/>
                <w:szCs w:val="24"/>
              </w:rPr>
              <w:t>mėnesio</w:t>
            </w:r>
          </w:p>
        </w:tc>
        <w:tc>
          <w:tcPr>
            <w:tcW w:w="2585" w:type="dxa"/>
            <w:gridSpan w:val="2"/>
            <w:tcMar>
              <w:top w:w="0" w:type="dxa"/>
              <w:left w:w="108" w:type="dxa"/>
              <w:bottom w:w="0" w:type="dxa"/>
              <w:right w:w="108" w:type="dxa"/>
            </w:tcMar>
          </w:tcPr>
          <w:p w14:paraId="2D430996" w14:textId="77777777" w:rsidR="00A10DAD" w:rsidRDefault="000259F2">
            <w:pPr>
              <w:ind w:firstLine="34"/>
              <w:jc w:val="center"/>
              <w:rPr>
                <w:rFonts w:eastAsia="Calibri"/>
                <w:szCs w:val="24"/>
              </w:rPr>
            </w:pPr>
            <w:r>
              <w:rPr>
                <w:rFonts w:eastAsia="Calibri"/>
                <w:szCs w:val="24"/>
              </w:rPr>
              <w:t>metų</w:t>
            </w:r>
          </w:p>
        </w:tc>
      </w:tr>
      <w:tr w:rsidR="00A10DAD" w14:paraId="2D4309A0" w14:textId="77777777">
        <w:trPr>
          <w:trHeight w:val="20"/>
          <w:tblHeader/>
        </w:trPr>
        <w:tc>
          <w:tcPr>
            <w:tcW w:w="959" w:type="dxa"/>
            <w:vMerge/>
            <w:vAlign w:val="center"/>
          </w:tcPr>
          <w:p w14:paraId="2D430998" w14:textId="77777777" w:rsidR="00A10DAD" w:rsidRDefault="00A10DAD">
            <w:pPr>
              <w:ind w:right="-108"/>
              <w:jc w:val="center"/>
              <w:rPr>
                <w:rFonts w:eastAsia="Calibri"/>
                <w:szCs w:val="24"/>
              </w:rPr>
            </w:pPr>
          </w:p>
        </w:tc>
        <w:tc>
          <w:tcPr>
            <w:tcW w:w="1026" w:type="dxa"/>
            <w:vMerge/>
            <w:vAlign w:val="center"/>
          </w:tcPr>
          <w:p w14:paraId="2D430999" w14:textId="77777777" w:rsidR="00A10DAD" w:rsidRDefault="00A10DAD">
            <w:pPr>
              <w:ind w:right="-108" w:firstLine="3"/>
              <w:jc w:val="center"/>
              <w:rPr>
                <w:rFonts w:eastAsia="Calibri"/>
                <w:szCs w:val="24"/>
              </w:rPr>
            </w:pPr>
          </w:p>
        </w:tc>
        <w:tc>
          <w:tcPr>
            <w:tcW w:w="1242" w:type="dxa"/>
            <w:vMerge/>
            <w:vAlign w:val="center"/>
          </w:tcPr>
          <w:p w14:paraId="2D43099A" w14:textId="77777777" w:rsidR="00A10DAD" w:rsidRDefault="00A10DAD">
            <w:pPr>
              <w:ind w:right="-108"/>
              <w:jc w:val="center"/>
              <w:rPr>
                <w:rFonts w:eastAsia="Calibri"/>
                <w:szCs w:val="24"/>
              </w:rPr>
            </w:pPr>
          </w:p>
        </w:tc>
        <w:tc>
          <w:tcPr>
            <w:tcW w:w="992" w:type="dxa"/>
            <w:vMerge/>
            <w:vAlign w:val="center"/>
          </w:tcPr>
          <w:p w14:paraId="2D43099B" w14:textId="77777777" w:rsidR="00A10DAD" w:rsidRDefault="00A10DAD">
            <w:pPr>
              <w:ind w:right="-108"/>
              <w:jc w:val="center"/>
              <w:rPr>
                <w:rFonts w:eastAsia="Calibri"/>
                <w:szCs w:val="24"/>
              </w:rPr>
            </w:pPr>
          </w:p>
        </w:tc>
        <w:tc>
          <w:tcPr>
            <w:tcW w:w="1134" w:type="dxa"/>
            <w:tcMar>
              <w:top w:w="0" w:type="dxa"/>
              <w:left w:w="108" w:type="dxa"/>
              <w:bottom w:w="0" w:type="dxa"/>
              <w:right w:w="108" w:type="dxa"/>
            </w:tcMar>
          </w:tcPr>
          <w:p w14:paraId="2D43099C" w14:textId="77777777" w:rsidR="00A10DAD" w:rsidRDefault="000259F2">
            <w:pPr>
              <w:ind w:right="34"/>
              <w:jc w:val="center"/>
              <w:rPr>
                <w:rFonts w:eastAsia="Calibri"/>
                <w:szCs w:val="24"/>
              </w:rPr>
            </w:pPr>
            <w:r>
              <w:rPr>
                <w:rFonts w:eastAsia="Calibri"/>
                <w:szCs w:val="24"/>
              </w:rPr>
              <w:t>savival-dybės teritori-joje</w:t>
            </w:r>
          </w:p>
        </w:tc>
        <w:tc>
          <w:tcPr>
            <w:tcW w:w="1134" w:type="dxa"/>
            <w:tcMar>
              <w:top w:w="0" w:type="dxa"/>
              <w:left w:w="108" w:type="dxa"/>
              <w:bottom w:w="0" w:type="dxa"/>
              <w:right w:w="108" w:type="dxa"/>
            </w:tcMar>
          </w:tcPr>
          <w:p w14:paraId="2D43099D" w14:textId="77777777" w:rsidR="00A10DAD" w:rsidRDefault="000259F2">
            <w:pPr>
              <w:ind w:right="34"/>
              <w:jc w:val="center"/>
              <w:rPr>
                <w:rFonts w:eastAsia="Calibri"/>
                <w:szCs w:val="24"/>
              </w:rPr>
            </w:pPr>
            <w:r>
              <w:rPr>
                <w:rFonts w:eastAsia="Calibri"/>
                <w:szCs w:val="24"/>
              </w:rPr>
              <w:t>šalies terito-rijoje</w:t>
            </w:r>
          </w:p>
        </w:tc>
        <w:tc>
          <w:tcPr>
            <w:tcW w:w="1276" w:type="dxa"/>
            <w:tcMar>
              <w:top w:w="0" w:type="dxa"/>
              <w:left w:w="108" w:type="dxa"/>
              <w:bottom w:w="0" w:type="dxa"/>
              <w:right w:w="108" w:type="dxa"/>
            </w:tcMar>
          </w:tcPr>
          <w:p w14:paraId="2D43099E" w14:textId="77777777" w:rsidR="00A10DAD" w:rsidRDefault="000259F2">
            <w:pPr>
              <w:ind w:right="34"/>
              <w:jc w:val="center"/>
              <w:rPr>
                <w:rFonts w:eastAsia="Calibri"/>
                <w:szCs w:val="24"/>
              </w:rPr>
            </w:pPr>
            <w:r>
              <w:rPr>
                <w:rFonts w:eastAsia="Calibri"/>
                <w:szCs w:val="24"/>
              </w:rPr>
              <w:t>savivaldy-bės teritorijoje</w:t>
            </w:r>
          </w:p>
        </w:tc>
        <w:tc>
          <w:tcPr>
            <w:tcW w:w="1309" w:type="dxa"/>
            <w:tcMar>
              <w:top w:w="0" w:type="dxa"/>
              <w:left w:w="108" w:type="dxa"/>
              <w:bottom w:w="0" w:type="dxa"/>
              <w:right w:w="108" w:type="dxa"/>
            </w:tcMar>
          </w:tcPr>
          <w:p w14:paraId="2D43099F" w14:textId="77777777" w:rsidR="00A10DAD" w:rsidRDefault="000259F2">
            <w:pPr>
              <w:jc w:val="center"/>
              <w:rPr>
                <w:rFonts w:eastAsia="Calibri"/>
                <w:szCs w:val="24"/>
              </w:rPr>
            </w:pPr>
            <w:r>
              <w:rPr>
                <w:rFonts w:eastAsia="Calibri"/>
                <w:szCs w:val="24"/>
              </w:rPr>
              <w:t>šalies teritorijoje</w:t>
            </w:r>
          </w:p>
        </w:tc>
      </w:tr>
      <w:tr w:rsidR="00A10DAD" w14:paraId="2D4309B1" w14:textId="77777777">
        <w:trPr>
          <w:trHeight w:val="20"/>
          <w:tblHeader/>
        </w:trPr>
        <w:tc>
          <w:tcPr>
            <w:tcW w:w="959" w:type="dxa"/>
            <w:tcMar>
              <w:top w:w="0" w:type="dxa"/>
              <w:left w:w="108" w:type="dxa"/>
              <w:bottom w:w="0" w:type="dxa"/>
              <w:right w:w="108" w:type="dxa"/>
            </w:tcMar>
            <w:vAlign w:val="center"/>
          </w:tcPr>
          <w:p w14:paraId="2D4309A1" w14:textId="77777777" w:rsidR="00A10DAD" w:rsidRDefault="00A10DAD">
            <w:pPr>
              <w:rPr>
                <w:sz w:val="20"/>
              </w:rPr>
            </w:pPr>
          </w:p>
          <w:p w14:paraId="2D4309A2" w14:textId="77777777" w:rsidR="00A10DAD" w:rsidRDefault="000259F2">
            <w:pPr>
              <w:ind w:right="-108"/>
              <w:jc w:val="center"/>
              <w:rPr>
                <w:rFonts w:eastAsia="Calibri"/>
                <w:szCs w:val="24"/>
              </w:rPr>
            </w:pPr>
            <w:r>
              <w:rPr>
                <w:rFonts w:eastAsia="Calibri"/>
                <w:szCs w:val="24"/>
              </w:rPr>
              <w:t>–</w:t>
            </w:r>
          </w:p>
        </w:tc>
        <w:tc>
          <w:tcPr>
            <w:tcW w:w="1026" w:type="dxa"/>
            <w:tcMar>
              <w:top w:w="0" w:type="dxa"/>
              <w:left w:w="108" w:type="dxa"/>
              <w:bottom w:w="0" w:type="dxa"/>
              <w:right w:w="108" w:type="dxa"/>
            </w:tcMar>
            <w:vAlign w:val="center"/>
          </w:tcPr>
          <w:p w14:paraId="2D4309A3" w14:textId="77777777" w:rsidR="00A10DAD" w:rsidRDefault="00A10DAD">
            <w:pPr>
              <w:rPr>
                <w:sz w:val="20"/>
              </w:rPr>
            </w:pPr>
          </w:p>
          <w:p w14:paraId="2D4309A4" w14:textId="77777777" w:rsidR="00A10DAD" w:rsidRDefault="000259F2">
            <w:pPr>
              <w:ind w:left="-108" w:right="-108" w:firstLine="3"/>
              <w:jc w:val="center"/>
              <w:rPr>
                <w:rFonts w:eastAsia="Calibri"/>
                <w:szCs w:val="24"/>
              </w:rPr>
            </w:pPr>
            <w:r>
              <w:rPr>
                <w:rFonts w:eastAsia="Calibri"/>
                <w:szCs w:val="24"/>
              </w:rPr>
              <w:t>10–20</w:t>
            </w:r>
          </w:p>
        </w:tc>
        <w:tc>
          <w:tcPr>
            <w:tcW w:w="1242" w:type="dxa"/>
            <w:tcMar>
              <w:top w:w="0" w:type="dxa"/>
              <w:left w:w="108" w:type="dxa"/>
              <w:bottom w:w="0" w:type="dxa"/>
              <w:right w:w="108" w:type="dxa"/>
            </w:tcMar>
            <w:vAlign w:val="center"/>
          </w:tcPr>
          <w:p w14:paraId="2D4309A5" w14:textId="77777777" w:rsidR="00A10DAD" w:rsidRDefault="00A10DAD">
            <w:pPr>
              <w:rPr>
                <w:sz w:val="20"/>
              </w:rPr>
            </w:pPr>
          </w:p>
          <w:p w14:paraId="2D4309A6" w14:textId="77777777" w:rsidR="00A10DAD" w:rsidRDefault="000259F2">
            <w:pPr>
              <w:jc w:val="center"/>
              <w:rPr>
                <w:rFonts w:eastAsia="Calibri"/>
                <w:szCs w:val="24"/>
              </w:rPr>
            </w:pPr>
            <w:r>
              <w:rPr>
                <w:rFonts w:eastAsia="Calibri"/>
                <w:szCs w:val="24"/>
              </w:rPr>
              <w:t>–</w:t>
            </w:r>
          </w:p>
        </w:tc>
        <w:tc>
          <w:tcPr>
            <w:tcW w:w="992" w:type="dxa"/>
            <w:tcMar>
              <w:top w:w="0" w:type="dxa"/>
              <w:left w:w="108" w:type="dxa"/>
              <w:bottom w:w="0" w:type="dxa"/>
              <w:right w:w="108" w:type="dxa"/>
            </w:tcMar>
            <w:vAlign w:val="center"/>
          </w:tcPr>
          <w:p w14:paraId="2D4309A7" w14:textId="77777777" w:rsidR="00A10DAD" w:rsidRDefault="00A10DAD">
            <w:pPr>
              <w:rPr>
                <w:sz w:val="20"/>
              </w:rPr>
            </w:pPr>
          </w:p>
          <w:p w14:paraId="2D4309A8" w14:textId="77777777" w:rsidR="00A10DAD" w:rsidRDefault="000259F2">
            <w:pPr>
              <w:ind w:right="-108"/>
              <w:jc w:val="center"/>
              <w:rPr>
                <w:rFonts w:eastAsia="Calibri"/>
                <w:szCs w:val="24"/>
              </w:rPr>
            </w:pPr>
            <w:r>
              <w:rPr>
                <w:rFonts w:eastAsia="Calibri"/>
                <w:szCs w:val="24"/>
              </w:rPr>
              <w:t>5,0–6,0</w:t>
            </w:r>
          </w:p>
        </w:tc>
        <w:tc>
          <w:tcPr>
            <w:tcW w:w="1134" w:type="dxa"/>
            <w:tcMar>
              <w:top w:w="0" w:type="dxa"/>
              <w:left w:w="108" w:type="dxa"/>
              <w:bottom w:w="0" w:type="dxa"/>
              <w:right w:w="108" w:type="dxa"/>
            </w:tcMar>
            <w:vAlign w:val="center"/>
          </w:tcPr>
          <w:p w14:paraId="2D4309A9" w14:textId="77777777" w:rsidR="00A10DAD" w:rsidRDefault="00A10DAD">
            <w:pPr>
              <w:rPr>
                <w:sz w:val="20"/>
              </w:rPr>
            </w:pPr>
          </w:p>
          <w:p w14:paraId="2D4309AA" w14:textId="77777777" w:rsidR="00A10DAD" w:rsidRDefault="000259F2">
            <w:pPr>
              <w:ind w:right="-108"/>
              <w:jc w:val="center"/>
              <w:rPr>
                <w:rFonts w:eastAsia="Calibri"/>
                <w:szCs w:val="24"/>
              </w:rPr>
            </w:pPr>
            <w:r>
              <w:rPr>
                <w:rFonts w:eastAsia="Calibri"/>
                <w:szCs w:val="24"/>
              </w:rPr>
              <w:t>233–280</w:t>
            </w:r>
          </w:p>
        </w:tc>
        <w:tc>
          <w:tcPr>
            <w:tcW w:w="1134" w:type="dxa"/>
            <w:tcMar>
              <w:top w:w="0" w:type="dxa"/>
              <w:left w:w="108" w:type="dxa"/>
              <w:bottom w:w="0" w:type="dxa"/>
              <w:right w:w="108" w:type="dxa"/>
            </w:tcMar>
            <w:vAlign w:val="center"/>
          </w:tcPr>
          <w:p w14:paraId="2D4309AB" w14:textId="77777777" w:rsidR="00A10DAD" w:rsidRDefault="00A10DAD">
            <w:pPr>
              <w:rPr>
                <w:sz w:val="20"/>
              </w:rPr>
            </w:pPr>
          </w:p>
          <w:p w14:paraId="2D4309AC" w14:textId="77777777" w:rsidR="00A10DAD" w:rsidRDefault="000259F2">
            <w:pPr>
              <w:ind w:right="-108"/>
              <w:jc w:val="center"/>
              <w:rPr>
                <w:rFonts w:eastAsia="Calibri"/>
                <w:szCs w:val="24"/>
              </w:rPr>
            </w:pPr>
            <w:r>
              <w:rPr>
                <w:rFonts w:eastAsia="Calibri"/>
                <w:szCs w:val="24"/>
              </w:rPr>
              <w:t>583–642</w:t>
            </w:r>
          </w:p>
        </w:tc>
        <w:tc>
          <w:tcPr>
            <w:tcW w:w="1276" w:type="dxa"/>
            <w:tcMar>
              <w:top w:w="0" w:type="dxa"/>
              <w:left w:w="108" w:type="dxa"/>
              <w:bottom w:w="0" w:type="dxa"/>
              <w:right w:w="108" w:type="dxa"/>
            </w:tcMar>
            <w:vAlign w:val="center"/>
          </w:tcPr>
          <w:p w14:paraId="2D4309AD" w14:textId="77777777" w:rsidR="00A10DAD" w:rsidRDefault="000259F2">
            <w:pPr>
              <w:ind w:right="-108" w:firstLine="34"/>
              <w:jc w:val="center"/>
              <w:rPr>
                <w:rFonts w:eastAsia="Calibri"/>
                <w:szCs w:val="24"/>
              </w:rPr>
            </w:pPr>
            <w:r>
              <w:rPr>
                <w:rFonts w:eastAsia="Calibri"/>
                <w:szCs w:val="24"/>
              </w:rPr>
              <w:t>1 165–</w:t>
            </w:r>
          </w:p>
          <w:p w14:paraId="2D4309AE" w14:textId="77777777" w:rsidR="00A10DAD" w:rsidRDefault="000259F2">
            <w:pPr>
              <w:ind w:right="-108" w:firstLine="34"/>
              <w:jc w:val="center"/>
              <w:rPr>
                <w:rFonts w:eastAsia="Calibri"/>
                <w:szCs w:val="24"/>
              </w:rPr>
            </w:pPr>
            <w:r>
              <w:rPr>
                <w:rFonts w:eastAsia="Calibri"/>
                <w:szCs w:val="24"/>
              </w:rPr>
              <w:t>1 400</w:t>
            </w:r>
          </w:p>
        </w:tc>
        <w:tc>
          <w:tcPr>
            <w:tcW w:w="1309" w:type="dxa"/>
            <w:tcMar>
              <w:top w:w="0" w:type="dxa"/>
              <w:left w:w="108" w:type="dxa"/>
              <w:bottom w:w="0" w:type="dxa"/>
              <w:right w:w="108" w:type="dxa"/>
            </w:tcMar>
            <w:vAlign w:val="center"/>
          </w:tcPr>
          <w:p w14:paraId="2D4309AF" w14:textId="77777777" w:rsidR="00A10DAD" w:rsidRDefault="00A10DAD">
            <w:pPr>
              <w:rPr>
                <w:sz w:val="20"/>
              </w:rPr>
            </w:pPr>
          </w:p>
          <w:p w14:paraId="2D4309B0" w14:textId="77777777" w:rsidR="00A10DAD" w:rsidRDefault="000259F2">
            <w:pPr>
              <w:ind w:right="-108"/>
              <w:jc w:val="center"/>
              <w:rPr>
                <w:rFonts w:eastAsia="Calibri"/>
                <w:szCs w:val="24"/>
              </w:rPr>
            </w:pPr>
            <w:r>
              <w:rPr>
                <w:rFonts w:eastAsia="Calibri"/>
                <w:szCs w:val="24"/>
              </w:rPr>
              <w:t>2 915–3 210</w:t>
            </w:r>
          </w:p>
        </w:tc>
      </w:tr>
      <w:tr w:rsidR="00A10DAD" w14:paraId="2D4309C2" w14:textId="77777777">
        <w:trPr>
          <w:trHeight w:val="20"/>
          <w:tblHeader/>
        </w:trPr>
        <w:tc>
          <w:tcPr>
            <w:tcW w:w="959" w:type="dxa"/>
            <w:tcMar>
              <w:top w:w="0" w:type="dxa"/>
              <w:left w:w="108" w:type="dxa"/>
              <w:bottom w:w="0" w:type="dxa"/>
              <w:right w:w="108" w:type="dxa"/>
            </w:tcMar>
            <w:vAlign w:val="center"/>
          </w:tcPr>
          <w:p w14:paraId="2D4309B2" w14:textId="77777777" w:rsidR="00A10DAD" w:rsidRDefault="00A10DAD">
            <w:pPr>
              <w:rPr>
                <w:sz w:val="20"/>
              </w:rPr>
            </w:pPr>
          </w:p>
          <w:p w14:paraId="2D4309B3" w14:textId="77777777" w:rsidR="00A10DAD" w:rsidRDefault="000259F2">
            <w:pPr>
              <w:ind w:right="-108"/>
              <w:jc w:val="center"/>
              <w:rPr>
                <w:rFonts w:eastAsia="Calibri"/>
                <w:szCs w:val="24"/>
              </w:rPr>
            </w:pPr>
            <w:r>
              <w:rPr>
                <w:rFonts w:eastAsia="Calibri"/>
                <w:szCs w:val="24"/>
              </w:rPr>
              <w:t>11–30</w:t>
            </w:r>
          </w:p>
        </w:tc>
        <w:tc>
          <w:tcPr>
            <w:tcW w:w="1026" w:type="dxa"/>
            <w:tcMar>
              <w:top w:w="0" w:type="dxa"/>
              <w:left w:w="108" w:type="dxa"/>
              <w:bottom w:w="0" w:type="dxa"/>
              <w:right w:w="108" w:type="dxa"/>
            </w:tcMar>
            <w:vAlign w:val="center"/>
          </w:tcPr>
          <w:p w14:paraId="2D4309B4" w14:textId="77777777" w:rsidR="00A10DAD" w:rsidRDefault="00A10DAD">
            <w:pPr>
              <w:rPr>
                <w:sz w:val="20"/>
              </w:rPr>
            </w:pPr>
          </w:p>
          <w:p w14:paraId="2D4309B5" w14:textId="77777777" w:rsidR="00A10DAD" w:rsidRDefault="000259F2">
            <w:pPr>
              <w:ind w:left="-108" w:right="-108" w:firstLine="3"/>
              <w:jc w:val="center"/>
              <w:rPr>
                <w:rFonts w:eastAsia="Calibri"/>
                <w:szCs w:val="24"/>
              </w:rPr>
            </w:pPr>
            <w:r>
              <w:rPr>
                <w:rFonts w:eastAsia="Calibri"/>
                <w:szCs w:val="24"/>
              </w:rPr>
              <w:t>21–60</w:t>
            </w:r>
          </w:p>
        </w:tc>
        <w:tc>
          <w:tcPr>
            <w:tcW w:w="1242" w:type="dxa"/>
            <w:tcMar>
              <w:top w:w="0" w:type="dxa"/>
              <w:left w:w="108" w:type="dxa"/>
              <w:bottom w:w="0" w:type="dxa"/>
              <w:right w:w="108" w:type="dxa"/>
            </w:tcMar>
            <w:vAlign w:val="center"/>
          </w:tcPr>
          <w:p w14:paraId="2D4309B6" w14:textId="77777777" w:rsidR="00A10DAD" w:rsidRDefault="00A10DAD">
            <w:pPr>
              <w:rPr>
                <w:sz w:val="20"/>
              </w:rPr>
            </w:pPr>
          </w:p>
          <w:p w14:paraId="2D4309B7" w14:textId="77777777" w:rsidR="00A10DAD" w:rsidRDefault="000259F2">
            <w:pPr>
              <w:ind w:right="-108"/>
              <w:jc w:val="center"/>
              <w:rPr>
                <w:rFonts w:eastAsia="Calibri"/>
                <w:szCs w:val="24"/>
              </w:rPr>
            </w:pPr>
            <w:r>
              <w:rPr>
                <w:rFonts w:eastAsia="Calibri"/>
                <w:szCs w:val="24"/>
              </w:rPr>
              <w:t>101–300</w:t>
            </w:r>
          </w:p>
        </w:tc>
        <w:tc>
          <w:tcPr>
            <w:tcW w:w="992" w:type="dxa"/>
            <w:tcMar>
              <w:top w:w="0" w:type="dxa"/>
              <w:left w:w="108" w:type="dxa"/>
              <w:bottom w:w="0" w:type="dxa"/>
              <w:right w:w="108" w:type="dxa"/>
            </w:tcMar>
            <w:vAlign w:val="center"/>
          </w:tcPr>
          <w:p w14:paraId="2D4309B8" w14:textId="77777777" w:rsidR="00A10DAD" w:rsidRDefault="00A10DAD">
            <w:pPr>
              <w:rPr>
                <w:sz w:val="20"/>
              </w:rPr>
            </w:pPr>
          </w:p>
          <w:p w14:paraId="2D4309B9" w14:textId="77777777" w:rsidR="00A10DAD" w:rsidRDefault="000259F2">
            <w:pPr>
              <w:ind w:right="-108"/>
              <w:jc w:val="center"/>
              <w:rPr>
                <w:rFonts w:eastAsia="Calibri"/>
                <w:szCs w:val="24"/>
              </w:rPr>
            </w:pPr>
            <w:r>
              <w:rPr>
                <w:rFonts w:eastAsia="Calibri"/>
                <w:szCs w:val="24"/>
              </w:rPr>
              <w:t>6,1–7,0</w:t>
            </w:r>
          </w:p>
        </w:tc>
        <w:tc>
          <w:tcPr>
            <w:tcW w:w="1134" w:type="dxa"/>
            <w:tcMar>
              <w:top w:w="0" w:type="dxa"/>
              <w:left w:w="108" w:type="dxa"/>
              <w:bottom w:w="0" w:type="dxa"/>
              <w:right w:w="108" w:type="dxa"/>
            </w:tcMar>
            <w:vAlign w:val="center"/>
          </w:tcPr>
          <w:p w14:paraId="2D4309BA" w14:textId="77777777" w:rsidR="00A10DAD" w:rsidRDefault="00A10DAD">
            <w:pPr>
              <w:rPr>
                <w:sz w:val="20"/>
              </w:rPr>
            </w:pPr>
          </w:p>
          <w:p w14:paraId="2D4309BB" w14:textId="77777777" w:rsidR="00A10DAD" w:rsidRDefault="000259F2">
            <w:pPr>
              <w:ind w:right="-108"/>
              <w:jc w:val="center"/>
              <w:rPr>
                <w:rFonts w:eastAsia="Calibri"/>
                <w:szCs w:val="24"/>
              </w:rPr>
            </w:pPr>
            <w:r>
              <w:rPr>
                <w:rFonts w:eastAsia="Calibri"/>
                <w:szCs w:val="24"/>
              </w:rPr>
              <w:t>285–327</w:t>
            </w:r>
          </w:p>
        </w:tc>
        <w:tc>
          <w:tcPr>
            <w:tcW w:w="1134" w:type="dxa"/>
            <w:tcMar>
              <w:top w:w="0" w:type="dxa"/>
              <w:left w:w="108" w:type="dxa"/>
              <w:bottom w:w="0" w:type="dxa"/>
              <w:right w:w="108" w:type="dxa"/>
            </w:tcMar>
            <w:vAlign w:val="center"/>
          </w:tcPr>
          <w:p w14:paraId="2D4309BC" w14:textId="77777777" w:rsidR="00A10DAD" w:rsidRDefault="00A10DAD">
            <w:pPr>
              <w:rPr>
                <w:sz w:val="20"/>
              </w:rPr>
            </w:pPr>
          </w:p>
          <w:p w14:paraId="2D4309BD" w14:textId="77777777" w:rsidR="00A10DAD" w:rsidRDefault="000259F2">
            <w:pPr>
              <w:ind w:right="-108"/>
              <w:jc w:val="center"/>
              <w:rPr>
                <w:rFonts w:eastAsia="Calibri"/>
                <w:szCs w:val="24"/>
              </w:rPr>
            </w:pPr>
            <w:r>
              <w:rPr>
                <w:rFonts w:eastAsia="Calibri"/>
                <w:szCs w:val="24"/>
              </w:rPr>
              <w:t>712–817</w:t>
            </w:r>
          </w:p>
        </w:tc>
        <w:tc>
          <w:tcPr>
            <w:tcW w:w="1276" w:type="dxa"/>
            <w:tcMar>
              <w:top w:w="0" w:type="dxa"/>
              <w:left w:w="108" w:type="dxa"/>
              <w:bottom w:w="0" w:type="dxa"/>
              <w:right w:w="108" w:type="dxa"/>
            </w:tcMar>
            <w:vAlign w:val="center"/>
          </w:tcPr>
          <w:p w14:paraId="2D4309BE" w14:textId="77777777" w:rsidR="00A10DAD" w:rsidRDefault="000259F2">
            <w:pPr>
              <w:ind w:right="-108" w:firstLine="34"/>
              <w:jc w:val="center"/>
              <w:rPr>
                <w:rFonts w:eastAsia="Calibri"/>
                <w:szCs w:val="24"/>
              </w:rPr>
            </w:pPr>
            <w:r>
              <w:rPr>
                <w:rFonts w:eastAsia="Calibri"/>
                <w:szCs w:val="24"/>
              </w:rPr>
              <w:t>1 425–</w:t>
            </w:r>
          </w:p>
          <w:p w14:paraId="2D4309BF" w14:textId="77777777" w:rsidR="00A10DAD" w:rsidRDefault="000259F2">
            <w:pPr>
              <w:ind w:right="-108" w:firstLine="34"/>
              <w:jc w:val="center"/>
              <w:rPr>
                <w:rFonts w:eastAsia="Calibri"/>
                <w:szCs w:val="24"/>
              </w:rPr>
            </w:pPr>
            <w:r>
              <w:rPr>
                <w:rFonts w:eastAsia="Calibri"/>
                <w:szCs w:val="24"/>
              </w:rPr>
              <w:t>1 635</w:t>
            </w:r>
          </w:p>
        </w:tc>
        <w:tc>
          <w:tcPr>
            <w:tcW w:w="1309" w:type="dxa"/>
            <w:tcMar>
              <w:top w:w="0" w:type="dxa"/>
              <w:left w:w="108" w:type="dxa"/>
              <w:bottom w:w="0" w:type="dxa"/>
              <w:right w:w="108" w:type="dxa"/>
            </w:tcMar>
            <w:vAlign w:val="center"/>
          </w:tcPr>
          <w:p w14:paraId="2D4309C0" w14:textId="77777777" w:rsidR="00A10DAD" w:rsidRDefault="00A10DAD">
            <w:pPr>
              <w:rPr>
                <w:sz w:val="20"/>
              </w:rPr>
            </w:pPr>
          </w:p>
          <w:p w14:paraId="2D4309C1" w14:textId="77777777" w:rsidR="00A10DAD" w:rsidRDefault="000259F2">
            <w:pPr>
              <w:ind w:right="-108"/>
              <w:jc w:val="center"/>
              <w:rPr>
                <w:rFonts w:eastAsia="Calibri"/>
                <w:szCs w:val="24"/>
              </w:rPr>
            </w:pPr>
            <w:r>
              <w:rPr>
                <w:rFonts w:eastAsia="Calibri"/>
                <w:szCs w:val="24"/>
              </w:rPr>
              <w:t>3 560–4 085</w:t>
            </w:r>
          </w:p>
        </w:tc>
      </w:tr>
      <w:tr w:rsidR="00A10DAD" w14:paraId="2D4309D3" w14:textId="77777777">
        <w:trPr>
          <w:trHeight w:val="20"/>
          <w:tblHeader/>
        </w:trPr>
        <w:tc>
          <w:tcPr>
            <w:tcW w:w="959" w:type="dxa"/>
            <w:tcMar>
              <w:top w:w="0" w:type="dxa"/>
              <w:left w:w="108" w:type="dxa"/>
              <w:bottom w:w="0" w:type="dxa"/>
              <w:right w:w="108" w:type="dxa"/>
            </w:tcMar>
            <w:vAlign w:val="center"/>
          </w:tcPr>
          <w:p w14:paraId="2D4309C3" w14:textId="77777777" w:rsidR="00A10DAD" w:rsidRDefault="00A10DAD">
            <w:pPr>
              <w:rPr>
                <w:sz w:val="20"/>
              </w:rPr>
            </w:pPr>
          </w:p>
          <w:p w14:paraId="2D4309C4" w14:textId="77777777" w:rsidR="00A10DAD" w:rsidRDefault="000259F2">
            <w:pPr>
              <w:ind w:right="-108"/>
              <w:jc w:val="center"/>
              <w:rPr>
                <w:rFonts w:eastAsia="Calibri"/>
                <w:szCs w:val="24"/>
              </w:rPr>
            </w:pPr>
            <w:r>
              <w:rPr>
                <w:rFonts w:eastAsia="Calibri"/>
                <w:szCs w:val="24"/>
              </w:rPr>
              <w:t>31–50</w:t>
            </w:r>
          </w:p>
        </w:tc>
        <w:tc>
          <w:tcPr>
            <w:tcW w:w="1026" w:type="dxa"/>
            <w:tcMar>
              <w:top w:w="0" w:type="dxa"/>
              <w:left w:w="108" w:type="dxa"/>
              <w:bottom w:w="0" w:type="dxa"/>
              <w:right w:w="108" w:type="dxa"/>
            </w:tcMar>
            <w:vAlign w:val="center"/>
          </w:tcPr>
          <w:p w14:paraId="2D4309C5" w14:textId="77777777" w:rsidR="00A10DAD" w:rsidRDefault="00A10DAD">
            <w:pPr>
              <w:rPr>
                <w:sz w:val="20"/>
              </w:rPr>
            </w:pPr>
          </w:p>
          <w:p w14:paraId="2D4309C6" w14:textId="77777777" w:rsidR="00A10DAD" w:rsidRDefault="000259F2">
            <w:pPr>
              <w:ind w:left="-108" w:right="-108" w:firstLine="3"/>
              <w:jc w:val="center"/>
              <w:rPr>
                <w:rFonts w:eastAsia="Calibri"/>
                <w:szCs w:val="24"/>
              </w:rPr>
            </w:pPr>
            <w:r>
              <w:rPr>
                <w:rFonts w:eastAsia="Calibri"/>
                <w:szCs w:val="24"/>
              </w:rPr>
              <w:t>61–100</w:t>
            </w:r>
          </w:p>
        </w:tc>
        <w:tc>
          <w:tcPr>
            <w:tcW w:w="1242" w:type="dxa"/>
            <w:tcMar>
              <w:top w:w="0" w:type="dxa"/>
              <w:left w:w="108" w:type="dxa"/>
              <w:bottom w:w="0" w:type="dxa"/>
              <w:right w:w="108" w:type="dxa"/>
            </w:tcMar>
            <w:vAlign w:val="center"/>
          </w:tcPr>
          <w:p w14:paraId="2D4309C7" w14:textId="77777777" w:rsidR="00A10DAD" w:rsidRDefault="00A10DAD">
            <w:pPr>
              <w:rPr>
                <w:sz w:val="20"/>
              </w:rPr>
            </w:pPr>
          </w:p>
          <w:p w14:paraId="2D4309C8" w14:textId="77777777" w:rsidR="00A10DAD" w:rsidRDefault="000259F2">
            <w:pPr>
              <w:ind w:right="-108"/>
              <w:jc w:val="center"/>
              <w:rPr>
                <w:rFonts w:eastAsia="Calibri"/>
                <w:szCs w:val="24"/>
              </w:rPr>
            </w:pPr>
            <w:r>
              <w:rPr>
                <w:rFonts w:eastAsia="Calibri"/>
                <w:szCs w:val="24"/>
              </w:rPr>
              <w:t>301–500</w:t>
            </w:r>
          </w:p>
        </w:tc>
        <w:tc>
          <w:tcPr>
            <w:tcW w:w="992" w:type="dxa"/>
            <w:tcMar>
              <w:top w:w="0" w:type="dxa"/>
              <w:left w:w="108" w:type="dxa"/>
              <w:bottom w:w="0" w:type="dxa"/>
              <w:right w:w="108" w:type="dxa"/>
            </w:tcMar>
            <w:vAlign w:val="center"/>
          </w:tcPr>
          <w:p w14:paraId="2D4309C9" w14:textId="77777777" w:rsidR="00A10DAD" w:rsidRDefault="00A10DAD">
            <w:pPr>
              <w:rPr>
                <w:sz w:val="20"/>
              </w:rPr>
            </w:pPr>
          </w:p>
          <w:p w14:paraId="2D4309CA" w14:textId="77777777" w:rsidR="00A10DAD" w:rsidRDefault="000259F2">
            <w:pPr>
              <w:ind w:right="-108"/>
              <w:jc w:val="center"/>
              <w:rPr>
                <w:rFonts w:eastAsia="Calibri"/>
                <w:szCs w:val="24"/>
              </w:rPr>
            </w:pPr>
            <w:r>
              <w:rPr>
                <w:rFonts w:eastAsia="Calibri"/>
                <w:szCs w:val="24"/>
              </w:rPr>
              <w:t>7,1–7,5</w:t>
            </w:r>
          </w:p>
        </w:tc>
        <w:tc>
          <w:tcPr>
            <w:tcW w:w="1134" w:type="dxa"/>
            <w:tcMar>
              <w:top w:w="0" w:type="dxa"/>
              <w:left w:w="108" w:type="dxa"/>
              <w:bottom w:w="0" w:type="dxa"/>
              <w:right w:w="108" w:type="dxa"/>
            </w:tcMar>
            <w:vAlign w:val="center"/>
          </w:tcPr>
          <w:p w14:paraId="2D4309CB" w14:textId="77777777" w:rsidR="00A10DAD" w:rsidRDefault="00A10DAD">
            <w:pPr>
              <w:rPr>
                <w:sz w:val="20"/>
              </w:rPr>
            </w:pPr>
          </w:p>
          <w:p w14:paraId="2D4309CC" w14:textId="77777777" w:rsidR="00A10DAD" w:rsidRDefault="000259F2">
            <w:pPr>
              <w:ind w:right="-108"/>
              <w:jc w:val="center"/>
              <w:rPr>
                <w:rFonts w:eastAsia="Calibri"/>
                <w:szCs w:val="24"/>
              </w:rPr>
            </w:pPr>
            <w:r>
              <w:rPr>
                <w:rFonts w:eastAsia="Calibri"/>
                <w:szCs w:val="24"/>
              </w:rPr>
              <w:t>331–350</w:t>
            </w:r>
          </w:p>
        </w:tc>
        <w:tc>
          <w:tcPr>
            <w:tcW w:w="1134" w:type="dxa"/>
            <w:tcMar>
              <w:top w:w="0" w:type="dxa"/>
              <w:left w:w="108" w:type="dxa"/>
              <w:bottom w:w="0" w:type="dxa"/>
              <w:right w:w="108" w:type="dxa"/>
            </w:tcMar>
            <w:vAlign w:val="center"/>
          </w:tcPr>
          <w:p w14:paraId="2D4309CD" w14:textId="77777777" w:rsidR="00A10DAD" w:rsidRDefault="00A10DAD">
            <w:pPr>
              <w:rPr>
                <w:sz w:val="20"/>
              </w:rPr>
            </w:pPr>
          </w:p>
          <w:p w14:paraId="2D4309CE" w14:textId="77777777" w:rsidR="00A10DAD" w:rsidRDefault="000259F2">
            <w:pPr>
              <w:ind w:right="-108"/>
              <w:jc w:val="center"/>
              <w:rPr>
                <w:rFonts w:eastAsia="Calibri"/>
                <w:szCs w:val="24"/>
              </w:rPr>
            </w:pPr>
            <w:r>
              <w:rPr>
                <w:rFonts w:eastAsia="Calibri"/>
                <w:szCs w:val="24"/>
              </w:rPr>
              <w:t>828–875</w:t>
            </w:r>
          </w:p>
        </w:tc>
        <w:tc>
          <w:tcPr>
            <w:tcW w:w="1276" w:type="dxa"/>
            <w:tcMar>
              <w:top w:w="0" w:type="dxa"/>
              <w:left w:w="108" w:type="dxa"/>
              <w:bottom w:w="0" w:type="dxa"/>
              <w:right w:w="108" w:type="dxa"/>
            </w:tcMar>
            <w:vAlign w:val="center"/>
          </w:tcPr>
          <w:p w14:paraId="2D4309CF" w14:textId="77777777" w:rsidR="00A10DAD" w:rsidRDefault="000259F2">
            <w:pPr>
              <w:ind w:right="-108" w:firstLine="34"/>
              <w:jc w:val="center"/>
              <w:rPr>
                <w:rFonts w:eastAsia="Calibri"/>
                <w:szCs w:val="24"/>
              </w:rPr>
            </w:pPr>
            <w:r>
              <w:rPr>
                <w:rFonts w:eastAsia="Calibri"/>
                <w:szCs w:val="24"/>
              </w:rPr>
              <w:t>1 659–</w:t>
            </w:r>
          </w:p>
          <w:p w14:paraId="2D4309D0" w14:textId="77777777" w:rsidR="00A10DAD" w:rsidRDefault="000259F2">
            <w:pPr>
              <w:ind w:right="-108" w:firstLine="34"/>
              <w:jc w:val="center"/>
              <w:rPr>
                <w:rFonts w:eastAsia="Calibri"/>
                <w:szCs w:val="24"/>
              </w:rPr>
            </w:pPr>
            <w:r>
              <w:rPr>
                <w:rFonts w:eastAsia="Calibri"/>
                <w:szCs w:val="24"/>
              </w:rPr>
              <w:t>1 750</w:t>
            </w:r>
          </w:p>
        </w:tc>
        <w:tc>
          <w:tcPr>
            <w:tcW w:w="1309" w:type="dxa"/>
            <w:tcMar>
              <w:top w:w="0" w:type="dxa"/>
              <w:left w:w="108" w:type="dxa"/>
              <w:bottom w:w="0" w:type="dxa"/>
              <w:right w:w="108" w:type="dxa"/>
            </w:tcMar>
            <w:vAlign w:val="center"/>
          </w:tcPr>
          <w:p w14:paraId="2D4309D1" w14:textId="77777777" w:rsidR="00A10DAD" w:rsidRDefault="00A10DAD">
            <w:pPr>
              <w:rPr>
                <w:sz w:val="20"/>
              </w:rPr>
            </w:pPr>
          </w:p>
          <w:p w14:paraId="2D4309D2" w14:textId="77777777" w:rsidR="00A10DAD" w:rsidRDefault="000259F2">
            <w:pPr>
              <w:ind w:right="-108"/>
              <w:jc w:val="center"/>
              <w:rPr>
                <w:rFonts w:eastAsia="Calibri"/>
                <w:szCs w:val="24"/>
              </w:rPr>
            </w:pPr>
            <w:r>
              <w:rPr>
                <w:rFonts w:eastAsia="Calibri"/>
                <w:szCs w:val="24"/>
              </w:rPr>
              <w:t>4 140–4 375</w:t>
            </w:r>
          </w:p>
        </w:tc>
      </w:tr>
      <w:tr w:rsidR="00A10DAD" w14:paraId="2D4309E4" w14:textId="77777777">
        <w:trPr>
          <w:trHeight w:val="20"/>
          <w:tblHeader/>
        </w:trPr>
        <w:tc>
          <w:tcPr>
            <w:tcW w:w="959" w:type="dxa"/>
            <w:tcMar>
              <w:top w:w="0" w:type="dxa"/>
              <w:left w:w="108" w:type="dxa"/>
              <w:bottom w:w="0" w:type="dxa"/>
              <w:right w:w="108" w:type="dxa"/>
            </w:tcMar>
            <w:vAlign w:val="center"/>
          </w:tcPr>
          <w:p w14:paraId="2D4309D4" w14:textId="77777777" w:rsidR="00A10DAD" w:rsidRDefault="00A10DAD">
            <w:pPr>
              <w:rPr>
                <w:sz w:val="20"/>
              </w:rPr>
            </w:pPr>
          </w:p>
          <w:p w14:paraId="2D4309D5" w14:textId="77777777" w:rsidR="00A10DAD" w:rsidRDefault="000259F2">
            <w:pPr>
              <w:ind w:right="-108"/>
              <w:jc w:val="center"/>
              <w:rPr>
                <w:rFonts w:eastAsia="Calibri"/>
                <w:szCs w:val="24"/>
              </w:rPr>
            </w:pPr>
            <w:r>
              <w:rPr>
                <w:rFonts w:eastAsia="Calibri"/>
                <w:szCs w:val="24"/>
              </w:rPr>
              <w:t>–</w:t>
            </w:r>
          </w:p>
        </w:tc>
        <w:tc>
          <w:tcPr>
            <w:tcW w:w="1026" w:type="dxa"/>
            <w:tcMar>
              <w:top w:w="0" w:type="dxa"/>
              <w:left w:w="108" w:type="dxa"/>
              <w:bottom w:w="0" w:type="dxa"/>
              <w:right w:w="108" w:type="dxa"/>
            </w:tcMar>
            <w:vAlign w:val="center"/>
          </w:tcPr>
          <w:p w14:paraId="2D4309D6" w14:textId="77777777" w:rsidR="00A10DAD" w:rsidRDefault="00A10DAD">
            <w:pPr>
              <w:rPr>
                <w:sz w:val="20"/>
              </w:rPr>
            </w:pPr>
          </w:p>
          <w:p w14:paraId="2D4309D7" w14:textId="77777777" w:rsidR="00A10DAD" w:rsidRDefault="000259F2">
            <w:pPr>
              <w:ind w:left="-108" w:right="-108" w:firstLine="3"/>
              <w:jc w:val="center"/>
              <w:rPr>
                <w:rFonts w:eastAsia="Calibri"/>
                <w:szCs w:val="24"/>
              </w:rPr>
            </w:pPr>
            <w:r>
              <w:rPr>
                <w:rFonts w:eastAsia="Calibri"/>
                <w:szCs w:val="24"/>
              </w:rPr>
              <w:t>101–145*</w:t>
            </w:r>
          </w:p>
        </w:tc>
        <w:tc>
          <w:tcPr>
            <w:tcW w:w="1242" w:type="dxa"/>
            <w:tcMar>
              <w:top w:w="0" w:type="dxa"/>
              <w:left w:w="108" w:type="dxa"/>
              <w:bottom w:w="0" w:type="dxa"/>
              <w:right w:w="108" w:type="dxa"/>
            </w:tcMar>
            <w:vAlign w:val="center"/>
          </w:tcPr>
          <w:p w14:paraId="2D4309D8" w14:textId="77777777" w:rsidR="00A10DAD" w:rsidRDefault="00A10DAD">
            <w:pPr>
              <w:rPr>
                <w:sz w:val="20"/>
              </w:rPr>
            </w:pPr>
          </w:p>
          <w:p w14:paraId="2D4309D9" w14:textId="77777777" w:rsidR="00A10DAD" w:rsidRDefault="000259F2">
            <w:pPr>
              <w:ind w:right="-108"/>
              <w:jc w:val="center"/>
              <w:rPr>
                <w:rFonts w:eastAsia="Calibri"/>
                <w:szCs w:val="24"/>
              </w:rPr>
            </w:pPr>
            <w:r>
              <w:rPr>
                <w:rFonts w:eastAsia="Calibri"/>
                <w:szCs w:val="24"/>
              </w:rPr>
              <w:t>501–750*</w:t>
            </w:r>
          </w:p>
        </w:tc>
        <w:tc>
          <w:tcPr>
            <w:tcW w:w="992" w:type="dxa"/>
            <w:tcMar>
              <w:top w:w="0" w:type="dxa"/>
              <w:left w:w="108" w:type="dxa"/>
              <w:bottom w:w="0" w:type="dxa"/>
              <w:right w:w="108" w:type="dxa"/>
            </w:tcMar>
            <w:vAlign w:val="center"/>
          </w:tcPr>
          <w:p w14:paraId="2D4309DA" w14:textId="77777777" w:rsidR="00A10DAD" w:rsidRDefault="00A10DAD">
            <w:pPr>
              <w:rPr>
                <w:sz w:val="20"/>
              </w:rPr>
            </w:pPr>
          </w:p>
          <w:p w14:paraId="2D4309DB" w14:textId="77777777" w:rsidR="00A10DAD" w:rsidRDefault="000259F2">
            <w:pPr>
              <w:ind w:right="-108"/>
              <w:jc w:val="center"/>
              <w:rPr>
                <w:rFonts w:eastAsia="Calibri"/>
                <w:szCs w:val="24"/>
              </w:rPr>
            </w:pPr>
            <w:r>
              <w:rPr>
                <w:rFonts w:eastAsia="Calibri"/>
                <w:szCs w:val="24"/>
              </w:rPr>
              <w:t>8,1–8,5</w:t>
            </w:r>
          </w:p>
        </w:tc>
        <w:tc>
          <w:tcPr>
            <w:tcW w:w="1134" w:type="dxa"/>
            <w:tcMar>
              <w:top w:w="0" w:type="dxa"/>
              <w:left w:w="108" w:type="dxa"/>
              <w:bottom w:w="0" w:type="dxa"/>
              <w:right w:w="108" w:type="dxa"/>
            </w:tcMar>
            <w:vAlign w:val="center"/>
          </w:tcPr>
          <w:p w14:paraId="2D4309DC" w14:textId="77777777" w:rsidR="00A10DAD" w:rsidRDefault="00A10DAD">
            <w:pPr>
              <w:rPr>
                <w:sz w:val="20"/>
              </w:rPr>
            </w:pPr>
          </w:p>
          <w:p w14:paraId="2D4309DD" w14:textId="77777777" w:rsidR="00A10DAD" w:rsidRDefault="000259F2">
            <w:pPr>
              <w:ind w:right="-108"/>
              <w:jc w:val="center"/>
              <w:rPr>
                <w:rFonts w:eastAsia="Calibri"/>
                <w:szCs w:val="24"/>
              </w:rPr>
            </w:pPr>
            <w:r>
              <w:rPr>
                <w:rFonts w:eastAsia="Calibri"/>
                <w:szCs w:val="24"/>
              </w:rPr>
              <w:t>378–397</w:t>
            </w:r>
          </w:p>
        </w:tc>
        <w:tc>
          <w:tcPr>
            <w:tcW w:w="1134" w:type="dxa"/>
            <w:tcMar>
              <w:top w:w="0" w:type="dxa"/>
              <w:left w:w="108" w:type="dxa"/>
              <w:bottom w:w="0" w:type="dxa"/>
              <w:right w:w="108" w:type="dxa"/>
            </w:tcMar>
            <w:vAlign w:val="center"/>
          </w:tcPr>
          <w:p w14:paraId="2D4309DE" w14:textId="77777777" w:rsidR="00A10DAD" w:rsidRDefault="00A10DAD">
            <w:pPr>
              <w:rPr>
                <w:sz w:val="20"/>
              </w:rPr>
            </w:pPr>
          </w:p>
          <w:p w14:paraId="2D4309DF" w14:textId="77777777" w:rsidR="00A10DAD" w:rsidRDefault="000259F2">
            <w:pPr>
              <w:ind w:right="-108"/>
              <w:jc w:val="center"/>
              <w:rPr>
                <w:rFonts w:eastAsia="Calibri"/>
                <w:szCs w:val="24"/>
              </w:rPr>
            </w:pPr>
            <w:r>
              <w:rPr>
                <w:rFonts w:eastAsia="Calibri"/>
                <w:szCs w:val="24"/>
              </w:rPr>
              <w:t>945–992</w:t>
            </w:r>
          </w:p>
        </w:tc>
        <w:tc>
          <w:tcPr>
            <w:tcW w:w="1276" w:type="dxa"/>
            <w:tcMar>
              <w:top w:w="0" w:type="dxa"/>
              <w:left w:w="108" w:type="dxa"/>
              <w:bottom w:w="0" w:type="dxa"/>
              <w:right w:w="108" w:type="dxa"/>
            </w:tcMar>
            <w:vAlign w:val="center"/>
          </w:tcPr>
          <w:p w14:paraId="2D4309E0" w14:textId="77777777" w:rsidR="00A10DAD" w:rsidRDefault="000259F2">
            <w:pPr>
              <w:ind w:right="-108" w:firstLine="34"/>
              <w:jc w:val="center"/>
              <w:rPr>
                <w:rFonts w:eastAsia="Calibri"/>
                <w:szCs w:val="24"/>
              </w:rPr>
            </w:pPr>
            <w:r>
              <w:rPr>
                <w:rFonts w:eastAsia="Calibri"/>
                <w:szCs w:val="24"/>
              </w:rPr>
              <w:t xml:space="preserve">1 </w:t>
            </w:r>
            <w:r>
              <w:rPr>
                <w:rFonts w:eastAsia="Calibri"/>
                <w:szCs w:val="24"/>
              </w:rPr>
              <w:t>890–</w:t>
            </w:r>
          </w:p>
          <w:p w14:paraId="2D4309E1" w14:textId="77777777" w:rsidR="00A10DAD" w:rsidRDefault="000259F2">
            <w:pPr>
              <w:ind w:right="-108" w:firstLine="34"/>
              <w:jc w:val="center"/>
              <w:rPr>
                <w:rFonts w:eastAsia="Calibri"/>
                <w:szCs w:val="24"/>
              </w:rPr>
            </w:pPr>
            <w:r>
              <w:rPr>
                <w:rFonts w:eastAsia="Calibri"/>
                <w:szCs w:val="24"/>
              </w:rPr>
              <w:t>1 985</w:t>
            </w:r>
          </w:p>
        </w:tc>
        <w:tc>
          <w:tcPr>
            <w:tcW w:w="1309" w:type="dxa"/>
            <w:tcMar>
              <w:top w:w="0" w:type="dxa"/>
              <w:left w:w="108" w:type="dxa"/>
              <w:bottom w:w="0" w:type="dxa"/>
              <w:right w:w="108" w:type="dxa"/>
            </w:tcMar>
            <w:vAlign w:val="center"/>
          </w:tcPr>
          <w:p w14:paraId="2D4309E2" w14:textId="77777777" w:rsidR="00A10DAD" w:rsidRDefault="00A10DAD">
            <w:pPr>
              <w:rPr>
                <w:sz w:val="20"/>
              </w:rPr>
            </w:pPr>
          </w:p>
          <w:p w14:paraId="2D4309E3" w14:textId="77777777" w:rsidR="00A10DAD" w:rsidRDefault="000259F2">
            <w:pPr>
              <w:ind w:right="-108"/>
              <w:jc w:val="center"/>
              <w:rPr>
                <w:rFonts w:eastAsia="Calibri"/>
                <w:szCs w:val="24"/>
              </w:rPr>
            </w:pPr>
            <w:r>
              <w:rPr>
                <w:rFonts w:eastAsia="Calibri"/>
                <w:szCs w:val="24"/>
              </w:rPr>
              <w:t>4 725–4 960</w:t>
            </w:r>
          </w:p>
        </w:tc>
      </w:tr>
    </w:tbl>
    <w:p w14:paraId="2D4309E5" w14:textId="77777777" w:rsidR="00A10DAD" w:rsidRDefault="000259F2">
      <w:pPr>
        <w:ind w:firstLine="709"/>
        <w:jc w:val="both"/>
        <w:rPr>
          <w:rFonts w:eastAsia="Calibri"/>
          <w:szCs w:val="24"/>
        </w:rPr>
      </w:pPr>
      <w:r>
        <w:rPr>
          <w:rFonts w:eastAsia="Calibri"/>
          <w:szCs w:val="24"/>
        </w:rPr>
        <w:t>* I kategorijos valstybinės reikšmės keliuose su skiriamąja juosta.</w:t>
      </w:r>
    </w:p>
    <w:p w14:paraId="2D4309E6" w14:textId="77777777" w:rsidR="00A10DAD" w:rsidRDefault="000259F2">
      <w:pPr>
        <w:jc w:val="both"/>
        <w:rPr>
          <w:rFonts w:eastAsia="Calibri"/>
          <w:szCs w:val="24"/>
        </w:rPr>
      </w:pPr>
    </w:p>
    <w:p w14:paraId="2D4309E7" w14:textId="77777777" w:rsidR="00A10DAD" w:rsidRDefault="000259F2">
      <w:pPr>
        <w:spacing w:line="360" w:lineRule="auto"/>
        <w:ind w:firstLine="720"/>
        <w:jc w:val="both"/>
        <w:rPr>
          <w:rFonts w:eastAsia="Calibri"/>
          <w:szCs w:val="24"/>
        </w:rPr>
      </w:pPr>
      <w:r>
        <w:rPr>
          <w:rFonts w:eastAsia="Calibri"/>
          <w:szCs w:val="24"/>
        </w:rPr>
        <w:t>2</w:t>
      </w:r>
      <w:r>
        <w:rPr>
          <w:rFonts w:eastAsia="Calibri"/>
          <w:szCs w:val="24"/>
        </w:rPr>
        <w:t>. Jeigu transporto priemonės ar jų junginio matmenys su kroviniu ar be jo yra didesni už didžiausiuosius leidžiamuosius matmenis daugiau, negu nurodyta lentelėje, transporto priemonė ar jų junginys tampa ypač pavojingi saugiam eismui. Tokioms didžiagabarit</w:t>
      </w:r>
      <w:r>
        <w:rPr>
          <w:rFonts w:eastAsia="Calibri"/>
          <w:szCs w:val="24"/>
        </w:rPr>
        <w:t xml:space="preserve">ėms </w:t>
      </w:r>
      <w:r>
        <w:rPr>
          <w:bCs/>
          <w:szCs w:val="24"/>
        </w:rPr>
        <w:t>motorinėmis</w:t>
      </w:r>
      <w:r>
        <w:rPr>
          <w:b/>
          <w:bCs/>
          <w:szCs w:val="24"/>
        </w:rPr>
        <w:t xml:space="preserve"> </w:t>
      </w:r>
      <w:r>
        <w:rPr>
          <w:rFonts w:eastAsia="Calibri"/>
          <w:szCs w:val="24"/>
        </w:rPr>
        <w:t xml:space="preserve">transporto priemonėms ar jų junginiams taikomas vienkartinis mokestis, kuris apskaičiuojamas taip: prie didžiausiojo ribinio tarifo pridedamas papildomas vieno lito mokestis už kiekvieno didžiausiojo leidžiamojo matmens viršijimą, t. y. už </w:t>
      </w:r>
      <w:r>
        <w:rPr>
          <w:rFonts w:eastAsia="Calibri"/>
          <w:szCs w:val="24"/>
        </w:rPr>
        <w:t>kiekvieną aukščio viršijimą 10 cm, pločio viršijimą 10 cm ar ilgio viršijimą 1 m, ir dauginama iš koeficiento 1,5. Visais atvejais, jeigu viršijami du ar visi trys matmenys, mokestis nustatomas sumuojant mokesčius už atskirų didžiausiųjų leidžiamųjų matmen</w:t>
      </w:r>
      <w:r>
        <w:rPr>
          <w:rFonts w:eastAsia="Calibri"/>
          <w:szCs w:val="24"/>
        </w:rPr>
        <w:t>ų viršijimą.</w:t>
      </w:r>
    </w:p>
    <w:p w14:paraId="2D4309E8" w14:textId="77777777" w:rsidR="00A10DAD" w:rsidRDefault="000259F2">
      <w:pPr>
        <w:spacing w:line="360" w:lineRule="auto"/>
        <w:ind w:firstLine="720"/>
        <w:jc w:val="both"/>
        <w:rPr>
          <w:rFonts w:eastAsia="Calibri"/>
          <w:szCs w:val="24"/>
        </w:rPr>
      </w:pPr>
    </w:p>
    <w:p w14:paraId="2D4309E9" w14:textId="77777777" w:rsidR="00A10DAD" w:rsidRDefault="000259F2">
      <w:pPr>
        <w:spacing w:line="360" w:lineRule="auto"/>
        <w:jc w:val="center"/>
        <w:rPr>
          <w:rFonts w:eastAsia="Calibri"/>
          <w:b/>
          <w:bCs/>
          <w:caps/>
          <w:szCs w:val="24"/>
        </w:rPr>
      </w:pPr>
      <w:r>
        <w:rPr>
          <w:rFonts w:eastAsia="Calibri"/>
          <w:b/>
          <w:bCs/>
          <w:caps/>
          <w:szCs w:val="24"/>
        </w:rPr>
        <w:t>II</w:t>
      </w:r>
      <w:r>
        <w:rPr>
          <w:rFonts w:eastAsia="Calibri"/>
          <w:b/>
          <w:bCs/>
          <w:caps/>
          <w:szCs w:val="24"/>
        </w:rPr>
        <w:t xml:space="preserve"> SKYRIUS</w:t>
      </w:r>
    </w:p>
    <w:p w14:paraId="2D4309EA" w14:textId="77777777" w:rsidR="00A10DAD" w:rsidRDefault="000259F2">
      <w:pPr>
        <w:spacing w:line="360" w:lineRule="auto"/>
        <w:jc w:val="center"/>
        <w:rPr>
          <w:rFonts w:eastAsia="Calibri"/>
          <w:b/>
          <w:bCs/>
          <w:caps/>
          <w:szCs w:val="24"/>
        </w:rPr>
      </w:pPr>
      <w:r>
        <w:rPr>
          <w:rFonts w:eastAsia="Calibri"/>
          <w:b/>
          <w:bCs/>
          <w:caps/>
          <w:szCs w:val="24"/>
        </w:rPr>
        <w:t>Mokesčio už NAUDOJIMĄSI KELIAIS VAŽIUOJANT SUNKIASVORĖMIS transporto priemonėmis, KURIŲ AŠIES (AŠIŲ) APKROVA SU KROVINIU AR BE JO YRA dIDESNĖ UŽ DIDŽIAUSIĄJĄ LEIDŽIAMĄ NAUDOJANTIS KELIAIS TRANSPORTO PRIEMONIŲ AR JŲ JUNGINIŲ a</w:t>
      </w:r>
      <w:r>
        <w:rPr>
          <w:rFonts w:eastAsia="Calibri"/>
          <w:b/>
          <w:bCs/>
          <w:caps/>
          <w:szCs w:val="24"/>
        </w:rPr>
        <w:t>šies (ašių) APKROVĄ, ribiniai tarifai</w:t>
      </w:r>
    </w:p>
    <w:p w14:paraId="2D4309EB" w14:textId="77777777" w:rsidR="00A10DAD" w:rsidRDefault="00A10DAD">
      <w:pPr>
        <w:spacing w:line="360" w:lineRule="auto"/>
        <w:ind w:firstLine="720"/>
        <w:jc w:val="center"/>
        <w:rPr>
          <w:rFonts w:eastAsia="Calibri"/>
          <w:b/>
          <w:bCs/>
          <w:caps/>
          <w:szCs w:val="24"/>
        </w:rPr>
      </w:pPr>
    </w:p>
    <w:p w14:paraId="2D4309EC" w14:textId="77777777" w:rsidR="00A10DAD" w:rsidRDefault="000259F2">
      <w:pPr>
        <w:spacing w:line="360" w:lineRule="auto"/>
        <w:ind w:firstLine="720"/>
        <w:jc w:val="both"/>
        <w:rPr>
          <w:rFonts w:eastAsia="Calibri"/>
          <w:szCs w:val="24"/>
        </w:rPr>
      </w:pPr>
      <w:r>
        <w:rPr>
          <w:rFonts w:eastAsia="Calibri"/>
          <w:szCs w:val="24"/>
        </w:rPr>
        <w:t>3</w:t>
      </w:r>
      <w:r>
        <w:rPr>
          <w:rFonts w:eastAsia="Calibri"/>
          <w:szCs w:val="24"/>
        </w:rPr>
        <w:t xml:space="preserve">. Mokesčio už naudojimąsi keliais sunkiasvorėmis motorinėmis transporto priemonėmis, kurių ašies (ašių) apkrova su kroviniu ar be jo yra didesnė už didžiausiąją leidžiamą naudojantis keliais transporto priemonių </w:t>
      </w:r>
      <w:r>
        <w:rPr>
          <w:rFonts w:eastAsia="Calibri"/>
          <w:szCs w:val="24"/>
        </w:rPr>
        <w:t xml:space="preserve">ar jų junginių ašies (ašių) apkrovą (toliau </w:t>
      </w:r>
      <w:r>
        <w:rPr>
          <w:rFonts w:eastAsia="Calibri"/>
          <w:bCs/>
          <w:szCs w:val="24"/>
          <w:lang w:eastAsia="lt-LT"/>
        </w:rPr>
        <w:t>–</w:t>
      </w:r>
      <w:r>
        <w:rPr>
          <w:rFonts w:eastAsia="Calibri"/>
          <w:szCs w:val="24"/>
        </w:rPr>
        <w:t xml:space="preserve"> didžiausioji leidžiamoji ašies (ašių) apkrova), ribiniai tarifai:</w:t>
      </w:r>
    </w:p>
    <w:p w14:paraId="2D4309ED" w14:textId="77777777" w:rsidR="00A10DAD" w:rsidRDefault="00A10DAD">
      <w:pPr>
        <w:ind w:firstLine="284"/>
        <w:jc w:val="both"/>
        <w:rPr>
          <w:rFonts w:eastAsia="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3"/>
        <w:gridCol w:w="1696"/>
        <w:gridCol w:w="2178"/>
        <w:gridCol w:w="2610"/>
      </w:tblGrid>
      <w:tr w:rsidR="00A10DAD" w14:paraId="2D4309F0" w14:textId="77777777">
        <w:trPr>
          <w:cantSplit/>
        </w:trPr>
        <w:tc>
          <w:tcPr>
            <w:tcW w:w="2363" w:type="dxa"/>
            <w:vMerge w:val="restart"/>
            <w:tcMar>
              <w:top w:w="0" w:type="dxa"/>
              <w:left w:w="108" w:type="dxa"/>
              <w:bottom w:w="0" w:type="dxa"/>
              <w:right w:w="108" w:type="dxa"/>
            </w:tcMar>
            <w:vAlign w:val="center"/>
          </w:tcPr>
          <w:p w14:paraId="2D4309EE" w14:textId="77777777" w:rsidR="00A10DAD" w:rsidRDefault="000259F2">
            <w:pPr>
              <w:jc w:val="center"/>
              <w:rPr>
                <w:rFonts w:eastAsia="Calibri"/>
                <w:szCs w:val="24"/>
              </w:rPr>
            </w:pPr>
            <w:r>
              <w:rPr>
                <w:rFonts w:eastAsia="Calibri"/>
                <w:szCs w:val="24"/>
              </w:rPr>
              <w:t>Didžiausioji leidžiamoji ašies (ašių) apkrova viršyta, t</w:t>
            </w:r>
          </w:p>
        </w:tc>
        <w:tc>
          <w:tcPr>
            <w:tcW w:w="6484" w:type="dxa"/>
            <w:gridSpan w:val="3"/>
            <w:tcMar>
              <w:top w:w="0" w:type="dxa"/>
              <w:left w:w="108" w:type="dxa"/>
              <w:bottom w:w="0" w:type="dxa"/>
              <w:right w:w="108" w:type="dxa"/>
            </w:tcMar>
            <w:vAlign w:val="center"/>
          </w:tcPr>
          <w:p w14:paraId="2D4309EF" w14:textId="77777777" w:rsidR="00A10DAD" w:rsidRDefault="000259F2">
            <w:pPr>
              <w:ind w:firstLine="14"/>
              <w:jc w:val="center"/>
              <w:rPr>
                <w:rFonts w:eastAsia="Calibri"/>
                <w:szCs w:val="24"/>
              </w:rPr>
            </w:pPr>
            <w:r>
              <w:rPr>
                <w:rFonts w:eastAsia="Calibri"/>
                <w:szCs w:val="24"/>
              </w:rPr>
              <w:t>Ribiniai tarifai, litais</w:t>
            </w:r>
          </w:p>
        </w:tc>
      </w:tr>
      <w:tr w:rsidR="00A10DAD" w14:paraId="2D4309F5" w14:textId="77777777">
        <w:trPr>
          <w:cantSplit/>
        </w:trPr>
        <w:tc>
          <w:tcPr>
            <w:tcW w:w="0" w:type="auto"/>
            <w:vMerge/>
            <w:vAlign w:val="center"/>
          </w:tcPr>
          <w:p w14:paraId="2D4309F1" w14:textId="77777777" w:rsidR="00A10DAD" w:rsidRDefault="00A10DAD">
            <w:pPr>
              <w:jc w:val="center"/>
              <w:rPr>
                <w:rFonts w:eastAsia="Calibri"/>
                <w:szCs w:val="24"/>
              </w:rPr>
            </w:pPr>
          </w:p>
        </w:tc>
        <w:tc>
          <w:tcPr>
            <w:tcW w:w="1696" w:type="dxa"/>
            <w:vMerge w:val="restart"/>
            <w:tcMar>
              <w:top w:w="0" w:type="dxa"/>
              <w:left w:w="108" w:type="dxa"/>
              <w:bottom w:w="0" w:type="dxa"/>
              <w:right w:w="108" w:type="dxa"/>
            </w:tcMar>
            <w:vAlign w:val="center"/>
          </w:tcPr>
          <w:p w14:paraId="2D4309F2" w14:textId="77777777" w:rsidR="00A10DAD" w:rsidRDefault="000259F2">
            <w:pPr>
              <w:jc w:val="center"/>
              <w:rPr>
                <w:rFonts w:eastAsia="Calibri"/>
                <w:szCs w:val="24"/>
              </w:rPr>
            </w:pPr>
            <w:r>
              <w:rPr>
                <w:rFonts w:eastAsia="Calibri"/>
                <w:szCs w:val="24"/>
              </w:rPr>
              <w:t>vienkartiniai,</w:t>
            </w:r>
          </w:p>
          <w:p w14:paraId="2D4309F3" w14:textId="77777777" w:rsidR="00A10DAD" w:rsidRDefault="000259F2">
            <w:pPr>
              <w:jc w:val="center"/>
              <w:rPr>
                <w:rFonts w:eastAsia="Calibri"/>
                <w:szCs w:val="24"/>
              </w:rPr>
            </w:pPr>
            <w:r>
              <w:rPr>
                <w:rFonts w:eastAsia="Calibri"/>
                <w:szCs w:val="24"/>
              </w:rPr>
              <w:t>10 km</w:t>
            </w:r>
          </w:p>
        </w:tc>
        <w:tc>
          <w:tcPr>
            <w:tcW w:w="4788" w:type="dxa"/>
            <w:gridSpan w:val="2"/>
            <w:tcMar>
              <w:top w:w="0" w:type="dxa"/>
              <w:left w:w="108" w:type="dxa"/>
              <w:bottom w:w="0" w:type="dxa"/>
              <w:right w:w="108" w:type="dxa"/>
            </w:tcMar>
            <w:vAlign w:val="center"/>
          </w:tcPr>
          <w:p w14:paraId="2D4309F4" w14:textId="77777777" w:rsidR="00A10DAD" w:rsidRDefault="000259F2">
            <w:pPr>
              <w:jc w:val="center"/>
              <w:rPr>
                <w:rFonts w:eastAsia="Calibri"/>
                <w:szCs w:val="24"/>
              </w:rPr>
            </w:pPr>
            <w:r>
              <w:rPr>
                <w:rFonts w:eastAsia="Calibri"/>
                <w:szCs w:val="24"/>
              </w:rPr>
              <w:t>mėnesio</w:t>
            </w:r>
          </w:p>
        </w:tc>
      </w:tr>
      <w:tr w:rsidR="00A10DAD" w14:paraId="2D4309FA" w14:textId="77777777">
        <w:trPr>
          <w:cantSplit/>
        </w:trPr>
        <w:tc>
          <w:tcPr>
            <w:tcW w:w="0" w:type="auto"/>
            <w:vMerge/>
            <w:vAlign w:val="center"/>
          </w:tcPr>
          <w:p w14:paraId="2D4309F6" w14:textId="77777777" w:rsidR="00A10DAD" w:rsidRDefault="00A10DAD">
            <w:pPr>
              <w:jc w:val="center"/>
              <w:rPr>
                <w:rFonts w:eastAsia="Calibri"/>
                <w:szCs w:val="24"/>
              </w:rPr>
            </w:pPr>
          </w:p>
        </w:tc>
        <w:tc>
          <w:tcPr>
            <w:tcW w:w="0" w:type="auto"/>
            <w:vMerge/>
            <w:vAlign w:val="center"/>
          </w:tcPr>
          <w:p w14:paraId="2D4309F7" w14:textId="77777777" w:rsidR="00A10DAD" w:rsidRDefault="00A10DAD">
            <w:pPr>
              <w:jc w:val="center"/>
              <w:rPr>
                <w:rFonts w:eastAsia="Calibri"/>
                <w:szCs w:val="24"/>
              </w:rPr>
            </w:pPr>
          </w:p>
        </w:tc>
        <w:tc>
          <w:tcPr>
            <w:tcW w:w="2178" w:type="dxa"/>
            <w:tcMar>
              <w:top w:w="0" w:type="dxa"/>
              <w:left w:w="108" w:type="dxa"/>
              <w:bottom w:w="0" w:type="dxa"/>
              <w:right w:w="108" w:type="dxa"/>
            </w:tcMar>
            <w:vAlign w:val="center"/>
          </w:tcPr>
          <w:p w14:paraId="2D4309F8" w14:textId="77777777" w:rsidR="00A10DAD" w:rsidRDefault="000259F2">
            <w:pPr>
              <w:jc w:val="center"/>
              <w:rPr>
                <w:rFonts w:eastAsia="Calibri"/>
                <w:szCs w:val="24"/>
              </w:rPr>
            </w:pPr>
            <w:r>
              <w:rPr>
                <w:rFonts w:eastAsia="Calibri"/>
                <w:szCs w:val="24"/>
              </w:rPr>
              <w:t>savivaldybės teritorijoje</w:t>
            </w:r>
          </w:p>
        </w:tc>
        <w:tc>
          <w:tcPr>
            <w:tcW w:w="2610" w:type="dxa"/>
            <w:tcMar>
              <w:top w:w="0" w:type="dxa"/>
              <w:left w:w="108" w:type="dxa"/>
              <w:bottom w:w="0" w:type="dxa"/>
              <w:right w:w="108" w:type="dxa"/>
            </w:tcMar>
            <w:vAlign w:val="center"/>
          </w:tcPr>
          <w:p w14:paraId="2D4309F9" w14:textId="77777777" w:rsidR="00A10DAD" w:rsidRDefault="000259F2">
            <w:pPr>
              <w:jc w:val="center"/>
              <w:rPr>
                <w:rFonts w:eastAsia="Calibri"/>
                <w:szCs w:val="24"/>
              </w:rPr>
            </w:pPr>
            <w:r>
              <w:rPr>
                <w:rFonts w:eastAsia="Calibri"/>
                <w:szCs w:val="24"/>
              </w:rPr>
              <w:t>šalies teritorijoje</w:t>
            </w:r>
          </w:p>
        </w:tc>
      </w:tr>
      <w:tr w:rsidR="00A10DAD" w14:paraId="2D4309FF" w14:textId="77777777">
        <w:trPr>
          <w:trHeight w:val="256"/>
        </w:trPr>
        <w:tc>
          <w:tcPr>
            <w:tcW w:w="2363" w:type="dxa"/>
            <w:tcMar>
              <w:top w:w="0" w:type="dxa"/>
              <w:left w:w="108" w:type="dxa"/>
              <w:bottom w:w="0" w:type="dxa"/>
              <w:right w:w="108" w:type="dxa"/>
            </w:tcMar>
          </w:tcPr>
          <w:p w14:paraId="2D4309FB" w14:textId="77777777" w:rsidR="00A10DAD" w:rsidRDefault="000259F2">
            <w:pPr>
              <w:jc w:val="center"/>
              <w:rPr>
                <w:rFonts w:eastAsia="Calibri"/>
                <w:szCs w:val="24"/>
              </w:rPr>
            </w:pPr>
            <w:r>
              <w:rPr>
                <w:rFonts w:eastAsia="Calibri"/>
                <w:szCs w:val="24"/>
              </w:rPr>
              <w:t>0,6–1,0</w:t>
            </w:r>
          </w:p>
        </w:tc>
        <w:tc>
          <w:tcPr>
            <w:tcW w:w="1696" w:type="dxa"/>
            <w:tcMar>
              <w:top w:w="0" w:type="dxa"/>
              <w:left w:w="108" w:type="dxa"/>
              <w:bottom w:w="0" w:type="dxa"/>
              <w:right w:w="108" w:type="dxa"/>
            </w:tcMar>
          </w:tcPr>
          <w:p w14:paraId="2D4309FC" w14:textId="77777777" w:rsidR="00A10DAD" w:rsidRDefault="000259F2">
            <w:pPr>
              <w:jc w:val="center"/>
              <w:rPr>
                <w:rFonts w:eastAsia="Calibri"/>
                <w:szCs w:val="24"/>
              </w:rPr>
            </w:pPr>
            <w:r>
              <w:rPr>
                <w:rFonts w:eastAsia="Calibri"/>
                <w:szCs w:val="24"/>
              </w:rPr>
              <w:t>2,40–3,36</w:t>
            </w:r>
          </w:p>
        </w:tc>
        <w:tc>
          <w:tcPr>
            <w:tcW w:w="2178" w:type="dxa"/>
            <w:tcMar>
              <w:top w:w="0" w:type="dxa"/>
              <w:left w:w="108" w:type="dxa"/>
              <w:bottom w:w="0" w:type="dxa"/>
              <w:right w:w="108" w:type="dxa"/>
            </w:tcMar>
          </w:tcPr>
          <w:p w14:paraId="2D4309FD" w14:textId="77777777" w:rsidR="00A10DAD" w:rsidRDefault="000259F2">
            <w:pPr>
              <w:jc w:val="center"/>
              <w:rPr>
                <w:rFonts w:eastAsia="Calibri"/>
                <w:szCs w:val="24"/>
              </w:rPr>
            </w:pPr>
            <w:r>
              <w:rPr>
                <w:rFonts w:eastAsia="Calibri"/>
                <w:szCs w:val="24"/>
              </w:rPr>
              <w:t>168–235</w:t>
            </w:r>
          </w:p>
        </w:tc>
        <w:tc>
          <w:tcPr>
            <w:tcW w:w="2610" w:type="dxa"/>
            <w:tcMar>
              <w:top w:w="0" w:type="dxa"/>
              <w:left w:w="108" w:type="dxa"/>
              <w:bottom w:w="0" w:type="dxa"/>
              <w:right w:w="108" w:type="dxa"/>
            </w:tcMar>
          </w:tcPr>
          <w:p w14:paraId="2D4309FE" w14:textId="77777777" w:rsidR="00A10DAD" w:rsidRDefault="000259F2">
            <w:pPr>
              <w:jc w:val="center"/>
              <w:rPr>
                <w:rFonts w:eastAsia="Calibri"/>
                <w:szCs w:val="24"/>
              </w:rPr>
            </w:pPr>
            <w:r>
              <w:rPr>
                <w:rFonts w:eastAsia="Calibri"/>
                <w:szCs w:val="24"/>
              </w:rPr>
              <w:t>420–588</w:t>
            </w:r>
          </w:p>
        </w:tc>
      </w:tr>
      <w:tr w:rsidR="00A10DAD" w14:paraId="2D430A04" w14:textId="77777777">
        <w:tc>
          <w:tcPr>
            <w:tcW w:w="2363" w:type="dxa"/>
            <w:tcMar>
              <w:top w:w="0" w:type="dxa"/>
              <w:left w:w="108" w:type="dxa"/>
              <w:bottom w:w="0" w:type="dxa"/>
              <w:right w:w="108" w:type="dxa"/>
            </w:tcMar>
          </w:tcPr>
          <w:p w14:paraId="2D430A00" w14:textId="77777777" w:rsidR="00A10DAD" w:rsidRDefault="000259F2">
            <w:pPr>
              <w:jc w:val="center"/>
              <w:rPr>
                <w:rFonts w:eastAsia="Calibri"/>
                <w:szCs w:val="24"/>
              </w:rPr>
            </w:pPr>
            <w:r>
              <w:rPr>
                <w:rFonts w:eastAsia="Calibri"/>
                <w:szCs w:val="24"/>
              </w:rPr>
              <w:t>1,1–1,5</w:t>
            </w:r>
          </w:p>
        </w:tc>
        <w:tc>
          <w:tcPr>
            <w:tcW w:w="1696" w:type="dxa"/>
            <w:tcMar>
              <w:top w:w="0" w:type="dxa"/>
              <w:left w:w="108" w:type="dxa"/>
              <w:bottom w:w="0" w:type="dxa"/>
              <w:right w:w="108" w:type="dxa"/>
            </w:tcMar>
          </w:tcPr>
          <w:p w14:paraId="2D430A01" w14:textId="77777777" w:rsidR="00A10DAD" w:rsidRDefault="000259F2">
            <w:pPr>
              <w:jc w:val="center"/>
              <w:rPr>
                <w:rFonts w:eastAsia="Calibri"/>
                <w:szCs w:val="24"/>
              </w:rPr>
            </w:pPr>
            <w:r>
              <w:rPr>
                <w:rFonts w:eastAsia="Calibri"/>
                <w:szCs w:val="24"/>
              </w:rPr>
              <w:t>4,80–5,28</w:t>
            </w:r>
          </w:p>
        </w:tc>
        <w:tc>
          <w:tcPr>
            <w:tcW w:w="2178" w:type="dxa"/>
            <w:tcMar>
              <w:top w:w="0" w:type="dxa"/>
              <w:left w:w="108" w:type="dxa"/>
              <w:bottom w:w="0" w:type="dxa"/>
              <w:right w:w="108" w:type="dxa"/>
            </w:tcMar>
          </w:tcPr>
          <w:p w14:paraId="2D430A02" w14:textId="77777777" w:rsidR="00A10DAD" w:rsidRDefault="000259F2">
            <w:pPr>
              <w:jc w:val="center"/>
              <w:rPr>
                <w:rFonts w:eastAsia="Calibri"/>
                <w:szCs w:val="24"/>
              </w:rPr>
            </w:pPr>
            <w:r>
              <w:rPr>
                <w:rFonts w:eastAsia="Calibri"/>
                <w:szCs w:val="24"/>
              </w:rPr>
              <w:t>336–370</w:t>
            </w:r>
          </w:p>
        </w:tc>
        <w:tc>
          <w:tcPr>
            <w:tcW w:w="2610" w:type="dxa"/>
            <w:tcMar>
              <w:top w:w="0" w:type="dxa"/>
              <w:left w:w="108" w:type="dxa"/>
              <w:bottom w:w="0" w:type="dxa"/>
              <w:right w:w="108" w:type="dxa"/>
            </w:tcMar>
          </w:tcPr>
          <w:p w14:paraId="2D430A03" w14:textId="77777777" w:rsidR="00A10DAD" w:rsidRDefault="000259F2">
            <w:pPr>
              <w:jc w:val="center"/>
              <w:rPr>
                <w:rFonts w:eastAsia="Calibri"/>
                <w:szCs w:val="24"/>
              </w:rPr>
            </w:pPr>
            <w:r>
              <w:rPr>
                <w:rFonts w:eastAsia="Calibri"/>
                <w:szCs w:val="24"/>
              </w:rPr>
              <w:t>840–924</w:t>
            </w:r>
          </w:p>
        </w:tc>
      </w:tr>
      <w:tr w:rsidR="00A10DAD" w14:paraId="2D430A09" w14:textId="77777777">
        <w:tc>
          <w:tcPr>
            <w:tcW w:w="2363" w:type="dxa"/>
            <w:tcMar>
              <w:top w:w="0" w:type="dxa"/>
              <w:left w:w="108" w:type="dxa"/>
              <w:bottom w:w="0" w:type="dxa"/>
              <w:right w:w="108" w:type="dxa"/>
            </w:tcMar>
          </w:tcPr>
          <w:p w14:paraId="2D430A05" w14:textId="77777777" w:rsidR="00A10DAD" w:rsidRDefault="000259F2">
            <w:pPr>
              <w:jc w:val="center"/>
              <w:rPr>
                <w:rFonts w:eastAsia="Calibri"/>
                <w:szCs w:val="24"/>
              </w:rPr>
            </w:pPr>
            <w:r>
              <w:rPr>
                <w:rFonts w:eastAsia="Calibri"/>
                <w:szCs w:val="24"/>
              </w:rPr>
              <w:t>1,6–2,0</w:t>
            </w:r>
          </w:p>
        </w:tc>
        <w:tc>
          <w:tcPr>
            <w:tcW w:w="1696" w:type="dxa"/>
            <w:tcMar>
              <w:top w:w="0" w:type="dxa"/>
              <w:left w:w="108" w:type="dxa"/>
              <w:bottom w:w="0" w:type="dxa"/>
              <w:right w:w="108" w:type="dxa"/>
            </w:tcMar>
          </w:tcPr>
          <w:p w14:paraId="2D430A06" w14:textId="77777777" w:rsidR="00A10DAD" w:rsidRDefault="000259F2">
            <w:pPr>
              <w:jc w:val="center"/>
              <w:rPr>
                <w:rFonts w:eastAsia="Calibri"/>
                <w:szCs w:val="24"/>
              </w:rPr>
            </w:pPr>
            <w:r>
              <w:rPr>
                <w:rFonts w:eastAsia="Calibri"/>
                <w:szCs w:val="24"/>
              </w:rPr>
              <w:t>6,72–7,68</w:t>
            </w:r>
          </w:p>
        </w:tc>
        <w:tc>
          <w:tcPr>
            <w:tcW w:w="2178" w:type="dxa"/>
            <w:tcMar>
              <w:top w:w="0" w:type="dxa"/>
              <w:left w:w="108" w:type="dxa"/>
              <w:bottom w:w="0" w:type="dxa"/>
              <w:right w:w="108" w:type="dxa"/>
            </w:tcMar>
          </w:tcPr>
          <w:p w14:paraId="2D430A07" w14:textId="77777777" w:rsidR="00A10DAD" w:rsidRDefault="000259F2">
            <w:pPr>
              <w:jc w:val="center"/>
              <w:rPr>
                <w:rFonts w:eastAsia="Calibri"/>
                <w:szCs w:val="24"/>
              </w:rPr>
            </w:pPr>
            <w:r>
              <w:rPr>
                <w:rFonts w:eastAsia="Calibri"/>
                <w:szCs w:val="24"/>
              </w:rPr>
              <w:t>470–538</w:t>
            </w:r>
          </w:p>
        </w:tc>
        <w:tc>
          <w:tcPr>
            <w:tcW w:w="2610" w:type="dxa"/>
            <w:tcMar>
              <w:top w:w="0" w:type="dxa"/>
              <w:left w:w="108" w:type="dxa"/>
              <w:bottom w:w="0" w:type="dxa"/>
              <w:right w:w="108" w:type="dxa"/>
            </w:tcMar>
          </w:tcPr>
          <w:p w14:paraId="2D430A08" w14:textId="77777777" w:rsidR="00A10DAD" w:rsidRDefault="000259F2">
            <w:pPr>
              <w:jc w:val="center"/>
              <w:rPr>
                <w:rFonts w:eastAsia="Calibri"/>
                <w:szCs w:val="24"/>
              </w:rPr>
            </w:pPr>
            <w:r>
              <w:rPr>
                <w:rFonts w:eastAsia="Calibri"/>
                <w:szCs w:val="24"/>
              </w:rPr>
              <w:t>1 176–1 344</w:t>
            </w:r>
          </w:p>
        </w:tc>
      </w:tr>
      <w:tr w:rsidR="00A10DAD" w14:paraId="2D430A0E" w14:textId="77777777">
        <w:tc>
          <w:tcPr>
            <w:tcW w:w="2363" w:type="dxa"/>
            <w:tcMar>
              <w:top w:w="0" w:type="dxa"/>
              <w:left w:w="108" w:type="dxa"/>
              <w:bottom w:w="0" w:type="dxa"/>
              <w:right w:w="108" w:type="dxa"/>
            </w:tcMar>
          </w:tcPr>
          <w:p w14:paraId="2D430A0A" w14:textId="77777777" w:rsidR="00A10DAD" w:rsidRDefault="000259F2">
            <w:pPr>
              <w:jc w:val="center"/>
              <w:rPr>
                <w:rFonts w:eastAsia="Calibri"/>
                <w:szCs w:val="24"/>
              </w:rPr>
            </w:pPr>
            <w:r>
              <w:rPr>
                <w:rFonts w:eastAsia="Calibri"/>
                <w:szCs w:val="24"/>
              </w:rPr>
              <w:t>2,1–3,0</w:t>
            </w:r>
          </w:p>
        </w:tc>
        <w:tc>
          <w:tcPr>
            <w:tcW w:w="1696" w:type="dxa"/>
            <w:tcMar>
              <w:top w:w="0" w:type="dxa"/>
              <w:left w:w="108" w:type="dxa"/>
              <w:bottom w:w="0" w:type="dxa"/>
              <w:right w:w="108" w:type="dxa"/>
            </w:tcMar>
          </w:tcPr>
          <w:p w14:paraId="2D430A0B" w14:textId="77777777" w:rsidR="00A10DAD" w:rsidRDefault="000259F2">
            <w:pPr>
              <w:jc w:val="center"/>
              <w:rPr>
                <w:rFonts w:eastAsia="Calibri"/>
                <w:szCs w:val="24"/>
              </w:rPr>
            </w:pPr>
            <w:r>
              <w:rPr>
                <w:rFonts w:eastAsia="Calibri"/>
                <w:szCs w:val="24"/>
              </w:rPr>
              <w:t>12,00–13,32</w:t>
            </w:r>
          </w:p>
        </w:tc>
        <w:tc>
          <w:tcPr>
            <w:tcW w:w="2178" w:type="dxa"/>
            <w:tcMar>
              <w:top w:w="0" w:type="dxa"/>
              <w:left w:w="108" w:type="dxa"/>
              <w:bottom w:w="0" w:type="dxa"/>
              <w:right w:w="108" w:type="dxa"/>
            </w:tcMar>
          </w:tcPr>
          <w:p w14:paraId="2D430A0C" w14:textId="77777777" w:rsidR="00A10DAD" w:rsidRDefault="000259F2">
            <w:pPr>
              <w:jc w:val="center"/>
              <w:rPr>
                <w:rFonts w:eastAsia="Calibri"/>
                <w:szCs w:val="24"/>
              </w:rPr>
            </w:pPr>
            <w:r>
              <w:rPr>
                <w:rFonts w:eastAsia="Calibri"/>
                <w:szCs w:val="24"/>
              </w:rPr>
              <w:t>840–932</w:t>
            </w:r>
          </w:p>
        </w:tc>
        <w:tc>
          <w:tcPr>
            <w:tcW w:w="2610" w:type="dxa"/>
            <w:tcMar>
              <w:top w:w="0" w:type="dxa"/>
              <w:left w:w="108" w:type="dxa"/>
              <w:bottom w:w="0" w:type="dxa"/>
              <w:right w:w="108" w:type="dxa"/>
            </w:tcMar>
          </w:tcPr>
          <w:p w14:paraId="2D430A0D" w14:textId="77777777" w:rsidR="00A10DAD" w:rsidRDefault="000259F2">
            <w:pPr>
              <w:jc w:val="center"/>
              <w:rPr>
                <w:rFonts w:eastAsia="Calibri"/>
                <w:szCs w:val="24"/>
              </w:rPr>
            </w:pPr>
            <w:r>
              <w:rPr>
                <w:rFonts w:eastAsia="Calibri"/>
                <w:szCs w:val="24"/>
              </w:rPr>
              <w:t>2 100–2 331</w:t>
            </w:r>
          </w:p>
        </w:tc>
      </w:tr>
      <w:tr w:rsidR="00A10DAD" w14:paraId="2D430A13" w14:textId="77777777">
        <w:tc>
          <w:tcPr>
            <w:tcW w:w="2363" w:type="dxa"/>
            <w:tcMar>
              <w:top w:w="0" w:type="dxa"/>
              <w:left w:w="108" w:type="dxa"/>
              <w:bottom w:w="0" w:type="dxa"/>
              <w:right w:w="108" w:type="dxa"/>
            </w:tcMar>
          </w:tcPr>
          <w:p w14:paraId="2D430A0F" w14:textId="77777777" w:rsidR="00A10DAD" w:rsidRDefault="000259F2">
            <w:pPr>
              <w:jc w:val="center"/>
              <w:rPr>
                <w:rFonts w:eastAsia="Calibri"/>
                <w:szCs w:val="24"/>
              </w:rPr>
            </w:pPr>
            <w:r>
              <w:rPr>
                <w:rFonts w:eastAsia="Calibri"/>
                <w:szCs w:val="24"/>
              </w:rPr>
              <w:t>3,1–4,0</w:t>
            </w:r>
          </w:p>
        </w:tc>
        <w:tc>
          <w:tcPr>
            <w:tcW w:w="1696" w:type="dxa"/>
            <w:tcMar>
              <w:top w:w="0" w:type="dxa"/>
              <w:left w:w="108" w:type="dxa"/>
              <w:bottom w:w="0" w:type="dxa"/>
              <w:right w:w="108" w:type="dxa"/>
            </w:tcMar>
          </w:tcPr>
          <w:p w14:paraId="2D430A10" w14:textId="77777777" w:rsidR="00A10DAD" w:rsidRDefault="000259F2">
            <w:pPr>
              <w:jc w:val="center"/>
              <w:rPr>
                <w:rFonts w:eastAsia="Calibri"/>
                <w:szCs w:val="24"/>
              </w:rPr>
            </w:pPr>
            <w:r>
              <w:rPr>
                <w:rFonts w:eastAsia="Calibri"/>
                <w:szCs w:val="24"/>
              </w:rPr>
              <w:t>19,20–21,60</w:t>
            </w:r>
          </w:p>
        </w:tc>
        <w:tc>
          <w:tcPr>
            <w:tcW w:w="2178" w:type="dxa"/>
            <w:tcMar>
              <w:top w:w="0" w:type="dxa"/>
              <w:left w:w="108" w:type="dxa"/>
              <w:bottom w:w="0" w:type="dxa"/>
              <w:right w:w="108" w:type="dxa"/>
            </w:tcMar>
          </w:tcPr>
          <w:p w14:paraId="2D430A11" w14:textId="77777777" w:rsidR="00A10DAD" w:rsidRDefault="000259F2">
            <w:pPr>
              <w:jc w:val="center"/>
              <w:rPr>
                <w:rFonts w:eastAsia="Calibri"/>
                <w:szCs w:val="24"/>
              </w:rPr>
            </w:pPr>
            <w:r>
              <w:rPr>
                <w:rFonts w:eastAsia="Calibri"/>
                <w:szCs w:val="24"/>
              </w:rPr>
              <w:t>1 344–1 512</w:t>
            </w:r>
          </w:p>
        </w:tc>
        <w:tc>
          <w:tcPr>
            <w:tcW w:w="2610" w:type="dxa"/>
            <w:tcMar>
              <w:top w:w="0" w:type="dxa"/>
              <w:left w:w="108" w:type="dxa"/>
              <w:bottom w:w="0" w:type="dxa"/>
              <w:right w:w="108" w:type="dxa"/>
            </w:tcMar>
          </w:tcPr>
          <w:p w14:paraId="2D430A12" w14:textId="77777777" w:rsidR="00A10DAD" w:rsidRDefault="000259F2">
            <w:pPr>
              <w:jc w:val="center"/>
              <w:rPr>
                <w:rFonts w:eastAsia="Calibri"/>
                <w:szCs w:val="24"/>
              </w:rPr>
            </w:pPr>
            <w:r>
              <w:rPr>
                <w:rFonts w:eastAsia="Calibri"/>
                <w:szCs w:val="24"/>
              </w:rPr>
              <w:t>3 360–3 780</w:t>
            </w:r>
          </w:p>
        </w:tc>
      </w:tr>
      <w:tr w:rsidR="00A10DAD" w14:paraId="2D430A18" w14:textId="77777777">
        <w:tc>
          <w:tcPr>
            <w:tcW w:w="2363" w:type="dxa"/>
            <w:tcMar>
              <w:top w:w="0" w:type="dxa"/>
              <w:left w:w="108" w:type="dxa"/>
              <w:bottom w:w="0" w:type="dxa"/>
              <w:right w:w="108" w:type="dxa"/>
            </w:tcMar>
          </w:tcPr>
          <w:p w14:paraId="2D430A14" w14:textId="77777777" w:rsidR="00A10DAD" w:rsidRDefault="000259F2">
            <w:pPr>
              <w:jc w:val="center"/>
              <w:rPr>
                <w:rFonts w:eastAsia="Calibri"/>
                <w:szCs w:val="24"/>
              </w:rPr>
            </w:pPr>
            <w:r>
              <w:rPr>
                <w:rFonts w:eastAsia="Calibri"/>
                <w:szCs w:val="24"/>
              </w:rPr>
              <w:t>4,1–5,0</w:t>
            </w:r>
          </w:p>
        </w:tc>
        <w:tc>
          <w:tcPr>
            <w:tcW w:w="1696" w:type="dxa"/>
            <w:tcMar>
              <w:top w:w="0" w:type="dxa"/>
              <w:left w:w="108" w:type="dxa"/>
              <w:bottom w:w="0" w:type="dxa"/>
              <w:right w:w="108" w:type="dxa"/>
            </w:tcMar>
          </w:tcPr>
          <w:p w14:paraId="2D430A15" w14:textId="77777777" w:rsidR="00A10DAD" w:rsidRDefault="000259F2">
            <w:pPr>
              <w:jc w:val="center"/>
              <w:rPr>
                <w:rFonts w:eastAsia="Calibri"/>
                <w:szCs w:val="24"/>
              </w:rPr>
            </w:pPr>
            <w:r>
              <w:rPr>
                <w:rFonts w:eastAsia="Calibri"/>
                <w:szCs w:val="24"/>
              </w:rPr>
              <w:t>26,40–31,20</w:t>
            </w:r>
          </w:p>
        </w:tc>
        <w:tc>
          <w:tcPr>
            <w:tcW w:w="2178" w:type="dxa"/>
            <w:tcMar>
              <w:top w:w="0" w:type="dxa"/>
              <w:left w:w="108" w:type="dxa"/>
              <w:bottom w:w="0" w:type="dxa"/>
              <w:right w:w="108" w:type="dxa"/>
            </w:tcMar>
          </w:tcPr>
          <w:p w14:paraId="2D430A16" w14:textId="77777777" w:rsidR="00A10DAD" w:rsidRDefault="000259F2">
            <w:pPr>
              <w:jc w:val="center"/>
              <w:rPr>
                <w:rFonts w:eastAsia="Calibri"/>
                <w:szCs w:val="24"/>
              </w:rPr>
            </w:pPr>
            <w:r>
              <w:rPr>
                <w:rFonts w:eastAsia="Calibri"/>
                <w:szCs w:val="24"/>
              </w:rPr>
              <w:t>–</w:t>
            </w:r>
          </w:p>
        </w:tc>
        <w:tc>
          <w:tcPr>
            <w:tcW w:w="2610" w:type="dxa"/>
            <w:tcMar>
              <w:top w:w="0" w:type="dxa"/>
              <w:left w:w="108" w:type="dxa"/>
              <w:bottom w:w="0" w:type="dxa"/>
              <w:right w:w="108" w:type="dxa"/>
            </w:tcMar>
          </w:tcPr>
          <w:p w14:paraId="2D430A17" w14:textId="77777777" w:rsidR="00A10DAD" w:rsidRDefault="000259F2">
            <w:pPr>
              <w:jc w:val="center"/>
              <w:rPr>
                <w:rFonts w:eastAsia="Calibri"/>
                <w:szCs w:val="24"/>
              </w:rPr>
            </w:pPr>
            <w:r>
              <w:rPr>
                <w:rFonts w:eastAsia="Calibri"/>
                <w:szCs w:val="24"/>
              </w:rPr>
              <w:t>–</w:t>
            </w:r>
          </w:p>
        </w:tc>
      </w:tr>
      <w:tr w:rsidR="00A10DAD" w14:paraId="2D430A1D" w14:textId="77777777">
        <w:tc>
          <w:tcPr>
            <w:tcW w:w="2363" w:type="dxa"/>
            <w:tcMar>
              <w:top w:w="0" w:type="dxa"/>
              <w:left w:w="108" w:type="dxa"/>
              <w:bottom w:w="0" w:type="dxa"/>
              <w:right w:w="108" w:type="dxa"/>
            </w:tcMar>
          </w:tcPr>
          <w:p w14:paraId="2D430A19" w14:textId="77777777" w:rsidR="00A10DAD" w:rsidRDefault="000259F2">
            <w:pPr>
              <w:jc w:val="center"/>
              <w:rPr>
                <w:rFonts w:eastAsia="Calibri"/>
                <w:szCs w:val="24"/>
              </w:rPr>
            </w:pPr>
            <w:r>
              <w:rPr>
                <w:rFonts w:eastAsia="Calibri"/>
                <w:szCs w:val="24"/>
              </w:rPr>
              <w:t>5,1–6,0</w:t>
            </w:r>
          </w:p>
        </w:tc>
        <w:tc>
          <w:tcPr>
            <w:tcW w:w="1696" w:type="dxa"/>
            <w:tcMar>
              <w:top w:w="0" w:type="dxa"/>
              <w:left w:w="108" w:type="dxa"/>
              <w:bottom w:w="0" w:type="dxa"/>
              <w:right w:w="108" w:type="dxa"/>
            </w:tcMar>
          </w:tcPr>
          <w:p w14:paraId="2D430A1A" w14:textId="77777777" w:rsidR="00A10DAD" w:rsidRDefault="000259F2">
            <w:pPr>
              <w:jc w:val="center"/>
              <w:rPr>
                <w:rFonts w:eastAsia="Calibri"/>
                <w:szCs w:val="24"/>
              </w:rPr>
            </w:pPr>
            <w:r>
              <w:rPr>
                <w:rFonts w:eastAsia="Calibri"/>
                <w:szCs w:val="24"/>
              </w:rPr>
              <w:t>33,60–38,40</w:t>
            </w:r>
          </w:p>
        </w:tc>
        <w:tc>
          <w:tcPr>
            <w:tcW w:w="2178" w:type="dxa"/>
            <w:tcMar>
              <w:top w:w="0" w:type="dxa"/>
              <w:left w:w="108" w:type="dxa"/>
              <w:bottom w:w="0" w:type="dxa"/>
              <w:right w:w="108" w:type="dxa"/>
            </w:tcMar>
          </w:tcPr>
          <w:p w14:paraId="2D430A1B" w14:textId="77777777" w:rsidR="00A10DAD" w:rsidRDefault="000259F2">
            <w:pPr>
              <w:jc w:val="center"/>
              <w:rPr>
                <w:rFonts w:eastAsia="Calibri"/>
                <w:szCs w:val="24"/>
              </w:rPr>
            </w:pPr>
            <w:r>
              <w:rPr>
                <w:rFonts w:eastAsia="Calibri"/>
                <w:szCs w:val="24"/>
              </w:rPr>
              <w:t>–</w:t>
            </w:r>
          </w:p>
        </w:tc>
        <w:tc>
          <w:tcPr>
            <w:tcW w:w="2610" w:type="dxa"/>
            <w:tcMar>
              <w:top w:w="0" w:type="dxa"/>
              <w:left w:w="108" w:type="dxa"/>
              <w:bottom w:w="0" w:type="dxa"/>
              <w:right w:w="108" w:type="dxa"/>
            </w:tcMar>
          </w:tcPr>
          <w:p w14:paraId="2D430A1C" w14:textId="77777777" w:rsidR="00A10DAD" w:rsidRDefault="000259F2">
            <w:pPr>
              <w:jc w:val="center"/>
              <w:rPr>
                <w:rFonts w:eastAsia="Calibri"/>
                <w:szCs w:val="24"/>
              </w:rPr>
            </w:pPr>
            <w:r>
              <w:rPr>
                <w:rFonts w:eastAsia="Calibri"/>
                <w:szCs w:val="24"/>
              </w:rPr>
              <w:t>–</w:t>
            </w:r>
          </w:p>
        </w:tc>
      </w:tr>
      <w:tr w:rsidR="00A10DAD" w14:paraId="2D430A22" w14:textId="77777777">
        <w:tc>
          <w:tcPr>
            <w:tcW w:w="2363" w:type="dxa"/>
            <w:tcMar>
              <w:top w:w="0" w:type="dxa"/>
              <w:left w:w="108" w:type="dxa"/>
              <w:bottom w:w="0" w:type="dxa"/>
              <w:right w:w="108" w:type="dxa"/>
            </w:tcMar>
          </w:tcPr>
          <w:p w14:paraId="2D430A1E" w14:textId="77777777" w:rsidR="00A10DAD" w:rsidRDefault="000259F2">
            <w:pPr>
              <w:jc w:val="center"/>
              <w:rPr>
                <w:rFonts w:eastAsia="Calibri"/>
                <w:szCs w:val="24"/>
              </w:rPr>
            </w:pPr>
            <w:r>
              <w:rPr>
                <w:rFonts w:eastAsia="Calibri"/>
                <w:szCs w:val="24"/>
              </w:rPr>
              <w:t>6,1–7,0</w:t>
            </w:r>
          </w:p>
        </w:tc>
        <w:tc>
          <w:tcPr>
            <w:tcW w:w="1696" w:type="dxa"/>
            <w:tcMar>
              <w:top w:w="0" w:type="dxa"/>
              <w:left w:w="108" w:type="dxa"/>
              <w:bottom w:w="0" w:type="dxa"/>
              <w:right w:w="108" w:type="dxa"/>
            </w:tcMar>
          </w:tcPr>
          <w:p w14:paraId="2D430A1F" w14:textId="77777777" w:rsidR="00A10DAD" w:rsidRDefault="000259F2">
            <w:pPr>
              <w:jc w:val="center"/>
              <w:rPr>
                <w:rFonts w:eastAsia="Calibri"/>
                <w:szCs w:val="24"/>
              </w:rPr>
            </w:pPr>
            <w:r>
              <w:rPr>
                <w:rFonts w:eastAsia="Calibri"/>
                <w:szCs w:val="24"/>
              </w:rPr>
              <w:t>40,80–45,60</w:t>
            </w:r>
          </w:p>
        </w:tc>
        <w:tc>
          <w:tcPr>
            <w:tcW w:w="2178" w:type="dxa"/>
            <w:tcMar>
              <w:top w:w="0" w:type="dxa"/>
              <w:left w:w="108" w:type="dxa"/>
              <w:bottom w:w="0" w:type="dxa"/>
              <w:right w:w="108" w:type="dxa"/>
            </w:tcMar>
          </w:tcPr>
          <w:p w14:paraId="2D430A20" w14:textId="77777777" w:rsidR="00A10DAD" w:rsidRDefault="000259F2">
            <w:pPr>
              <w:jc w:val="center"/>
              <w:rPr>
                <w:rFonts w:eastAsia="Calibri"/>
                <w:szCs w:val="24"/>
              </w:rPr>
            </w:pPr>
            <w:r>
              <w:rPr>
                <w:rFonts w:eastAsia="Calibri"/>
                <w:szCs w:val="24"/>
              </w:rPr>
              <w:t>–</w:t>
            </w:r>
          </w:p>
        </w:tc>
        <w:tc>
          <w:tcPr>
            <w:tcW w:w="2610" w:type="dxa"/>
            <w:tcMar>
              <w:top w:w="0" w:type="dxa"/>
              <w:left w:w="108" w:type="dxa"/>
              <w:bottom w:w="0" w:type="dxa"/>
              <w:right w:w="108" w:type="dxa"/>
            </w:tcMar>
          </w:tcPr>
          <w:p w14:paraId="2D430A21" w14:textId="77777777" w:rsidR="00A10DAD" w:rsidRDefault="000259F2">
            <w:pPr>
              <w:jc w:val="center"/>
              <w:rPr>
                <w:rFonts w:eastAsia="Calibri"/>
                <w:szCs w:val="24"/>
              </w:rPr>
            </w:pPr>
            <w:r>
              <w:rPr>
                <w:rFonts w:eastAsia="Calibri"/>
                <w:szCs w:val="24"/>
              </w:rPr>
              <w:t>–</w:t>
            </w:r>
          </w:p>
        </w:tc>
      </w:tr>
      <w:tr w:rsidR="00A10DAD" w14:paraId="2D430A27" w14:textId="77777777">
        <w:tc>
          <w:tcPr>
            <w:tcW w:w="2363" w:type="dxa"/>
            <w:tcMar>
              <w:top w:w="0" w:type="dxa"/>
              <w:left w:w="108" w:type="dxa"/>
              <w:bottom w:w="0" w:type="dxa"/>
              <w:right w:w="108" w:type="dxa"/>
            </w:tcMar>
          </w:tcPr>
          <w:p w14:paraId="2D430A23" w14:textId="77777777" w:rsidR="00A10DAD" w:rsidRDefault="000259F2">
            <w:pPr>
              <w:jc w:val="center"/>
              <w:rPr>
                <w:rFonts w:eastAsia="Calibri"/>
                <w:szCs w:val="24"/>
              </w:rPr>
            </w:pPr>
            <w:r>
              <w:rPr>
                <w:rFonts w:eastAsia="Calibri"/>
                <w:szCs w:val="24"/>
              </w:rPr>
              <w:t>7,1–8,0 įskaitytinai</w:t>
            </w:r>
          </w:p>
        </w:tc>
        <w:tc>
          <w:tcPr>
            <w:tcW w:w="1696" w:type="dxa"/>
            <w:tcMar>
              <w:top w:w="0" w:type="dxa"/>
              <w:left w:w="108" w:type="dxa"/>
              <w:bottom w:w="0" w:type="dxa"/>
              <w:right w:w="108" w:type="dxa"/>
            </w:tcMar>
          </w:tcPr>
          <w:p w14:paraId="2D430A24" w14:textId="77777777" w:rsidR="00A10DAD" w:rsidRDefault="000259F2">
            <w:pPr>
              <w:jc w:val="center"/>
              <w:rPr>
                <w:rFonts w:eastAsia="Calibri"/>
                <w:szCs w:val="24"/>
              </w:rPr>
            </w:pPr>
            <w:r>
              <w:rPr>
                <w:rFonts w:eastAsia="Calibri"/>
                <w:szCs w:val="24"/>
              </w:rPr>
              <w:t>48,00–55,20</w:t>
            </w:r>
          </w:p>
        </w:tc>
        <w:tc>
          <w:tcPr>
            <w:tcW w:w="2178" w:type="dxa"/>
            <w:tcMar>
              <w:top w:w="0" w:type="dxa"/>
              <w:left w:w="108" w:type="dxa"/>
              <w:bottom w:w="0" w:type="dxa"/>
              <w:right w:w="108" w:type="dxa"/>
            </w:tcMar>
          </w:tcPr>
          <w:p w14:paraId="2D430A25" w14:textId="77777777" w:rsidR="00A10DAD" w:rsidRDefault="000259F2">
            <w:pPr>
              <w:jc w:val="center"/>
              <w:rPr>
                <w:rFonts w:eastAsia="Calibri"/>
                <w:szCs w:val="24"/>
              </w:rPr>
            </w:pPr>
            <w:r>
              <w:rPr>
                <w:rFonts w:eastAsia="Calibri"/>
                <w:szCs w:val="24"/>
              </w:rPr>
              <w:t>–</w:t>
            </w:r>
          </w:p>
        </w:tc>
        <w:tc>
          <w:tcPr>
            <w:tcW w:w="2610" w:type="dxa"/>
            <w:tcMar>
              <w:top w:w="0" w:type="dxa"/>
              <w:left w:w="108" w:type="dxa"/>
              <w:bottom w:w="0" w:type="dxa"/>
              <w:right w:w="108" w:type="dxa"/>
            </w:tcMar>
          </w:tcPr>
          <w:p w14:paraId="2D430A26" w14:textId="77777777" w:rsidR="00A10DAD" w:rsidRDefault="000259F2">
            <w:pPr>
              <w:jc w:val="center"/>
              <w:rPr>
                <w:rFonts w:eastAsia="Calibri"/>
                <w:szCs w:val="24"/>
              </w:rPr>
            </w:pPr>
            <w:r>
              <w:rPr>
                <w:rFonts w:eastAsia="Calibri"/>
                <w:szCs w:val="24"/>
              </w:rPr>
              <w:t>–</w:t>
            </w:r>
          </w:p>
        </w:tc>
      </w:tr>
    </w:tbl>
    <w:p w14:paraId="2D430A28" w14:textId="77777777" w:rsidR="00A10DAD" w:rsidRDefault="000259F2">
      <w:pPr>
        <w:ind w:firstLine="709"/>
        <w:jc w:val="both"/>
        <w:rPr>
          <w:rFonts w:eastAsia="Calibri"/>
          <w:szCs w:val="24"/>
        </w:rPr>
      </w:pPr>
    </w:p>
    <w:p w14:paraId="2D430A29" w14:textId="77777777" w:rsidR="00A10DAD" w:rsidRDefault="000259F2">
      <w:pPr>
        <w:spacing w:line="360" w:lineRule="auto"/>
        <w:ind w:firstLine="720"/>
        <w:jc w:val="both"/>
        <w:rPr>
          <w:rFonts w:eastAsia="Calibri"/>
          <w:szCs w:val="24"/>
        </w:rPr>
      </w:pPr>
      <w:r>
        <w:rPr>
          <w:rFonts w:eastAsia="Calibri"/>
          <w:szCs w:val="24"/>
        </w:rPr>
        <w:t>4</w:t>
      </w:r>
      <w:r>
        <w:rPr>
          <w:rFonts w:eastAsia="Calibri"/>
          <w:szCs w:val="24"/>
        </w:rPr>
        <w:t>. Mokestis nustatomas sumuojant mokesčius už kiekvienos ašies (ašių) didžiausiosios leidžiamosios ašies (ašių) apkrovos viršijimą.</w:t>
      </w:r>
    </w:p>
    <w:p w14:paraId="2D430A2A" w14:textId="77777777" w:rsidR="00A10DAD" w:rsidRDefault="000259F2">
      <w:pPr>
        <w:spacing w:line="360" w:lineRule="auto"/>
        <w:ind w:firstLine="720"/>
        <w:jc w:val="both"/>
        <w:rPr>
          <w:rFonts w:eastAsia="Calibri"/>
          <w:bCs/>
          <w:szCs w:val="24"/>
        </w:rPr>
      </w:pPr>
    </w:p>
    <w:p w14:paraId="2D430A2B" w14:textId="77777777" w:rsidR="00A10DAD" w:rsidRDefault="000259F2">
      <w:pPr>
        <w:spacing w:line="360" w:lineRule="auto"/>
        <w:ind w:firstLine="720"/>
        <w:jc w:val="both"/>
        <w:rPr>
          <w:rFonts w:eastAsia="Calibri"/>
          <w:szCs w:val="24"/>
        </w:rPr>
      </w:pPr>
      <w:r>
        <w:rPr>
          <w:rFonts w:eastAsia="Calibri"/>
          <w:szCs w:val="24"/>
        </w:rPr>
        <w:t>5</w:t>
      </w:r>
      <w:r>
        <w:rPr>
          <w:rFonts w:eastAsia="Calibri"/>
          <w:szCs w:val="24"/>
        </w:rPr>
        <w:t xml:space="preserve">. Mokesčio už naudojimąsi keliais važiuojant sunkiasvoriais </w:t>
      </w:r>
      <w:r>
        <w:rPr>
          <w:rFonts w:eastAsia="Calibri"/>
          <w:bCs/>
          <w:szCs w:val="24"/>
          <w:lang w:eastAsia="lt-LT"/>
        </w:rPr>
        <w:t>traktoriais ir savaeigėmis mašinomis ar jų junginiais,</w:t>
      </w:r>
      <w:r>
        <w:rPr>
          <w:rFonts w:eastAsia="Calibri"/>
          <w:szCs w:val="24"/>
        </w:rPr>
        <w:t xml:space="preserve"> kurių ašies (ašių) apkrova su kroviniu ar be jo yra didesnė už didžiausiąją leidžiamąją ašies (ašių) apkrovą, ribiniai tarifai:</w:t>
      </w:r>
    </w:p>
    <w:p w14:paraId="2D430A2C" w14:textId="77777777" w:rsidR="00A10DAD" w:rsidRDefault="00A10DAD">
      <w:pPr>
        <w:spacing w:line="360" w:lineRule="auto"/>
        <w:ind w:firstLine="720"/>
        <w:jc w:val="both"/>
        <w:rPr>
          <w:rFonts w:eastAsia="Calibri"/>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965"/>
        <w:gridCol w:w="2268"/>
        <w:gridCol w:w="2409"/>
      </w:tblGrid>
      <w:tr w:rsidR="00A10DAD" w14:paraId="2D430A2F" w14:textId="77777777">
        <w:trPr>
          <w:cantSplit/>
        </w:trPr>
        <w:tc>
          <w:tcPr>
            <w:tcW w:w="2430" w:type="dxa"/>
            <w:vMerge w:val="restart"/>
            <w:vAlign w:val="center"/>
          </w:tcPr>
          <w:p w14:paraId="2D430A2D" w14:textId="77777777" w:rsidR="00A10DAD" w:rsidRDefault="000259F2">
            <w:pPr>
              <w:jc w:val="center"/>
              <w:rPr>
                <w:rFonts w:eastAsia="Calibri"/>
                <w:szCs w:val="24"/>
              </w:rPr>
            </w:pPr>
            <w:r>
              <w:rPr>
                <w:rFonts w:eastAsia="Calibri"/>
                <w:szCs w:val="24"/>
              </w:rPr>
              <w:t>Didžiausioji</w:t>
            </w:r>
            <w:r>
              <w:rPr>
                <w:rFonts w:eastAsia="Calibri"/>
                <w:szCs w:val="24"/>
              </w:rPr>
              <w:t xml:space="preserve"> leidžiamoji ašies (ašių) apkrova viršyta, t</w:t>
            </w:r>
          </w:p>
        </w:tc>
        <w:tc>
          <w:tcPr>
            <w:tcW w:w="6642" w:type="dxa"/>
            <w:gridSpan w:val="3"/>
            <w:vAlign w:val="center"/>
          </w:tcPr>
          <w:p w14:paraId="2D430A2E" w14:textId="77777777" w:rsidR="00A10DAD" w:rsidRDefault="000259F2">
            <w:pPr>
              <w:ind w:firstLine="14"/>
              <w:jc w:val="center"/>
              <w:rPr>
                <w:rFonts w:eastAsia="Calibri"/>
                <w:szCs w:val="24"/>
              </w:rPr>
            </w:pPr>
            <w:r>
              <w:rPr>
                <w:rFonts w:eastAsia="Calibri"/>
                <w:szCs w:val="24"/>
              </w:rPr>
              <w:t>Ribiniai tarifai, litais</w:t>
            </w:r>
          </w:p>
        </w:tc>
      </w:tr>
      <w:tr w:rsidR="00A10DAD" w14:paraId="2D430A34" w14:textId="77777777">
        <w:trPr>
          <w:cantSplit/>
        </w:trPr>
        <w:tc>
          <w:tcPr>
            <w:tcW w:w="2430" w:type="dxa"/>
            <w:vMerge/>
            <w:vAlign w:val="center"/>
          </w:tcPr>
          <w:p w14:paraId="2D430A30" w14:textId="77777777" w:rsidR="00A10DAD" w:rsidRDefault="00A10DAD">
            <w:pPr>
              <w:jc w:val="center"/>
              <w:rPr>
                <w:rFonts w:eastAsia="Calibri"/>
                <w:szCs w:val="24"/>
              </w:rPr>
            </w:pPr>
          </w:p>
        </w:tc>
        <w:tc>
          <w:tcPr>
            <w:tcW w:w="1965" w:type="dxa"/>
            <w:vMerge w:val="restart"/>
            <w:vAlign w:val="center"/>
          </w:tcPr>
          <w:p w14:paraId="2D430A31" w14:textId="77777777" w:rsidR="00A10DAD" w:rsidRDefault="000259F2">
            <w:pPr>
              <w:jc w:val="center"/>
              <w:rPr>
                <w:rFonts w:eastAsia="Calibri"/>
                <w:szCs w:val="24"/>
              </w:rPr>
            </w:pPr>
            <w:r>
              <w:rPr>
                <w:rFonts w:eastAsia="Calibri"/>
                <w:szCs w:val="24"/>
              </w:rPr>
              <w:t>vienkartiniai,</w:t>
            </w:r>
          </w:p>
          <w:p w14:paraId="2D430A32" w14:textId="77777777" w:rsidR="00A10DAD" w:rsidRDefault="000259F2">
            <w:pPr>
              <w:jc w:val="center"/>
              <w:rPr>
                <w:rFonts w:eastAsia="Calibri"/>
                <w:szCs w:val="24"/>
              </w:rPr>
            </w:pPr>
            <w:smartTag w:uri="urn:schemas-microsoft-com:office:smarttags" w:element="metricconverter">
              <w:smartTagPr>
                <w:attr w:name="ProductID" w:val="10 km"/>
              </w:smartTagPr>
              <w:r>
                <w:rPr>
                  <w:rFonts w:eastAsia="Calibri"/>
                  <w:szCs w:val="24"/>
                </w:rPr>
                <w:t>10 km</w:t>
              </w:r>
            </w:smartTag>
          </w:p>
        </w:tc>
        <w:tc>
          <w:tcPr>
            <w:tcW w:w="4677" w:type="dxa"/>
            <w:gridSpan w:val="2"/>
            <w:vAlign w:val="center"/>
          </w:tcPr>
          <w:p w14:paraId="2D430A33" w14:textId="77777777" w:rsidR="00A10DAD" w:rsidRDefault="000259F2">
            <w:pPr>
              <w:jc w:val="center"/>
              <w:rPr>
                <w:rFonts w:eastAsia="Calibri"/>
                <w:szCs w:val="24"/>
              </w:rPr>
            </w:pPr>
            <w:r>
              <w:rPr>
                <w:rFonts w:eastAsia="Calibri"/>
                <w:szCs w:val="24"/>
              </w:rPr>
              <w:t>mėnesio</w:t>
            </w:r>
          </w:p>
        </w:tc>
      </w:tr>
      <w:tr w:rsidR="00A10DAD" w14:paraId="2D430A39" w14:textId="77777777">
        <w:trPr>
          <w:cantSplit/>
        </w:trPr>
        <w:tc>
          <w:tcPr>
            <w:tcW w:w="2430" w:type="dxa"/>
            <w:vMerge/>
            <w:vAlign w:val="center"/>
          </w:tcPr>
          <w:p w14:paraId="2D430A35" w14:textId="77777777" w:rsidR="00A10DAD" w:rsidRDefault="00A10DAD">
            <w:pPr>
              <w:jc w:val="center"/>
              <w:rPr>
                <w:rFonts w:eastAsia="Calibri"/>
                <w:szCs w:val="24"/>
              </w:rPr>
            </w:pPr>
          </w:p>
        </w:tc>
        <w:tc>
          <w:tcPr>
            <w:tcW w:w="1965" w:type="dxa"/>
            <w:vMerge/>
            <w:vAlign w:val="center"/>
          </w:tcPr>
          <w:p w14:paraId="2D430A36" w14:textId="77777777" w:rsidR="00A10DAD" w:rsidRDefault="00A10DAD">
            <w:pPr>
              <w:jc w:val="center"/>
              <w:rPr>
                <w:rFonts w:eastAsia="Calibri"/>
                <w:szCs w:val="24"/>
              </w:rPr>
            </w:pPr>
          </w:p>
        </w:tc>
        <w:tc>
          <w:tcPr>
            <w:tcW w:w="2268" w:type="dxa"/>
            <w:vAlign w:val="center"/>
          </w:tcPr>
          <w:p w14:paraId="2D430A37" w14:textId="77777777" w:rsidR="00A10DAD" w:rsidRDefault="000259F2">
            <w:pPr>
              <w:jc w:val="center"/>
              <w:rPr>
                <w:rFonts w:eastAsia="Calibri"/>
                <w:szCs w:val="24"/>
              </w:rPr>
            </w:pPr>
            <w:r>
              <w:rPr>
                <w:rFonts w:eastAsia="Calibri"/>
                <w:szCs w:val="24"/>
              </w:rPr>
              <w:t>savivaldybės teritorijoje</w:t>
            </w:r>
          </w:p>
        </w:tc>
        <w:tc>
          <w:tcPr>
            <w:tcW w:w="2409" w:type="dxa"/>
            <w:vAlign w:val="center"/>
          </w:tcPr>
          <w:p w14:paraId="2D430A38" w14:textId="77777777" w:rsidR="00A10DAD" w:rsidRDefault="000259F2">
            <w:pPr>
              <w:jc w:val="center"/>
              <w:rPr>
                <w:rFonts w:eastAsia="Calibri"/>
                <w:szCs w:val="24"/>
              </w:rPr>
            </w:pPr>
            <w:r>
              <w:rPr>
                <w:rFonts w:eastAsia="Calibri"/>
                <w:szCs w:val="24"/>
              </w:rPr>
              <w:t>šalies teritorijoje</w:t>
            </w:r>
          </w:p>
        </w:tc>
      </w:tr>
      <w:tr w:rsidR="00A10DAD" w14:paraId="2D430A3E" w14:textId="77777777">
        <w:trPr>
          <w:trHeight w:val="256"/>
        </w:trPr>
        <w:tc>
          <w:tcPr>
            <w:tcW w:w="2430" w:type="dxa"/>
          </w:tcPr>
          <w:p w14:paraId="2D430A3A" w14:textId="77777777" w:rsidR="00A10DAD" w:rsidRDefault="000259F2">
            <w:pPr>
              <w:jc w:val="center"/>
              <w:rPr>
                <w:rFonts w:eastAsia="Calibri"/>
                <w:szCs w:val="24"/>
              </w:rPr>
            </w:pPr>
            <w:r>
              <w:rPr>
                <w:rFonts w:eastAsia="Calibri"/>
                <w:szCs w:val="24"/>
              </w:rPr>
              <w:t>0,6–1,0</w:t>
            </w:r>
          </w:p>
        </w:tc>
        <w:tc>
          <w:tcPr>
            <w:tcW w:w="1965" w:type="dxa"/>
          </w:tcPr>
          <w:p w14:paraId="2D430A3B" w14:textId="77777777" w:rsidR="00A10DAD" w:rsidRDefault="000259F2">
            <w:pPr>
              <w:jc w:val="center"/>
              <w:rPr>
                <w:rFonts w:eastAsia="Calibri"/>
                <w:szCs w:val="24"/>
              </w:rPr>
            </w:pPr>
            <w:r>
              <w:rPr>
                <w:rFonts w:eastAsia="Calibri"/>
                <w:szCs w:val="24"/>
              </w:rPr>
              <w:t>0,80</w:t>
            </w:r>
            <w:r>
              <w:rPr>
                <w:rFonts w:eastAsia="Calibri"/>
                <w:szCs w:val="24"/>
                <w:lang w:eastAsia="lt-LT"/>
              </w:rPr>
              <w:t>–1,12</w:t>
            </w:r>
          </w:p>
        </w:tc>
        <w:tc>
          <w:tcPr>
            <w:tcW w:w="2268" w:type="dxa"/>
          </w:tcPr>
          <w:p w14:paraId="2D430A3C" w14:textId="77777777" w:rsidR="00A10DAD" w:rsidRDefault="000259F2">
            <w:pPr>
              <w:jc w:val="center"/>
              <w:rPr>
                <w:rFonts w:eastAsia="Calibri"/>
                <w:szCs w:val="24"/>
              </w:rPr>
            </w:pPr>
            <w:r>
              <w:rPr>
                <w:rFonts w:eastAsia="Calibri"/>
                <w:szCs w:val="24"/>
              </w:rPr>
              <w:t>56</w:t>
            </w:r>
            <w:r>
              <w:rPr>
                <w:rFonts w:eastAsia="Calibri"/>
                <w:szCs w:val="24"/>
                <w:lang w:eastAsia="lt-LT"/>
              </w:rPr>
              <w:t>–78</w:t>
            </w:r>
          </w:p>
        </w:tc>
        <w:tc>
          <w:tcPr>
            <w:tcW w:w="2409" w:type="dxa"/>
          </w:tcPr>
          <w:p w14:paraId="2D430A3D" w14:textId="77777777" w:rsidR="00A10DAD" w:rsidRDefault="000259F2">
            <w:pPr>
              <w:jc w:val="center"/>
              <w:rPr>
                <w:rFonts w:eastAsia="Calibri"/>
                <w:szCs w:val="24"/>
              </w:rPr>
            </w:pPr>
            <w:r>
              <w:rPr>
                <w:rFonts w:eastAsia="Calibri"/>
                <w:szCs w:val="24"/>
              </w:rPr>
              <w:t>140</w:t>
            </w:r>
            <w:r>
              <w:rPr>
                <w:rFonts w:eastAsia="Calibri"/>
                <w:szCs w:val="24"/>
                <w:lang w:eastAsia="lt-LT"/>
              </w:rPr>
              <w:t>–196</w:t>
            </w:r>
          </w:p>
        </w:tc>
      </w:tr>
      <w:tr w:rsidR="00A10DAD" w14:paraId="2D430A43" w14:textId="77777777">
        <w:tc>
          <w:tcPr>
            <w:tcW w:w="2430" w:type="dxa"/>
          </w:tcPr>
          <w:p w14:paraId="2D430A3F" w14:textId="77777777" w:rsidR="00A10DAD" w:rsidRDefault="000259F2">
            <w:pPr>
              <w:jc w:val="center"/>
              <w:rPr>
                <w:rFonts w:eastAsia="Calibri"/>
                <w:szCs w:val="24"/>
              </w:rPr>
            </w:pPr>
            <w:r>
              <w:rPr>
                <w:rFonts w:eastAsia="Calibri"/>
                <w:szCs w:val="24"/>
              </w:rPr>
              <w:t>1,1–1,5</w:t>
            </w:r>
          </w:p>
        </w:tc>
        <w:tc>
          <w:tcPr>
            <w:tcW w:w="1965" w:type="dxa"/>
          </w:tcPr>
          <w:p w14:paraId="2D430A40" w14:textId="77777777" w:rsidR="00A10DAD" w:rsidRDefault="000259F2">
            <w:pPr>
              <w:jc w:val="center"/>
              <w:rPr>
                <w:rFonts w:eastAsia="Calibri"/>
                <w:szCs w:val="24"/>
              </w:rPr>
            </w:pPr>
            <w:r>
              <w:rPr>
                <w:rFonts w:eastAsia="Calibri"/>
                <w:szCs w:val="24"/>
              </w:rPr>
              <w:t>1,60</w:t>
            </w:r>
            <w:r>
              <w:rPr>
                <w:rFonts w:eastAsia="Calibri"/>
                <w:szCs w:val="24"/>
                <w:lang w:eastAsia="lt-LT"/>
              </w:rPr>
              <w:t>–1,76</w:t>
            </w:r>
          </w:p>
        </w:tc>
        <w:tc>
          <w:tcPr>
            <w:tcW w:w="2268" w:type="dxa"/>
          </w:tcPr>
          <w:p w14:paraId="2D430A41" w14:textId="77777777" w:rsidR="00A10DAD" w:rsidRDefault="000259F2">
            <w:pPr>
              <w:jc w:val="center"/>
              <w:rPr>
                <w:rFonts w:eastAsia="Calibri"/>
                <w:szCs w:val="24"/>
              </w:rPr>
            </w:pPr>
            <w:r>
              <w:rPr>
                <w:rFonts w:eastAsia="Calibri"/>
                <w:szCs w:val="24"/>
              </w:rPr>
              <w:t>112</w:t>
            </w:r>
            <w:r>
              <w:rPr>
                <w:rFonts w:eastAsia="Calibri"/>
                <w:szCs w:val="24"/>
                <w:lang w:eastAsia="lt-LT"/>
              </w:rPr>
              <w:t>–123</w:t>
            </w:r>
          </w:p>
        </w:tc>
        <w:tc>
          <w:tcPr>
            <w:tcW w:w="2409" w:type="dxa"/>
          </w:tcPr>
          <w:p w14:paraId="2D430A42" w14:textId="77777777" w:rsidR="00A10DAD" w:rsidRDefault="000259F2">
            <w:pPr>
              <w:jc w:val="center"/>
              <w:rPr>
                <w:rFonts w:eastAsia="Calibri"/>
                <w:szCs w:val="24"/>
              </w:rPr>
            </w:pPr>
            <w:r>
              <w:rPr>
                <w:rFonts w:eastAsia="Calibri"/>
                <w:szCs w:val="24"/>
              </w:rPr>
              <w:t>280</w:t>
            </w:r>
            <w:r>
              <w:rPr>
                <w:rFonts w:eastAsia="Calibri"/>
                <w:szCs w:val="24"/>
                <w:lang w:eastAsia="lt-LT"/>
              </w:rPr>
              <w:t>–308</w:t>
            </w:r>
          </w:p>
        </w:tc>
      </w:tr>
      <w:tr w:rsidR="00A10DAD" w14:paraId="2D430A48" w14:textId="77777777">
        <w:tc>
          <w:tcPr>
            <w:tcW w:w="2430" w:type="dxa"/>
          </w:tcPr>
          <w:p w14:paraId="2D430A44" w14:textId="77777777" w:rsidR="00A10DAD" w:rsidRDefault="000259F2">
            <w:pPr>
              <w:jc w:val="center"/>
              <w:rPr>
                <w:rFonts w:eastAsia="Calibri"/>
                <w:szCs w:val="24"/>
              </w:rPr>
            </w:pPr>
            <w:r>
              <w:rPr>
                <w:rFonts w:eastAsia="Calibri"/>
                <w:szCs w:val="24"/>
              </w:rPr>
              <w:t>1,6–2,0</w:t>
            </w:r>
          </w:p>
        </w:tc>
        <w:tc>
          <w:tcPr>
            <w:tcW w:w="1965" w:type="dxa"/>
          </w:tcPr>
          <w:p w14:paraId="2D430A45" w14:textId="77777777" w:rsidR="00A10DAD" w:rsidRDefault="000259F2">
            <w:pPr>
              <w:jc w:val="center"/>
              <w:rPr>
                <w:rFonts w:eastAsia="Calibri"/>
                <w:szCs w:val="24"/>
              </w:rPr>
            </w:pPr>
            <w:r>
              <w:rPr>
                <w:rFonts w:eastAsia="Calibri"/>
                <w:szCs w:val="24"/>
              </w:rPr>
              <w:t>2,24</w:t>
            </w:r>
            <w:r>
              <w:rPr>
                <w:rFonts w:eastAsia="Calibri"/>
                <w:szCs w:val="24"/>
                <w:lang w:eastAsia="lt-LT"/>
              </w:rPr>
              <w:t>–2,56</w:t>
            </w:r>
          </w:p>
        </w:tc>
        <w:tc>
          <w:tcPr>
            <w:tcW w:w="2268" w:type="dxa"/>
          </w:tcPr>
          <w:p w14:paraId="2D430A46" w14:textId="77777777" w:rsidR="00A10DAD" w:rsidRDefault="000259F2">
            <w:pPr>
              <w:jc w:val="center"/>
              <w:rPr>
                <w:rFonts w:eastAsia="Calibri"/>
                <w:szCs w:val="24"/>
              </w:rPr>
            </w:pPr>
            <w:r>
              <w:rPr>
                <w:rFonts w:eastAsia="Calibri"/>
                <w:szCs w:val="24"/>
              </w:rPr>
              <w:t>157</w:t>
            </w:r>
            <w:r>
              <w:rPr>
                <w:rFonts w:eastAsia="Calibri"/>
                <w:szCs w:val="24"/>
                <w:lang w:eastAsia="lt-LT"/>
              </w:rPr>
              <w:t>–179</w:t>
            </w:r>
          </w:p>
        </w:tc>
        <w:tc>
          <w:tcPr>
            <w:tcW w:w="2409" w:type="dxa"/>
          </w:tcPr>
          <w:p w14:paraId="2D430A47" w14:textId="77777777" w:rsidR="00A10DAD" w:rsidRDefault="000259F2">
            <w:pPr>
              <w:jc w:val="center"/>
              <w:rPr>
                <w:rFonts w:eastAsia="Calibri"/>
                <w:szCs w:val="24"/>
              </w:rPr>
            </w:pPr>
            <w:r>
              <w:rPr>
                <w:rFonts w:eastAsia="Calibri"/>
                <w:szCs w:val="24"/>
              </w:rPr>
              <w:t>392</w:t>
            </w:r>
            <w:r>
              <w:rPr>
                <w:rFonts w:eastAsia="Calibri"/>
                <w:szCs w:val="24"/>
                <w:lang w:eastAsia="lt-LT"/>
              </w:rPr>
              <w:t>–448</w:t>
            </w:r>
          </w:p>
        </w:tc>
      </w:tr>
      <w:tr w:rsidR="00A10DAD" w14:paraId="2D430A4D" w14:textId="77777777">
        <w:tc>
          <w:tcPr>
            <w:tcW w:w="2430" w:type="dxa"/>
          </w:tcPr>
          <w:p w14:paraId="2D430A49" w14:textId="77777777" w:rsidR="00A10DAD" w:rsidRDefault="000259F2">
            <w:pPr>
              <w:jc w:val="center"/>
              <w:rPr>
                <w:rFonts w:eastAsia="Calibri"/>
                <w:szCs w:val="24"/>
              </w:rPr>
            </w:pPr>
            <w:r>
              <w:rPr>
                <w:rFonts w:eastAsia="Calibri"/>
                <w:szCs w:val="24"/>
              </w:rPr>
              <w:t>2,1–3,0</w:t>
            </w:r>
          </w:p>
        </w:tc>
        <w:tc>
          <w:tcPr>
            <w:tcW w:w="1965" w:type="dxa"/>
          </w:tcPr>
          <w:p w14:paraId="2D430A4A" w14:textId="77777777" w:rsidR="00A10DAD" w:rsidRDefault="000259F2">
            <w:pPr>
              <w:jc w:val="center"/>
              <w:rPr>
                <w:rFonts w:eastAsia="Calibri"/>
                <w:szCs w:val="24"/>
              </w:rPr>
            </w:pPr>
            <w:r>
              <w:rPr>
                <w:rFonts w:eastAsia="Calibri"/>
                <w:szCs w:val="24"/>
              </w:rPr>
              <w:t>4,00</w:t>
            </w:r>
            <w:r>
              <w:rPr>
                <w:rFonts w:eastAsia="Calibri"/>
                <w:szCs w:val="24"/>
                <w:lang w:eastAsia="lt-LT"/>
              </w:rPr>
              <w:t>–4,44</w:t>
            </w:r>
          </w:p>
        </w:tc>
        <w:tc>
          <w:tcPr>
            <w:tcW w:w="2268" w:type="dxa"/>
          </w:tcPr>
          <w:p w14:paraId="2D430A4B" w14:textId="77777777" w:rsidR="00A10DAD" w:rsidRDefault="000259F2">
            <w:pPr>
              <w:jc w:val="center"/>
              <w:rPr>
                <w:rFonts w:eastAsia="Calibri"/>
                <w:szCs w:val="24"/>
              </w:rPr>
            </w:pPr>
            <w:r>
              <w:rPr>
                <w:rFonts w:eastAsia="Calibri"/>
                <w:szCs w:val="24"/>
              </w:rPr>
              <w:t>280</w:t>
            </w:r>
            <w:r>
              <w:rPr>
                <w:rFonts w:eastAsia="Calibri"/>
                <w:szCs w:val="24"/>
                <w:lang w:eastAsia="lt-LT"/>
              </w:rPr>
              <w:t>–311</w:t>
            </w:r>
          </w:p>
        </w:tc>
        <w:tc>
          <w:tcPr>
            <w:tcW w:w="2409" w:type="dxa"/>
          </w:tcPr>
          <w:p w14:paraId="2D430A4C" w14:textId="77777777" w:rsidR="00A10DAD" w:rsidRDefault="000259F2">
            <w:pPr>
              <w:jc w:val="center"/>
              <w:rPr>
                <w:rFonts w:eastAsia="Calibri"/>
                <w:szCs w:val="24"/>
              </w:rPr>
            </w:pPr>
            <w:r>
              <w:rPr>
                <w:rFonts w:eastAsia="Calibri"/>
                <w:szCs w:val="24"/>
              </w:rPr>
              <w:t>700</w:t>
            </w:r>
            <w:r>
              <w:rPr>
                <w:rFonts w:eastAsia="Calibri"/>
                <w:szCs w:val="24"/>
                <w:lang w:eastAsia="lt-LT"/>
              </w:rPr>
              <w:t>–777</w:t>
            </w:r>
          </w:p>
        </w:tc>
      </w:tr>
      <w:tr w:rsidR="00A10DAD" w14:paraId="2D430A52" w14:textId="77777777">
        <w:tc>
          <w:tcPr>
            <w:tcW w:w="2430" w:type="dxa"/>
          </w:tcPr>
          <w:p w14:paraId="2D430A4E" w14:textId="77777777" w:rsidR="00A10DAD" w:rsidRDefault="000259F2">
            <w:pPr>
              <w:jc w:val="center"/>
              <w:rPr>
                <w:rFonts w:eastAsia="Calibri"/>
                <w:szCs w:val="24"/>
              </w:rPr>
            </w:pPr>
            <w:r>
              <w:rPr>
                <w:rFonts w:eastAsia="Calibri"/>
                <w:szCs w:val="24"/>
              </w:rPr>
              <w:t>3,1–4,0</w:t>
            </w:r>
          </w:p>
        </w:tc>
        <w:tc>
          <w:tcPr>
            <w:tcW w:w="1965" w:type="dxa"/>
          </w:tcPr>
          <w:p w14:paraId="2D430A4F" w14:textId="77777777" w:rsidR="00A10DAD" w:rsidRDefault="000259F2">
            <w:pPr>
              <w:jc w:val="center"/>
              <w:rPr>
                <w:rFonts w:eastAsia="Calibri"/>
                <w:szCs w:val="24"/>
              </w:rPr>
            </w:pPr>
            <w:r>
              <w:rPr>
                <w:rFonts w:eastAsia="Calibri"/>
                <w:szCs w:val="24"/>
              </w:rPr>
              <w:t>6,40</w:t>
            </w:r>
            <w:r>
              <w:rPr>
                <w:rFonts w:eastAsia="Calibri"/>
                <w:szCs w:val="24"/>
                <w:lang w:eastAsia="lt-LT"/>
              </w:rPr>
              <w:t>–7,20</w:t>
            </w:r>
          </w:p>
        </w:tc>
        <w:tc>
          <w:tcPr>
            <w:tcW w:w="2268" w:type="dxa"/>
          </w:tcPr>
          <w:p w14:paraId="2D430A50" w14:textId="77777777" w:rsidR="00A10DAD" w:rsidRDefault="000259F2">
            <w:pPr>
              <w:jc w:val="center"/>
              <w:rPr>
                <w:rFonts w:eastAsia="Calibri"/>
                <w:szCs w:val="24"/>
              </w:rPr>
            </w:pPr>
            <w:r>
              <w:rPr>
                <w:rFonts w:eastAsia="Calibri"/>
                <w:szCs w:val="24"/>
              </w:rPr>
              <w:t>448</w:t>
            </w:r>
            <w:r>
              <w:rPr>
                <w:rFonts w:eastAsia="Calibri"/>
                <w:szCs w:val="24"/>
                <w:lang w:eastAsia="lt-LT"/>
              </w:rPr>
              <w:t>–504</w:t>
            </w:r>
          </w:p>
        </w:tc>
        <w:tc>
          <w:tcPr>
            <w:tcW w:w="2409" w:type="dxa"/>
          </w:tcPr>
          <w:p w14:paraId="2D430A51" w14:textId="77777777" w:rsidR="00A10DAD" w:rsidRDefault="000259F2">
            <w:pPr>
              <w:jc w:val="center"/>
              <w:rPr>
                <w:rFonts w:eastAsia="Calibri"/>
                <w:szCs w:val="24"/>
              </w:rPr>
            </w:pPr>
            <w:r>
              <w:rPr>
                <w:rFonts w:eastAsia="Calibri"/>
                <w:szCs w:val="24"/>
              </w:rPr>
              <w:t>1 120</w:t>
            </w:r>
            <w:r>
              <w:rPr>
                <w:rFonts w:eastAsia="Calibri"/>
                <w:szCs w:val="24"/>
                <w:lang w:eastAsia="lt-LT"/>
              </w:rPr>
              <w:t>–1 260</w:t>
            </w:r>
          </w:p>
        </w:tc>
      </w:tr>
      <w:tr w:rsidR="00A10DAD" w14:paraId="2D430A57" w14:textId="77777777">
        <w:tc>
          <w:tcPr>
            <w:tcW w:w="2430" w:type="dxa"/>
          </w:tcPr>
          <w:p w14:paraId="2D430A53" w14:textId="77777777" w:rsidR="00A10DAD" w:rsidRDefault="000259F2">
            <w:pPr>
              <w:jc w:val="center"/>
              <w:rPr>
                <w:rFonts w:eastAsia="Calibri"/>
                <w:szCs w:val="24"/>
              </w:rPr>
            </w:pPr>
            <w:r>
              <w:rPr>
                <w:rFonts w:eastAsia="Calibri"/>
                <w:szCs w:val="24"/>
              </w:rPr>
              <w:t>4,1–5,0</w:t>
            </w:r>
          </w:p>
        </w:tc>
        <w:tc>
          <w:tcPr>
            <w:tcW w:w="1965" w:type="dxa"/>
          </w:tcPr>
          <w:p w14:paraId="2D430A54" w14:textId="77777777" w:rsidR="00A10DAD" w:rsidRDefault="000259F2">
            <w:pPr>
              <w:jc w:val="center"/>
              <w:rPr>
                <w:rFonts w:eastAsia="Calibri"/>
                <w:szCs w:val="24"/>
              </w:rPr>
            </w:pPr>
            <w:r>
              <w:rPr>
                <w:rFonts w:eastAsia="Calibri"/>
                <w:szCs w:val="24"/>
              </w:rPr>
              <w:t>8,80</w:t>
            </w:r>
            <w:r>
              <w:rPr>
                <w:rFonts w:eastAsia="Calibri"/>
                <w:szCs w:val="24"/>
                <w:lang w:eastAsia="lt-LT"/>
              </w:rPr>
              <w:t>–10,40</w:t>
            </w:r>
          </w:p>
        </w:tc>
        <w:tc>
          <w:tcPr>
            <w:tcW w:w="2268" w:type="dxa"/>
          </w:tcPr>
          <w:p w14:paraId="2D430A55" w14:textId="77777777" w:rsidR="00A10DAD" w:rsidRDefault="000259F2">
            <w:pPr>
              <w:jc w:val="center"/>
              <w:rPr>
                <w:rFonts w:eastAsia="Calibri"/>
                <w:szCs w:val="24"/>
              </w:rPr>
            </w:pPr>
            <w:r>
              <w:rPr>
                <w:rFonts w:eastAsia="Calibri"/>
                <w:szCs w:val="24"/>
              </w:rPr>
              <w:t>–</w:t>
            </w:r>
          </w:p>
        </w:tc>
        <w:tc>
          <w:tcPr>
            <w:tcW w:w="2409" w:type="dxa"/>
          </w:tcPr>
          <w:p w14:paraId="2D430A56" w14:textId="77777777" w:rsidR="00A10DAD" w:rsidRDefault="000259F2">
            <w:pPr>
              <w:jc w:val="center"/>
              <w:rPr>
                <w:rFonts w:eastAsia="Calibri"/>
                <w:szCs w:val="24"/>
              </w:rPr>
            </w:pPr>
            <w:r>
              <w:rPr>
                <w:rFonts w:eastAsia="Calibri"/>
                <w:szCs w:val="24"/>
              </w:rPr>
              <w:t>–</w:t>
            </w:r>
          </w:p>
        </w:tc>
      </w:tr>
      <w:tr w:rsidR="00A10DAD" w14:paraId="2D430A5C" w14:textId="77777777">
        <w:tc>
          <w:tcPr>
            <w:tcW w:w="2430" w:type="dxa"/>
          </w:tcPr>
          <w:p w14:paraId="2D430A58" w14:textId="77777777" w:rsidR="00A10DAD" w:rsidRDefault="000259F2">
            <w:pPr>
              <w:jc w:val="center"/>
              <w:rPr>
                <w:rFonts w:eastAsia="Calibri"/>
                <w:szCs w:val="24"/>
              </w:rPr>
            </w:pPr>
            <w:r>
              <w:rPr>
                <w:rFonts w:eastAsia="Calibri"/>
                <w:szCs w:val="24"/>
              </w:rPr>
              <w:t>5,1–6,0</w:t>
            </w:r>
          </w:p>
        </w:tc>
        <w:tc>
          <w:tcPr>
            <w:tcW w:w="1965" w:type="dxa"/>
          </w:tcPr>
          <w:p w14:paraId="2D430A59" w14:textId="77777777" w:rsidR="00A10DAD" w:rsidRDefault="000259F2">
            <w:pPr>
              <w:jc w:val="center"/>
              <w:rPr>
                <w:rFonts w:eastAsia="Calibri"/>
                <w:szCs w:val="24"/>
              </w:rPr>
            </w:pPr>
            <w:r>
              <w:rPr>
                <w:rFonts w:eastAsia="Calibri"/>
                <w:szCs w:val="24"/>
              </w:rPr>
              <w:t>11,20</w:t>
            </w:r>
            <w:r>
              <w:rPr>
                <w:rFonts w:eastAsia="Calibri"/>
                <w:szCs w:val="24"/>
                <w:lang w:eastAsia="lt-LT"/>
              </w:rPr>
              <w:t>–12,80</w:t>
            </w:r>
          </w:p>
        </w:tc>
        <w:tc>
          <w:tcPr>
            <w:tcW w:w="2268" w:type="dxa"/>
          </w:tcPr>
          <w:p w14:paraId="2D430A5A" w14:textId="77777777" w:rsidR="00A10DAD" w:rsidRDefault="000259F2">
            <w:pPr>
              <w:jc w:val="center"/>
              <w:rPr>
                <w:rFonts w:eastAsia="Calibri"/>
                <w:szCs w:val="24"/>
              </w:rPr>
            </w:pPr>
            <w:r>
              <w:rPr>
                <w:rFonts w:eastAsia="Calibri"/>
                <w:szCs w:val="24"/>
              </w:rPr>
              <w:t>–</w:t>
            </w:r>
          </w:p>
        </w:tc>
        <w:tc>
          <w:tcPr>
            <w:tcW w:w="2409" w:type="dxa"/>
          </w:tcPr>
          <w:p w14:paraId="2D430A5B" w14:textId="77777777" w:rsidR="00A10DAD" w:rsidRDefault="000259F2">
            <w:pPr>
              <w:jc w:val="center"/>
              <w:rPr>
                <w:rFonts w:eastAsia="Calibri"/>
                <w:szCs w:val="24"/>
              </w:rPr>
            </w:pPr>
            <w:r>
              <w:rPr>
                <w:rFonts w:eastAsia="Calibri"/>
                <w:szCs w:val="24"/>
              </w:rPr>
              <w:t>–</w:t>
            </w:r>
          </w:p>
        </w:tc>
      </w:tr>
      <w:tr w:rsidR="00A10DAD" w14:paraId="2D430A61" w14:textId="77777777">
        <w:tc>
          <w:tcPr>
            <w:tcW w:w="2430" w:type="dxa"/>
          </w:tcPr>
          <w:p w14:paraId="2D430A5D" w14:textId="77777777" w:rsidR="00A10DAD" w:rsidRDefault="000259F2">
            <w:pPr>
              <w:jc w:val="center"/>
              <w:rPr>
                <w:rFonts w:eastAsia="Calibri"/>
                <w:szCs w:val="24"/>
              </w:rPr>
            </w:pPr>
            <w:r>
              <w:rPr>
                <w:rFonts w:eastAsia="Calibri"/>
                <w:szCs w:val="24"/>
              </w:rPr>
              <w:t>6,1–7,0</w:t>
            </w:r>
          </w:p>
        </w:tc>
        <w:tc>
          <w:tcPr>
            <w:tcW w:w="1965" w:type="dxa"/>
          </w:tcPr>
          <w:p w14:paraId="2D430A5E" w14:textId="77777777" w:rsidR="00A10DAD" w:rsidRDefault="000259F2">
            <w:pPr>
              <w:jc w:val="center"/>
              <w:rPr>
                <w:rFonts w:eastAsia="Calibri"/>
                <w:szCs w:val="24"/>
              </w:rPr>
            </w:pPr>
            <w:r>
              <w:rPr>
                <w:rFonts w:eastAsia="Calibri"/>
                <w:szCs w:val="24"/>
              </w:rPr>
              <w:t>13,60</w:t>
            </w:r>
            <w:r>
              <w:rPr>
                <w:rFonts w:eastAsia="Calibri"/>
                <w:szCs w:val="24"/>
                <w:lang w:eastAsia="lt-LT"/>
              </w:rPr>
              <w:t>–15,20</w:t>
            </w:r>
          </w:p>
        </w:tc>
        <w:tc>
          <w:tcPr>
            <w:tcW w:w="2268" w:type="dxa"/>
          </w:tcPr>
          <w:p w14:paraId="2D430A5F" w14:textId="77777777" w:rsidR="00A10DAD" w:rsidRDefault="000259F2">
            <w:pPr>
              <w:jc w:val="center"/>
              <w:rPr>
                <w:rFonts w:eastAsia="Calibri"/>
                <w:szCs w:val="24"/>
              </w:rPr>
            </w:pPr>
            <w:r>
              <w:rPr>
                <w:rFonts w:eastAsia="Calibri"/>
                <w:szCs w:val="24"/>
              </w:rPr>
              <w:t>–</w:t>
            </w:r>
          </w:p>
        </w:tc>
        <w:tc>
          <w:tcPr>
            <w:tcW w:w="2409" w:type="dxa"/>
          </w:tcPr>
          <w:p w14:paraId="2D430A60" w14:textId="77777777" w:rsidR="00A10DAD" w:rsidRDefault="000259F2">
            <w:pPr>
              <w:jc w:val="center"/>
              <w:rPr>
                <w:rFonts w:eastAsia="Calibri"/>
                <w:szCs w:val="24"/>
              </w:rPr>
            </w:pPr>
            <w:r>
              <w:rPr>
                <w:rFonts w:eastAsia="Calibri"/>
                <w:szCs w:val="24"/>
              </w:rPr>
              <w:t>–</w:t>
            </w:r>
          </w:p>
        </w:tc>
      </w:tr>
      <w:tr w:rsidR="00A10DAD" w14:paraId="2D430A66" w14:textId="77777777">
        <w:tc>
          <w:tcPr>
            <w:tcW w:w="2430" w:type="dxa"/>
          </w:tcPr>
          <w:p w14:paraId="2D430A62" w14:textId="77777777" w:rsidR="00A10DAD" w:rsidRDefault="000259F2">
            <w:pPr>
              <w:jc w:val="center"/>
              <w:rPr>
                <w:rFonts w:eastAsia="Calibri"/>
                <w:szCs w:val="24"/>
              </w:rPr>
            </w:pPr>
            <w:r>
              <w:rPr>
                <w:rFonts w:eastAsia="Calibri"/>
                <w:szCs w:val="24"/>
              </w:rPr>
              <w:t>7,1–8,0 įskaitytinai</w:t>
            </w:r>
          </w:p>
        </w:tc>
        <w:tc>
          <w:tcPr>
            <w:tcW w:w="1965" w:type="dxa"/>
          </w:tcPr>
          <w:p w14:paraId="2D430A63" w14:textId="77777777" w:rsidR="00A10DAD" w:rsidRDefault="000259F2">
            <w:pPr>
              <w:jc w:val="center"/>
              <w:rPr>
                <w:rFonts w:eastAsia="Calibri"/>
                <w:szCs w:val="24"/>
              </w:rPr>
            </w:pPr>
            <w:r>
              <w:rPr>
                <w:rFonts w:eastAsia="Calibri"/>
                <w:szCs w:val="24"/>
              </w:rPr>
              <w:t>16,00</w:t>
            </w:r>
            <w:r>
              <w:rPr>
                <w:rFonts w:eastAsia="Calibri"/>
                <w:szCs w:val="24"/>
                <w:lang w:eastAsia="lt-LT"/>
              </w:rPr>
              <w:t>–18,40</w:t>
            </w:r>
          </w:p>
        </w:tc>
        <w:tc>
          <w:tcPr>
            <w:tcW w:w="2268" w:type="dxa"/>
          </w:tcPr>
          <w:p w14:paraId="2D430A64" w14:textId="77777777" w:rsidR="00A10DAD" w:rsidRDefault="000259F2">
            <w:pPr>
              <w:jc w:val="center"/>
              <w:rPr>
                <w:rFonts w:eastAsia="Calibri"/>
                <w:szCs w:val="24"/>
              </w:rPr>
            </w:pPr>
            <w:r>
              <w:rPr>
                <w:rFonts w:eastAsia="Calibri"/>
                <w:szCs w:val="24"/>
              </w:rPr>
              <w:t>–</w:t>
            </w:r>
          </w:p>
        </w:tc>
        <w:tc>
          <w:tcPr>
            <w:tcW w:w="2409" w:type="dxa"/>
          </w:tcPr>
          <w:p w14:paraId="2D430A65" w14:textId="77777777" w:rsidR="00A10DAD" w:rsidRDefault="000259F2">
            <w:pPr>
              <w:jc w:val="center"/>
              <w:rPr>
                <w:rFonts w:eastAsia="Calibri"/>
                <w:szCs w:val="24"/>
              </w:rPr>
            </w:pPr>
            <w:r>
              <w:rPr>
                <w:rFonts w:eastAsia="Calibri"/>
                <w:szCs w:val="24"/>
              </w:rPr>
              <w:t>–</w:t>
            </w:r>
          </w:p>
        </w:tc>
      </w:tr>
    </w:tbl>
    <w:p w14:paraId="2D430A67" w14:textId="77777777" w:rsidR="00A10DAD" w:rsidRDefault="000259F2">
      <w:pPr>
        <w:ind w:firstLine="709"/>
        <w:jc w:val="both"/>
        <w:rPr>
          <w:rFonts w:eastAsia="Calibri"/>
          <w:sz w:val="22"/>
          <w:szCs w:val="22"/>
        </w:rPr>
      </w:pPr>
    </w:p>
    <w:p w14:paraId="2D430A68" w14:textId="77777777" w:rsidR="00A10DAD" w:rsidRDefault="000259F2">
      <w:pPr>
        <w:spacing w:line="360" w:lineRule="auto"/>
        <w:ind w:firstLine="720"/>
        <w:jc w:val="both"/>
        <w:rPr>
          <w:rFonts w:eastAsia="Calibri"/>
          <w:szCs w:val="24"/>
        </w:rPr>
      </w:pPr>
      <w:r>
        <w:rPr>
          <w:rFonts w:eastAsia="Calibri"/>
          <w:szCs w:val="24"/>
        </w:rPr>
        <w:t>6</w:t>
      </w:r>
      <w:r>
        <w:rPr>
          <w:rFonts w:eastAsia="Calibri"/>
          <w:szCs w:val="24"/>
        </w:rPr>
        <w:t xml:space="preserve">. Mokestis nustatomas sumuojant mokesčius už kiekvienos ašies </w:t>
      </w:r>
      <w:r>
        <w:rPr>
          <w:rFonts w:eastAsia="Calibri"/>
          <w:szCs w:val="24"/>
        </w:rPr>
        <w:t>didžiausiosios leidžiamosios ašies (ašių) apkrovos viršijimą.</w:t>
      </w:r>
    </w:p>
    <w:p w14:paraId="2D430A69" w14:textId="77777777" w:rsidR="00A10DAD" w:rsidRDefault="000259F2">
      <w:pPr>
        <w:spacing w:line="360" w:lineRule="auto"/>
        <w:ind w:firstLine="720"/>
        <w:jc w:val="both"/>
        <w:rPr>
          <w:rFonts w:eastAsia="Calibri"/>
          <w:szCs w:val="24"/>
        </w:rPr>
      </w:pPr>
      <w:r>
        <w:rPr>
          <w:rFonts w:eastAsia="Calibri"/>
          <w:szCs w:val="24"/>
        </w:rPr>
        <w:t>7</w:t>
      </w:r>
      <w:r>
        <w:rPr>
          <w:rFonts w:eastAsia="Calibri"/>
          <w:szCs w:val="24"/>
        </w:rPr>
        <w:t>.</w:t>
      </w:r>
      <w:r>
        <w:rPr>
          <w:rFonts w:eastAsia="Calibri"/>
          <w:bCs/>
          <w:szCs w:val="24"/>
        </w:rPr>
        <w:t xml:space="preserve"> </w:t>
      </w:r>
      <w:r>
        <w:rPr>
          <w:rFonts w:eastAsia="Calibri"/>
          <w:szCs w:val="24"/>
        </w:rPr>
        <w:t>Kai viršijama didžiausioji leidžiamoji ašies (ašių) apkrova ir masė, nustatomas tas mokesčio dydis, kuris yra didesnis.</w:t>
      </w:r>
      <w:r>
        <w:rPr>
          <w:rFonts w:eastAsia="Calibri"/>
          <w:sz w:val="22"/>
          <w:szCs w:val="22"/>
        </w:rPr>
        <w:t xml:space="preserve"> </w:t>
      </w:r>
    </w:p>
    <w:p w14:paraId="2D430A6A" w14:textId="77777777" w:rsidR="00A10DAD" w:rsidRDefault="00A10DAD">
      <w:pPr>
        <w:spacing w:line="360" w:lineRule="auto"/>
        <w:ind w:firstLine="720"/>
        <w:jc w:val="both"/>
        <w:rPr>
          <w:rFonts w:eastAsia="Calibri"/>
          <w:szCs w:val="24"/>
        </w:rPr>
      </w:pPr>
    </w:p>
    <w:p w14:paraId="2D430A6B" w14:textId="77777777" w:rsidR="00A10DAD" w:rsidRDefault="000259F2">
      <w:pPr>
        <w:spacing w:line="360" w:lineRule="auto"/>
        <w:ind w:firstLine="720"/>
        <w:jc w:val="both"/>
        <w:rPr>
          <w:rFonts w:eastAsia="Calibri"/>
          <w:szCs w:val="24"/>
        </w:rPr>
      </w:pPr>
    </w:p>
    <w:p w14:paraId="2D430A6C" w14:textId="77777777" w:rsidR="00A10DAD" w:rsidRDefault="000259F2">
      <w:pPr>
        <w:spacing w:line="360" w:lineRule="auto"/>
        <w:jc w:val="center"/>
        <w:rPr>
          <w:rFonts w:eastAsia="Calibri"/>
          <w:b/>
          <w:szCs w:val="24"/>
        </w:rPr>
      </w:pPr>
      <w:r>
        <w:rPr>
          <w:rFonts w:eastAsia="Calibri"/>
          <w:b/>
          <w:szCs w:val="24"/>
        </w:rPr>
        <w:t>III</w:t>
      </w:r>
      <w:r>
        <w:rPr>
          <w:rFonts w:eastAsia="Calibri"/>
          <w:b/>
          <w:szCs w:val="24"/>
        </w:rPr>
        <w:t xml:space="preserve"> SKYRIUS</w:t>
      </w:r>
    </w:p>
    <w:p w14:paraId="2D430A6D" w14:textId="77777777" w:rsidR="00A10DAD" w:rsidRDefault="000259F2">
      <w:pPr>
        <w:spacing w:line="360" w:lineRule="auto"/>
        <w:jc w:val="center"/>
        <w:rPr>
          <w:rFonts w:eastAsia="Calibri"/>
          <w:b/>
          <w:szCs w:val="24"/>
        </w:rPr>
      </w:pPr>
      <w:r>
        <w:rPr>
          <w:rFonts w:eastAsia="Calibri"/>
          <w:b/>
          <w:szCs w:val="24"/>
        </w:rPr>
        <w:t>MOKESČIO UŽ NAUDOJIMĄSI KELIAIS VAŽIUOJANT SUN</w:t>
      </w:r>
      <w:r>
        <w:rPr>
          <w:rFonts w:eastAsia="Calibri"/>
          <w:b/>
          <w:szCs w:val="24"/>
        </w:rPr>
        <w:t>KIASVORĖMIS TRANSPORTO PRIEMONĖMIS, KURIŲ MASĖ SU KROVINIU AR BE JO YRA DIDESNĖ UŽ DIDŽIAUSIĄJĄ LEIDŽIAMĄ NAUDOJANTIS KELIAIS TRANSPORTO PRIEMONĖS AR JŲ JUNGINIŲ MASĘ, RIBINIAI TARIFAI</w:t>
      </w:r>
    </w:p>
    <w:p w14:paraId="2D430A6E" w14:textId="77777777" w:rsidR="00A10DAD" w:rsidRDefault="00A10DAD">
      <w:pPr>
        <w:spacing w:line="360" w:lineRule="auto"/>
        <w:ind w:firstLine="720"/>
        <w:jc w:val="center"/>
        <w:rPr>
          <w:rFonts w:eastAsia="Calibri"/>
          <w:szCs w:val="24"/>
        </w:rPr>
      </w:pPr>
    </w:p>
    <w:p w14:paraId="2D430A6F" w14:textId="77777777" w:rsidR="00A10DAD" w:rsidRDefault="000259F2">
      <w:pPr>
        <w:spacing w:line="360" w:lineRule="auto"/>
        <w:ind w:firstLine="720"/>
        <w:jc w:val="both"/>
        <w:rPr>
          <w:rFonts w:eastAsia="Calibri"/>
          <w:szCs w:val="24"/>
        </w:rPr>
      </w:pPr>
      <w:r>
        <w:rPr>
          <w:rFonts w:eastAsia="Calibri"/>
          <w:szCs w:val="24"/>
        </w:rPr>
        <w:t>8</w:t>
      </w:r>
      <w:r>
        <w:rPr>
          <w:rFonts w:eastAsia="Calibri"/>
          <w:szCs w:val="24"/>
        </w:rPr>
        <w:t>. Mokesčio už naudojimąsi keliais važiuojant sunkiasvorėmis motor</w:t>
      </w:r>
      <w:r>
        <w:rPr>
          <w:rFonts w:eastAsia="Calibri"/>
          <w:szCs w:val="24"/>
        </w:rPr>
        <w:t xml:space="preserve">inėmis transporto priemonėmis, kurių masė su kroviniu ar be jo yra didesnė už didžiausiąją leidžiamą naudojantis keliais transporto priemonės ar jų junginių masę </w:t>
      </w:r>
      <w:r>
        <w:rPr>
          <w:rFonts w:eastAsia="Calibri"/>
          <w:bCs/>
          <w:color w:val="000000"/>
          <w:szCs w:val="24"/>
          <w:lang w:eastAsia="lt-LT"/>
        </w:rPr>
        <w:t>(40 t, o vežant 20, 30, 40, 45 pėdų konteinerius, pagamintus pagal ISO standartus, – 44 t)</w:t>
      </w:r>
      <w:r>
        <w:rPr>
          <w:rFonts w:eastAsia="Calibri"/>
          <w:szCs w:val="24"/>
        </w:rPr>
        <w:t xml:space="preserve"> (to</w:t>
      </w:r>
      <w:r>
        <w:rPr>
          <w:rFonts w:eastAsia="Calibri"/>
          <w:szCs w:val="24"/>
        </w:rPr>
        <w:t>liau – didžiausioji leidžiamoji masė), ribiniai tarifai:</w:t>
      </w:r>
    </w:p>
    <w:p w14:paraId="2D430A70" w14:textId="77777777" w:rsidR="00A10DAD" w:rsidRDefault="00A10DAD">
      <w:pPr>
        <w:spacing w:line="360" w:lineRule="auto"/>
        <w:ind w:firstLine="720"/>
        <w:jc w:val="both"/>
        <w:rPr>
          <w:rFonts w:eastAsia="Calibri"/>
          <w:szCs w:val="24"/>
        </w:rPr>
      </w:pPr>
    </w:p>
    <w:p w14:paraId="2D430A71" w14:textId="77777777" w:rsidR="00A10DAD" w:rsidRDefault="00A10DAD">
      <w:pPr>
        <w:spacing w:line="360" w:lineRule="auto"/>
        <w:ind w:firstLine="720"/>
        <w:jc w:val="both"/>
        <w:rPr>
          <w:rFonts w:eastAsia="Calibri"/>
          <w:szCs w:val="24"/>
        </w:rPr>
      </w:pPr>
    </w:p>
    <w:p w14:paraId="2D430A72" w14:textId="77777777" w:rsidR="00A10DAD" w:rsidRDefault="00A10DAD">
      <w:pPr>
        <w:spacing w:line="360" w:lineRule="auto"/>
        <w:ind w:firstLine="720"/>
        <w:jc w:val="both"/>
        <w:rPr>
          <w:rFonts w:eastAsia="Calibri"/>
          <w:szCs w:val="24"/>
        </w:rPr>
      </w:pPr>
    </w:p>
    <w:tbl>
      <w:tblPr>
        <w:tblW w:w="0" w:type="auto"/>
        <w:tblLook w:val="04A0" w:firstRow="1" w:lastRow="0" w:firstColumn="1" w:lastColumn="0" w:noHBand="0" w:noVBand="1"/>
      </w:tblPr>
      <w:tblGrid>
        <w:gridCol w:w="2985"/>
        <w:gridCol w:w="2985"/>
        <w:gridCol w:w="2985"/>
      </w:tblGrid>
      <w:tr w:rsidR="00A10DAD" w14:paraId="2D430A76" w14:textId="77777777">
        <w:tc>
          <w:tcPr>
            <w:tcW w:w="2985" w:type="dxa"/>
            <w:vAlign w:val="center"/>
          </w:tcPr>
          <w:p w14:paraId="2D430A73" w14:textId="77777777" w:rsidR="00A10DAD" w:rsidRDefault="000259F2">
            <w:pPr>
              <w:jc w:val="center"/>
              <w:rPr>
                <w:rFonts w:eastAsia="Calibri"/>
                <w:szCs w:val="24"/>
              </w:rPr>
            </w:pPr>
            <w:r>
              <w:rPr>
                <w:bCs/>
                <w:lang w:eastAsia="lt-LT"/>
              </w:rPr>
              <w:lastRenderedPageBreak/>
              <w:t>Didžiausioji leidžiamoji masė viršyta, t</w:t>
            </w:r>
          </w:p>
        </w:tc>
        <w:tc>
          <w:tcPr>
            <w:tcW w:w="2985" w:type="dxa"/>
            <w:vAlign w:val="center"/>
          </w:tcPr>
          <w:p w14:paraId="2D430A74" w14:textId="77777777" w:rsidR="00A10DAD" w:rsidRDefault="000259F2">
            <w:pPr>
              <w:jc w:val="center"/>
              <w:rPr>
                <w:rFonts w:eastAsia="Calibri"/>
                <w:szCs w:val="24"/>
              </w:rPr>
            </w:pPr>
            <w:r>
              <w:rPr>
                <w:bCs/>
                <w:lang w:eastAsia="lt-LT"/>
              </w:rPr>
              <w:t>Vienkartiniai ribiniai tarifai už kiekvieną viršytą toną,</w:t>
            </w:r>
            <w:r>
              <w:rPr>
                <w:bCs/>
                <w:lang w:eastAsia="lt-LT"/>
              </w:rPr>
              <w:br/>
              <w:t>litais už 10 km</w:t>
            </w:r>
          </w:p>
        </w:tc>
        <w:tc>
          <w:tcPr>
            <w:tcW w:w="2985" w:type="dxa"/>
            <w:vAlign w:val="center"/>
          </w:tcPr>
          <w:p w14:paraId="2D430A75" w14:textId="77777777" w:rsidR="00A10DAD" w:rsidRDefault="000259F2">
            <w:pPr>
              <w:jc w:val="center"/>
              <w:rPr>
                <w:rFonts w:eastAsia="Calibri"/>
                <w:szCs w:val="24"/>
              </w:rPr>
            </w:pPr>
            <w:r>
              <w:rPr>
                <w:bCs/>
                <w:lang w:eastAsia="lt-LT"/>
              </w:rPr>
              <w:t>Mėnesio ribiniai tarifai,</w:t>
            </w:r>
            <w:r>
              <w:rPr>
                <w:lang w:eastAsia="lt-LT"/>
              </w:rPr>
              <w:br/>
            </w:r>
            <w:r>
              <w:rPr>
                <w:bCs/>
                <w:lang w:eastAsia="lt-LT"/>
              </w:rPr>
              <w:t>litais (šalies teritorijoje)*</w:t>
            </w:r>
          </w:p>
        </w:tc>
      </w:tr>
      <w:tr w:rsidR="00A10DAD" w14:paraId="2D430A7A" w14:textId="77777777">
        <w:tc>
          <w:tcPr>
            <w:tcW w:w="2985" w:type="dxa"/>
          </w:tcPr>
          <w:p w14:paraId="2D430A77" w14:textId="77777777" w:rsidR="00A10DAD" w:rsidRDefault="000259F2">
            <w:pPr>
              <w:jc w:val="center"/>
              <w:rPr>
                <w:rFonts w:eastAsia="Calibri"/>
                <w:szCs w:val="24"/>
              </w:rPr>
            </w:pPr>
            <w:r>
              <w:rPr>
                <w:bCs/>
                <w:lang w:eastAsia="lt-LT"/>
              </w:rPr>
              <w:t>1,0–20,0</w:t>
            </w:r>
          </w:p>
        </w:tc>
        <w:tc>
          <w:tcPr>
            <w:tcW w:w="2985" w:type="dxa"/>
          </w:tcPr>
          <w:p w14:paraId="2D430A78" w14:textId="77777777" w:rsidR="00A10DAD" w:rsidRDefault="000259F2">
            <w:pPr>
              <w:jc w:val="center"/>
              <w:rPr>
                <w:rFonts w:eastAsia="Calibri"/>
                <w:szCs w:val="24"/>
              </w:rPr>
            </w:pPr>
            <w:r>
              <w:rPr>
                <w:bCs/>
                <w:lang w:eastAsia="lt-LT"/>
              </w:rPr>
              <w:t>3,50–4,50</w:t>
            </w:r>
          </w:p>
        </w:tc>
        <w:tc>
          <w:tcPr>
            <w:tcW w:w="2985" w:type="dxa"/>
          </w:tcPr>
          <w:p w14:paraId="2D430A79" w14:textId="77777777" w:rsidR="00A10DAD" w:rsidRDefault="000259F2">
            <w:pPr>
              <w:jc w:val="center"/>
              <w:rPr>
                <w:rFonts w:eastAsia="Calibri"/>
                <w:szCs w:val="24"/>
              </w:rPr>
            </w:pPr>
            <w:r>
              <w:rPr>
                <w:bCs/>
                <w:lang w:eastAsia="lt-LT"/>
              </w:rPr>
              <w:t>400–600</w:t>
            </w:r>
          </w:p>
        </w:tc>
      </w:tr>
      <w:tr w:rsidR="00A10DAD" w14:paraId="2D430A7E" w14:textId="77777777">
        <w:tc>
          <w:tcPr>
            <w:tcW w:w="2985" w:type="dxa"/>
          </w:tcPr>
          <w:p w14:paraId="2D430A7B" w14:textId="77777777" w:rsidR="00A10DAD" w:rsidRDefault="000259F2">
            <w:pPr>
              <w:jc w:val="center"/>
              <w:rPr>
                <w:rFonts w:eastAsia="Calibri"/>
                <w:szCs w:val="24"/>
              </w:rPr>
            </w:pPr>
            <w:r>
              <w:rPr>
                <w:bCs/>
                <w:lang w:eastAsia="lt-LT"/>
              </w:rPr>
              <w:t>21,0–40,0</w:t>
            </w:r>
          </w:p>
        </w:tc>
        <w:tc>
          <w:tcPr>
            <w:tcW w:w="2985" w:type="dxa"/>
          </w:tcPr>
          <w:p w14:paraId="2D430A7C" w14:textId="77777777" w:rsidR="00A10DAD" w:rsidRDefault="000259F2">
            <w:pPr>
              <w:jc w:val="center"/>
              <w:rPr>
                <w:rFonts w:eastAsia="Calibri"/>
                <w:szCs w:val="24"/>
              </w:rPr>
            </w:pPr>
            <w:r>
              <w:rPr>
                <w:bCs/>
                <w:lang w:eastAsia="lt-LT"/>
              </w:rPr>
              <w:t>4,51–5,00</w:t>
            </w:r>
          </w:p>
        </w:tc>
        <w:tc>
          <w:tcPr>
            <w:tcW w:w="2985" w:type="dxa"/>
          </w:tcPr>
          <w:p w14:paraId="2D430A7D" w14:textId="77777777" w:rsidR="00A10DAD" w:rsidRDefault="000259F2">
            <w:pPr>
              <w:jc w:val="center"/>
              <w:rPr>
                <w:rFonts w:eastAsia="Calibri"/>
                <w:szCs w:val="24"/>
              </w:rPr>
            </w:pPr>
            <w:r>
              <w:rPr>
                <w:rFonts w:eastAsia="Calibri"/>
                <w:szCs w:val="24"/>
              </w:rPr>
              <w:t>–</w:t>
            </w:r>
          </w:p>
        </w:tc>
      </w:tr>
      <w:tr w:rsidR="00A10DAD" w14:paraId="2D430A82" w14:textId="77777777">
        <w:tc>
          <w:tcPr>
            <w:tcW w:w="2985" w:type="dxa"/>
          </w:tcPr>
          <w:p w14:paraId="2D430A7F" w14:textId="77777777" w:rsidR="00A10DAD" w:rsidRDefault="000259F2">
            <w:pPr>
              <w:jc w:val="center"/>
              <w:rPr>
                <w:rFonts w:eastAsia="Calibri"/>
                <w:szCs w:val="24"/>
              </w:rPr>
            </w:pPr>
            <w:r>
              <w:rPr>
                <w:bCs/>
                <w:lang w:eastAsia="lt-LT"/>
              </w:rPr>
              <w:t>&gt; 40</w:t>
            </w:r>
          </w:p>
        </w:tc>
        <w:tc>
          <w:tcPr>
            <w:tcW w:w="2985" w:type="dxa"/>
          </w:tcPr>
          <w:p w14:paraId="2D430A80" w14:textId="77777777" w:rsidR="00A10DAD" w:rsidRDefault="000259F2">
            <w:pPr>
              <w:jc w:val="center"/>
              <w:rPr>
                <w:rFonts w:eastAsia="Calibri"/>
                <w:szCs w:val="24"/>
              </w:rPr>
            </w:pPr>
            <w:r>
              <w:rPr>
                <w:bCs/>
                <w:lang w:eastAsia="lt-LT"/>
              </w:rPr>
              <w:t>5,50–6,50</w:t>
            </w:r>
          </w:p>
        </w:tc>
        <w:tc>
          <w:tcPr>
            <w:tcW w:w="2985" w:type="dxa"/>
          </w:tcPr>
          <w:p w14:paraId="2D430A81" w14:textId="77777777" w:rsidR="00A10DAD" w:rsidRDefault="000259F2">
            <w:pPr>
              <w:jc w:val="center"/>
              <w:rPr>
                <w:rFonts w:eastAsia="Calibri"/>
                <w:szCs w:val="24"/>
              </w:rPr>
            </w:pPr>
            <w:r>
              <w:rPr>
                <w:rFonts w:eastAsia="Calibri"/>
                <w:szCs w:val="24"/>
              </w:rPr>
              <w:t>–</w:t>
            </w:r>
          </w:p>
        </w:tc>
      </w:tr>
    </w:tbl>
    <w:p w14:paraId="2D430A83" w14:textId="77777777" w:rsidR="00A10DAD" w:rsidRDefault="00A10DAD">
      <w:pPr>
        <w:rPr>
          <w:sz w:val="20"/>
        </w:rPr>
      </w:pPr>
    </w:p>
    <w:p w14:paraId="2D430A84" w14:textId="77777777" w:rsidR="00A10DAD" w:rsidRDefault="000259F2">
      <w:pPr>
        <w:ind w:right="92" w:firstLine="708"/>
        <w:jc w:val="both"/>
        <w:rPr>
          <w:szCs w:val="24"/>
        </w:rPr>
      </w:pPr>
      <w:r>
        <w:rPr>
          <w:bCs/>
          <w:szCs w:val="24"/>
          <w:lang w:eastAsia="lt-LT"/>
        </w:rPr>
        <w:t xml:space="preserve">*Taikoma šešių ar daugiau ašių transporto priemonėms, kurias sudaro motorinė transporto priemonė su suporintais galiniais ratais ir priekaba (puspriekabė) su suporintais ratais ir kurių ašies (ašių) </w:t>
      </w:r>
      <w:r>
        <w:rPr>
          <w:bCs/>
          <w:szCs w:val="24"/>
          <w:lang w:eastAsia="lt-LT"/>
        </w:rPr>
        <w:t>apkrova yra ne didesnė už didžiausiąją leidžiamąją ašies (ašių) apkrovą, bendroji masė yra didesnė už didžiausiąją leidžiamąją bendrąją masę ir yra ne didesnė kaip 48 t.</w:t>
      </w:r>
    </w:p>
    <w:p w14:paraId="2D430A85" w14:textId="77777777" w:rsidR="00A10DAD" w:rsidRDefault="000259F2">
      <w:pPr>
        <w:spacing w:line="360" w:lineRule="auto"/>
        <w:ind w:firstLine="720"/>
        <w:jc w:val="both"/>
        <w:rPr>
          <w:rFonts w:eastAsia="Calibri"/>
          <w:szCs w:val="24"/>
        </w:rPr>
      </w:pPr>
    </w:p>
    <w:p w14:paraId="2D430A86" w14:textId="77777777" w:rsidR="00A10DAD" w:rsidRDefault="000259F2">
      <w:pPr>
        <w:spacing w:line="360" w:lineRule="auto"/>
        <w:ind w:firstLine="720"/>
        <w:jc w:val="both"/>
        <w:rPr>
          <w:rFonts w:eastAsia="Calibri"/>
          <w:szCs w:val="24"/>
        </w:rPr>
      </w:pPr>
      <w:r>
        <w:rPr>
          <w:rFonts w:eastAsia="Calibri"/>
          <w:szCs w:val="24"/>
        </w:rPr>
        <w:t>9</w:t>
      </w:r>
      <w:r>
        <w:rPr>
          <w:rFonts w:eastAsia="Calibri"/>
          <w:szCs w:val="24"/>
        </w:rPr>
        <w:t xml:space="preserve">. Mokesčio už naudojimąsi keliais važiuojant sunkiasvoriais </w:t>
      </w:r>
      <w:r>
        <w:rPr>
          <w:rFonts w:eastAsia="Calibri"/>
          <w:bCs/>
          <w:szCs w:val="24"/>
          <w:lang w:eastAsia="lt-LT"/>
        </w:rPr>
        <w:t>traktoriais ir savae</w:t>
      </w:r>
      <w:r>
        <w:rPr>
          <w:rFonts w:eastAsia="Calibri"/>
          <w:bCs/>
          <w:szCs w:val="24"/>
          <w:lang w:eastAsia="lt-LT"/>
        </w:rPr>
        <w:t>igėmis mašinomis ar jų junginiais,</w:t>
      </w:r>
      <w:r>
        <w:rPr>
          <w:rFonts w:eastAsia="Calibri"/>
          <w:szCs w:val="24"/>
        </w:rPr>
        <w:t xml:space="preserve"> kurių masė su kroviniu ar be jo yra didesnė už didžiausiąją leidžiamąją masę, ribiniai tarifai:</w:t>
      </w:r>
    </w:p>
    <w:p w14:paraId="2D430A87" w14:textId="77777777" w:rsidR="00A10DAD" w:rsidRDefault="00A10DAD">
      <w:pPr>
        <w:spacing w:line="360" w:lineRule="auto"/>
        <w:ind w:firstLine="720"/>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9"/>
        <w:gridCol w:w="5536"/>
      </w:tblGrid>
      <w:tr w:rsidR="00A10DAD" w14:paraId="2D430A8A" w14:textId="77777777">
        <w:tc>
          <w:tcPr>
            <w:tcW w:w="3494" w:type="dxa"/>
            <w:shd w:val="clear" w:color="auto" w:fill="auto"/>
            <w:tcMar>
              <w:top w:w="0" w:type="dxa"/>
              <w:left w:w="108" w:type="dxa"/>
              <w:bottom w:w="0" w:type="dxa"/>
              <w:right w:w="108" w:type="dxa"/>
            </w:tcMar>
          </w:tcPr>
          <w:p w14:paraId="2D430A88" w14:textId="77777777" w:rsidR="00A10DAD" w:rsidRDefault="000259F2">
            <w:pPr>
              <w:jc w:val="center"/>
              <w:rPr>
                <w:rFonts w:eastAsia="Calibri"/>
                <w:szCs w:val="24"/>
              </w:rPr>
            </w:pPr>
            <w:r>
              <w:rPr>
                <w:rFonts w:eastAsia="Calibri"/>
                <w:szCs w:val="24"/>
              </w:rPr>
              <w:t>Didžiausioji leidžiamoji masė viršyta, t</w:t>
            </w:r>
          </w:p>
        </w:tc>
        <w:tc>
          <w:tcPr>
            <w:tcW w:w="5686" w:type="dxa"/>
            <w:shd w:val="clear" w:color="auto" w:fill="auto"/>
            <w:tcMar>
              <w:top w:w="0" w:type="dxa"/>
              <w:left w:w="108" w:type="dxa"/>
              <w:bottom w:w="0" w:type="dxa"/>
              <w:right w:w="108" w:type="dxa"/>
            </w:tcMar>
          </w:tcPr>
          <w:p w14:paraId="2D430A89" w14:textId="77777777" w:rsidR="00A10DAD" w:rsidRDefault="000259F2">
            <w:pPr>
              <w:jc w:val="center"/>
              <w:rPr>
                <w:rFonts w:eastAsia="Calibri"/>
                <w:szCs w:val="24"/>
              </w:rPr>
            </w:pPr>
            <w:r>
              <w:rPr>
                <w:rFonts w:eastAsia="Calibri"/>
                <w:szCs w:val="24"/>
              </w:rPr>
              <w:t>Vienkartiniai ribiniai tarifai už kiekvieną viršytą toną,</w:t>
            </w:r>
            <w:r>
              <w:rPr>
                <w:rFonts w:eastAsia="Calibri"/>
                <w:szCs w:val="24"/>
              </w:rPr>
              <w:br/>
              <w:t>litais už 10 km</w:t>
            </w:r>
          </w:p>
        </w:tc>
      </w:tr>
      <w:tr w:rsidR="00A10DAD" w14:paraId="2D430A8D" w14:textId="77777777">
        <w:tc>
          <w:tcPr>
            <w:tcW w:w="3494" w:type="dxa"/>
            <w:shd w:val="clear" w:color="auto" w:fill="auto"/>
            <w:tcMar>
              <w:top w:w="0" w:type="dxa"/>
              <w:left w:w="108" w:type="dxa"/>
              <w:bottom w:w="0" w:type="dxa"/>
              <w:right w:w="108" w:type="dxa"/>
            </w:tcMar>
            <w:vAlign w:val="center"/>
          </w:tcPr>
          <w:p w14:paraId="2D430A8B" w14:textId="77777777" w:rsidR="00A10DAD" w:rsidRDefault="000259F2">
            <w:pPr>
              <w:jc w:val="center"/>
              <w:rPr>
                <w:rFonts w:eastAsia="Calibri"/>
                <w:szCs w:val="24"/>
              </w:rPr>
            </w:pPr>
            <w:r>
              <w:rPr>
                <w:rFonts w:eastAsia="Calibri"/>
                <w:szCs w:val="24"/>
              </w:rPr>
              <w:t>1,0–20,0</w:t>
            </w:r>
          </w:p>
        </w:tc>
        <w:tc>
          <w:tcPr>
            <w:tcW w:w="5686" w:type="dxa"/>
            <w:shd w:val="clear" w:color="auto" w:fill="auto"/>
            <w:tcMar>
              <w:top w:w="0" w:type="dxa"/>
              <w:left w:w="108" w:type="dxa"/>
              <w:bottom w:w="0" w:type="dxa"/>
              <w:right w:w="108" w:type="dxa"/>
            </w:tcMar>
            <w:vAlign w:val="center"/>
          </w:tcPr>
          <w:p w14:paraId="2D430A8C" w14:textId="77777777" w:rsidR="00A10DAD" w:rsidRDefault="000259F2">
            <w:pPr>
              <w:jc w:val="center"/>
              <w:rPr>
                <w:rFonts w:eastAsia="Calibri"/>
                <w:szCs w:val="24"/>
              </w:rPr>
            </w:pPr>
            <w:r>
              <w:rPr>
                <w:rFonts w:eastAsia="Calibri"/>
                <w:szCs w:val="24"/>
              </w:rPr>
              <w:t>0,50–0,67</w:t>
            </w:r>
          </w:p>
        </w:tc>
      </w:tr>
      <w:tr w:rsidR="00A10DAD" w14:paraId="2D430A90" w14:textId="77777777">
        <w:tc>
          <w:tcPr>
            <w:tcW w:w="3494" w:type="dxa"/>
            <w:shd w:val="clear" w:color="auto" w:fill="auto"/>
            <w:tcMar>
              <w:top w:w="0" w:type="dxa"/>
              <w:left w:w="108" w:type="dxa"/>
              <w:bottom w:w="0" w:type="dxa"/>
              <w:right w:w="108" w:type="dxa"/>
            </w:tcMar>
            <w:vAlign w:val="center"/>
          </w:tcPr>
          <w:p w14:paraId="2D430A8E" w14:textId="77777777" w:rsidR="00A10DAD" w:rsidRDefault="000259F2">
            <w:pPr>
              <w:jc w:val="center"/>
              <w:rPr>
                <w:rFonts w:eastAsia="Calibri"/>
                <w:szCs w:val="24"/>
              </w:rPr>
            </w:pPr>
            <w:r>
              <w:rPr>
                <w:rFonts w:eastAsia="Calibri"/>
                <w:szCs w:val="24"/>
              </w:rPr>
              <w:t>21,0–40,0</w:t>
            </w:r>
          </w:p>
        </w:tc>
        <w:tc>
          <w:tcPr>
            <w:tcW w:w="5686" w:type="dxa"/>
            <w:shd w:val="clear" w:color="auto" w:fill="auto"/>
            <w:tcMar>
              <w:top w:w="0" w:type="dxa"/>
              <w:left w:w="108" w:type="dxa"/>
              <w:bottom w:w="0" w:type="dxa"/>
              <w:right w:w="108" w:type="dxa"/>
            </w:tcMar>
            <w:vAlign w:val="center"/>
          </w:tcPr>
          <w:p w14:paraId="2D430A8F" w14:textId="77777777" w:rsidR="00A10DAD" w:rsidRDefault="000259F2">
            <w:pPr>
              <w:jc w:val="center"/>
              <w:rPr>
                <w:rFonts w:eastAsia="Calibri"/>
                <w:szCs w:val="24"/>
              </w:rPr>
            </w:pPr>
            <w:r>
              <w:rPr>
                <w:rFonts w:eastAsia="Calibri"/>
                <w:szCs w:val="24"/>
              </w:rPr>
              <w:t>0,68–0,99</w:t>
            </w:r>
          </w:p>
        </w:tc>
      </w:tr>
      <w:tr w:rsidR="00A10DAD" w14:paraId="2D430A93" w14:textId="77777777">
        <w:tc>
          <w:tcPr>
            <w:tcW w:w="3494" w:type="dxa"/>
            <w:shd w:val="clear" w:color="auto" w:fill="auto"/>
            <w:tcMar>
              <w:top w:w="0" w:type="dxa"/>
              <w:left w:w="108" w:type="dxa"/>
              <w:bottom w:w="0" w:type="dxa"/>
              <w:right w:w="108" w:type="dxa"/>
            </w:tcMar>
            <w:vAlign w:val="center"/>
          </w:tcPr>
          <w:p w14:paraId="2D430A91" w14:textId="77777777" w:rsidR="00A10DAD" w:rsidRDefault="000259F2">
            <w:pPr>
              <w:jc w:val="center"/>
              <w:rPr>
                <w:rFonts w:eastAsia="Calibri"/>
                <w:szCs w:val="24"/>
              </w:rPr>
            </w:pPr>
            <w:r>
              <w:rPr>
                <w:rFonts w:eastAsia="Calibri"/>
                <w:szCs w:val="24"/>
              </w:rPr>
              <w:t>&gt; 40</w:t>
            </w:r>
          </w:p>
        </w:tc>
        <w:tc>
          <w:tcPr>
            <w:tcW w:w="5686" w:type="dxa"/>
            <w:shd w:val="clear" w:color="auto" w:fill="auto"/>
            <w:tcMar>
              <w:top w:w="0" w:type="dxa"/>
              <w:left w:w="108" w:type="dxa"/>
              <w:bottom w:w="0" w:type="dxa"/>
              <w:right w:w="108" w:type="dxa"/>
            </w:tcMar>
            <w:vAlign w:val="center"/>
          </w:tcPr>
          <w:p w14:paraId="2D430A92" w14:textId="77777777" w:rsidR="00A10DAD" w:rsidRDefault="000259F2">
            <w:pPr>
              <w:jc w:val="center"/>
              <w:rPr>
                <w:rFonts w:eastAsia="Calibri"/>
                <w:szCs w:val="24"/>
              </w:rPr>
            </w:pPr>
            <w:r>
              <w:rPr>
                <w:rFonts w:eastAsia="Calibri"/>
                <w:szCs w:val="24"/>
              </w:rPr>
              <w:t>1,00–1,45</w:t>
            </w:r>
          </w:p>
        </w:tc>
      </w:tr>
    </w:tbl>
    <w:p w14:paraId="2D430A94" w14:textId="77777777" w:rsidR="00A10DAD" w:rsidRDefault="000259F2">
      <w:pPr>
        <w:keepNext/>
        <w:tabs>
          <w:tab w:val="center" w:pos="4320"/>
          <w:tab w:val="right" w:pos="8640"/>
        </w:tabs>
        <w:ind w:firstLine="720"/>
        <w:jc w:val="both"/>
        <w:rPr>
          <w:szCs w:val="24"/>
        </w:rPr>
      </w:pPr>
    </w:p>
    <w:p w14:paraId="2D430A95" w14:textId="77777777" w:rsidR="00A10DAD" w:rsidRDefault="000259F2">
      <w:pPr>
        <w:spacing w:line="360" w:lineRule="auto"/>
        <w:ind w:right="23" w:firstLine="720"/>
        <w:jc w:val="both"/>
        <w:rPr>
          <w:rFonts w:eastAsia="Calibri"/>
          <w:szCs w:val="24"/>
        </w:rPr>
      </w:pPr>
      <w:r>
        <w:rPr>
          <w:rFonts w:eastAsia="Calibri"/>
          <w:szCs w:val="24"/>
        </w:rPr>
        <w:t>10</w:t>
      </w:r>
      <w:r>
        <w:rPr>
          <w:rFonts w:eastAsia="Calibri"/>
          <w:szCs w:val="24"/>
        </w:rPr>
        <w:t>. Kai viršijama didžiausioji leidžiamoji ašies (ašių) apkrova ir masė, nustatomas tas mokesčio dydis, kuris yra didesnis.</w:t>
      </w:r>
    </w:p>
    <w:p w14:paraId="2D430A96" w14:textId="77777777" w:rsidR="00A10DAD" w:rsidRDefault="000259F2">
      <w:pPr>
        <w:ind w:firstLine="5760"/>
        <w:jc w:val="both"/>
        <w:rPr>
          <w:szCs w:val="24"/>
          <w:lang w:eastAsia="x-none"/>
        </w:rPr>
      </w:pPr>
      <w:r>
        <w:rPr>
          <w:szCs w:val="24"/>
          <w:lang w:eastAsia="x-none"/>
        </w:rPr>
        <w:t xml:space="preserve">Lietuvos Respublikos </w:t>
      </w:r>
    </w:p>
    <w:p w14:paraId="2D430A97" w14:textId="77777777" w:rsidR="00A10DAD" w:rsidRDefault="000259F2">
      <w:pPr>
        <w:ind w:firstLine="5760"/>
        <w:jc w:val="both"/>
        <w:rPr>
          <w:szCs w:val="24"/>
          <w:lang w:eastAsia="x-none"/>
        </w:rPr>
      </w:pPr>
      <w:r>
        <w:rPr>
          <w:szCs w:val="24"/>
          <w:lang w:eastAsia="x-none"/>
        </w:rPr>
        <w:t xml:space="preserve">kelių priežiūros ir plėtros </w:t>
      </w:r>
    </w:p>
    <w:p w14:paraId="2D430A98" w14:textId="77777777" w:rsidR="00A10DAD" w:rsidRDefault="000259F2">
      <w:pPr>
        <w:ind w:firstLine="5760"/>
        <w:jc w:val="both"/>
        <w:rPr>
          <w:szCs w:val="24"/>
          <w:lang w:eastAsia="x-none"/>
        </w:rPr>
      </w:pPr>
      <w:r>
        <w:rPr>
          <w:szCs w:val="24"/>
          <w:lang w:eastAsia="x-none"/>
        </w:rPr>
        <w:t xml:space="preserve">programos finansavimo </w:t>
      </w:r>
    </w:p>
    <w:p w14:paraId="2D430A99" w14:textId="77777777" w:rsidR="00A10DAD" w:rsidRDefault="000259F2">
      <w:pPr>
        <w:ind w:firstLine="5760"/>
        <w:jc w:val="both"/>
        <w:rPr>
          <w:szCs w:val="24"/>
          <w:lang w:eastAsia="x-none"/>
        </w:rPr>
      </w:pPr>
      <w:r>
        <w:rPr>
          <w:szCs w:val="24"/>
          <w:lang w:eastAsia="x-none"/>
        </w:rPr>
        <w:t xml:space="preserve">įstatymo </w:t>
      </w:r>
    </w:p>
    <w:p w14:paraId="2D430A9A" w14:textId="77777777" w:rsidR="00A10DAD" w:rsidRDefault="000259F2">
      <w:pPr>
        <w:ind w:firstLine="5760"/>
        <w:jc w:val="both"/>
        <w:rPr>
          <w:szCs w:val="24"/>
          <w:lang w:eastAsia="x-none"/>
        </w:rPr>
      </w:pPr>
      <w:r>
        <w:rPr>
          <w:szCs w:val="24"/>
          <w:lang w:eastAsia="x-none"/>
        </w:rPr>
        <w:t>4</w:t>
      </w:r>
      <w:r>
        <w:rPr>
          <w:szCs w:val="24"/>
          <w:lang w:eastAsia="x-none"/>
        </w:rPr>
        <w:t xml:space="preserve"> priedas </w:t>
      </w:r>
    </w:p>
    <w:p w14:paraId="2D430A9B" w14:textId="77777777" w:rsidR="00A10DAD" w:rsidRDefault="00A10DAD">
      <w:pPr>
        <w:tabs>
          <w:tab w:val="right" w:pos="8505"/>
        </w:tabs>
        <w:spacing w:line="360" w:lineRule="auto"/>
        <w:ind w:firstLine="720"/>
        <w:jc w:val="both"/>
        <w:rPr>
          <w:rFonts w:eastAsia="Calibri"/>
          <w:szCs w:val="24"/>
        </w:rPr>
      </w:pPr>
    </w:p>
    <w:p w14:paraId="2D430A9C" w14:textId="77777777" w:rsidR="00A10DAD" w:rsidRDefault="000259F2">
      <w:pPr>
        <w:keepNext/>
        <w:spacing w:line="360" w:lineRule="auto"/>
        <w:ind w:right="-50"/>
        <w:jc w:val="center"/>
        <w:rPr>
          <w:b/>
          <w:caps/>
          <w:kern w:val="28"/>
          <w:szCs w:val="24"/>
        </w:rPr>
      </w:pPr>
      <w:r>
        <w:rPr>
          <w:b/>
          <w:caps/>
          <w:kern w:val="28"/>
          <w:szCs w:val="24"/>
        </w:rPr>
        <w:t>Mokesčio už eismo ribojimą tarifai</w:t>
      </w:r>
    </w:p>
    <w:p w14:paraId="2D430A9D" w14:textId="77777777" w:rsidR="00A10DAD" w:rsidRDefault="00A10DAD">
      <w:pPr>
        <w:spacing w:line="360" w:lineRule="auto"/>
        <w:ind w:firstLine="720"/>
        <w:jc w:val="both"/>
        <w:rPr>
          <w:rFonts w:eastAsia="Calibri"/>
          <w:b/>
          <w:szCs w:val="24"/>
        </w:rPr>
      </w:pPr>
    </w:p>
    <w:p w14:paraId="2D430A9E" w14:textId="77777777" w:rsidR="00A10DAD" w:rsidRDefault="000259F2">
      <w:pPr>
        <w:spacing w:line="360" w:lineRule="auto"/>
        <w:ind w:firstLine="720"/>
        <w:jc w:val="both"/>
        <w:rPr>
          <w:rFonts w:eastAsia="Calibri"/>
          <w:szCs w:val="24"/>
        </w:rPr>
      </w:pPr>
      <w:r>
        <w:rPr>
          <w:rFonts w:eastAsia="Calibri"/>
          <w:szCs w:val="24"/>
        </w:rPr>
        <w:t>1</w:t>
      </w:r>
      <w:r>
        <w:rPr>
          <w:rFonts w:eastAsia="Calibri"/>
          <w:szCs w:val="24"/>
        </w:rPr>
        <w:t>. Mokesčio už eismo ribojimą tarifai: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11"/>
        <w:gridCol w:w="1701"/>
        <w:gridCol w:w="992"/>
        <w:gridCol w:w="1559"/>
      </w:tblGrid>
      <w:tr w:rsidR="00A10DAD" w14:paraId="2D430AA4" w14:textId="77777777">
        <w:trPr>
          <w:cantSplit/>
          <w:trHeight w:val="223"/>
          <w:tblHeader/>
        </w:trPr>
        <w:tc>
          <w:tcPr>
            <w:tcW w:w="817" w:type="dxa"/>
            <w:vMerge w:val="restart"/>
            <w:vAlign w:val="center"/>
          </w:tcPr>
          <w:p w14:paraId="2D430A9F" w14:textId="77777777" w:rsidR="00A10DAD" w:rsidRDefault="000259F2">
            <w:pPr>
              <w:ind w:right="-109"/>
              <w:jc w:val="center"/>
              <w:rPr>
                <w:rFonts w:eastAsia="Calibri"/>
                <w:szCs w:val="24"/>
              </w:rPr>
            </w:pPr>
            <w:r>
              <w:rPr>
                <w:rFonts w:eastAsia="Calibri"/>
                <w:szCs w:val="24"/>
              </w:rPr>
              <w:t>Eil.</w:t>
            </w:r>
          </w:p>
          <w:p w14:paraId="2D430AA0" w14:textId="77777777" w:rsidR="00A10DAD" w:rsidRDefault="000259F2">
            <w:pPr>
              <w:ind w:right="-109"/>
              <w:jc w:val="center"/>
              <w:rPr>
                <w:rFonts w:eastAsia="Calibri"/>
                <w:szCs w:val="24"/>
              </w:rPr>
            </w:pPr>
            <w:r>
              <w:rPr>
                <w:rFonts w:eastAsia="Calibri"/>
                <w:szCs w:val="24"/>
              </w:rPr>
              <w:t>Nr.</w:t>
            </w:r>
          </w:p>
        </w:tc>
        <w:tc>
          <w:tcPr>
            <w:tcW w:w="4111" w:type="dxa"/>
            <w:vMerge w:val="restart"/>
          </w:tcPr>
          <w:p w14:paraId="2D430AA1" w14:textId="77777777" w:rsidR="00A10DAD" w:rsidRDefault="00A10DAD">
            <w:pPr>
              <w:jc w:val="both"/>
              <w:rPr>
                <w:rFonts w:eastAsia="Calibri"/>
                <w:szCs w:val="24"/>
              </w:rPr>
            </w:pPr>
          </w:p>
          <w:p w14:paraId="2D430AA2" w14:textId="77777777" w:rsidR="00A10DAD" w:rsidRDefault="000259F2">
            <w:pPr>
              <w:jc w:val="center"/>
              <w:rPr>
                <w:rFonts w:eastAsia="Calibri"/>
                <w:szCs w:val="24"/>
              </w:rPr>
            </w:pPr>
            <w:r>
              <w:rPr>
                <w:rFonts w:eastAsia="Calibri"/>
                <w:szCs w:val="24"/>
              </w:rPr>
              <w:t>Eismo ribojimo priežastys</w:t>
            </w:r>
          </w:p>
        </w:tc>
        <w:tc>
          <w:tcPr>
            <w:tcW w:w="4252" w:type="dxa"/>
            <w:gridSpan w:val="3"/>
          </w:tcPr>
          <w:p w14:paraId="2D430AA3" w14:textId="77777777" w:rsidR="00A10DAD" w:rsidRDefault="000259F2">
            <w:pPr>
              <w:jc w:val="center"/>
              <w:rPr>
                <w:rFonts w:eastAsia="Calibri"/>
                <w:szCs w:val="24"/>
              </w:rPr>
            </w:pPr>
            <w:r>
              <w:rPr>
                <w:rFonts w:eastAsia="Calibri"/>
                <w:szCs w:val="24"/>
              </w:rPr>
              <w:t>Tarifai, litais</w:t>
            </w:r>
          </w:p>
        </w:tc>
      </w:tr>
      <w:tr w:rsidR="00A10DAD" w14:paraId="2D430AA8" w14:textId="77777777">
        <w:trPr>
          <w:cantSplit/>
          <w:trHeight w:val="294"/>
          <w:tblHeader/>
        </w:trPr>
        <w:tc>
          <w:tcPr>
            <w:tcW w:w="817" w:type="dxa"/>
            <w:vMerge/>
          </w:tcPr>
          <w:p w14:paraId="2D430AA5" w14:textId="77777777" w:rsidR="00A10DAD" w:rsidRDefault="00A10DAD">
            <w:pPr>
              <w:jc w:val="center"/>
              <w:rPr>
                <w:rFonts w:eastAsia="Calibri"/>
                <w:szCs w:val="24"/>
              </w:rPr>
            </w:pPr>
          </w:p>
        </w:tc>
        <w:tc>
          <w:tcPr>
            <w:tcW w:w="4111" w:type="dxa"/>
            <w:vMerge/>
          </w:tcPr>
          <w:p w14:paraId="2D430AA6" w14:textId="77777777" w:rsidR="00A10DAD" w:rsidRDefault="00A10DAD">
            <w:pPr>
              <w:jc w:val="both"/>
              <w:rPr>
                <w:rFonts w:eastAsia="Calibri"/>
                <w:szCs w:val="24"/>
              </w:rPr>
            </w:pPr>
          </w:p>
        </w:tc>
        <w:tc>
          <w:tcPr>
            <w:tcW w:w="4252" w:type="dxa"/>
            <w:gridSpan w:val="3"/>
          </w:tcPr>
          <w:p w14:paraId="2D430AA7" w14:textId="77777777" w:rsidR="00A10DAD" w:rsidRDefault="000259F2">
            <w:pPr>
              <w:jc w:val="center"/>
              <w:rPr>
                <w:rFonts w:eastAsia="Calibri"/>
                <w:szCs w:val="24"/>
              </w:rPr>
            </w:pPr>
            <w:r>
              <w:rPr>
                <w:rFonts w:eastAsia="Calibri"/>
                <w:szCs w:val="24"/>
              </w:rPr>
              <w:t>Valstybinės reikšmės keliai</w:t>
            </w:r>
          </w:p>
        </w:tc>
      </w:tr>
      <w:tr w:rsidR="00A10DAD" w14:paraId="2D430AAE" w14:textId="77777777">
        <w:trPr>
          <w:cantSplit/>
          <w:trHeight w:val="357"/>
          <w:tblHeader/>
        </w:trPr>
        <w:tc>
          <w:tcPr>
            <w:tcW w:w="817" w:type="dxa"/>
            <w:vMerge/>
          </w:tcPr>
          <w:p w14:paraId="2D430AA9" w14:textId="77777777" w:rsidR="00A10DAD" w:rsidRDefault="00A10DAD">
            <w:pPr>
              <w:jc w:val="center"/>
              <w:rPr>
                <w:rFonts w:eastAsia="Calibri"/>
                <w:szCs w:val="24"/>
              </w:rPr>
            </w:pPr>
          </w:p>
        </w:tc>
        <w:tc>
          <w:tcPr>
            <w:tcW w:w="4111" w:type="dxa"/>
            <w:vMerge/>
          </w:tcPr>
          <w:p w14:paraId="2D430AAA" w14:textId="77777777" w:rsidR="00A10DAD" w:rsidRDefault="00A10DAD">
            <w:pPr>
              <w:jc w:val="both"/>
              <w:rPr>
                <w:rFonts w:eastAsia="Calibri"/>
                <w:szCs w:val="24"/>
              </w:rPr>
            </w:pPr>
          </w:p>
        </w:tc>
        <w:tc>
          <w:tcPr>
            <w:tcW w:w="1701" w:type="dxa"/>
          </w:tcPr>
          <w:p w14:paraId="2D430AAB" w14:textId="77777777" w:rsidR="00A10DAD" w:rsidRDefault="000259F2">
            <w:pPr>
              <w:jc w:val="center"/>
              <w:rPr>
                <w:rFonts w:eastAsia="Calibri"/>
                <w:szCs w:val="24"/>
              </w:rPr>
            </w:pPr>
            <w:r>
              <w:rPr>
                <w:rFonts w:eastAsia="Calibri"/>
                <w:szCs w:val="24"/>
              </w:rPr>
              <w:t>magistraliniai</w:t>
            </w:r>
          </w:p>
        </w:tc>
        <w:tc>
          <w:tcPr>
            <w:tcW w:w="992" w:type="dxa"/>
          </w:tcPr>
          <w:p w14:paraId="2D430AAC" w14:textId="77777777" w:rsidR="00A10DAD" w:rsidRDefault="000259F2">
            <w:pPr>
              <w:ind w:hanging="14"/>
              <w:jc w:val="center"/>
              <w:rPr>
                <w:rFonts w:eastAsia="Calibri"/>
                <w:szCs w:val="24"/>
              </w:rPr>
            </w:pPr>
            <w:r>
              <w:rPr>
                <w:rFonts w:eastAsia="Calibri"/>
                <w:szCs w:val="24"/>
              </w:rPr>
              <w:t>krašto</w:t>
            </w:r>
          </w:p>
        </w:tc>
        <w:tc>
          <w:tcPr>
            <w:tcW w:w="1559" w:type="dxa"/>
          </w:tcPr>
          <w:p w14:paraId="2D430AAD" w14:textId="77777777" w:rsidR="00A10DAD" w:rsidRDefault="000259F2">
            <w:pPr>
              <w:jc w:val="center"/>
              <w:rPr>
                <w:rFonts w:eastAsia="Calibri"/>
                <w:szCs w:val="24"/>
              </w:rPr>
            </w:pPr>
            <w:r>
              <w:rPr>
                <w:rFonts w:eastAsia="Calibri"/>
                <w:szCs w:val="24"/>
              </w:rPr>
              <w:t>rajoniniai</w:t>
            </w:r>
          </w:p>
        </w:tc>
      </w:tr>
      <w:tr w:rsidR="00A10DAD" w14:paraId="2D430ABA" w14:textId="77777777">
        <w:trPr>
          <w:cantSplit/>
        </w:trPr>
        <w:tc>
          <w:tcPr>
            <w:tcW w:w="817" w:type="dxa"/>
          </w:tcPr>
          <w:p w14:paraId="2D430AAF" w14:textId="77777777" w:rsidR="00A10DAD" w:rsidRDefault="000259F2">
            <w:pPr>
              <w:jc w:val="center"/>
              <w:rPr>
                <w:rFonts w:eastAsia="Calibri"/>
                <w:szCs w:val="24"/>
              </w:rPr>
            </w:pPr>
            <w:r>
              <w:rPr>
                <w:rFonts w:eastAsia="Calibri"/>
                <w:szCs w:val="24"/>
              </w:rPr>
              <w:t>1.1.</w:t>
            </w:r>
          </w:p>
        </w:tc>
        <w:tc>
          <w:tcPr>
            <w:tcW w:w="4111" w:type="dxa"/>
          </w:tcPr>
          <w:p w14:paraId="2D430AB0" w14:textId="77777777" w:rsidR="00A10DAD" w:rsidRDefault="000259F2">
            <w:pPr>
              <w:jc w:val="both"/>
              <w:rPr>
                <w:rFonts w:eastAsia="Calibri"/>
                <w:szCs w:val="24"/>
              </w:rPr>
            </w:pPr>
            <w:r>
              <w:rPr>
                <w:rFonts w:eastAsia="Calibri"/>
                <w:szCs w:val="24"/>
              </w:rPr>
              <w:t>Įvairūs darbai kelio juostoje su važiuojamosios dalies asfalto (cemento) danga iki 3 parų imtinai, kai nepažeidžiama kelio važiuojamoji dalis</w:t>
            </w:r>
          </w:p>
        </w:tc>
        <w:tc>
          <w:tcPr>
            <w:tcW w:w="1701" w:type="dxa"/>
          </w:tcPr>
          <w:p w14:paraId="2D430AB1" w14:textId="77777777" w:rsidR="00A10DAD" w:rsidRDefault="00A10DAD">
            <w:pPr>
              <w:jc w:val="center"/>
              <w:rPr>
                <w:rFonts w:eastAsia="Calibri"/>
                <w:szCs w:val="24"/>
              </w:rPr>
            </w:pPr>
          </w:p>
          <w:p w14:paraId="2D430AB2" w14:textId="77777777" w:rsidR="00A10DAD" w:rsidRDefault="00A10DAD">
            <w:pPr>
              <w:jc w:val="center"/>
              <w:rPr>
                <w:rFonts w:eastAsia="Calibri"/>
                <w:szCs w:val="24"/>
              </w:rPr>
            </w:pPr>
          </w:p>
          <w:p w14:paraId="2D430AB3" w14:textId="77777777" w:rsidR="00A10DAD" w:rsidRDefault="000259F2">
            <w:pPr>
              <w:jc w:val="center"/>
              <w:rPr>
                <w:rFonts w:eastAsia="Calibri"/>
                <w:szCs w:val="24"/>
              </w:rPr>
            </w:pPr>
            <w:r>
              <w:rPr>
                <w:rFonts w:eastAsia="Calibri"/>
                <w:szCs w:val="24"/>
              </w:rPr>
              <w:t>279</w:t>
            </w:r>
          </w:p>
        </w:tc>
        <w:tc>
          <w:tcPr>
            <w:tcW w:w="992" w:type="dxa"/>
          </w:tcPr>
          <w:p w14:paraId="2D430AB4" w14:textId="77777777" w:rsidR="00A10DAD" w:rsidRDefault="00A10DAD">
            <w:pPr>
              <w:ind w:hanging="14"/>
              <w:jc w:val="center"/>
              <w:rPr>
                <w:rFonts w:eastAsia="Calibri"/>
                <w:szCs w:val="24"/>
              </w:rPr>
            </w:pPr>
          </w:p>
          <w:p w14:paraId="2D430AB5" w14:textId="77777777" w:rsidR="00A10DAD" w:rsidRDefault="00A10DAD">
            <w:pPr>
              <w:ind w:hanging="14"/>
              <w:jc w:val="center"/>
              <w:rPr>
                <w:rFonts w:eastAsia="Calibri"/>
                <w:szCs w:val="24"/>
              </w:rPr>
            </w:pPr>
          </w:p>
          <w:p w14:paraId="2D430AB6" w14:textId="77777777" w:rsidR="00A10DAD" w:rsidRDefault="000259F2">
            <w:pPr>
              <w:ind w:hanging="14"/>
              <w:jc w:val="center"/>
              <w:rPr>
                <w:rFonts w:eastAsia="Calibri"/>
                <w:szCs w:val="24"/>
              </w:rPr>
            </w:pPr>
            <w:r>
              <w:rPr>
                <w:rFonts w:eastAsia="Calibri"/>
                <w:szCs w:val="24"/>
              </w:rPr>
              <w:t>203</w:t>
            </w:r>
          </w:p>
        </w:tc>
        <w:tc>
          <w:tcPr>
            <w:tcW w:w="1559" w:type="dxa"/>
          </w:tcPr>
          <w:p w14:paraId="2D430AB7" w14:textId="77777777" w:rsidR="00A10DAD" w:rsidRDefault="00A10DAD">
            <w:pPr>
              <w:jc w:val="center"/>
              <w:rPr>
                <w:rFonts w:eastAsia="Calibri"/>
                <w:szCs w:val="24"/>
              </w:rPr>
            </w:pPr>
          </w:p>
          <w:p w14:paraId="2D430AB8" w14:textId="77777777" w:rsidR="00A10DAD" w:rsidRDefault="00A10DAD">
            <w:pPr>
              <w:jc w:val="center"/>
              <w:rPr>
                <w:rFonts w:eastAsia="Calibri"/>
                <w:szCs w:val="24"/>
              </w:rPr>
            </w:pPr>
          </w:p>
          <w:p w14:paraId="2D430AB9" w14:textId="77777777" w:rsidR="00A10DAD" w:rsidRDefault="000259F2">
            <w:pPr>
              <w:jc w:val="center"/>
              <w:rPr>
                <w:rFonts w:eastAsia="Calibri"/>
                <w:szCs w:val="24"/>
              </w:rPr>
            </w:pPr>
            <w:r>
              <w:rPr>
                <w:rFonts w:eastAsia="Calibri"/>
                <w:szCs w:val="24"/>
              </w:rPr>
              <w:t>128</w:t>
            </w:r>
          </w:p>
        </w:tc>
      </w:tr>
      <w:tr w:rsidR="00A10DAD" w14:paraId="2D430AC6" w14:textId="77777777">
        <w:trPr>
          <w:cantSplit/>
        </w:trPr>
        <w:tc>
          <w:tcPr>
            <w:tcW w:w="817" w:type="dxa"/>
          </w:tcPr>
          <w:p w14:paraId="2D430ABB" w14:textId="77777777" w:rsidR="00A10DAD" w:rsidRDefault="000259F2">
            <w:pPr>
              <w:jc w:val="center"/>
              <w:rPr>
                <w:rFonts w:eastAsia="Calibri"/>
                <w:szCs w:val="24"/>
              </w:rPr>
            </w:pPr>
            <w:r>
              <w:rPr>
                <w:rFonts w:eastAsia="Calibri"/>
                <w:szCs w:val="24"/>
              </w:rPr>
              <w:t xml:space="preserve">1.2. </w:t>
            </w:r>
          </w:p>
        </w:tc>
        <w:tc>
          <w:tcPr>
            <w:tcW w:w="4111" w:type="dxa"/>
          </w:tcPr>
          <w:p w14:paraId="2D430ABC" w14:textId="77777777" w:rsidR="00A10DAD" w:rsidRDefault="000259F2">
            <w:pPr>
              <w:jc w:val="both"/>
              <w:rPr>
                <w:rFonts w:eastAsia="Calibri"/>
                <w:szCs w:val="24"/>
              </w:rPr>
            </w:pPr>
            <w:r>
              <w:rPr>
                <w:rFonts w:eastAsia="Calibri"/>
                <w:szCs w:val="24"/>
              </w:rPr>
              <w:t xml:space="preserve">Įvairūs darbai kelio juostoje su važiuojamosios dalies žvyro danga iki 3 parų imtinai, </w:t>
            </w:r>
            <w:r>
              <w:rPr>
                <w:rFonts w:eastAsia="Calibri"/>
                <w:szCs w:val="24"/>
              </w:rPr>
              <w:t>kai nepažeidžiama kelio važiuojamoji dalis</w:t>
            </w:r>
          </w:p>
        </w:tc>
        <w:tc>
          <w:tcPr>
            <w:tcW w:w="1701" w:type="dxa"/>
          </w:tcPr>
          <w:p w14:paraId="2D430ABD" w14:textId="77777777" w:rsidR="00A10DAD" w:rsidRDefault="00A10DAD">
            <w:pPr>
              <w:jc w:val="center"/>
              <w:rPr>
                <w:rFonts w:eastAsia="Calibri"/>
                <w:szCs w:val="24"/>
              </w:rPr>
            </w:pPr>
          </w:p>
          <w:p w14:paraId="2D430ABE" w14:textId="77777777" w:rsidR="00A10DAD" w:rsidRDefault="00A10DAD">
            <w:pPr>
              <w:jc w:val="center"/>
              <w:rPr>
                <w:rFonts w:eastAsia="Calibri"/>
                <w:szCs w:val="24"/>
              </w:rPr>
            </w:pPr>
          </w:p>
          <w:p w14:paraId="2D430ABF" w14:textId="77777777" w:rsidR="00A10DAD" w:rsidRDefault="000259F2">
            <w:pPr>
              <w:jc w:val="center"/>
              <w:rPr>
                <w:rFonts w:eastAsia="Calibri"/>
                <w:szCs w:val="24"/>
              </w:rPr>
            </w:pPr>
            <w:r>
              <w:rPr>
                <w:rFonts w:eastAsia="Calibri"/>
                <w:szCs w:val="24"/>
              </w:rPr>
              <w:t>–</w:t>
            </w:r>
          </w:p>
        </w:tc>
        <w:tc>
          <w:tcPr>
            <w:tcW w:w="992" w:type="dxa"/>
          </w:tcPr>
          <w:p w14:paraId="2D430AC0" w14:textId="77777777" w:rsidR="00A10DAD" w:rsidRDefault="00A10DAD">
            <w:pPr>
              <w:ind w:hanging="14"/>
              <w:jc w:val="center"/>
              <w:rPr>
                <w:rFonts w:eastAsia="Calibri"/>
                <w:szCs w:val="24"/>
              </w:rPr>
            </w:pPr>
          </w:p>
          <w:p w14:paraId="2D430AC1" w14:textId="77777777" w:rsidR="00A10DAD" w:rsidRDefault="00A10DAD">
            <w:pPr>
              <w:ind w:hanging="14"/>
              <w:jc w:val="center"/>
              <w:rPr>
                <w:rFonts w:eastAsia="Calibri"/>
                <w:szCs w:val="24"/>
              </w:rPr>
            </w:pPr>
          </w:p>
          <w:p w14:paraId="2D430AC2" w14:textId="77777777" w:rsidR="00A10DAD" w:rsidRDefault="000259F2">
            <w:pPr>
              <w:ind w:hanging="14"/>
              <w:jc w:val="center"/>
              <w:rPr>
                <w:rFonts w:eastAsia="Calibri"/>
                <w:szCs w:val="24"/>
              </w:rPr>
            </w:pPr>
            <w:r>
              <w:rPr>
                <w:rFonts w:eastAsia="Calibri"/>
                <w:szCs w:val="24"/>
              </w:rPr>
              <w:t>20</w:t>
            </w:r>
          </w:p>
        </w:tc>
        <w:tc>
          <w:tcPr>
            <w:tcW w:w="1559" w:type="dxa"/>
          </w:tcPr>
          <w:p w14:paraId="2D430AC3" w14:textId="77777777" w:rsidR="00A10DAD" w:rsidRDefault="00A10DAD">
            <w:pPr>
              <w:jc w:val="center"/>
              <w:rPr>
                <w:rFonts w:eastAsia="Calibri"/>
                <w:szCs w:val="24"/>
              </w:rPr>
            </w:pPr>
          </w:p>
          <w:p w14:paraId="2D430AC4" w14:textId="77777777" w:rsidR="00A10DAD" w:rsidRDefault="00A10DAD">
            <w:pPr>
              <w:jc w:val="center"/>
              <w:rPr>
                <w:rFonts w:eastAsia="Calibri"/>
                <w:szCs w:val="24"/>
              </w:rPr>
            </w:pPr>
          </w:p>
          <w:p w14:paraId="2D430AC5" w14:textId="77777777" w:rsidR="00A10DAD" w:rsidRDefault="000259F2">
            <w:pPr>
              <w:jc w:val="center"/>
              <w:rPr>
                <w:rFonts w:eastAsia="Calibri"/>
                <w:szCs w:val="24"/>
              </w:rPr>
            </w:pPr>
            <w:r>
              <w:rPr>
                <w:rFonts w:eastAsia="Calibri"/>
                <w:szCs w:val="24"/>
              </w:rPr>
              <w:t>10</w:t>
            </w:r>
          </w:p>
        </w:tc>
      </w:tr>
      <w:tr w:rsidR="00A10DAD" w14:paraId="2D430AD2" w14:textId="77777777">
        <w:trPr>
          <w:cantSplit/>
        </w:trPr>
        <w:tc>
          <w:tcPr>
            <w:tcW w:w="817" w:type="dxa"/>
          </w:tcPr>
          <w:p w14:paraId="2D430AC7" w14:textId="77777777" w:rsidR="00A10DAD" w:rsidRDefault="000259F2">
            <w:pPr>
              <w:jc w:val="center"/>
              <w:rPr>
                <w:rFonts w:eastAsia="Calibri"/>
                <w:szCs w:val="24"/>
              </w:rPr>
            </w:pPr>
            <w:r>
              <w:rPr>
                <w:rFonts w:eastAsia="Calibri"/>
                <w:szCs w:val="24"/>
              </w:rPr>
              <w:lastRenderedPageBreak/>
              <w:t xml:space="preserve">1.3. </w:t>
            </w:r>
          </w:p>
        </w:tc>
        <w:tc>
          <w:tcPr>
            <w:tcW w:w="4111" w:type="dxa"/>
          </w:tcPr>
          <w:p w14:paraId="2D430AC8" w14:textId="77777777" w:rsidR="00A10DAD" w:rsidRDefault="000259F2">
            <w:pPr>
              <w:jc w:val="both"/>
              <w:rPr>
                <w:rFonts w:eastAsia="Calibri"/>
                <w:szCs w:val="24"/>
              </w:rPr>
            </w:pPr>
            <w:r>
              <w:rPr>
                <w:rFonts w:eastAsia="Calibri"/>
                <w:szCs w:val="24"/>
              </w:rPr>
              <w:t xml:space="preserve">Įvairūs darbai kelio važiuojamojoje dalyje iki 3 parų imtinai, kai pažeidžiama asfalto (cemento) danga ir kai kelias visai uždaromas, o transporto priemonių eismas nukreipiamas kitais keliais </w:t>
            </w:r>
            <w:r>
              <w:rPr>
                <w:rFonts w:eastAsia="Calibri"/>
                <w:szCs w:val="24"/>
              </w:rPr>
              <w:t>arba įrengiama uždarytos vietos apylanka</w:t>
            </w:r>
          </w:p>
        </w:tc>
        <w:tc>
          <w:tcPr>
            <w:tcW w:w="1701" w:type="dxa"/>
          </w:tcPr>
          <w:p w14:paraId="2D430AC9" w14:textId="77777777" w:rsidR="00A10DAD" w:rsidRDefault="00A10DAD">
            <w:pPr>
              <w:jc w:val="center"/>
              <w:rPr>
                <w:rFonts w:eastAsia="Calibri"/>
                <w:szCs w:val="24"/>
              </w:rPr>
            </w:pPr>
          </w:p>
          <w:p w14:paraId="2D430ACA" w14:textId="77777777" w:rsidR="00A10DAD" w:rsidRDefault="00A10DAD">
            <w:pPr>
              <w:jc w:val="center"/>
              <w:rPr>
                <w:rFonts w:eastAsia="Calibri"/>
                <w:szCs w:val="24"/>
              </w:rPr>
            </w:pPr>
          </w:p>
          <w:p w14:paraId="2D430ACB" w14:textId="77777777" w:rsidR="00A10DAD" w:rsidRDefault="000259F2">
            <w:pPr>
              <w:jc w:val="center"/>
              <w:rPr>
                <w:rFonts w:eastAsia="Calibri"/>
                <w:szCs w:val="24"/>
              </w:rPr>
            </w:pPr>
            <w:r>
              <w:rPr>
                <w:rFonts w:eastAsia="Calibri"/>
                <w:szCs w:val="24"/>
              </w:rPr>
              <w:t>3 500</w:t>
            </w:r>
          </w:p>
        </w:tc>
        <w:tc>
          <w:tcPr>
            <w:tcW w:w="992" w:type="dxa"/>
          </w:tcPr>
          <w:p w14:paraId="2D430ACC" w14:textId="77777777" w:rsidR="00A10DAD" w:rsidRDefault="00A10DAD">
            <w:pPr>
              <w:ind w:hanging="14"/>
              <w:jc w:val="center"/>
              <w:rPr>
                <w:rFonts w:eastAsia="Calibri"/>
                <w:szCs w:val="24"/>
              </w:rPr>
            </w:pPr>
          </w:p>
          <w:p w14:paraId="2D430ACD" w14:textId="77777777" w:rsidR="00A10DAD" w:rsidRDefault="00A10DAD">
            <w:pPr>
              <w:ind w:hanging="14"/>
              <w:jc w:val="center"/>
              <w:rPr>
                <w:rFonts w:eastAsia="Calibri"/>
                <w:szCs w:val="24"/>
              </w:rPr>
            </w:pPr>
          </w:p>
          <w:p w14:paraId="2D430ACE" w14:textId="77777777" w:rsidR="00A10DAD" w:rsidRDefault="000259F2">
            <w:pPr>
              <w:ind w:hanging="14"/>
              <w:jc w:val="center"/>
              <w:rPr>
                <w:rFonts w:eastAsia="Calibri"/>
                <w:szCs w:val="24"/>
              </w:rPr>
            </w:pPr>
            <w:r>
              <w:rPr>
                <w:rFonts w:eastAsia="Calibri"/>
                <w:szCs w:val="24"/>
              </w:rPr>
              <w:t>2 550</w:t>
            </w:r>
          </w:p>
        </w:tc>
        <w:tc>
          <w:tcPr>
            <w:tcW w:w="1559" w:type="dxa"/>
          </w:tcPr>
          <w:p w14:paraId="2D430ACF" w14:textId="77777777" w:rsidR="00A10DAD" w:rsidRDefault="00A10DAD">
            <w:pPr>
              <w:jc w:val="center"/>
              <w:rPr>
                <w:rFonts w:eastAsia="Calibri"/>
                <w:szCs w:val="24"/>
              </w:rPr>
            </w:pPr>
          </w:p>
          <w:p w14:paraId="2D430AD0" w14:textId="77777777" w:rsidR="00A10DAD" w:rsidRDefault="00A10DAD">
            <w:pPr>
              <w:jc w:val="center"/>
              <w:rPr>
                <w:rFonts w:eastAsia="Calibri"/>
                <w:szCs w:val="24"/>
              </w:rPr>
            </w:pPr>
          </w:p>
          <w:p w14:paraId="2D430AD1" w14:textId="77777777" w:rsidR="00A10DAD" w:rsidRDefault="000259F2">
            <w:pPr>
              <w:jc w:val="center"/>
              <w:rPr>
                <w:rFonts w:eastAsia="Calibri"/>
                <w:szCs w:val="24"/>
              </w:rPr>
            </w:pPr>
            <w:r>
              <w:rPr>
                <w:rFonts w:eastAsia="Calibri"/>
                <w:szCs w:val="24"/>
              </w:rPr>
              <w:t>1 600</w:t>
            </w:r>
          </w:p>
        </w:tc>
      </w:tr>
      <w:tr w:rsidR="00A10DAD" w14:paraId="2D430ADE" w14:textId="77777777">
        <w:trPr>
          <w:cantSplit/>
        </w:trPr>
        <w:tc>
          <w:tcPr>
            <w:tcW w:w="817" w:type="dxa"/>
          </w:tcPr>
          <w:p w14:paraId="2D430AD3" w14:textId="77777777" w:rsidR="00A10DAD" w:rsidRDefault="000259F2">
            <w:pPr>
              <w:jc w:val="center"/>
              <w:rPr>
                <w:rFonts w:eastAsia="Calibri"/>
                <w:szCs w:val="24"/>
              </w:rPr>
            </w:pPr>
            <w:r>
              <w:rPr>
                <w:rFonts w:eastAsia="Calibri"/>
                <w:szCs w:val="24"/>
              </w:rPr>
              <w:t xml:space="preserve">1.4. </w:t>
            </w:r>
          </w:p>
        </w:tc>
        <w:tc>
          <w:tcPr>
            <w:tcW w:w="4111" w:type="dxa"/>
          </w:tcPr>
          <w:p w14:paraId="2D430AD4" w14:textId="77777777" w:rsidR="00A10DAD" w:rsidRDefault="000259F2">
            <w:pPr>
              <w:jc w:val="both"/>
              <w:rPr>
                <w:rFonts w:eastAsia="Calibri"/>
                <w:szCs w:val="24"/>
              </w:rPr>
            </w:pPr>
            <w:r>
              <w:rPr>
                <w:rFonts w:eastAsia="Calibri"/>
                <w:szCs w:val="24"/>
              </w:rPr>
              <w:t>Įvairūs darbai kelio važiuojamojoje dalyje iki 3 parų imtinai, kai pažeidžiama žvyro danga ir kai kelias visai uždaromas, o transporto priemonių eismas nukreipiamas kitais keliais arba</w:t>
            </w:r>
            <w:r>
              <w:rPr>
                <w:rFonts w:eastAsia="Calibri"/>
                <w:szCs w:val="24"/>
              </w:rPr>
              <w:t xml:space="preserve"> įrengiama uždarytos vietos apylanka</w:t>
            </w:r>
          </w:p>
        </w:tc>
        <w:tc>
          <w:tcPr>
            <w:tcW w:w="1701" w:type="dxa"/>
          </w:tcPr>
          <w:p w14:paraId="2D430AD5" w14:textId="77777777" w:rsidR="00A10DAD" w:rsidRDefault="00A10DAD">
            <w:pPr>
              <w:jc w:val="center"/>
              <w:rPr>
                <w:rFonts w:eastAsia="Calibri"/>
                <w:szCs w:val="24"/>
              </w:rPr>
            </w:pPr>
          </w:p>
          <w:p w14:paraId="2D430AD6" w14:textId="77777777" w:rsidR="00A10DAD" w:rsidRDefault="00A10DAD">
            <w:pPr>
              <w:jc w:val="center"/>
              <w:rPr>
                <w:rFonts w:eastAsia="Calibri"/>
                <w:szCs w:val="24"/>
              </w:rPr>
            </w:pPr>
          </w:p>
          <w:p w14:paraId="2D430AD7" w14:textId="77777777" w:rsidR="00A10DAD" w:rsidRDefault="000259F2">
            <w:pPr>
              <w:jc w:val="center"/>
              <w:rPr>
                <w:rFonts w:eastAsia="Calibri"/>
                <w:szCs w:val="24"/>
              </w:rPr>
            </w:pPr>
            <w:r>
              <w:rPr>
                <w:rFonts w:eastAsia="Calibri"/>
                <w:szCs w:val="24"/>
              </w:rPr>
              <w:t>–</w:t>
            </w:r>
          </w:p>
        </w:tc>
        <w:tc>
          <w:tcPr>
            <w:tcW w:w="992" w:type="dxa"/>
          </w:tcPr>
          <w:p w14:paraId="2D430AD8" w14:textId="77777777" w:rsidR="00A10DAD" w:rsidRDefault="00A10DAD">
            <w:pPr>
              <w:ind w:hanging="14"/>
              <w:jc w:val="center"/>
              <w:rPr>
                <w:rFonts w:eastAsia="Calibri"/>
                <w:szCs w:val="24"/>
              </w:rPr>
            </w:pPr>
          </w:p>
          <w:p w14:paraId="2D430AD9" w14:textId="77777777" w:rsidR="00A10DAD" w:rsidRDefault="00A10DAD">
            <w:pPr>
              <w:ind w:hanging="14"/>
              <w:jc w:val="center"/>
              <w:rPr>
                <w:rFonts w:eastAsia="Calibri"/>
                <w:szCs w:val="24"/>
              </w:rPr>
            </w:pPr>
          </w:p>
          <w:p w14:paraId="2D430ADA" w14:textId="77777777" w:rsidR="00A10DAD" w:rsidRDefault="000259F2">
            <w:pPr>
              <w:ind w:hanging="14"/>
              <w:jc w:val="center"/>
              <w:rPr>
                <w:rFonts w:eastAsia="Calibri"/>
                <w:szCs w:val="24"/>
              </w:rPr>
            </w:pPr>
            <w:r>
              <w:rPr>
                <w:rFonts w:eastAsia="Calibri"/>
                <w:szCs w:val="24"/>
              </w:rPr>
              <w:t>260</w:t>
            </w:r>
          </w:p>
        </w:tc>
        <w:tc>
          <w:tcPr>
            <w:tcW w:w="1559" w:type="dxa"/>
          </w:tcPr>
          <w:p w14:paraId="2D430ADB" w14:textId="77777777" w:rsidR="00A10DAD" w:rsidRDefault="00A10DAD">
            <w:pPr>
              <w:jc w:val="center"/>
              <w:rPr>
                <w:rFonts w:eastAsia="Calibri"/>
                <w:szCs w:val="24"/>
              </w:rPr>
            </w:pPr>
          </w:p>
          <w:p w14:paraId="2D430ADC" w14:textId="77777777" w:rsidR="00A10DAD" w:rsidRDefault="00A10DAD">
            <w:pPr>
              <w:jc w:val="center"/>
              <w:rPr>
                <w:rFonts w:eastAsia="Calibri"/>
                <w:szCs w:val="24"/>
              </w:rPr>
            </w:pPr>
          </w:p>
          <w:p w14:paraId="2D430ADD" w14:textId="77777777" w:rsidR="00A10DAD" w:rsidRDefault="000259F2">
            <w:pPr>
              <w:jc w:val="center"/>
              <w:rPr>
                <w:rFonts w:eastAsia="Calibri"/>
                <w:szCs w:val="24"/>
              </w:rPr>
            </w:pPr>
            <w:r>
              <w:rPr>
                <w:rFonts w:eastAsia="Calibri"/>
                <w:szCs w:val="24"/>
              </w:rPr>
              <w:t>260</w:t>
            </w:r>
          </w:p>
        </w:tc>
      </w:tr>
      <w:tr w:rsidR="00A10DAD" w14:paraId="2D430AEA" w14:textId="77777777">
        <w:trPr>
          <w:cantSplit/>
        </w:trPr>
        <w:tc>
          <w:tcPr>
            <w:tcW w:w="817" w:type="dxa"/>
          </w:tcPr>
          <w:p w14:paraId="2D430ADF" w14:textId="77777777" w:rsidR="00A10DAD" w:rsidRDefault="000259F2">
            <w:pPr>
              <w:jc w:val="center"/>
              <w:rPr>
                <w:rFonts w:eastAsia="Calibri"/>
                <w:szCs w:val="24"/>
              </w:rPr>
            </w:pPr>
            <w:r>
              <w:rPr>
                <w:rFonts w:eastAsia="Calibri"/>
                <w:szCs w:val="24"/>
              </w:rPr>
              <w:t>1.5.</w:t>
            </w:r>
          </w:p>
        </w:tc>
        <w:tc>
          <w:tcPr>
            <w:tcW w:w="4111" w:type="dxa"/>
          </w:tcPr>
          <w:p w14:paraId="2D430AE0" w14:textId="77777777" w:rsidR="00A10DAD" w:rsidRDefault="000259F2">
            <w:pPr>
              <w:jc w:val="both"/>
              <w:rPr>
                <w:rFonts w:eastAsia="Calibri"/>
                <w:szCs w:val="24"/>
              </w:rPr>
            </w:pPr>
            <w:r>
              <w:rPr>
                <w:rFonts w:eastAsia="Calibri"/>
                <w:szCs w:val="24"/>
              </w:rPr>
              <w:t>Įvairūs darbai kelio važiuojamojoje dalyje iki 3 parų imtinai, kai pažeidžiama asfalto (cemento) danga ir kai kelias iš dalies uždaromas (ribojamas greitis)</w:t>
            </w:r>
          </w:p>
        </w:tc>
        <w:tc>
          <w:tcPr>
            <w:tcW w:w="1701" w:type="dxa"/>
          </w:tcPr>
          <w:p w14:paraId="2D430AE1" w14:textId="77777777" w:rsidR="00A10DAD" w:rsidRDefault="00A10DAD">
            <w:pPr>
              <w:jc w:val="center"/>
              <w:rPr>
                <w:rFonts w:eastAsia="Calibri"/>
                <w:szCs w:val="24"/>
              </w:rPr>
            </w:pPr>
          </w:p>
          <w:p w14:paraId="2D430AE2" w14:textId="77777777" w:rsidR="00A10DAD" w:rsidRDefault="00A10DAD">
            <w:pPr>
              <w:jc w:val="center"/>
              <w:rPr>
                <w:rFonts w:eastAsia="Calibri"/>
                <w:szCs w:val="24"/>
              </w:rPr>
            </w:pPr>
          </w:p>
          <w:p w14:paraId="2D430AE3" w14:textId="77777777" w:rsidR="00A10DAD" w:rsidRDefault="000259F2">
            <w:pPr>
              <w:jc w:val="center"/>
              <w:rPr>
                <w:rFonts w:eastAsia="Calibri"/>
                <w:szCs w:val="24"/>
              </w:rPr>
            </w:pPr>
            <w:r>
              <w:rPr>
                <w:rFonts w:eastAsia="Calibri"/>
                <w:szCs w:val="24"/>
              </w:rPr>
              <w:t>875</w:t>
            </w:r>
          </w:p>
        </w:tc>
        <w:tc>
          <w:tcPr>
            <w:tcW w:w="992" w:type="dxa"/>
          </w:tcPr>
          <w:p w14:paraId="2D430AE4" w14:textId="77777777" w:rsidR="00A10DAD" w:rsidRDefault="00A10DAD">
            <w:pPr>
              <w:ind w:hanging="14"/>
              <w:jc w:val="center"/>
              <w:rPr>
                <w:rFonts w:eastAsia="Calibri"/>
                <w:szCs w:val="24"/>
              </w:rPr>
            </w:pPr>
          </w:p>
          <w:p w14:paraId="2D430AE5" w14:textId="77777777" w:rsidR="00A10DAD" w:rsidRDefault="00A10DAD">
            <w:pPr>
              <w:ind w:hanging="14"/>
              <w:jc w:val="center"/>
              <w:rPr>
                <w:rFonts w:eastAsia="Calibri"/>
                <w:szCs w:val="24"/>
              </w:rPr>
            </w:pPr>
          </w:p>
          <w:p w14:paraId="2D430AE6" w14:textId="77777777" w:rsidR="00A10DAD" w:rsidRDefault="000259F2">
            <w:pPr>
              <w:ind w:hanging="14"/>
              <w:jc w:val="center"/>
              <w:rPr>
                <w:rFonts w:eastAsia="Calibri"/>
                <w:szCs w:val="24"/>
              </w:rPr>
            </w:pPr>
            <w:r>
              <w:rPr>
                <w:rFonts w:eastAsia="Calibri"/>
                <w:szCs w:val="24"/>
              </w:rPr>
              <w:t>638</w:t>
            </w:r>
          </w:p>
        </w:tc>
        <w:tc>
          <w:tcPr>
            <w:tcW w:w="1559" w:type="dxa"/>
          </w:tcPr>
          <w:p w14:paraId="2D430AE7" w14:textId="77777777" w:rsidR="00A10DAD" w:rsidRDefault="00A10DAD">
            <w:pPr>
              <w:jc w:val="center"/>
              <w:rPr>
                <w:rFonts w:eastAsia="Calibri"/>
                <w:szCs w:val="24"/>
              </w:rPr>
            </w:pPr>
          </w:p>
          <w:p w14:paraId="2D430AE8" w14:textId="77777777" w:rsidR="00A10DAD" w:rsidRDefault="00A10DAD">
            <w:pPr>
              <w:jc w:val="center"/>
              <w:rPr>
                <w:rFonts w:eastAsia="Calibri"/>
                <w:szCs w:val="24"/>
              </w:rPr>
            </w:pPr>
          </w:p>
          <w:p w14:paraId="2D430AE9" w14:textId="77777777" w:rsidR="00A10DAD" w:rsidRDefault="000259F2">
            <w:pPr>
              <w:jc w:val="center"/>
              <w:rPr>
                <w:rFonts w:eastAsia="Calibri"/>
                <w:szCs w:val="24"/>
              </w:rPr>
            </w:pPr>
            <w:r>
              <w:rPr>
                <w:rFonts w:eastAsia="Calibri"/>
                <w:szCs w:val="24"/>
              </w:rPr>
              <w:t>400</w:t>
            </w:r>
          </w:p>
        </w:tc>
      </w:tr>
      <w:tr w:rsidR="00A10DAD" w14:paraId="2D430AF7" w14:textId="77777777">
        <w:trPr>
          <w:cantSplit/>
        </w:trPr>
        <w:tc>
          <w:tcPr>
            <w:tcW w:w="817" w:type="dxa"/>
          </w:tcPr>
          <w:p w14:paraId="2D430AEB" w14:textId="77777777" w:rsidR="00A10DAD" w:rsidRDefault="000259F2">
            <w:pPr>
              <w:jc w:val="center"/>
              <w:rPr>
                <w:rFonts w:eastAsia="Calibri"/>
                <w:szCs w:val="24"/>
              </w:rPr>
            </w:pPr>
            <w:r>
              <w:rPr>
                <w:rFonts w:eastAsia="Calibri"/>
                <w:szCs w:val="24"/>
              </w:rPr>
              <w:t>1.6.</w:t>
            </w:r>
          </w:p>
        </w:tc>
        <w:tc>
          <w:tcPr>
            <w:tcW w:w="4111" w:type="dxa"/>
          </w:tcPr>
          <w:p w14:paraId="2D430AEC" w14:textId="77777777" w:rsidR="00A10DAD" w:rsidRDefault="000259F2">
            <w:pPr>
              <w:jc w:val="both"/>
              <w:rPr>
                <w:rFonts w:eastAsia="Calibri"/>
                <w:szCs w:val="24"/>
              </w:rPr>
            </w:pPr>
            <w:r>
              <w:rPr>
                <w:rFonts w:eastAsia="Calibri"/>
                <w:szCs w:val="24"/>
              </w:rPr>
              <w:t xml:space="preserve">Įvairūs darbai </w:t>
            </w:r>
            <w:r>
              <w:rPr>
                <w:rFonts w:eastAsia="Calibri"/>
                <w:szCs w:val="24"/>
              </w:rPr>
              <w:t>kelio važiuojamojoje dalyje iki 3 parų imtinai, kai pažeidžiama žvyro danga ir kai kelias iš dalies uždaromas (ribojamas greitis)</w:t>
            </w:r>
          </w:p>
          <w:p w14:paraId="2D430AED" w14:textId="77777777" w:rsidR="00A10DAD" w:rsidRDefault="00A10DAD">
            <w:pPr>
              <w:jc w:val="both"/>
              <w:rPr>
                <w:rFonts w:eastAsia="Calibri"/>
                <w:szCs w:val="24"/>
              </w:rPr>
            </w:pPr>
          </w:p>
        </w:tc>
        <w:tc>
          <w:tcPr>
            <w:tcW w:w="1701" w:type="dxa"/>
          </w:tcPr>
          <w:p w14:paraId="2D430AEE" w14:textId="77777777" w:rsidR="00A10DAD" w:rsidRDefault="00A10DAD">
            <w:pPr>
              <w:jc w:val="center"/>
              <w:rPr>
                <w:rFonts w:eastAsia="Calibri"/>
                <w:szCs w:val="24"/>
              </w:rPr>
            </w:pPr>
          </w:p>
          <w:p w14:paraId="2D430AEF" w14:textId="77777777" w:rsidR="00A10DAD" w:rsidRDefault="00A10DAD">
            <w:pPr>
              <w:jc w:val="center"/>
              <w:rPr>
                <w:rFonts w:eastAsia="Calibri"/>
                <w:szCs w:val="24"/>
              </w:rPr>
            </w:pPr>
          </w:p>
          <w:p w14:paraId="2D430AF0" w14:textId="77777777" w:rsidR="00A10DAD" w:rsidRDefault="000259F2">
            <w:pPr>
              <w:jc w:val="center"/>
              <w:rPr>
                <w:rFonts w:eastAsia="Calibri"/>
                <w:szCs w:val="24"/>
              </w:rPr>
            </w:pPr>
            <w:r>
              <w:rPr>
                <w:rFonts w:eastAsia="Calibri"/>
                <w:szCs w:val="24"/>
              </w:rPr>
              <w:t>–</w:t>
            </w:r>
          </w:p>
        </w:tc>
        <w:tc>
          <w:tcPr>
            <w:tcW w:w="992" w:type="dxa"/>
          </w:tcPr>
          <w:p w14:paraId="2D430AF1" w14:textId="77777777" w:rsidR="00A10DAD" w:rsidRDefault="00A10DAD">
            <w:pPr>
              <w:ind w:hanging="14"/>
              <w:jc w:val="center"/>
              <w:rPr>
                <w:rFonts w:eastAsia="Calibri"/>
                <w:szCs w:val="24"/>
              </w:rPr>
            </w:pPr>
          </w:p>
          <w:p w14:paraId="2D430AF2" w14:textId="77777777" w:rsidR="00A10DAD" w:rsidRDefault="00A10DAD">
            <w:pPr>
              <w:ind w:hanging="14"/>
              <w:jc w:val="center"/>
              <w:rPr>
                <w:rFonts w:eastAsia="Calibri"/>
                <w:szCs w:val="24"/>
              </w:rPr>
            </w:pPr>
          </w:p>
          <w:p w14:paraId="2D430AF3" w14:textId="77777777" w:rsidR="00A10DAD" w:rsidRDefault="000259F2">
            <w:pPr>
              <w:ind w:firstLine="57"/>
              <w:jc w:val="center"/>
              <w:rPr>
                <w:rFonts w:eastAsia="Calibri"/>
                <w:szCs w:val="24"/>
              </w:rPr>
            </w:pPr>
            <w:r>
              <w:rPr>
                <w:rFonts w:eastAsia="Calibri"/>
                <w:szCs w:val="24"/>
              </w:rPr>
              <w:t>82</w:t>
            </w:r>
          </w:p>
        </w:tc>
        <w:tc>
          <w:tcPr>
            <w:tcW w:w="1559" w:type="dxa"/>
          </w:tcPr>
          <w:p w14:paraId="2D430AF4" w14:textId="77777777" w:rsidR="00A10DAD" w:rsidRDefault="00A10DAD">
            <w:pPr>
              <w:jc w:val="center"/>
              <w:rPr>
                <w:rFonts w:eastAsia="Calibri"/>
                <w:szCs w:val="24"/>
              </w:rPr>
            </w:pPr>
          </w:p>
          <w:p w14:paraId="2D430AF5" w14:textId="77777777" w:rsidR="00A10DAD" w:rsidRDefault="00A10DAD">
            <w:pPr>
              <w:jc w:val="center"/>
              <w:rPr>
                <w:rFonts w:eastAsia="Calibri"/>
                <w:szCs w:val="24"/>
              </w:rPr>
            </w:pPr>
          </w:p>
          <w:p w14:paraId="2D430AF6" w14:textId="77777777" w:rsidR="00A10DAD" w:rsidRDefault="000259F2">
            <w:pPr>
              <w:ind w:firstLine="71"/>
              <w:jc w:val="center"/>
              <w:rPr>
                <w:rFonts w:eastAsia="Calibri"/>
                <w:szCs w:val="24"/>
              </w:rPr>
            </w:pPr>
            <w:r>
              <w:rPr>
                <w:rFonts w:eastAsia="Calibri"/>
                <w:szCs w:val="24"/>
              </w:rPr>
              <w:t>82</w:t>
            </w:r>
          </w:p>
        </w:tc>
      </w:tr>
      <w:tr w:rsidR="00A10DAD" w14:paraId="2D430B00" w14:textId="77777777">
        <w:trPr>
          <w:cantSplit/>
        </w:trPr>
        <w:tc>
          <w:tcPr>
            <w:tcW w:w="817" w:type="dxa"/>
          </w:tcPr>
          <w:p w14:paraId="2D430AF8" w14:textId="77777777" w:rsidR="00A10DAD" w:rsidRDefault="000259F2">
            <w:pPr>
              <w:jc w:val="center"/>
              <w:rPr>
                <w:rFonts w:eastAsia="Calibri"/>
                <w:szCs w:val="24"/>
              </w:rPr>
            </w:pPr>
            <w:r>
              <w:rPr>
                <w:rFonts w:eastAsia="Calibri"/>
                <w:szCs w:val="24"/>
              </w:rPr>
              <w:t>1.7.</w:t>
            </w:r>
          </w:p>
        </w:tc>
        <w:tc>
          <w:tcPr>
            <w:tcW w:w="4111" w:type="dxa"/>
          </w:tcPr>
          <w:p w14:paraId="2D430AF9" w14:textId="77777777" w:rsidR="00A10DAD" w:rsidRDefault="000259F2">
            <w:pPr>
              <w:jc w:val="both"/>
              <w:rPr>
                <w:rFonts w:eastAsia="Calibri"/>
                <w:szCs w:val="24"/>
              </w:rPr>
            </w:pPr>
            <w:r>
              <w:rPr>
                <w:rFonts w:eastAsia="Calibri"/>
                <w:szCs w:val="24"/>
              </w:rPr>
              <w:t xml:space="preserve">Inžinerinių komunikacijų klojimas, medžiagų ar įrenginių sandėliavimas kelio juostoje, išskyrus kelio važiuojamąją dalį (1 parai </w:t>
            </w:r>
            <w:smartTag w:uri="urn:schemas-microsoft-com:office:smarttags" w:element="metricconverter">
              <w:smartTagPr>
                <w:attr w:name="ProductID" w:val="1 km"/>
              </w:smartTagPr>
              <w:r>
                <w:rPr>
                  <w:rFonts w:eastAsia="Calibri"/>
                  <w:szCs w:val="24"/>
                </w:rPr>
                <w:t>1 km</w:t>
              </w:r>
            </w:smartTag>
            <w:r>
              <w:rPr>
                <w:rFonts w:eastAsia="Calibri"/>
                <w:szCs w:val="24"/>
              </w:rPr>
              <w:t xml:space="preserve"> kelio ar 1 parai 1 vieta)</w:t>
            </w:r>
          </w:p>
        </w:tc>
        <w:tc>
          <w:tcPr>
            <w:tcW w:w="1701" w:type="dxa"/>
          </w:tcPr>
          <w:p w14:paraId="2D430AFA" w14:textId="77777777" w:rsidR="00A10DAD" w:rsidRDefault="00A10DAD">
            <w:pPr>
              <w:jc w:val="center"/>
              <w:rPr>
                <w:rFonts w:eastAsia="Calibri"/>
                <w:szCs w:val="24"/>
              </w:rPr>
            </w:pPr>
          </w:p>
          <w:p w14:paraId="2D430AFB" w14:textId="77777777" w:rsidR="00A10DAD" w:rsidRDefault="000259F2">
            <w:pPr>
              <w:jc w:val="center"/>
              <w:rPr>
                <w:rFonts w:eastAsia="Calibri"/>
                <w:szCs w:val="24"/>
              </w:rPr>
            </w:pPr>
            <w:r>
              <w:rPr>
                <w:rFonts w:eastAsia="Calibri"/>
                <w:szCs w:val="24"/>
              </w:rPr>
              <w:t>100</w:t>
            </w:r>
          </w:p>
        </w:tc>
        <w:tc>
          <w:tcPr>
            <w:tcW w:w="992" w:type="dxa"/>
          </w:tcPr>
          <w:p w14:paraId="2D430AFC" w14:textId="77777777" w:rsidR="00A10DAD" w:rsidRDefault="00A10DAD">
            <w:pPr>
              <w:ind w:hanging="14"/>
              <w:jc w:val="center"/>
              <w:rPr>
                <w:rFonts w:eastAsia="Calibri"/>
                <w:szCs w:val="24"/>
              </w:rPr>
            </w:pPr>
          </w:p>
          <w:p w14:paraId="2D430AFD" w14:textId="77777777" w:rsidR="00A10DAD" w:rsidRDefault="000259F2">
            <w:pPr>
              <w:ind w:hanging="14"/>
              <w:jc w:val="center"/>
              <w:rPr>
                <w:rFonts w:eastAsia="Calibri"/>
                <w:szCs w:val="24"/>
              </w:rPr>
            </w:pPr>
            <w:r>
              <w:rPr>
                <w:rFonts w:eastAsia="Calibri"/>
                <w:szCs w:val="24"/>
              </w:rPr>
              <w:t>50</w:t>
            </w:r>
          </w:p>
        </w:tc>
        <w:tc>
          <w:tcPr>
            <w:tcW w:w="1559" w:type="dxa"/>
          </w:tcPr>
          <w:p w14:paraId="2D430AFE" w14:textId="77777777" w:rsidR="00A10DAD" w:rsidRDefault="00A10DAD">
            <w:pPr>
              <w:jc w:val="center"/>
              <w:rPr>
                <w:rFonts w:eastAsia="Calibri"/>
                <w:szCs w:val="24"/>
              </w:rPr>
            </w:pPr>
          </w:p>
          <w:p w14:paraId="2D430AFF" w14:textId="77777777" w:rsidR="00A10DAD" w:rsidRDefault="000259F2">
            <w:pPr>
              <w:jc w:val="center"/>
              <w:rPr>
                <w:rFonts w:eastAsia="Calibri"/>
                <w:szCs w:val="24"/>
              </w:rPr>
            </w:pPr>
            <w:r>
              <w:rPr>
                <w:rFonts w:eastAsia="Calibri"/>
                <w:szCs w:val="24"/>
              </w:rPr>
              <w:t>25</w:t>
            </w:r>
          </w:p>
        </w:tc>
      </w:tr>
      <w:tr w:rsidR="00A10DAD" w14:paraId="2D430B09" w14:textId="77777777">
        <w:trPr>
          <w:cantSplit/>
        </w:trPr>
        <w:tc>
          <w:tcPr>
            <w:tcW w:w="817" w:type="dxa"/>
          </w:tcPr>
          <w:p w14:paraId="2D430B01" w14:textId="77777777" w:rsidR="00A10DAD" w:rsidRDefault="000259F2">
            <w:pPr>
              <w:jc w:val="center"/>
              <w:rPr>
                <w:rFonts w:eastAsia="Calibri"/>
                <w:szCs w:val="24"/>
              </w:rPr>
            </w:pPr>
            <w:r>
              <w:rPr>
                <w:rFonts w:eastAsia="Calibri"/>
                <w:szCs w:val="24"/>
              </w:rPr>
              <w:t>1.8.</w:t>
            </w:r>
          </w:p>
        </w:tc>
        <w:tc>
          <w:tcPr>
            <w:tcW w:w="4111" w:type="dxa"/>
          </w:tcPr>
          <w:p w14:paraId="2D430B02" w14:textId="77777777" w:rsidR="00A10DAD" w:rsidRDefault="000259F2">
            <w:pPr>
              <w:jc w:val="both"/>
              <w:rPr>
                <w:rFonts w:eastAsia="Calibri"/>
                <w:szCs w:val="24"/>
              </w:rPr>
            </w:pPr>
            <w:r>
              <w:rPr>
                <w:rFonts w:eastAsia="Calibri"/>
                <w:szCs w:val="24"/>
              </w:rPr>
              <w:t xml:space="preserve">Visiškas kelio uždarymas, eismo nukreipimas apylanka kitais keliais (1 parai </w:t>
            </w:r>
            <w:r>
              <w:rPr>
                <w:rFonts w:eastAsia="Calibri"/>
                <w:szCs w:val="24"/>
              </w:rPr>
              <w:t>1 km apylankos)</w:t>
            </w:r>
          </w:p>
        </w:tc>
        <w:tc>
          <w:tcPr>
            <w:tcW w:w="1701" w:type="dxa"/>
          </w:tcPr>
          <w:p w14:paraId="2D430B03" w14:textId="77777777" w:rsidR="00A10DAD" w:rsidRDefault="00A10DAD">
            <w:pPr>
              <w:jc w:val="center"/>
              <w:rPr>
                <w:rFonts w:eastAsia="Calibri"/>
                <w:szCs w:val="24"/>
              </w:rPr>
            </w:pPr>
          </w:p>
          <w:p w14:paraId="2D430B04" w14:textId="77777777" w:rsidR="00A10DAD" w:rsidRDefault="000259F2">
            <w:pPr>
              <w:jc w:val="center"/>
              <w:rPr>
                <w:rFonts w:eastAsia="Calibri"/>
                <w:szCs w:val="24"/>
              </w:rPr>
            </w:pPr>
            <w:r>
              <w:rPr>
                <w:rFonts w:eastAsia="Calibri"/>
                <w:szCs w:val="24"/>
              </w:rPr>
              <w:t>–</w:t>
            </w:r>
          </w:p>
        </w:tc>
        <w:tc>
          <w:tcPr>
            <w:tcW w:w="992" w:type="dxa"/>
          </w:tcPr>
          <w:p w14:paraId="2D430B05" w14:textId="77777777" w:rsidR="00A10DAD" w:rsidRDefault="00A10DAD">
            <w:pPr>
              <w:ind w:hanging="14"/>
              <w:jc w:val="center"/>
              <w:rPr>
                <w:rFonts w:eastAsia="Calibri"/>
                <w:szCs w:val="24"/>
              </w:rPr>
            </w:pPr>
          </w:p>
          <w:p w14:paraId="2D430B06" w14:textId="77777777" w:rsidR="00A10DAD" w:rsidRDefault="000259F2">
            <w:pPr>
              <w:ind w:hanging="14"/>
              <w:jc w:val="center"/>
              <w:rPr>
                <w:rFonts w:eastAsia="Calibri"/>
                <w:szCs w:val="24"/>
              </w:rPr>
            </w:pPr>
            <w:r>
              <w:rPr>
                <w:rFonts w:eastAsia="Calibri"/>
                <w:szCs w:val="24"/>
              </w:rPr>
              <w:t>10</w:t>
            </w:r>
          </w:p>
        </w:tc>
        <w:tc>
          <w:tcPr>
            <w:tcW w:w="1559" w:type="dxa"/>
          </w:tcPr>
          <w:p w14:paraId="2D430B07" w14:textId="77777777" w:rsidR="00A10DAD" w:rsidRDefault="00A10DAD">
            <w:pPr>
              <w:jc w:val="center"/>
              <w:rPr>
                <w:rFonts w:eastAsia="Calibri"/>
                <w:szCs w:val="24"/>
              </w:rPr>
            </w:pPr>
          </w:p>
          <w:p w14:paraId="2D430B08" w14:textId="77777777" w:rsidR="00A10DAD" w:rsidRDefault="000259F2">
            <w:pPr>
              <w:jc w:val="center"/>
              <w:rPr>
                <w:rFonts w:eastAsia="Calibri"/>
                <w:szCs w:val="24"/>
              </w:rPr>
            </w:pPr>
            <w:r>
              <w:rPr>
                <w:rFonts w:eastAsia="Calibri"/>
                <w:szCs w:val="24"/>
              </w:rPr>
              <w:t>20</w:t>
            </w:r>
          </w:p>
        </w:tc>
      </w:tr>
      <w:tr w:rsidR="00A10DAD" w14:paraId="2D430B1E" w14:textId="77777777">
        <w:trPr>
          <w:cantSplit/>
        </w:trPr>
        <w:tc>
          <w:tcPr>
            <w:tcW w:w="817" w:type="dxa"/>
          </w:tcPr>
          <w:p w14:paraId="2D430B0A" w14:textId="77777777" w:rsidR="00A10DAD" w:rsidRDefault="000259F2">
            <w:pPr>
              <w:jc w:val="center"/>
              <w:rPr>
                <w:rFonts w:eastAsia="Calibri"/>
                <w:szCs w:val="24"/>
              </w:rPr>
            </w:pPr>
            <w:r>
              <w:rPr>
                <w:rFonts w:eastAsia="Calibri"/>
                <w:szCs w:val="24"/>
              </w:rPr>
              <w:t>1.9.</w:t>
            </w:r>
          </w:p>
          <w:p w14:paraId="2D430B0B" w14:textId="77777777" w:rsidR="00A10DAD" w:rsidRDefault="00A10DAD">
            <w:pPr>
              <w:jc w:val="center"/>
              <w:rPr>
                <w:rFonts w:eastAsia="Calibri"/>
                <w:szCs w:val="24"/>
              </w:rPr>
            </w:pPr>
          </w:p>
        </w:tc>
        <w:tc>
          <w:tcPr>
            <w:tcW w:w="4111" w:type="dxa"/>
          </w:tcPr>
          <w:p w14:paraId="2D430B0C" w14:textId="77777777" w:rsidR="00A10DAD" w:rsidRDefault="000259F2">
            <w:pPr>
              <w:jc w:val="both"/>
              <w:rPr>
                <w:rFonts w:eastAsia="Calibri"/>
                <w:szCs w:val="24"/>
              </w:rPr>
            </w:pPr>
            <w:r>
              <w:rPr>
                <w:rFonts w:eastAsia="Calibri"/>
                <w:szCs w:val="24"/>
              </w:rPr>
              <w:t>Įvairūs masiniai, sporto renginiai ir kiti atvejai, kai kelias uždaromas:</w:t>
            </w:r>
          </w:p>
          <w:p w14:paraId="2D430B0D" w14:textId="77777777" w:rsidR="00A10DAD" w:rsidRDefault="000259F2">
            <w:pPr>
              <w:jc w:val="both"/>
              <w:rPr>
                <w:rFonts w:eastAsia="Calibri"/>
                <w:szCs w:val="24"/>
              </w:rPr>
            </w:pPr>
            <w:r>
              <w:rPr>
                <w:rFonts w:eastAsia="Calibri"/>
                <w:szCs w:val="24"/>
              </w:rPr>
              <w:t xml:space="preserve">1 parai </w:t>
            </w:r>
            <w:smartTag w:uri="urn:schemas-microsoft-com:office:smarttags" w:element="metricconverter">
              <w:smartTagPr>
                <w:attr w:name="ProductID" w:val="1 km"/>
              </w:smartTagPr>
              <w:r>
                <w:rPr>
                  <w:rFonts w:eastAsia="Calibri"/>
                  <w:szCs w:val="24"/>
                </w:rPr>
                <w:t>1 km</w:t>
              </w:r>
            </w:smartTag>
            <w:r>
              <w:rPr>
                <w:rFonts w:eastAsia="Calibri"/>
                <w:szCs w:val="24"/>
              </w:rPr>
              <w:t xml:space="preserve"> kelio arba 1 parai 1 vieta;</w:t>
            </w:r>
          </w:p>
          <w:p w14:paraId="2D430B0E" w14:textId="77777777" w:rsidR="00A10DAD" w:rsidRDefault="000259F2">
            <w:pPr>
              <w:jc w:val="both"/>
              <w:rPr>
                <w:rFonts w:eastAsia="Calibri"/>
                <w:szCs w:val="24"/>
              </w:rPr>
            </w:pPr>
            <w:r>
              <w:rPr>
                <w:rFonts w:eastAsia="Calibri"/>
                <w:szCs w:val="24"/>
              </w:rPr>
              <w:t xml:space="preserve">1 valandai </w:t>
            </w:r>
            <w:smartTag w:uri="urn:schemas-microsoft-com:office:smarttags" w:element="metricconverter">
              <w:smartTagPr>
                <w:attr w:name="ProductID" w:val="1 km"/>
              </w:smartTagPr>
              <w:r>
                <w:rPr>
                  <w:rFonts w:eastAsia="Calibri"/>
                  <w:szCs w:val="24"/>
                </w:rPr>
                <w:t>1 km</w:t>
              </w:r>
            </w:smartTag>
            <w:r>
              <w:rPr>
                <w:rFonts w:eastAsia="Calibri"/>
                <w:szCs w:val="24"/>
              </w:rPr>
              <w:t xml:space="preserve"> kelio arba 1 valandai 1 vieta</w:t>
            </w:r>
          </w:p>
        </w:tc>
        <w:tc>
          <w:tcPr>
            <w:tcW w:w="1701" w:type="dxa"/>
          </w:tcPr>
          <w:p w14:paraId="2D430B0F" w14:textId="77777777" w:rsidR="00A10DAD" w:rsidRDefault="00A10DAD">
            <w:pPr>
              <w:jc w:val="center"/>
              <w:rPr>
                <w:rFonts w:eastAsia="Calibri"/>
                <w:szCs w:val="24"/>
              </w:rPr>
            </w:pPr>
          </w:p>
          <w:p w14:paraId="2D430B10" w14:textId="77777777" w:rsidR="00A10DAD" w:rsidRDefault="00A10DAD">
            <w:pPr>
              <w:jc w:val="both"/>
              <w:rPr>
                <w:rFonts w:eastAsia="Calibri"/>
                <w:szCs w:val="24"/>
              </w:rPr>
            </w:pPr>
          </w:p>
          <w:p w14:paraId="2D430B11" w14:textId="77777777" w:rsidR="00A10DAD" w:rsidRDefault="000259F2">
            <w:pPr>
              <w:jc w:val="center"/>
              <w:rPr>
                <w:rFonts w:eastAsia="Calibri"/>
                <w:szCs w:val="24"/>
              </w:rPr>
            </w:pPr>
            <w:r>
              <w:rPr>
                <w:rFonts w:eastAsia="Calibri"/>
                <w:szCs w:val="24"/>
              </w:rPr>
              <w:t>1 000</w:t>
            </w:r>
          </w:p>
          <w:p w14:paraId="2D430B12" w14:textId="77777777" w:rsidR="00A10DAD" w:rsidRDefault="00A10DAD">
            <w:pPr>
              <w:jc w:val="center"/>
              <w:rPr>
                <w:rFonts w:eastAsia="Calibri"/>
                <w:szCs w:val="24"/>
              </w:rPr>
            </w:pPr>
          </w:p>
          <w:p w14:paraId="2D430B13" w14:textId="77777777" w:rsidR="00A10DAD" w:rsidRDefault="000259F2">
            <w:pPr>
              <w:jc w:val="center"/>
              <w:rPr>
                <w:rFonts w:eastAsia="Calibri"/>
                <w:szCs w:val="24"/>
              </w:rPr>
            </w:pPr>
            <w:r>
              <w:rPr>
                <w:rFonts w:eastAsia="Calibri"/>
                <w:szCs w:val="24"/>
              </w:rPr>
              <w:t>60</w:t>
            </w:r>
          </w:p>
        </w:tc>
        <w:tc>
          <w:tcPr>
            <w:tcW w:w="992" w:type="dxa"/>
          </w:tcPr>
          <w:p w14:paraId="2D430B14" w14:textId="77777777" w:rsidR="00A10DAD" w:rsidRDefault="00A10DAD">
            <w:pPr>
              <w:ind w:hanging="14"/>
              <w:jc w:val="center"/>
              <w:rPr>
                <w:rFonts w:eastAsia="Calibri"/>
                <w:szCs w:val="24"/>
              </w:rPr>
            </w:pPr>
          </w:p>
          <w:p w14:paraId="2D430B15" w14:textId="77777777" w:rsidR="00A10DAD" w:rsidRDefault="00A10DAD">
            <w:pPr>
              <w:jc w:val="both"/>
              <w:rPr>
                <w:rFonts w:eastAsia="Calibri"/>
                <w:szCs w:val="24"/>
              </w:rPr>
            </w:pPr>
          </w:p>
          <w:p w14:paraId="2D430B16" w14:textId="77777777" w:rsidR="00A10DAD" w:rsidRDefault="000259F2">
            <w:pPr>
              <w:ind w:hanging="14"/>
              <w:jc w:val="center"/>
              <w:rPr>
                <w:rFonts w:eastAsia="Calibri"/>
                <w:szCs w:val="24"/>
              </w:rPr>
            </w:pPr>
            <w:r>
              <w:rPr>
                <w:rFonts w:eastAsia="Calibri"/>
                <w:szCs w:val="24"/>
              </w:rPr>
              <w:t>600</w:t>
            </w:r>
          </w:p>
          <w:p w14:paraId="2D430B17" w14:textId="77777777" w:rsidR="00A10DAD" w:rsidRDefault="00A10DAD">
            <w:pPr>
              <w:ind w:hanging="14"/>
              <w:jc w:val="center"/>
              <w:rPr>
                <w:rFonts w:eastAsia="Calibri"/>
                <w:szCs w:val="24"/>
              </w:rPr>
            </w:pPr>
          </w:p>
          <w:p w14:paraId="2D430B18" w14:textId="77777777" w:rsidR="00A10DAD" w:rsidRDefault="000259F2">
            <w:pPr>
              <w:ind w:hanging="14"/>
              <w:jc w:val="center"/>
              <w:rPr>
                <w:rFonts w:eastAsia="Calibri"/>
                <w:szCs w:val="24"/>
              </w:rPr>
            </w:pPr>
            <w:r>
              <w:rPr>
                <w:rFonts w:eastAsia="Calibri"/>
                <w:szCs w:val="24"/>
              </w:rPr>
              <w:t>30</w:t>
            </w:r>
          </w:p>
        </w:tc>
        <w:tc>
          <w:tcPr>
            <w:tcW w:w="1559" w:type="dxa"/>
          </w:tcPr>
          <w:p w14:paraId="2D430B19" w14:textId="77777777" w:rsidR="00A10DAD" w:rsidRDefault="00A10DAD">
            <w:pPr>
              <w:jc w:val="center"/>
              <w:rPr>
                <w:rFonts w:eastAsia="Calibri"/>
                <w:szCs w:val="24"/>
              </w:rPr>
            </w:pPr>
          </w:p>
          <w:p w14:paraId="2D430B1A" w14:textId="77777777" w:rsidR="00A10DAD" w:rsidRDefault="00A10DAD">
            <w:pPr>
              <w:jc w:val="both"/>
              <w:rPr>
                <w:rFonts w:eastAsia="Calibri"/>
                <w:szCs w:val="24"/>
              </w:rPr>
            </w:pPr>
          </w:p>
          <w:p w14:paraId="2D430B1B" w14:textId="77777777" w:rsidR="00A10DAD" w:rsidRDefault="000259F2">
            <w:pPr>
              <w:jc w:val="center"/>
              <w:rPr>
                <w:rFonts w:eastAsia="Calibri"/>
                <w:szCs w:val="24"/>
              </w:rPr>
            </w:pPr>
            <w:r>
              <w:rPr>
                <w:rFonts w:eastAsia="Calibri"/>
                <w:szCs w:val="24"/>
              </w:rPr>
              <w:t>120</w:t>
            </w:r>
          </w:p>
          <w:p w14:paraId="2D430B1C" w14:textId="77777777" w:rsidR="00A10DAD" w:rsidRDefault="00A10DAD">
            <w:pPr>
              <w:jc w:val="center"/>
              <w:rPr>
                <w:rFonts w:eastAsia="Calibri"/>
                <w:szCs w:val="24"/>
              </w:rPr>
            </w:pPr>
          </w:p>
          <w:p w14:paraId="2D430B1D" w14:textId="77777777" w:rsidR="00A10DAD" w:rsidRDefault="000259F2">
            <w:pPr>
              <w:jc w:val="center"/>
              <w:rPr>
                <w:rFonts w:eastAsia="Calibri"/>
                <w:szCs w:val="24"/>
              </w:rPr>
            </w:pPr>
            <w:r>
              <w:rPr>
                <w:rFonts w:eastAsia="Calibri"/>
                <w:szCs w:val="24"/>
              </w:rPr>
              <w:t>7</w:t>
            </w:r>
          </w:p>
        </w:tc>
      </w:tr>
      <w:tr w:rsidR="00A10DAD" w14:paraId="2D430B36" w14:textId="77777777">
        <w:trPr>
          <w:cantSplit/>
        </w:trPr>
        <w:tc>
          <w:tcPr>
            <w:tcW w:w="817" w:type="dxa"/>
          </w:tcPr>
          <w:p w14:paraId="2D430B1F" w14:textId="77777777" w:rsidR="00A10DAD" w:rsidRDefault="000259F2">
            <w:pPr>
              <w:jc w:val="center"/>
              <w:rPr>
                <w:rFonts w:eastAsia="Calibri"/>
                <w:szCs w:val="24"/>
              </w:rPr>
            </w:pPr>
            <w:r>
              <w:rPr>
                <w:rFonts w:eastAsia="Calibri"/>
                <w:szCs w:val="24"/>
              </w:rPr>
              <w:t xml:space="preserve">1.10. </w:t>
            </w:r>
          </w:p>
          <w:p w14:paraId="2D430B20" w14:textId="77777777" w:rsidR="00A10DAD" w:rsidRDefault="00A10DAD">
            <w:pPr>
              <w:jc w:val="center"/>
              <w:rPr>
                <w:rFonts w:eastAsia="Calibri"/>
                <w:szCs w:val="24"/>
              </w:rPr>
            </w:pPr>
          </w:p>
        </w:tc>
        <w:tc>
          <w:tcPr>
            <w:tcW w:w="4111" w:type="dxa"/>
          </w:tcPr>
          <w:p w14:paraId="2D430B21" w14:textId="77777777" w:rsidR="00A10DAD" w:rsidRDefault="000259F2">
            <w:pPr>
              <w:jc w:val="both"/>
              <w:rPr>
                <w:rFonts w:eastAsia="Calibri"/>
                <w:szCs w:val="24"/>
              </w:rPr>
            </w:pPr>
            <w:r>
              <w:rPr>
                <w:rFonts w:eastAsia="Calibri"/>
                <w:szCs w:val="24"/>
              </w:rPr>
              <w:t xml:space="preserve">Įvairūs masiniai, </w:t>
            </w:r>
            <w:r>
              <w:rPr>
                <w:rFonts w:eastAsia="Calibri"/>
                <w:szCs w:val="24"/>
              </w:rPr>
              <w:t>sporto renginiai ir kiti atvejai, kai apribojamas transporto priemonių eismas:</w:t>
            </w:r>
          </w:p>
          <w:p w14:paraId="2D430B22" w14:textId="77777777" w:rsidR="00A10DAD" w:rsidRDefault="000259F2">
            <w:pPr>
              <w:jc w:val="both"/>
              <w:rPr>
                <w:rFonts w:eastAsia="Calibri"/>
                <w:szCs w:val="24"/>
              </w:rPr>
            </w:pPr>
            <w:r>
              <w:rPr>
                <w:rFonts w:eastAsia="Calibri"/>
                <w:szCs w:val="24"/>
              </w:rPr>
              <w:t xml:space="preserve">1 parai </w:t>
            </w:r>
            <w:smartTag w:uri="urn:schemas-microsoft-com:office:smarttags" w:element="metricconverter">
              <w:smartTagPr>
                <w:attr w:name="ProductID" w:val="1 km"/>
              </w:smartTagPr>
              <w:r>
                <w:rPr>
                  <w:rFonts w:eastAsia="Calibri"/>
                  <w:szCs w:val="24"/>
                </w:rPr>
                <w:t>1 km</w:t>
              </w:r>
            </w:smartTag>
            <w:r>
              <w:rPr>
                <w:rFonts w:eastAsia="Calibri"/>
                <w:szCs w:val="24"/>
              </w:rPr>
              <w:t xml:space="preserve"> kelio;</w:t>
            </w:r>
          </w:p>
          <w:p w14:paraId="2D430B23" w14:textId="77777777" w:rsidR="00A10DAD" w:rsidRDefault="000259F2">
            <w:pPr>
              <w:jc w:val="both"/>
              <w:rPr>
                <w:rFonts w:eastAsia="Calibri"/>
                <w:szCs w:val="24"/>
              </w:rPr>
            </w:pPr>
            <w:r>
              <w:rPr>
                <w:rFonts w:eastAsia="Calibri"/>
                <w:szCs w:val="24"/>
              </w:rPr>
              <w:t xml:space="preserve">1 valandai </w:t>
            </w:r>
            <w:smartTag w:uri="urn:schemas-microsoft-com:office:smarttags" w:element="metricconverter">
              <w:smartTagPr>
                <w:attr w:name="ProductID" w:val="1 km"/>
              </w:smartTagPr>
              <w:r>
                <w:rPr>
                  <w:rFonts w:eastAsia="Calibri"/>
                  <w:szCs w:val="24"/>
                </w:rPr>
                <w:t>1 km</w:t>
              </w:r>
            </w:smartTag>
            <w:r>
              <w:rPr>
                <w:rFonts w:eastAsia="Calibri"/>
                <w:szCs w:val="24"/>
              </w:rPr>
              <w:t xml:space="preserve"> kelio arba 1 valandai 1 vieta</w:t>
            </w:r>
          </w:p>
        </w:tc>
        <w:tc>
          <w:tcPr>
            <w:tcW w:w="1701" w:type="dxa"/>
          </w:tcPr>
          <w:p w14:paraId="2D430B24" w14:textId="77777777" w:rsidR="00A10DAD" w:rsidRDefault="00A10DAD">
            <w:pPr>
              <w:jc w:val="center"/>
              <w:rPr>
                <w:rFonts w:eastAsia="Calibri"/>
                <w:szCs w:val="24"/>
              </w:rPr>
            </w:pPr>
          </w:p>
          <w:p w14:paraId="2D430B25" w14:textId="77777777" w:rsidR="00A10DAD" w:rsidRDefault="00A10DAD">
            <w:pPr>
              <w:jc w:val="center"/>
              <w:rPr>
                <w:rFonts w:eastAsia="Calibri"/>
                <w:szCs w:val="24"/>
              </w:rPr>
            </w:pPr>
          </w:p>
          <w:p w14:paraId="2D430B26" w14:textId="77777777" w:rsidR="00A10DAD" w:rsidRDefault="00A10DAD">
            <w:pPr>
              <w:jc w:val="center"/>
              <w:rPr>
                <w:rFonts w:eastAsia="Calibri"/>
                <w:szCs w:val="24"/>
              </w:rPr>
            </w:pPr>
          </w:p>
          <w:p w14:paraId="2D430B27" w14:textId="77777777" w:rsidR="00A10DAD" w:rsidRDefault="000259F2">
            <w:pPr>
              <w:jc w:val="center"/>
              <w:rPr>
                <w:rFonts w:eastAsia="Calibri"/>
                <w:szCs w:val="24"/>
              </w:rPr>
            </w:pPr>
            <w:r>
              <w:rPr>
                <w:rFonts w:eastAsia="Calibri"/>
                <w:szCs w:val="24"/>
              </w:rPr>
              <w:t>500</w:t>
            </w:r>
          </w:p>
          <w:p w14:paraId="2D430B28" w14:textId="77777777" w:rsidR="00A10DAD" w:rsidRDefault="00A10DAD">
            <w:pPr>
              <w:jc w:val="center"/>
              <w:rPr>
                <w:rFonts w:eastAsia="Calibri"/>
                <w:szCs w:val="24"/>
              </w:rPr>
            </w:pPr>
          </w:p>
          <w:p w14:paraId="2D430B29" w14:textId="77777777" w:rsidR="00A10DAD" w:rsidRDefault="000259F2">
            <w:pPr>
              <w:jc w:val="center"/>
              <w:rPr>
                <w:rFonts w:eastAsia="Calibri"/>
                <w:szCs w:val="24"/>
              </w:rPr>
            </w:pPr>
            <w:r>
              <w:rPr>
                <w:rFonts w:eastAsia="Calibri"/>
                <w:szCs w:val="24"/>
              </w:rPr>
              <w:t>30</w:t>
            </w:r>
          </w:p>
        </w:tc>
        <w:tc>
          <w:tcPr>
            <w:tcW w:w="992" w:type="dxa"/>
          </w:tcPr>
          <w:p w14:paraId="2D430B2A" w14:textId="77777777" w:rsidR="00A10DAD" w:rsidRDefault="00A10DAD">
            <w:pPr>
              <w:ind w:hanging="14"/>
              <w:jc w:val="center"/>
              <w:rPr>
                <w:rFonts w:eastAsia="Calibri"/>
                <w:szCs w:val="24"/>
              </w:rPr>
            </w:pPr>
          </w:p>
          <w:p w14:paraId="2D430B2B" w14:textId="77777777" w:rsidR="00A10DAD" w:rsidRDefault="00A10DAD">
            <w:pPr>
              <w:ind w:hanging="14"/>
              <w:jc w:val="center"/>
              <w:rPr>
                <w:rFonts w:eastAsia="Calibri"/>
                <w:szCs w:val="24"/>
              </w:rPr>
            </w:pPr>
          </w:p>
          <w:p w14:paraId="2D430B2C" w14:textId="77777777" w:rsidR="00A10DAD" w:rsidRDefault="00A10DAD">
            <w:pPr>
              <w:ind w:hanging="14"/>
              <w:jc w:val="center"/>
              <w:rPr>
                <w:rFonts w:eastAsia="Calibri"/>
                <w:szCs w:val="24"/>
              </w:rPr>
            </w:pPr>
          </w:p>
          <w:p w14:paraId="2D430B2D" w14:textId="77777777" w:rsidR="00A10DAD" w:rsidRDefault="000259F2">
            <w:pPr>
              <w:ind w:hanging="14"/>
              <w:jc w:val="center"/>
              <w:rPr>
                <w:rFonts w:eastAsia="Calibri"/>
                <w:szCs w:val="24"/>
              </w:rPr>
            </w:pPr>
            <w:r>
              <w:rPr>
                <w:rFonts w:eastAsia="Calibri"/>
                <w:szCs w:val="24"/>
              </w:rPr>
              <w:t>300</w:t>
            </w:r>
          </w:p>
          <w:p w14:paraId="2D430B2E" w14:textId="77777777" w:rsidR="00A10DAD" w:rsidRDefault="00A10DAD">
            <w:pPr>
              <w:ind w:hanging="14"/>
              <w:jc w:val="center"/>
              <w:rPr>
                <w:rFonts w:eastAsia="Calibri"/>
                <w:szCs w:val="24"/>
              </w:rPr>
            </w:pPr>
          </w:p>
          <w:p w14:paraId="2D430B2F" w14:textId="77777777" w:rsidR="00A10DAD" w:rsidRDefault="000259F2">
            <w:pPr>
              <w:ind w:hanging="14"/>
              <w:jc w:val="center"/>
              <w:rPr>
                <w:rFonts w:eastAsia="Calibri"/>
                <w:szCs w:val="24"/>
              </w:rPr>
            </w:pPr>
            <w:r>
              <w:rPr>
                <w:rFonts w:eastAsia="Calibri"/>
                <w:szCs w:val="24"/>
              </w:rPr>
              <w:t>20</w:t>
            </w:r>
          </w:p>
        </w:tc>
        <w:tc>
          <w:tcPr>
            <w:tcW w:w="1559" w:type="dxa"/>
          </w:tcPr>
          <w:p w14:paraId="2D430B30" w14:textId="77777777" w:rsidR="00A10DAD" w:rsidRDefault="00A10DAD">
            <w:pPr>
              <w:jc w:val="center"/>
              <w:rPr>
                <w:rFonts w:eastAsia="Calibri"/>
                <w:szCs w:val="24"/>
              </w:rPr>
            </w:pPr>
          </w:p>
          <w:p w14:paraId="2D430B31" w14:textId="77777777" w:rsidR="00A10DAD" w:rsidRDefault="00A10DAD">
            <w:pPr>
              <w:jc w:val="center"/>
              <w:rPr>
                <w:rFonts w:eastAsia="Calibri"/>
                <w:szCs w:val="24"/>
              </w:rPr>
            </w:pPr>
          </w:p>
          <w:p w14:paraId="2D430B32" w14:textId="77777777" w:rsidR="00A10DAD" w:rsidRDefault="00A10DAD">
            <w:pPr>
              <w:jc w:val="center"/>
              <w:rPr>
                <w:rFonts w:eastAsia="Calibri"/>
                <w:szCs w:val="24"/>
              </w:rPr>
            </w:pPr>
          </w:p>
          <w:p w14:paraId="2D430B33" w14:textId="77777777" w:rsidR="00A10DAD" w:rsidRDefault="000259F2">
            <w:pPr>
              <w:jc w:val="center"/>
              <w:rPr>
                <w:rFonts w:eastAsia="Calibri"/>
                <w:szCs w:val="24"/>
              </w:rPr>
            </w:pPr>
            <w:r>
              <w:rPr>
                <w:rFonts w:eastAsia="Calibri"/>
                <w:szCs w:val="24"/>
              </w:rPr>
              <w:t>60</w:t>
            </w:r>
          </w:p>
          <w:p w14:paraId="2D430B34" w14:textId="77777777" w:rsidR="00A10DAD" w:rsidRDefault="00A10DAD">
            <w:pPr>
              <w:jc w:val="center"/>
              <w:rPr>
                <w:rFonts w:eastAsia="Calibri"/>
                <w:szCs w:val="24"/>
              </w:rPr>
            </w:pPr>
          </w:p>
          <w:p w14:paraId="2D430B35" w14:textId="77777777" w:rsidR="00A10DAD" w:rsidRDefault="000259F2">
            <w:pPr>
              <w:jc w:val="center"/>
              <w:rPr>
                <w:rFonts w:eastAsia="Calibri"/>
                <w:szCs w:val="24"/>
              </w:rPr>
            </w:pPr>
            <w:r>
              <w:rPr>
                <w:rFonts w:eastAsia="Calibri"/>
                <w:szCs w:val="24"/>
              </w:rPr>
              <w:t>5</w:t>
            </w:r>
          </w:p>
        </w:tc>
      </w:tr>
    </w:tbl>
    <w:p w14:paraId="2D430B37" w14:textId="77777777" w:rsidR="00A10DAD" w:rsidRDefault="000259F2">
      <w:pPr>
        <w:jc w:val="both"/>
        <w:rPr>
          <w:szCs w:val="24"/>
          <w:lang w:eastAsia="x-none"/>
        </w:rPr>
      </w:pPr>
    </w:p>
    <w:p w14:paraId="2D430B38" w14:textId="77777777" w:rsidR="00A10DAD" w:rsidRDefault="000259F2">
      <w:pPr>
        <w:spacing w:line="360" w:lineRule="auto"/>
        <w:ind w:firstLine="720"/>
        <w:jc w:val="both"/>
        <w:rPr>
          <w:color w:val="FF0000"/>
          <w:szCs w:val="24"/>
          <w:lang w:eastAsia="x-none"/>
        </w:rPr>
      </w:pPr>
      <w:r>
        <w:rPr>
          <w:szCs w:val="24"/>
          <w:lang w:eastAsia="x-none"/>
        </w:rPr>
        <w:t>2</w:t>
      </w:r>
      <w:r>
        <w:rPr>
          <w:szCs w:val="24"/>
          <w:lang w:eastAsia="x-none"/>
        </w:rPr>
        <w:t xml:space="preserve">. Jeigu pratęsiama šio priedo 1 punkto 1.1–1.6 papunkčiuose nurodytų </w:t>
      </w:r>
      <w:r>
        <w:rPr>
          <w:szCs w:val="24"/>
          <w:lang w:eastAsia="x-none"/>
        </w:rPr>
        <w:t>darbų trukmė, už kiekvienas kitas 3 paras mokestis už eismo ribojimą didinamas 5 procentais.</w:t>
      </w:r>
    </w:p>
    <w:p w14:paraId="2D430B39" w14:textId="77777777" w:rsidR="00A10DAD" w:rsidRDefault="000259F2">
      <w:pPr>
        <w:spacing w:line="360" w:lineRule="auto"/>
        <w:ind w:firstLine="720"/>
        <w:jc w:val="both"/>
        <w:rPr>
          <w:szCs w:val="24"/>
          <w:lang w:eastAsia="x-none"/>
        </w:rPr>
      </w:pPr>
      <w:r>
        <w:rPr>
          <w:szCs w:val="24"/>
          <w:lang w:eastAsia="x-none"/>
        </w:rPr>
        <w:t>3</w:t>
      </w:r>
      <w:r>
        <w:rPr>
          <w:szCs w:val="24"/>
          <w:lang w:eastAsia="x-none"/>
        </w:rPr>
        <w:t>. Jeigu šio priedo 1 punkte nurodytas eismo ribojimas nebaigiamas nurodytu laiku, už kiekvieną pradelstą dieną yra taikomas 3 kartus didesnis mokesčio tarifas</w:t>
      </w:r>
      <w:r>
        <w:rPr>
          <w:szCs w:val="24"/>
          <w:lang w:eastAsia="x-none"/>
        </w:rPr>
        <w:t>.</w:t>
      </w:r>
    </w:p>
    <w:p w14:paraId="2D430B3A" w14:textId="77777777" w:rsidR="00A10DAD" w:rsidRDefault="000259F2">
      <w:pPr>
        <w:spacing w:line="360" w:lineRule="auto"/>
        <w:ind w:firstLine="720"/>
        <w:jc w:val="both"/>
        <w:rPr>
          <w:rFonts w:eastAsia="Calibri"/>
          <w:szCs w:val="24"/>
        </w:rPr>
      </w:pPr>
      <w:r>
        <w:rPr>
          <w:rFonts w:eastAsia="Calibri"/>
          <w:szCs w:val="24"/>
        </w:rPr>
        <w:t>4</w:t>
      </w:r>
      <w:r>
        <w:rPr>
          <w:rFonts w:eastAsia="Calibri"/>
          <w:szCs w:val="24"/>
        </w:rPr>
        <w:t>. Mokestis didinamas 2 kartus, kai eismas ribojamas kelių su keturiomis ir daugiau eismo juostų važiuojamojoje dalyje.</w:t>
      </w:r>
    </w:p>
    <w:p w14:paraId="2D430B3B" w14:textId="77777777" w:rsidR="00A10DAD" w:rsidRDefault="000259F2">
      <w:pPr>
        <w:spacing w:line="360" w:lineRule="auto"/>
        <w:ind w:firstLine="720"/>
        <w:jc w:val="both"/>
        <w:rPr>
          <w:rFonts w:eastAsia="Calibri"/>
          <w:szCs w:val="24"/>
        </w:rPr>
      </w:pPr>
      <w:r>
        <w:rPr>
          <w:rFonts w:eastAsia="Calibri"/>
          <w:szCs w:val="24"/>
        </w:rPr>
        <w:t>5</w:t>
      </w:r>
      <w:r>
        <w:rPr>
          <w:rFonts w:eastAsia="Calibri"/>
          <w:szCs w:val="24"/>
        </w:rPr>
        <w:t>. Mokestis didinamas 4 kartus, kai eismas ribojamas:</w:t>
      </w:r>
    </w:p>
    <w:p w14:paraId="2D430B3C" w14:textId="77777777" w:rsidR="00A10DAD" w:rsidRDefault="000259F2">
      <w:pPr>
        <w:spacing w:line="360" w:lineRule="auto"/>
        <w:ind w:firstLine="720"/>
        <w:jc w:val="both"/>
        <w:rPr>
          <w:rFonts w:eastAsia="Calibri"/>
          <w:szCs w:val="24"/>
        </w:rPr>
      </w:pPr>
      <w:r>
        <w:rPr>
          <w:rFonts w:eastAsia="Calibri"/>
          <w:szCs w:val="24"/>
        </w:rPr>
        <w:t>5.1</w:t>
      </w:r>
      <w:r>
        <w:rPr>
          <w:rFonts w:eastAsia="Calibri"/>
          <w:szCs w:val="24"/>
        </w:rPr>
        <w:t>. gyvenamosiose vietovėse valstybinės reikšmės kelio važiuojamojoje</w:t>
      </w:r>
      <w:r>
        <w:rPr>
          <w:rFonts w:eastAsia="Calibri"/>
          <w:szCs w:val="24"/>
        </w:rPr>
        <w:t xml:space="preserve"> dalyje ir kai tie darbai susiję su kelio dangos ardymu nuo lapkričio 1 d. iki gegužės 1 d.;</w:t>
      </w:r>
    </w:p>
    <w:p w14:paraId="2D430B3D" w14:textId="77777777" w:rsidR="00A10DAD" w:rsidRDefault="000259F2">
      <w:pPr>
        <w:spacing w:line="360" w:lineRule="auto"/>
        <w:ind w:firstLine="720"/>
        <w:jc w:val="both"/>
        <w:rPr>
          <w:rFonts w:eastAsia="Calibri"/>
          <w:szCs w:val="24"/>
        </w:rPr>
      </w:pPr>
      <w:r>
        <w:rPr>
          <w:rFonts w:eastAsia="Calibri"/>
          <w:szCs w:val="24"/>
        </w:rPr>
        <w:t>5.2</w:t>
      </w:r>
      <w:r>
        <w:rPr>
          <w:rFonts w:eastAsia="Calibri"/>
          <w:szCs w:val="24"/>
        </w:rPr>
        <w:t>. važiuojamojoje kelio dalyje, kai asfalto danga paklota mažiau kaip prieš 5 metus.</w:t>
      </w:r>
    </w:p>
    <w:p w14:paraId="2D430B3E" w14:textId="77777777" w:rsidR="00A10DAD" w:rsidRDefault="000259F2">
      <w:pPr>
        <w:ind w:right="25" w:firstLine="567"/>
        <w:jc w:val="both"/>
        <w:rPr>
          <w:rFonts w:eastAsia="Calibri"/>
          <w:szCs w:val="24"/>
        </w:rPr>
      </w:pPr>
    </w:p>
    <w:p w14:paraId="2D430B3F" w14:textId="77777777" w:rsidR="00A10DAD" w:rsidRDefault="000259F2">
      <w:pPr>
        <w:ind w:firstLine="5760"/>
        <w:jc w:val="both"/>
        <w:rPr>
          <w:szCs w:val="24"/>
          <w:lang w:eastAsia="lt-LT"/>
        </w:rPr>
      </w:pPr>
      <w:r>
        <w:rPr>
          <w:szCs w:val="24"/>
          <w:lang w:eastAsia="lt-LT"/>
        </w:rPr>
        <w:t xml:space="preserve">Lietuvos Respublikos </w:t>
      </w:r>
    </w:p>
    <w:p w14:paraId="2D430B40" w14:textId="77777777" w:rsidR="00A10DAD" w:rsidRDefault="000259F2">
      <w:pPr>
        <w:ind w:firstLine="5760"/>
        <w:jc w:val="both"/>
        <w:rPr>
          <w:rFonts w:eastAsia="Calibri"/>
          <w:szCs w:val="24"/>
          <w:lang w:eastAsia="lt-LT"/>
        </w:rPr>
      </w:pPr>
      <w:r>
        <w:rPr>
          <w:rFonts w:eastAsia="Calibri"/>
          <w:szCs w:val="24"/>
          <w:lang w:eastAsia="lt-LT"/>
        </w:rPr>
        <w:t xml:space="preserve">kelių priežiūros ir plėtros </w:t>
      </w:r>
    </w:p>
    <w:p w14:paraId="2D430B41" w14:textId="77777777" w:rsidR="00A10DAD" w:rsidRDefault="000259F2">
      <w:pPr>
        <w:ind w:firstLine="5760"/>
        <w:jc w:val="both"/>
        <w:rPr>
          <w:rFonts w:eastAsia="Calibri"/>
          <w:szCs w:val="24"/>
          <w:lang w:eastAsia="lt-LT"/>
        </w:rPr>
      </w:pPr>
      <w:r>
        <w:rPr>
          <w:rFonts w:eastAsia="Calibri"/>
          <w:szCs w:val="24"/>
          <w:lang w:eastAsia="lt-LT"/>
        </w:rPr>
        <w:t>programos fina</w:t>
      </w:r>
      <w:r>
        <w:rPr>
          <w:rFonts w:eastAsia="Calibri"/>
          <w:szCs w:val="24"/>
          <w:lang w:eastAsia="lt-LT"/>
        </w:rPr>
        <w:t xml:space="preserve">nsavimo </w:t>
      </w:r>
    </w:p>
    <w:p w14:paraId="2D430B42" w14:textId="77777777" w:rsidR="00A10DAD" w:rsidRDefault="000259F2">
      <w:pPr>
        <w:ind w:firstLine="5760"/>
        <w:jc w:val="both"/>
        <w:rPr>
          <w:rFonts w:eastAsia="Calibri"/>
          <w:szCs w:val="24"/>
          <w:lang w:eastAsia="lt-LT"/>
        </w:rPr>
      </w:pPr>
      <w:r>
        <w:rPr>
          <w:rFonts w:eastAsia="Calibri"/>
          <w:szCs w:val="24"/>
          <w:lang w:eastAsia="lt-LT"/>
        </w:rPr>
        <w:t>įstatymo</w:t>
      </w:r>
    </w:p>
    <w:p w14:paraId="2D430B43" w14:textId="77777777" w:rsidR="00A10DAD" w:rsidRDefault="000259F2">
      <w:pPr>
        <w:ind w:firstLine="5760"/>
        <w:jc w:val="both"/>
        <w:rPr>
          <w:rFonts w:eastAsia="Calibri"/>
          <w:szCs w:val="24"/>
          <w:lang w:eastAsia="lt-LT"/>
        </w:rPr>
      </w:pPr>
      <w:r>
        <w:rPr>
          <w:rFonts w:eastAsia="Calibri"/>
          <w:szCs w:val="24"/>
          <w:lang w:eastAsia="lt-LT"/>
        </w:rPr>
        <w:t>5</w:t>
      </w:r>
      <w:r>
        <w:rPr>
          <w:rFonts w:eastAsia="Calibri"/>
          <w:b/>
          <w:szCs w:val="24"/>
          <w:lang w:eastAsia="lt-LT"/>
        </w:rPr>
        <w:t xml:space="preserve"> </w:t>
      </w:r>
      <w:r>
        <w:rPr>
          <w:rFonts w:eastAsia="Calibri"/>
          <w:szCs w:val="24"/>
          <w:lang w:eastAsia="lt-LT"/>
        </w:rPr>
        <w:t xml:space="preserve">priedas </w:t>
      </w:r>
    </w:p>
    <w:p w14:paraId="2D430B44" w14:textId="77777777" w:rsidR="00A10DAD" w:rsidRDefault="00A10DAD">
      <w:pPr>
        <w:tabs>
          <w:tab w:val="left" w:pos="6379"/>
        </w:tabs>
        <w:spacing w:line="360" w:lineRule="auto"/>
        <w:ind w:firstLine="720"/>
        <w:jc w:val="both"/>
        <w:rPr>
          <w:rFonts w:eastAsia="Calibri"/>
          <w:szCs w:val="24"/>
          <w:lang w:eastAsia="lt-LT"/>
        </w:rPr>
      </w:pPr>
    </w:p>
    <w:p w14:paraId="2D430B45" w14:textId="77777777" w:rsidR="00A10DAD" w:rsidRDefault="000259F2">
      <w:pPr>
        <w:tabs>
          <w:tab w:val="left" w:pos="6379"/>
        </w:tabs>
        <w:spacing w:line="360" w:lineRule="auto"/>
        <w:jc w:val="center"/>
        <w:rPr>
          <w:rFonts w:eastAsia="Calibri"/>
          <w:b/>
          <w:bCs/>
          <w:caps/>
          <w:szCs w:val="24"/>
          <w:lang w:eastAsia="lt-LT"/>
        </w:rPr>
      </w:pPr>
      <w:r>
        <w:rPr>
          <w:rFonts w:eastAsia="Calibri"/>
          <w:b/>
          <w:bCs/>
          <w:caps/>
          <w:szCs w:val="24"/>
          <w:lang w:eastAsia="lt-LT"/>
        </w:rPr>
        <w:t>ĮGYVENDINAMI Europos Sąjungos TEISĖS AKTAI</w:t>
      </w:r>
    </w:p>
    <w:p w14:paraId="2D430B46" w14:textId="77777777" w:rsidR="00A10DAD" w:rsidRDefault="00A10DAD">
      <w:pPr>
        <w:tabs>
          <w:tab w:val="left" w:pos="6379"/>
        </w:tabs>
        <w:spacing w:line="360" w:lineRule="auto"/>
        <w:ind w:firstLine="720"/>
        <w:jc w:val="center"/>
        <w:rPr>
          <w:szCs w:val="24"/>
          <w:lang w:eastAsia="lt-LT"/>
        </w:rPr>
      </w:pPr>
    </w:p>
    <w:p w14:paraId="2D430B47" w14:textId="77777777" w:rsidR="00A10DAD" w:rsidRDefault="000259F2">
      <w:pPr>
        <w:tabs>
          <w:tab w:val="left" w:pos="6379"/>
        </w:tabs>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w:t>
      </w:r>
      <w:smartTag w:uri="urn:schemas-microsoft-com:office:smarttags" w:element="metricconverter">
        <w:smartTagPr>
          <w:attr w:name="ProductID" w:val="1996 m"/>
        </w:smartTagPr>
        <w:r>
          <w:rPr>
            <w:rFonts w:eastAsia="Calibri"/>
            <w:szCs w:val="24"/>
            <w:lang w:eastAsia="lt-LT"/>
          </w:rPr>
          <w:t>1996 m</w:t>
        </w:r>
      </w:smartTag>
      <w:r>
        <w:rPr>
          <w:rFonts w:eastAsia="Calibri"/>
          <w:szCs w:val="24"/>
          <w:lang w:eastAsia="lt-LT"/>
        </w:rPr>
        <w:t>. liepos 25 d. Tarybos direktyva 96/53/EB, nustatanti tam tikrų Bendrijoje nacionaliniam ir tarptautiniam vežimui naudojamų kelių transporto priemonių didžiausius leis</w:t>
      </w:r>
      <w:r>
        <w:rPr>
          <w:rFonts w:eastAsia="Calibri"/>
          <w:szCs w:val="24"/>
          <w:lang w:eastAsia="lt-LT"/>
        </w:rPr>
        <w:t xml:space="preserve">tinus matmenis ir tarptautiniam vežimui naudojamų kelių transporto priemonių didžiausią leistiną masę (OL </w:t>
      </w:r>
      <w:smartTag w:uri="urn:schemas-microsoft-com:office:smarttags" w:element="metricconverter">
        <w:smartTagPr>
          <w:attr w:name="ProductID" w:val="2004 m"/>
        </w:smartTagPr>
        <w:r>
          <w:rPr>
            <w:rFonts w:eastAsia="Calibri"/>
            <w:iCs/>
            <w:szCs w:val="24"/>
            <w:lang w:eastAsia="lt-LT"/>
          </w:rPr>
          <w:t>2004 m</w:t>
        </w:r>
      </w:smartTag>
      <w:r>
        <w:rPr>
          <w:rFonts w:eastAsia="Calibri"/>
          <w:iCs/>
          <w:szCs w:val="24"/>
          <w:lang w:eastAsia="lt-LT"/>
        </w:rPr>
        <w:t>.</w:t>
      </w:r>
      <w:r>
        <w:rPr>
          <w:rFonts w:eastAsia="Calibri"/>
          <w:i/>
          <w:iCs/>
          <w:szCs w:val="24"/>
          <w:lang w:eastAsia="lt-LT"/>
        </w:rPr>
        <w:t xml:space="preserve"> specialusis leidimas</w:t>
      </w:r>
      <w:r>
        <w:rPr>
          <w:rFonts w:eastAsia="Calibri"/>
          <w:iCs/>
          <w:szCs w:val="24"/>
          <w:lang w:eastAsia="lt-LT"/>
        </w:rPr>
        <w:t>,</w:t>
      </w:r>
      <w:r>
        <w:rPr>
          <w:rFonts w:eastAsia="Calibri"/>
          <w:szCs w:val="24"/>
          <w:lang w:eastAsia="lt-LT"/>
        </w:rPr>
        <w:t xml:space="preserve"> 7 skyrius, 2 tomas, p. 478), su paskutiniais pakeitimais, padarytais </w:t>
      </w:r>
      <w:smartTag w:uri="urn:schemas-microsoft-com:office:smarttags" w:element="metricconverter">
        <w:smartTagPr>
          <w:attr w:name="ProductID" w:val="2002 m"/>
        </w:smartTagPr>
        <w:r>
          <w:rPr>
            <w:rFonts w:eastAsia="Calibri"/>
            <w:szCs w:val="24"/>
            <w:lang w:eastAsia="lt-LT"/>
          </w:rPr>
          <w:t>2002 m</w:t>
        </w:r>
      </w:smartTag>
      <w:r>
        <w:rPr>
          <w:rFonts w:eastAsia="Calibri"/>
          <w:szCs w:val="24"/>
          <w:lang w:eastAsia="lt-LT"/>
        </w:rPr>
        <w:t>. vasario 18 d. Europos Parlamento ir Tarybos</w:t>
      </w:r>
      <w:r>
        <w:rPr>
          <w:rFonts w:eastAsia="Calibri"/>
          <w:szCs w:val="24"/>
          <w:lang w:eastAsia="lt-LT"/>
        </w:rPr>
        <w:t xml:space="preserve"> direktyva 2002/7/EB (OL </w:t>
      </w:r>
      <w:smartTag w:uri="urn:schemas-microsoft-com:office:smarttags" w:element="metricconverter">
        <w:smartTagPr>
          <w:attr w:name="ProductID" w:val="2004 m"/>
        </w:smartTagPr>
        <w:r>
          <w:rPr>
            <w:rFonts w:eastAsia="Calibri"/>
            <w:szCs w:val="24"/>
            <w:lang w:eastAsia="lt-LT"/>
          </w:rPr>
          <w:t>2004 m</w:t>
        </w:r>
      </w:smartTag>
      <w:r>
        <w:rPr>
          <w:rFonts w:eastAsia="Calibri"/>
          <w:szCs w:val="24"/>
          <w:lang w:eastAsia="lt-LT"/>
        </w:rPr>
        <w:t>.</w:t>
      </w:r>
      <w:r>
        <w:rPr>
          <w:rFonts w:eastAsia="Calibri"/>
          <w:i/>
          <w:szCs w:val="24"/>
          <w:lang w:eastAsia="lt-LT"/>
        </w:rPr>
        <w:t xml:space="preserve"> specialusis leidimas</w:t>
      </w:r>
      <w:r>
        <w:rPr>
          <w:rFonts w:eastAsia="Calibri"/>
          <w:szCs w:val="24"/>
          <w:lang w:eastAsia="lt-LT"/>
        </w:rPr>
        <w:t>, 7 skyrius, 6 tomas, p. 85).</w:t>
      </w:r>
    </w:p>
    <w:p w14:paraId="2D430B48" w14:textId="77777777" w:rsidR="00A10DAD" w:rsidRDefault="000259F2">
      <w:pPr>
        <w:tabs>
          <w:tab w:val="left" w:pos="6379"/>
        </w:tabs>
        <w:spacing w:line="360" w:lineRule="auto"/>
        <w:ind w:firstLine="720"/>
        <w:jc w:val="both"/>
        <w:rPr>
          <w:rFonts w:eastAsia="Calibri"/>
          <w:szCs w:val="24"/>
        </w:rPr>
      </w:pPr>
      <w:r>
        <w:rPr>
          <w:rFonts w:eastAsia="Calibri"/>
          <w:szCs w:val="24"/>
        </w:rPr>
        <w:t>2</w:t>
      </w:r>
      <w:r>
        <w:rPr>
          <w:rFonts w:eastAsia="Calibri"/>
          <w:szCs w:val="24"/>
        </w:rPr>
        <w:t xml:space="preserve">. </w:t>
      </w:r>
      <w:smartTag w:uri="urn:schemas-microsoft-com:office:smarttags" w:element="metricconverter">
        <w:smartTagPr>
          <w:attr w:name="ProductID" w:val="1999 m"/>
        </w:smartTagPr>
        <w:r>
          <w:rPr>
            <w:rFonts w:eastAsia="Calibri"/>
            <w:szCs w:val="24"/>
          </w:rPr>
          <w:t>1999 m</w:t>
        </w:r>
      </w:smartTag>
      <w:r>
        <w:rPr>
          <w:rFonts w:eastAsia="Calibri"/>
          <w:szCs w:val="24"/>
        </w:rPr>
        <w:t>. birželio 17 d. Europos Parlamento ir Tarybos direktyva 1999/62/EB dėl sunkiasvorių krovininių transporto priemonių apmokestinimo už naudojimąsi tam tikra infr</w:t>
      </w:r>
      <w:r>
        <w:rPr>
          <w:rFonts w:eastAsia="Calibri"/>
          <w:szCs w:val="24"/>
        </w:rPr>
        <w:t xml:space="preserve">astruktūra (OL </w:t>
      </w:r>
      <w:smartTag w:uri="urn:schemas-microsoft-com:office:smarttags" w:element="metricconverter">
        <w:smartTagPr>
          <w:attr w:name="ProductID" w:val="2004 m"/>
        </w:smartTagPr>
        <w:r>
          <w:rPr>
            <w:rFonts w:eastAsia="Calibri"/>
            <w:szCs w:val="24"/>
          </w:rPr>
          <w:t>2004 m</w:t>
        </w:r>
      </w:smartTag>
      <w:r>
        <w:rPr>
          <w:rFonts w:eastAsia="Calibri"/>
          <w:szCs w:val="24"/>
        </w:rPr>
        <w:t>.</w:t>
      </w:r>
      <w:r>
        <w:rPr>
          <w:rFonts w:eastAsia="Calibri"/>
          <w:i/>
          <w:szCs w:val="24"/>
        </w:rPr>
        <w:t xml:space="preserve"> specialusis leidimas</w:t>
      </w:r>
      <w:r>
        <w:rPr>
          <w:rFonts w:eastAsia="Calibri"/>
          <w:szCs w:val="24"/>
        </w:rPr>
        <w:t>, 7 skyrius, 4 tomas, p. 372) su paskutiniais pakeitimais, padarytais 2011 m. rugsėjo 27 d. Europos Parlamento ir Tarybos direktyva 2011/76/EB (OL 2011 L 269, p. 1).“</w:t>
      </w:r>
    </w:p>
    <w:p w14:paraId="2D430B49" w14:textId="77777777" w:rsidR="00A10DAD" w:rsidRDefault="000259F2">
      <w:pPr>
        <w:tabs>
          <w:tab w:val="left" w:pos="6379"/>
        </w:tabs>
        <w:spacing w:line="360" w:lineRule="auto"/>
        <w:ind w:firstLine="720"/>
        <w:jc w:val="both"/>
        <w:rPr>
          <w:rFonts w:eastAsia="Calibri"/>
          <w:szCs w:val="24"/>
        </w:rPr>
      </w:pPr>
    </w:p>
    <w:p w14:paraId="2D430B4A" w14:textId="77777777" w:rsidR="00A10DAD" w:rsidRDefault="000259F2">
      <w:pPr>
        <w:spacing w:line="360" w:lineRule="auto"/>
        <w:ind w:firstLine="720"/>
        <w:jc w:val="both"/>
        <w:rPr>
          <w:rFonts w:eastAsia="Calibri"/>
          <w:b/>
          <w:bCs/>
          <w:szCs w:val="24"/>
        </w:rPr>
      </w:pPr>
      <w:r>
        <w:rPr>
          <w:rFonts w:eastAsia="Calibri"/>
          <w:b/>
          <w:bCs/>
          <w:szCs w:val="24"/>
        </w:rPr>
        <w:t>2</w:t>
      </w:r>
      <w:r>
        <w:rPr>
          <w:rFonts w:eastAsia="Calibri"/>
          <w:b/>
          <w:bCs/>
          <w:szCs w:val="24"/>
        </w:rPr>
        <w:t xml:space="preserve"> straipsnis. </w:t>
      </w:r>
      <w:r>
        <w:rPr>
          <w:rFonts w:eastAsia="Calibri"/>
          <w:b/>
          <w:bCs/>
          <w:szCs w:val="24"/>
        </w:rPr>
        <w:t xml:space="preserve">Įstatymo </w:t>
      </w:r>
      <w:r>
        <w:rPr>
          <w:rFonts w:eastAsia="Calibri"/>
          <w:b/>
          <w:bCs/>
          <w:szCs w:val="24"/>
        </w:rPr>
        <w:t>įsigaliojimas ir įgyvendinimas</w:t>
      </w:r>
    </w:p>
    <w:p w14:paraId="2D430B4B" w14:textId="77777777" w:rsidR="00A10DAD" w:rsidRDefault="000259F2">
      <w:pPr>
        <w:spacing w:line="360" w:lineRule="auto"/>
        <w:ind w:firstLine="720"/>
        <w:jc w:val="both"/>
        <w:rPr>
          <w:rFonts w:eastAsia="Calibri"/>
          <w:szCs w:val="24"/>
        </w:rPr>
      </w:pPr>
      <w:r>
        <w:rPr>
          <w:rFonts w:eastAsia="Calibri"/>
          <w:szCs w:val="24"/>
        </w:rPr>
        <w:t>1</w:t>
      </w:r>
      <w:r>
        <w:rPr>
          <w:rFonts w:eastAsia="Calibri"/>
          <w:szCs w:val="24"/>
        </w:rPr>
        <w:t xml:space="preserve">. Šis įstatymas, išskyrus šio straipsnio 3 dalį ir šio įstatymo 1 straipsnyje išdėstyto Lietuvos Respublikos kelių priežiūros ir plėtros programos finansavimo įstatymo 4 straipsnį, įsigalioja 2014 m. lapkričio 1 d. </w:t>
      </w:r>
    </w:p>
    <w:p w14:paraId="2D430B4C" w14:textId="77777777" w:rsidR="00A10DAD" w:rsidRDefault="000259F2">
      <w:pPr>
        <w:spacing w:line="360" w:lineRule="auto"/>
        <w:ind w:firstLine="720"/>
        <w:jc w:val="both"/>
        <w:rPr>
          <w:rFonts w:eastAsia="Calibri"/>
          <w:szCs w:val="24"/>
        </w:rPr>
      </w:pPr>
      <w:r>
        <w:rPr>
          <w:rFonts w:eastAsia="Calibri"/>
          <w:szCs w:val="24"/>
        </w:rPr>
        <w:t>2</w:t>
      </w:r>
      <w:r>
        <w:rPr>
          <w:rFonts w:eastAsia="Calibri"/>
          <w:szCs w:val="24"/>
        </w:rPr>
        <w:t>. Šio įstatymo 1 straipsnyje išdėstyto Lietuvos Respublikos kelių priežiūros ir plėtros programos finansavimo įstatymo 4 straipsnis įsigalioja 2015 m. sausio 1 d.</w:t>
      </w:r>
    </w:p>
    <w:p w14:paraId="2D430B4D" w14:textId="77777777" w:rsidR="00A10DAD" w:rsidRDefault="000259F2">
      <w:pPr>
        <w:spacing w:line="360" w:lineRule="auto"/>
        <w:ind w:firstLine="720"/>
        <w:jc w:val="both"/>
        <w:rPr>
          <w:szCs w:val="24"/>
        </w:rPr>
      </w:pPr>
      <w:r>
        <w:rPr>
          <w:rFonts w:eastAsia="Calibri"/>
          <w:szCs w:val="24"/>
        </w:rPr>
        <w:t>3</w:t>
      </w:r>
      <w:r>
        <w:rPr>
          <w:rFonts w:eastAsia="Calibri"/>
          <w:szCs w:val="24"/>
        </w:rPr>
        <w:t xml:space="preserve">. </w:t>
      </w:r>
      <w:r>
        <w:rPr>
          <w:szCs w:val="24"/>
        </w:rPr>
        <w:t xml:space="preserve">Lietuvos Respublikos Vyriausybė, </w:t>
      </w:r>
      <w:r>
        <w:rPr>
          <w:rFonts w:eastAsia="Calibri"/>
          <w:szCs w:val="24"/>
        </w:rPr>
        <w:t>Lietuvos Respublikos susisiekimo ministerija</w:t>
      </w:r>
      <w:r>
        <w:rPr>
          <w:szCs w:val="24"/>
        </w:rPr>
        <w:t xml:space="preserve">, </w:t>
      </w:r>
      <w:r>
        <w:rPr>
          <w:bCs/>
          <w:szCs w:val="24"/>
        </w:rPr>
        <w:t>Lietuv</w:t>
      </w:r>
      <w:r>
        <w:rPr>
          <w:bCs/>
          <w:szCs w:val="24"/>
        </w:rPr>
        <w:t>os Respublikos finansų ministerija, Lietuvos Respublikos vidaus reikalų ministerija,</w:t>
      </w:r>
      <w:r>
        <w:rPr>
          <w:szCs w:val="24"/>
        </w:rPr>
        <w:t xml:space="preserve"> savivaldybių tarybos iki 2014 m. spalio 31 d. priima šio įstatymo </w:t>
      </w:r>
      <w:r>
        <w:rPr>
          <w:rFonts w:eastAsia="Calibri"/>
          <w:szCs w:val="24"/>
        </w:rPr>
        <w:t>įgyvendinamuosius teisės aktus</w:t>
      </w:r>
      <w:r>
        <w:rPr>
          <w:bCs/>
          <w:szCs w:val="24"/>
        </w:rPr>
        <w:t>.</w:t>
      </w:r>
    </w:p>
    <w:p w14:paraId="2D430B4E" w14:textId="77777777" w:rsidR="00A10DAD" w:rsidRDefault="000259F2">
      <w:pPr>
        <w:spacing w:line="360" w:lineRule="auto"/>
        <w:ind w:firstLine="720"/>
        <w:jc w:val="both"/>
        <w:rPr>
          <w:rFonts w:eastAsia="Calibri"/>
          <w:szCs w:val="24"/>
        </w:rPr>
      </w:pPr>
    </w:p>
    <w:p w14:paraId="2D430B4F" w14:textId="77777777" w:rsidR="00A10DAD" w:rsidRDefault="000259F2">
      <w:pPr>
        <w:spacing w:line="360" w:lineRule="auto"/>
        <w:ind w:firstLine="720"/>
        <w:jc w:val="both"/>
        <w:rPr>
          <w:i/>
          <w:lang w:eastAsia="lt-LT"/>
        </w:rPr>
      </w:pPr>
      <w:r>
        <w:rPr>
          <w:i/>
          <w:lang w:eastAsia="lt-LT"/>
        </w:rPr>
        <w:t>Skelbiu šį Lietuvos Respublikos Seimo priimtą įstatymą.</w:t>
      </w:r>
    </w:p>
    <w:p w14:paraId="2D430B50" w14:textId="77777777" w:rsidR="00A10DAD" w:rsidRDefault="00A10DAD">
      <w:pPr>
        <w:spacing w:line="360" w:lineRule="auto"/>
        <w:ind w:firstLine="720"/>
        <w:jc w:val="both"/>
        <w:rPr>
          <w:lang w:eastAsia="lt-LT"/>
        </w:rPr>
      </w:pPr>
    </w:p>
    <w:p w14:paraId="2D430B51" w14:textId="77777777" w:rsidR="00A10DAD" w:rsidRDefault="00A1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
        <w:jc w:val="both"/>
        <w:rPr>
          <w:sz w:val="20"/>
          <w:lang w:eastAsia="lt-LT"/>
        </w:rPr>
      </w:pPr>
    </w:p>
    <w:p w14:paraId="2D430B54" w14:textId="77777777" w:rsidR="00A10DAD" w:rsidRDefault="00A10DAD"/>
    <w:p w14:paraId="2D430B55" w14:textId="77777777" w:rsidR="00A10DAD" w:rsidRDefault="00A10DAD">
      <w:pPr>
        <w:rPr>
          <w:sz w:val="30"/>
          <w:szCs w:val="30"/>
        </w:rPr>
      </w:pPr>
    </w:p>
    <w:p w14:paraId="2D430B57" w14:textId="77777777" w:rsidR="00A10DAD" w:rsidRDefault="00A10DAD">
      <w:pPr>
        <w:tabs>
          <w:tab w:val="center" w:pos="4153"/>
          <w:tab w:val="right" w:pos="8306"/>
        </w:tabs>
        <w:rPr>
          <w:rFonts w:ascii="TimesLT" w:hAnsi="TimesLT"/>
          <w:lang w:val="en-US"/>
        </w:rPr>
      </w:pPr>
    </w:p>
    <w:p w14:paraId="2D430B58" w14:textId="77777777" w:rsidR="00A10DAD" w:rsidRDefault="000259F2">
      <w:pPr>
        <w:tabs>
          <w:tab w:val="right" w:pos="8730"/>
        </w:tabs>
      </w:pPr>
      <w:r>
        <w:t>Respublikos Prezidentė</w:t>
      </w:r>
      <w:r>
        <w:rPr>
          <w:caps/>
        </w:rPr>
        <w:tab/>
      </w:r>
      <w:r>
        <w:t>Dalia Grybauskaitė</w:t>
      </w:r>
    </w:p>
    <w:p w14:paraId="2D430B59" w14:textId="77777777" w:rsidR="00A10DAD" w:rsidRDefault="000259F2"/>
    <w:sectPr w:rsidR="00A10DA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30B60" w14:textId="77777777" w:rsidR="00A10DAD" w:rsidRDefault="000259F2">
      <w:pPr>
        <w:rPr>
          <w:rFonts w:ascii="TimesLT" w:hAnsi="TimesLT"/>
          <w:lang w:val="en-US"/>
        </w:rPr>
      </w:pPr>
      <w:r>
        <w:rPr>
          <w:rFonts w:ascii="TimesLT" w:hAnsi="TimesLT"/>
          <w:lang w:val="en-US"/>
        </w:rPr>
        <w:separator/>
      </w:r>
    </w:p>
  </w:endnote>
  <w:endnote w:type="continuationSeparator" w:id="0">
    <w:p w14:paraId="2D430B61" w14:textId="77777777" w:rsidR="00A10DAD" w:rsidRDefault="000259F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0B66" w14:textId="77777777" w:rsidR="00A10DAD" w:rsidRDefault="000259F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D430B67" w14:textId="77777777" w:rsidR="00A10DAD" w:rsidRDefault="00A10DA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0B68" w14:textId="77777777" w:rsidR="00A10DAD" w:rsidRDefault="00A10DA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0B6A" w14:textId="77777777" w:rsidR="00A10DAD" w:rsidRDefault="00A10DA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30B5E" w14:textId="77777777" w:rsidR="00A10DAD" w:rsidRDefault="000259F2">
      <w:pPr>
        <w:rPr>
          <w:rFonts w:ascii="TimesLT" w:hAnsi="TimesLT"/>
          <w:lang w:val="en-US"/>
        </w:rPr>
      </w:pPr>
      <w:r>
        <w:rPr>
          <w:rFonts w:ascii="TimesLT" w:hAnsi="TimesLT"/>
          <w:lang w:val="en-US"/>
        </w:rPr>
        <w:separator/>
      </w:r>
    </w:p>
  </w:footnote>
  <w:footnote w:type="continuationSeparator" w:id="0">
    <w:p w14:paraId="2D430B5F" w14:textId="77777777" w:rsidR="00A10DAD" w:rsidRDefault="000259F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0B62" w14:textId="77777777" w:rsidR="00A10DAD" w:rsidRDefault="000259F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D430B63" w14:textId="77777777" w:rsidR="00A10DAD" w:rsidRDefault="00A10DA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0B64" w14:textId="77777777" w:rsidR="00A10DAD" w:rsidRDefault="000259F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7</w:t>
    </w:r>
    <w:r>
      <w:rPr>
        <w:rFonts w:ascii="TimesLT" w:hAnsi="TimesLT"/>
        <w:lang w:val="en-US"/>
      </w:rPr>
      <w:fldChar w:fldCharType="end"/>
    </w:r>
  </w:p>
  <w:p w14:paraId="2D430B65" w14:textId="77777777" w:rsidR="00A10DAD" w:rsidRDefault="00A10DA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0B69" w14:textId="77777777" w:rsidR="00A10DAD" w:rsidRDefault="00A10DA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99"/>
    <w:rsid w:val="000259F2"/>
    <w:rsid w:val="00A10DAD"/>
    <w:rsid w:val="00BD44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43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3954</Words>
  <Characters>26238</Characters>
  <Application>Microsoft Office Word</Application>
  <DocSecurity>0</DocSecurity>
  <Lines>218</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30132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2014-05-27T07:04:00Z</dcterms:created>
  <dc:creator>MANIUŠKIENĖ Violeta</dc:creator>
  <lastModifiedBy>SKAPAITĖ Dalia</lastModifiedBy>
  <lastPrinted>2014-05-19T08:11:00Z</lastPrinted>
  <dcterms:modified xsi:type="dcterms:W3CDTF">2014-05-28T06:57:00Z</dcterms:modified>
  <revision>3</revision>
</coreProperties>
</file>