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16dcd7bded34acf9a9fbc34b586d3ef"/>
        <w:id w:val="-2051834569"/>
        <w:lock w:val="sdtLocked"/>
      </w:sdtPr>
      <w:sdtEndPr/>
      <w:sdtContent>
        <w:p w14:paraId="4B07ABB7" w14:textId="28C04574" w:rsidR="00E52A34" w:rsidRDefault="00E52A34" w:rsidP="00D2537E">
          <w:pPr>
            <w:tabs>
              <w:tab w:val="center" w:pos="4153"/>
              <w:tab w:val="right" w:pos="8306"/>
            </w:tabs>
            <w:overflowPunct w:val="0"/>
            <w:jc w:val="both"/>
            <w:textAlignment w:val="baseline"/>
          </w:pPr>
        </w:p>
        <w:p w14:paraId="00536121" w14:textId="3921D738" w:rsidR="00E52A34" w:rsidRDefault="00D2537E">
          <w:pPr>
            <w:overflowPunct w:val="0"/>
            <w:jc w:val="center"/>
            <w:textAlignment w:val="baseline"/>
          </w:pPr>
          <w:r>
            <w:rPr>
              <w:noProof/>
              <w:lang w:eastAsia="lt-LT"/>
            </w:rPr>
            <w:drawing>
              <wp:inline distT="0" distB="0" distL="0" distR="0" wp14:anchorId="339963FB" wp14:editId="706DA362">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BE37A62" w14:textId="77777777" w:rsidR="00E52A34" w:rsidRDefault="00E52A34">
          <w:pPr>
            <w:overflowPunct w:val="0"/>
            <w:jc w:val="center"/>
            <w:textAlignment w:val="baseline"/>
            <w:rPr>
              <w:sz w:val="16"/>
              <w:szCs w:val="16"/>
            </w:rPr>
          </w:pPr>
        </w:p>
        <w:p w14:paraId="20DAC937" w14:textId="77777777" w:rsidR="00E52A34" w:rsidRDefault="00D2537E">
          <w:pPr>
            <w:overflowPunct w:val="0"/>
            <w:jc w:val="center"/>
            <w:textAlignment w:val="baseline"/>
            <w:rPr>
              <w:b/>
              <w:sz w:val="28"/>
              <w:szCs w:val="28"/>
            </w:rPr>
          </w:pPr>
          <w:r>
            <w:rPr>
              <w:b/>
              <w:sz w:val="28"/>
              <w:szCs w:val="28"/>
            </w:rPr>
            <w:t>LIETUVOS RESPUBLIKOS ŽEMĖS ŪKIO MINISTRAS</w:t>
          </w:r>
        </w:p>
        <w:p w14:paraId="04661734" w14:textId="77777777" w:rsidR="00E52A34" w:rsidRDefault="00E52A34">
          <w:pPr>
            <w:overflowPunct w:val="0"/>
            <w:jc w:val="center"/>
            <w:textAlignment w:val="baseline"/>
            <w:rPr>
              <w:b/>
              <w:sz w:val="28"/>
              <w:szCs w:val="28"/>
            </w:rPr>
          </w:pPr>
        </w:p>
        <w:p w14:paraId="5B94DFA9" w14:textId="77777777" w:rsidR="00E52A34" w:rsidRDefault="00D2537E">
          <w:pPr>
            <w:overflowPunct w:val="0"/>
            <w:jc w:val="center"/>
            <w:textAlignment w:val="baseline"/>
            <w:rPr>
              <w:b/>
              <w:szCs w:val="24"/>
            </w:rPr>
          </w:pPr>
          <w:r>
            <w:rPr>
              <w:b/>
              <w:szCs w:val="24"/>
            </w:rPr>
            <w:t>ĮSAKYMAS</w:t>
          </w:r>
        </w:p>
        <w:p w14:paraId="547D70B9" w14:textId="77777777" w:rsidR="00E52A34" w:rsidRDefault="00D2537E">
          <w:pPr>
            <w:keepLines/>
            <w:suppressAutoHyphens/>
            <w:overflowPunct w:val="0"/>
            <w:jc w:val="center"/>
            <w:textAlignment w:val="baseline"/>
            <w:rPr>
              <w:b/>
              <w:bCs/>
              <w:caps/>
              <w:szCs w:val="24"/>
              <w:lang w:val="en-GB"/>
            </w:rPr>
          </w:pPr>
          <w:r>
            <w:rPr>
              <w:b/>
              <w:lang w:val="en-GB"/>
            </w:rPr>
            <w:t xml:space="preserve">DĖL ŽEMĖS ŪKIO MINISTRO 2021 M. VASARIO 22 D. ĮSAKYMO NR. 3D-118  „DĖL </w:t>
          </w:r>
          <w:r>
            <w:rPr>
              <w:b/>
              <w:bCs/>
              <w:szCs w:val="24"/>
              <w:lang w:val="en-GB"/>
            </w:rPr>
            <w:t xml:space="preserve">2021–2022 M. SUSIETOSIOS PARAMOS UŽ MĖSINIUS GALVIJUS, </w:t>
          </w:r>
          <w:r>
            <w:rPr>
              <w:b/>
              <w:bCs/>
              <w:szCs w:val="24"/>
              <w:lang w:val="en-GB"/>
            </w:rPr>
            <w:t>MĖSINES AVIS, PIENINIŲ VEISLIŲ BULIUS, PIENINES OŽKAS</w:t>
          </w:r>
        </w:p>
        <w:p w14:paraId="6B5A4BF6" w14:textId="77777777" w:rsidR="00E52A34" w:rsidRDefault="00D2537E">
          <w:pPr>
            <w:keepLines/>
            <w:suppressAutoHyphens/>
            <w:overflowPunct w:val="0"/>
            <w:jc w:val="center"/>
            <w:textAlignment w:val="baseline"/>
            <w:rPr>
              <w:b/>
              <w:bCs/>
              <w:caps/>
              <w:szCs w:val="24"/>
              <w:lang w:val="en-GB"/>
            </w:rPr>
          </w:pPr>
          <w:r>
            <w:rPr>
              <w:b/>
              <w:bCs/>
              <w:szCs w:val="24"/>
              <w:lang w:val="en-GB"/>
            </w:rPr>
            <w:t xml:space="preserve">ADMINISTRAVIMO, KONTROLĖS BEI MOKĖJIMO TAISYKLIŲ </w:t>
          </w:r>
        </w:p>
        <w:p w14:paraId="022105A5" w14:textId="77777777" w:rsidR="00E52A34" w:rsidRDefault="00D2537E">
          <w:pPr>
            <w:keepNext/>
            <w:shd w:val="solid" w:color="FFFFFF" w:fill="FFFFFF"/>
            <w:overflowPunct w:val="0"/>
            <w:jc w:val="center"/>
            <w:textAlignment w:val="baseline"/>
            <w:rPr>
              <w:caps/>
              <w:lang w:val="en-GB"/>
            </w:rPr>
          </w:pPr>
          <w:r>
            <w:rPr>
              <w:b/>
              <w:lang w:val="en-GB"/>
            </w:rPr>
            <w:t>PATVIRTINIMO“ PAKEITIMO</w:t>
          </w:r>
        </w:p>
        <w:p w14:paraId="0F6B3B8C" w14:textId="77777777" w:rsidR="00E52A34" w:rsidRDefault="00E52A34">
          <w:pPr>
            <w:overflowPunct w:val="0"/>
            <w:jc w:val="center"/>
            <w:textAlignment w:val="baseline"/>
          </w:pPr>
        </w:p>
        <w:p w14:paraId="1FD8214F" w14:textId="11CB6341" w:rsidR="00E52A34" w:rsidRDefault="00D2537E">
          <w:pPr>
            <w:overflowPunct w:val="0"/>
            <w:jc w:val="center"/>
            <w:textAlignment w:val="baseline"/>
          </w:pPr>
          <w:r>
            <w:t>2022 m. lapkričio 30 d. Nr. 3D-746</w:t>
          </w:r>
        </w:p>
        <w:p w14:paraId="42AB6CF6" w14:textId="457FE39F" w:rsidR="00E52A34" w:rsidRDefault="00D2537E">
          <w:pPr>
            <w:overflowPunct w:val="0"/>
            <w:jc w:val="center"/>
            <w:textAlignment w:val="baseline"/>
          </w:pPr>
          <w:r>
            <w:t>Vilnius</w:t>
          </w:r>
        </w:p>
        <w:p w14:paraId="49E9FF9A" w14:textId="2B09EB75" w:rsidR="00E52A34" w:rsidRDefault="00E52A34">
          <w:pPr>
            <w:overflowPunct w:val="0"/>
            <w:jc w:val="center"/>
            <w:textAlignment w:val="baseline"/>
          </w:pPr>
        </w:p>
        <w:p w14:paraId="369ABE32" w14:textId="77777777" w:rsidR="00E52A34" w:rsidRDefault="00E52A34">
          <w:pPr>
            <w:overflowPunct w:val="0"/>
            <w:jc w:val="center"/>
            <w:textAlignment w:val="baseline"/>
          </w:pPr>
        </w:p>
        <w:sdt>
          <w:sdtPr>
            <w:alias w:val="1 p."/>
            <w:tag w:val="part_894bc8a27c9b486a879e87ff47b3822e"/>
            <w:id w:val="2088191583"/>
            <w:lock w:val="sdtLocked"/>
          </w:sdtPr>
          <w:sdtEndPr/>
          <w:sdtContent>
            <w:p w14:paraId="773C606D" w14:textId="688121A5" w:rsidR="00E52A34" w:rsidRDefault="00D2537E">
              <w:pPr>
                <w:tabs>
                  <w:tab w:val="left" w:pos="993"/>
                </w:tabs>
                <w:overflowPunct w:val="0"/>
                <w:spacing w:line="360" w:lineRule="auto"/>
                <w:ind w:firstLine="709"/>
                <w:jc w:val="both"/>
                <w:textAlignment w:val="baseline"/>
                <w:rPr>
                  <w:szCs w:val="24"/>
                  <w:lang w:val="en-GB"/>
                </w:rPr>
              </w:pPr>
              <w:sdt>
                <w:sdtPr>
                  <w:alias w:val="Numeris"/>
                  <w:tag w:val="nr_894bc8a27c9b486a879e87ff47b3822e"/>
                  <w:id w:val="523369362"/>
                  <w:lock w:val="sdtLocked"/>
                </w:sdtPr>
                <w:sdtEndPr/>
                <w:sdtContent>
                  <w:r>
                    <w:rPr>
                      <w:szCs w:val="24"/>
                      <w:lang w:val="en-GB"/>
                    </w:rPr>
                    <w:t>1</w:t>
                  </w:r>
                </w:sdtContent>
              </w:sdt>
              <w:r>
                <w:rPr>
                  <w:szCs w:val="24"/>
                  <w:lang w:val="en-GB"/>
                </w:rPr>
                <w:t>.</w:t>
              </w:r>
              <w:r>
                <w:rPr>
                  <w:szCs w:val="24"/>
                  <w:lang w:val="en-GB"/>
                </w:rPr>
                <w:tab/>
              </w:r>
              <w:r>
                <w:rPr>
                  <w:bCs/>
                  <w:szCs w:val="24"/>
                  <w:lang w:val="en-GB"/>
                </w:rPr>
                <w:t xml:space="preserve">P </w:t>
              </w:r>
              <w:r>
                <w:rPr>
                  <w:bCs/>
                  <w:szCs w:val="24"/>
                </w:rPr>
                <w:t xml:space="preserve">a k e i č i u </w:t>
              </w:r>
              <w:r>
                <w:rPr>
                  <w:bCs/>
                  <w:szCs w:val="24"/>
                  <w:lang w:val="en-GB"/>
                </w:rPr>
                <w:t xml:space="preserve"> 2021–2022 m. </w:t>
              </w:r>
              <w:r>
                <w:rPr>
                  <w:szCs w:val="24"/>
                  <w:lang w:val="en-GB"/>
                </w:rPr>
                <w:t>s</w:t>
              </w:r>
              <w:r>
                <w:rPr>
                  <w:szCs w:val="24"/>
                </w:rPr>
                <w:t xml:space="preserve">usietosios paramos už mėsinius galvijus, </w:t>
              </w:r>
              <w:r>
                <w:rPr>
                  <w:szCs w:val="24"/>
                </w:rPr>
                <w:t>mėsines avis, pieninių veislių bulius ir pienines ožkas administravimo, kontrolės bei mokėjimo taisykles, patvirtintas Lietuvos Respublikos žemės ūkio ministro 20</w:t>
              </w:r>
              <w:r>
                <w:rPr>
                  <w:szCs w:val="24"/>
                  <w:lang w:val="en-GB"/>
                </w:rPr>
                <w:t>21</w:t>
              </w:r>
              <w:r>
                <w:rPr>
                  <w:szCs w:val="24"/>
                </w:rPr>
                <w:t xml:space="preserve"> m. </w:t>
              </w:r>
              <w:r>
                <w:rPr>
                  <w:szCs w:val="24"/>
                  <w:lang w:val="en-GB"/>
                </w:rPr>
                <w:t>vasario</w:t>
              </w:r>
              <w:r>
                <w:rPr>
                  <w:szCs w:val="24"/>
                </w:rPr>
                <w:t xml:space="preserve"> 2</w:t>
              </w:r>
              <w:r>
                <w:rPr>
                  <w:szCs w:val="24"/>
                  <w:lang w:val="en-GB"/>
                </w:rPr>
                <w:t>2</w:t>
              </w:r>
              <w:r>
                <w:rPr>
                  <w:szCs w:val="24"/>
                </w:rPr>
                <w:t xml:space="preserve"> d. įsakymu Nr. 3D-</w:t>
              </w:r>
              <w:r>
                <w:rPr>
                  <w:szCs w:val="24"/>
                  <w:lang w:val="en-GB"/>
                </w:rPr>
                <w:t xml:space="preserve">118 </w:t>
              </w:r>
              <w:r>
                <w:rPr>
                  <w:szCs w:val="24"/>
                </w:rPr>
                <w:t>„Dėl</w:t>
              </w:r>
              <w:r>
                <w:rPr>
                  <w:szCs w:val="24"/>
                  <w:lang w:val="en-GB"/>
                </w:rPr>
                <w:t xml:space="preserve"> 2021–2022 m.</w:t>
              </w:r>
              <w:r>
                <w:rPr>
                  <w:szCs w:val="24"/>
                </w:rPr>
                <w:t xml:space="preserve"> </w:t>
              </w:r>
              <w:r>
                <w:rPr>
                  <w:szCs w:val="24"/>
                  <w:lang w:val="en-GB"/>
                </w:rPr>
                <w:t>s</w:t>
              </w:r>
              <w:r>
                <w:rPr>
                  <w:szCs w:val="24"/>
                </w:rPr>
                <w:t>usietosios paramos už mėsinius galvi</w:t>
              </w:r>
              <w:r>
                <w:rPr>
                  <w:szCs w:val="24"/>
                </w:rPr>
                <w:t>jus, mėsines avis, pieninių veislių bulius ir pienines ožkas administravimo, kontrolės bei mokėjimo taisyklių patvirtinimo“</w:t>
              </w:r>
              <w:r>
                <w:rPr>
                  <w:szCs w:val="24"/>
                  <w:lang w:val="en-GB"/>
                </w:rPr>
                <w:t>:</w:t>
              </w:r>
            </w:p>
            <w:sdt>
              <w:sdtPr>
                <w:alias w:val="1.1 pp."/>
                <w:tag w:val="part_167f2606d96a44be918429c4ec795687"/>
                <w:id w:val="-639421196"/>
                <w:lock w:val="sdtLocked"/>
              </w:sdtPr>
              <w:sdtEndPr/>
              <w:sdtContent>
                <w:p w14:paraId="624C362C" w14:textId="29D602F6" w:rsidR="00E52A34" w:rsidRDefault="00D2537E">
                  <w:pPr>
                    <w:tabs>
                      <w:tab w:val="left" w:pos="993"/>
                      <w:tab w:val="left" w:pos="1134"/>
                    </w:tabs>
                    <w:overflowPunct w:val="0"/>
                    <w:spacing w:line="360" w:lineRule="auto"/>
                    <w:ind w:firstLine="709"/>
                    <w:jc w:val="both"/>
                    <w:textAlignment w:val="baseline"/>
                    <w:rPr>
                      <w:szCs w:val="24"/>
                      <w:lang w:val="en-GB"/>
                    </w:rPr>
                  </w:pPr>
                  <w:sdt>
                    <w:sdtPr>
                      <w:alias w:val="Numeris"/>
                      <w:tag w:val="nr_167f2606d96a44be918429c4ec795687"/>
                      <w:id w:val="-1970275877"/>
                      <w:lock w:val="sdtLocked"/>
                    </w:sdtPr>
                    <w:sdtEndPr/>
                    <w:sdtContent>
                      <w:r>
                        <w:rPr>
                          <w:szCs w:val="24"/>
                          <w:lang w:val="en-GB"/>
                        </w:rPr>
                        <w:t>1.1</w:t>
                      </w:r>
                    </w:sdtContent>
                  </w:sdt>
                  <w:r>
                    <w:rPr>
                      <w:szCs w:val="24"/>
                      <w:lang w:val="en-GB"/>
                    </w:rPr>
                    <w:t>.</w:t>
                  </w:r>
                  <w:r>
                    <w:rPr>
                      <w:szCs w:val="24"/>
                      <w:lang w:val="en-GB"/>
                    </w:rPr>
                    <w:tab/>
                    <w:t xml:space="preserve"> Pakeičiu 9 punktą ir jį išdėstau taip:</w:t>
                  </w:r>
                </w:p>
                <w:sdt>
                  <w:sdtPr>
                    <w:alias w:val="citata"/>
                    <w:tag w:val="part_9ed8981a1ece44c9a9fb7a42b46e6761"/>
                    <w:id w:val="-441226125"/>
                    <w:lock w:val="sdtLocked"/>
                  </w:sdtPr>
                  <w:sdtEndPr/>
                  <w:sdtContent>
                    <w:sdt>
                      <w:sdtPr>
                        <w:alias w:val="9 p."/>
                        <w:tag w:val="part_0eb0a46020e34624b6d569dd3df0bed5"/>
                        <w:id w:val="-1197536314"/>
                        <w:lock w:val="sdtLocked"/>
                      </w:sdtPr>
                      <w:sdtEndPr/>
                      <w:sdtContent>
                        <w:p w14:paraId="20C72A80" w14:textId="528ABC8E" w:rsidR="00E52A34" w:rsidRDefault="00D2537E">
                          <w:pPr>
                            <w:tabs>
                              <w:tab w:val="left" w:pos="993"/>
                            </w:tabs>
                            <w:overflowPunct w:val="0"/>
                            <w:spacing w:line="360" w:lineRule="auto"/>
                            <w:ind w:firstLine="709"/>
                            <w:jc w:val="both"/>
                            <w:textAlignment w:val="baseline"/>
                            <w:rPr>
                              <w:szCs w:val="24"/>
                            </w:rPr>
                          </w:pPr>
                          <w:r>
                            <w:rPr>
                              <w:szCs w:val="24"/>
                            </w:rPr>
                            <w:t>„</w:t>
                          </w:r>
                          <w:sdt>
                            <w:sdtPr>
                              <w:alias w:val="Numeris"/>
                              <w:tag w:val="nr_0eb0a46020e34624b6d569dd3df0bed5"/>
                              <w:id w:val="-1181822270"/>
                              <w:lock w:val="sdtLocked"/>
                            </w:sdtPr>
                            <w:sdtEndPr/>
                            <w:sdtContent>
                              <w:r>
                                <w:rPr>
                                  <w:szCs w:val="24"/>
                                  <w:lang w:val="en-GB"/>
                                </w:rPr>
                                <w:t>9</w:t>
                              </w:r>
                            </w:sdtContent>
                          </w:sdt>
                          <w:r>
                            <w:rPr>
                              <w:szCs w:val="24"/>
                              <w:lang w:val="en-GB"/>
                            </w:rPr>
                            <w:t>. Tikslūs nurodytų išmokų dydžiai nustatomi ne vėliau kaip iki kitų metų vasario</w:t>
                          </w:r>
                          <w:r>
                            <w:rPr>
                              <w:szCs w:val="24"/>
                              <w:lang w:val="en-GB"/>
                            </w:rPr>
                            <w:t xml:space="preserve"> 1</w:t>
                          </w:r>
                          <w:r>
                            <w:rPr>
                              <w:b/>
                              <w:bCs/>
                              <w:szCs w:val="24"/>
                              <w:lang w:val="en-GB"/>
                            </w:rPr>
                            <w:t xml:space="preserve"> </w:t>
                          </w:r>
                          <w:r>
                            <w:rPr>
                              <w:szCs w:val="24"/>
                              <w:lang w:val="en-GB"/>
                            </w:rPr>
                            <w:t>d., atskiru žemės ūkio ministro įsakymu gavus informaciją iš valstybės įmonės Žemės ūkio duomenų centro (toliau – Centras), nurodytą šių taisyklių 14.4 papunktyje.</w:t>
                          </w:r>
                          <w:r>
                            <w:rPr>
                              <w:szCs w:val="24"/>
                            </w:rPr>
                            <w:t>“</w:t>
                          </w:r>
                        </w:p>
                      </w:sdtContent>
                    </w:sdt>
                  </w:sdtContent>
                </w:sdt>
              </w:sdtContent>
            </w:sdt>
            <w:sdt>
              <w:sdtPr>
                <w:alias w:val="1.2 pp."/>
                <w:tag w:val="part_1a7c3c3daa2f48f8b903ab4e31753d64"/>
                <w:id w:val="2105913318"/>
                <w:lock w:val="sdtLocked"/>
              </w:sdtPr>
              <w:sdtEndPr/>
              <w:sdtContent>
                <w:p w14:paraId="13B6354A" w14:textId="77777777" w:rsidR="00E52A34" w:rsidRDefault="00D2537E">
                  <w:pPr>
                    <w:overflowPunct w:val="0"/>
                    <w:spacing w:line="360" w:lineRule="auto"/>
                    <w:ind w:firstLine="709"/>
                    <w:jc w:val="both"/>
                    <w:textAlignment w:val="baseline"/>
                    <w:rPr>
                      <w:szCs w:val="24"/>
                    </w:rPr>
                  </w:pPr>
                  <w:sdt>
                    <w:sdtPr>
                      <w:alias w:val="Numeris"/>
                      <w:tag w:val="nr_1a7c3c3daa2f48f8b903ab4e31753d64"/>
                      <w:id w:val="-1121223499"/>
                      <w:lock w:val="sdtLocked"/>
                    </w:sdtPr>
                    <w:sdtEndPr/>
                    <w:sdtContent>
                      <w:r>
                        <w:rPr>
                          <w:szCs w:val="24"/>
                          <w:lang w:val="en-GB"/>
                        </w:rPr>
                        <w:t>1.2</w:t>
                      </w:r>
                    </w:sdtContent>
                  </w:sdt>
                  <w:r>
                    <w:rPr>
                      <w:szCs w:val="24"/>
                      <w:lang w:val="en-GB"/>
                    </w:rPr>
                    <w:t xml:space="preserve">. </w:t>
                  </w:r>
                  <w:r>
                    <w:rPr>
                      <w:szCs w:val="24"/>
                    </w:rPr>
                    <w:t>Pakeičiu 10 punktą ir jį išdėstau taip:</w:t>
                  </w:r>
                </w:p>
                <w:sdt>
                  <w:sdtPr>
                    <w:alias w:val="citata"/>
                    <w:tag w:val="part_2fca2e8f321a4984955e3d98e2a64116"/>
                    <w:id w:val="2070602980"/>
                    <w:lock w:val="sdtLocked"/>
                  </w:sdtPr>
                  <w:sdtEndPr/>
                  <w:sdtContent>
                    <w:sdt>
                      <w:sdtPr>
                        <w:alias w:val="10 p."/>
                        <w:tag w:val="part_172ae0900e894c2a8a556c83e6b582fe"/>
                        <w:id w:val="1772810132"/>
                        <w:lock w:val="sdtLocked"/>
                      </w:sdtPr>
                      <w:sdtEndPr/>
                      <w:sdtContent>
                        <w:p w14:paraId="5027019E" w14:textId="77777777" w:rsidR="00E52A34" w:rsidRDefault="00D2537E">
                          <w:pPr>
                            <w:suppressAutoHyphens/>
                            <w:overflowPunct w:val="0"/>
                            <w:spacing w:line="360" w:lineRule="auto"/>
                            <w:ind w:firstLine="709"/>
                            <w:jc w:val="both"/>
                            <w:textAlignment w:val="baseline"/>
                            <w:rPr>
                              <w:szCs w:val="24"/>
                              <w:lang w:val="en-GB"/>
                            </w:rPr>
                          </w:pPr>
                          <w:r>
                            <w:rPr>
                              <w:szCs w:val="24"/>
                            </w:rPr>
                            <w:t>„</w:t>
                          </w:r>
                          <w:sdt>
                            <w:sdtPr>
                              <w:alias w:val="Numeris"/>
                              <w:tag w:val="nr_172ae0900e894c2a8a556c83e6b582fe"/>
                              <w:id w:val="2109539706"/>
                              <w:lock w:val="sdtLocked"/>
                            </w:sdtPr>
                            <w:sdtEndPr/>
                            <w:sdtContent>
                              <w:r>
                                <w:rPr>
                                  <w:spacing w:val="-5"/>
                                  <w:szCs w:val="24"/>
                                  <w:lang w:val="en-GB"/>
                                </w:rPr>
                                <w:t>10</w:t>
                              </w:r>
                            </w:sdtContent>
                          </w:sdt>
                          <w:r>
                            <w:rPr>
                              <w:spacing w:val="-5"/>
                              <w:szCs w:val="24"/>
                              <w:lang w:val="en-GB"/>
                            </w:rPr>
                            <w:t>. Lietuvos Respublikos žemės ū</w:t>
                          </w:r>
                          <w:r>
                            <w:rPr>
                              <w:spacing w:val="-5"/>
                              <w:szCs w:val="24"/>
                              <w:lang w:val="en-GB"/>
                            </w:rPr>
                            <w:t>kio ministerija (toliau – ŽŪM), patvirtinusi tikslius išmokų dydžius, apie tai raštu informuoja Centrą, Agentūrą ir Lietuvos savivaldybių asociaciją.</w:t>
                          </w:r>
                          <w:r>
                            <w:rPr>
                              <w:szCs w:val="24"/>
                            </w:rPr>
                            <w:t>“</w:t>
                          </w:r>
                        </w:p>
                      </w:sdtContent>
                    </w:sdt>
                  </w:sdtContent>
                </w:sdt>
              </w:sdtContent>
            </w:sdt>
            <w:sdt>
              <w:sdtPr>
                <w:alias w:val="1.3 pp."/>
                <w:tag w:val="part_3408a6abec4f49a3873af2faeaba7efa"/>
                <w:id w:val="-475060937"/>
                <w:lock w:val="sdtLocked"/>
              </w:sdtPr>
              <w:sdtEndPr/>
              <w:sdtContent>
                <w:p w14:paraId="0375EAE9" w14:textId="77777777" w:rsidR="00E52A34" w:rsidRDefault="00D2537E">
                  <w:pPr>
                    <w:overflowPunct w:val="0"/>
                    <w:spacing w:line="360" w:lineRule="auto"/>
                    <w:ind w:firstLine="709"/>
                    <w:jc w:val="both"/>
                    <w:textAlignment w:val="baseline"/>
                    <w:rPr>
                      <w:szCs w:val="24"/>
                    </w:rPr>
                  </w:pPr>
                  <w:sdt>
                    <w:sdtPr>
                      <w:alias w:val="Numeris"/>
                      <w:tag w:val="nr_3408a6abec4f49a3873af2faeaba7efa"/>
                      <w:id w:val="1570384034"/>
                      <w:lock w:val="sdtLocked"/>
                    </w:sdtPr>
                    <w:sdtEndPr/>
                    <w:sdtContent>
                      <w:r>
                        <w:rPr>
                          <w:szCs w:val="24"/>
                          <w:lang w:val="en-GB"/>
                        </w:rPr>
                        <w:t>1.3</w:t>
                      </w:r>
                    </w:sdtContent>
                  </w:sdt>
                  <w:r>
                    <w:rPr>
                      <w:szCs w:val="24"/>
                      <w:lang w:val="en-GB"/>
                    </w:rPr>
                    <w:t xml:space="preserve">. </w:t>
                  </w:r>
                  <w:r>
                    <w:rPr>
                      <w:szCs w:val="24"/>
                    </w:rPr>
                    <w:t>Pakeičiu 14 punktą ir jį išdėstau taip:</w:t>
                  </w:r>
                </w:p>
                <w:sdt>
                  <w:sdtPr>
                    <w:alias w:val="citata"/>
                    <w:tag w:val="part_82a73cac0dd04f249a9294e550dbaa17"/>
                    <w:id w:val="911438497"/>
                    <w:lock w:val="sdtLocked"/>
                  </w:sdtPr>
                  <w:sdtEndPr/>
                  <w:sdtContent>
                    <w:sdt>
                      <w:sdtPr>
                        <w:alias w:val="14 p."/>
                        <w:tag w:val="part_9ef2d4a3e0f64dc69d3273488c8aff5a"/>
                        <w:id w:val="426306093"/>
                        <w:lock w:val="sdtLocked"/>
                      </w:sdtPr>
                      <w:sdtEndPr/>
                      <w:sdtContent>
                        <w:p w14:paraId="5DC19E52" w14:textId="77777777" w:rsidR="00E52A34" w:rsidRDefault="00D2537E">
                          <w:pPr>
                            <w:overflowPunct w:val="0"/>
                            <w:spacing w:line="360" w:lineRule="auto"/>
                            <w:ind w:firstLine="709"/>
                            <w:jc w:val="both"/>
                            <w:textAlignment w:val="baseline"/>
                            <w:rPr>
                              <w:szCs w:val="24"/>
                            </w:rPr>
                          </w:pPr>
                          <w:r>
                            <w:rPr>
                              <w:szCs w:val="24"/>
                            </w:rPr>
                            <w:t>„</w:t>
                          </w:r>
                          <w:sdt>
                            <w:sdtPr>
                              <w:alias w:val="Numeris"/>
                              <w:tag w:val="nr_9ef2d4a3e0f64dc69d3273488c8aff5a"/>
                              <w:id w:val="648946957"/>
                              <w:lock w:val="sdtLocked"/>
                            </w:sdtPr>
                            <w:sdtEndPr/>
                            <w:sdtContent>
                              <w:r>
                                <w:rPr>
                                  <w:color w:val="000000"/>
                                  <w:szCs w:val="24"/>
                                  <w:lang w:val="en-GB" w:eastAsia="lt-LT"/>
                                </w:rPr>
                                <w:t>14</w:t>
                              </w:r>
                            </w:sdtContent>
                          </w:sdt>
                          <w:r>
                            <w:rPr>
                              <w:color w:val="000000"/>
                              <w:szCs w:val="24"/>
                              <w:lang w:val="en-GB" w:eastAsia="lt-LT"/>
                            </w:rPr>
                            <w:t>. Centras:</w:t>
                          </w:r>
                        </w:p>
                        <w:sdt>
                          <w:sdtPr>
                            <w:alias w:val="14.1 pp."/>
                            <w:tag w:val="part_65a4db424e0d468c9bb646a8ac9cb0d6"/>
                            <w:id w:val="-1380396789"/>
                            <w:lock w:val="sdtLocked"/>
                          </w:sdtPr>
                          <w:sdtEndPr/>
                          <w:sdtContent>
                            <w:p w14:paraId="67E39A09" w14:textId="77777777" w:rsidR="00E52A34" w:rsidRDefault="00D2537E">
                              <w:pPr>
                                <w:overflowPunct w:val="0"/>
                                <w:spacing w:line="360" w:lineRule="auto"/>
                                <w:ind w:firstLine="709"/>
                                <w:jc w:val="both"/>
                                <w:textAlignment w:val="baseline"/>
                                <w:rPr>
                                  <w:color w:val="000000"/>
                                  <w:lang w:val="en-GB"/>
                                </w:rPr>
                              </w:pPr>
                              <w:sdt>
                                <w:sdtPr>
                                  <w:alias w:val="Numeris"/>
                                  <w:tag w:val="nr_65a4db424e0d468c9bb646a8ac9cb0d6"/>
                                  <w:id w:val="-997271760"/>
                                  <w:lock w:val="sdtLocked"/>
                                </w:sdtPr>
                                <w:sdtEndPr/>
                                <w:sdtContent>
                                  <w:r>
                                    <w:rPr>
                                      <w:color w:val="000000"/>
                                      <w:szCs w:val="24"/>
                                      <w:lang w:val="en-GB" w:eastAsia="lt-LT"/>
                                    </w:rPr>
                                    <w:t>14.1</w:t>
                                  </w:r>
                                </w:sdtContent>
                              </w:sdt>
                              <w:r>
                                <w:rPr>
                                  <w:color w:val="000000"/>
                                  <w:szCs w:val="24"/>
                                  <w:lang w:val="en-GB" w:eastAsia="lt-LT"/>
                                </w:rPr>
                                <w:t xml:space="preserve">. </w:t>
                              </w:r>
                              <w:r>
                                <w:rPr>
                                  <w:szCs w:val="24"/>
                                  <w:lang w:val="en-GB" w:eastAsia="lt-LT"/>
                                </w:rPr>
                                <w:t>ne vėliau kaip</w:t>
                              </w:r>
                              <w:r>
                                <w:rPr>
                                  <w:szCs w:val="24"/>
                                  <w:lang w:val="en-GB"/>
                                </w:rPr>
                                <w:t xml:space="preserve"> iki sausio 10</w:t>
                              </w:r>
                              <w:r>
                                <w:rPr>
                                  <w:szCs w:val="24"/>
                                  <w:lang w:val="en-GB"/>
                                </w:rPr>
                                <w:t xml:space="preserve"> d. elektroninėmis priemonėmis teikia Agentūrai duomenų apie valdos valdytojus, pretenduojančius gauti susietosios paramos išmokas už savo ir (ar) partnerių, ir (ar) šeimos narių vardu laikytus ir atitikusius taisyklėse nustatytus reikalavimus mėsinius gal</w:t>
                              </w:r>
                              <w:r>
                                <w:rPr>
                                  <w:szCs w:val="24"/>
                                  <w:lang w:val="en-GB"/>
                                </w:rPr>
                                <w:t xml:space="preserve">vijus ir (ar) mėsines avis, ir (ar) pieninių veislių bulius, ir (ar) pienines ožkas, suvestinę, </w:t>
                              </w:r>
                              <w:r>
                                <w:rPr>
                                  <w:color w:val="000000"/>
                                  <w:lang w:val="en-GB"/>
                                </w:rPr>
                                <w:t>užpildytą pagal šių taisyklių 1 priede nustatytą formą;</w:t>
                              </w:r>
                            </w:p>
                          </w:sdtContent>
                        </w:sdt>
                        <w:sdt>
                          <w:sdtPr>
                            <w:alias w:val="14.2 pp."/>
                            <w:tag w:val="part_ac705d4e037e4827a8f1e290cce1b3e9"/>
                            <w:id w:val="-446388492"/>
                            <w:lock w:val="sdtLocked"/>
                          </w:sdtPr>
                          <w:sdtEndPr/>
                          <w:sdtContent>
                            <w:p w14:paraId="21993AD7" w14:textId="77777777" w:rsidR="00E52A34" w:rsidRDefault="00D2537E">
                              <w:pPr>
                                <w:overflowPunct w:val="0"/>
                                <w:spacing w:line="360" w:lineRule="auto"/>
                                <w:ind w:firstLine="709"/>
                                <w:jc w:val="both"/>
                                <w:textAlignment w:val="baseline"/>
                                <w:rPr>
                                  <w:color w:val="000000"/>
                                  <w:szCs w:val="24"/>
                                  <w:lang w:val="en-GB" w:eastAsia="lt-LT"/>
                                </w:rPr>
                              </w:pPr>
                              <w:sdt>
                                <w:sdtPr>
                                  <w:alias w:val="Numeris"/>
                                  <w:tag w:val="nr_ac705d4e037e4827a8f1e290cce1b3e9"/>
                                  <w:id w:val="175785266"/>
                                  <w:lock w:val="sdtLocked"/>
                                </w:sdtPr>
                                <w:sdtEndPr/>
                                <w:sdtContent>
                                  <w:r>
                                    <w:rPr>
                                      <w:color w:val="000000"/>
                                      <w:szCs w:val="24"/>
                                      <w:lang w:val="en-GB" w:eastAsia="lt-LT"/>
                                    </w:rPr>
                                    <w:t>14.2</w:t>
                                  </w:r>
                                </w:sdtContent>
                              </w:sdt>
                              <w:r>
                                <w:rPr>
                                  <w:color w:val="000000"/>
                                  <w:szCs w:val="24"/>
                                  <w:lang w:val="en-GB" w:eastAsia="lt-LT"/>
                                </w:rPr>
                                <w:t>. gavęs iš Agentūros šių taisyklių 15.1 papunktyje  nurodytus sąrašus, ŪGR sudaro juose nurodyti</w:t>
                              </w:r>
                              <w:r>
                                <w:rPr>
                                  <w:color w:val="000000"/>
                                  <w:szCs w:val="24"/>
                                  <w:lang w:val="en-GB" w:eastAsia="lt-LT"/>
                                </w:rPr>
                                <w:t xml:space="preserve">ems valdų valdytojams ir (ar) partneriams, ir (ar) šeimos nariams priklausančius </w:t>
                              </w:r>
                              <w:r>
                                <w:rPr>
                                  <w:color w:val="000000"/>
                                  <w:szCs w:val="24"/>
                                  <w:lang w:val="en-GB" w:eastAsia="lt-LT"/>
                                </w:rPr>
                                <w:lastRenderedPageBreak/>
                                <w:t>tinkamų paramai gauti mėsinių galvijų ir (ar) mėsinių avių, ir (ar) pieninių veislių bulių, ir (ar) pieninių ožkų sąrašus ir juos pateikia VMVT;</w:t>
                              </w:r>
                            </w:p>
                          </w:sdtContent>
                        </w:sdt>
                        <w:sdt>
                          <w:sdtPr>
                            <w:alias w:val="14.3 pp."/>
                            <w:tag w:val="part_3d18895c35cd47c7b5ffe9b6597ff127"/>
                            <w:id w:val="1910951775"/>
                            <w:lock w:val="sdtLocked"/>
                          </w:sdtPr>
                          <w:sdtEndPr/>
                          <w:sdtContent>
                            <w:p w14:paraId="0E730F58" w14:textId="77777777" w:rsidR="00E52A34" w:rsidRDefault="00D2537E">
                              <w:pPr>
                                <w:overflowPunct w:val="0"/>
                                <w:spacing w:line="360" w:lineRule="auto"/>
                                <w:ind w:firstLine="709"/>
                                <w:jc w:val="both"/>
                                <w:textAlignment w:val="baseline"/>
                                <w:rPr>
                                  <w:color w:val="000000"/>
                                  <w:szCs w:val="24"/>
                                  <w:lang w:val="en-GB" w:eastAsia="lt-LT"/>
                                </w:rPr>
                              </w:pPr>
                              <w:sdt>
                                <w:sdtPr>
                                  <w:alias w:val="Numeris"/>
                                  <w:tag w:val="nr_3d18895c35cd47c7b5ffe9b6597ff127"/>
                                  <w:id w:val="1218310677"/>
                                  <w:lock w:val="sdtLocked"/>
                                </w:sdtPr>
                                <w:sdtEndPr/>
                                <w:sdtContent>
                                  <w:r>
                                    <w:rPr>
                                      <w:color w:val="000000"/>
                                      <w:szCs w:val="24"/>
                                      <w:lang w:val="en-GB" w:eastAsia="lt-LT"/>
                                    </w:rPr>
                                    <w:t>14.3</w:t>
                                  </w:r>
                                </w:sdtContent>
                              </w:sdt>
                              <w:r>
                                <w:rPr>
                                  <w:color w:val="000000"/>
                                  <w:szCs w:val="24"/>
                                  <w:lang w:val="en-GB" w:eastAsia="lt-LT"/>
                                </w:rPr>
                                <w:t xml:space="preserve">. pasibaigus einamųjų </w:t>
                              </w:r>
                              <w:r>
                                <w:rPr>
                                  <w:color w:val="000000"/>
                                  <w:szCs w:val="24"/>
                                  <w:lang w:val="en-GB" w:eastAsia="lt-LT"/>
                                </w:rPr>
                                <w:t>metų paraiškų teikimo laikotarpiui, per 10 d. d. savivaldybėms pateikia duomenis apie valdos valdytojus, kurie Paraiškose nepažymėjo, jog prašo skirti išmoką už visus valdoje laikomus valdos valdytojo ir (ar) partnerio, ir (ar) šeimos nario</w:t>
                              </w:r>
                              <w:r>
                                <w:rPr>
                                  <w:b/>
                                  <w:bCs/>
                                  <w:color w:val="000000"/>
                                  <w:szCs w:val="24"/>
                                  <w:lang w:val="en-GB" w:eastAsia="lt-LT"/>
                                </w:rPr>
                                <w:t> </w:t>
                              </w:r>
                              <w:r>
                                <w:rPr>
                                  <w:color w:val="000000"/>
                                  <w:szCs w:val="24"/>
                                  <w:lang w:val="en-GB" w:eastAsia="lt-LT"/>
                                </w:rPr>
                                <w:t>mėsinius galvij</w:t>
                              </w:r>
                              <w:r>
                                <w:rPr>
                                  <w:color w:val="000000"/>
                                  <w:szCs w:val="24"/>
                                  <w:lang w:val="en-GB" w:eastAsia="lt-LT"/>
                                </w:rPr>
                                <w:t>us ir (arba) mėsines avis, ir (arba) pieninių veislių bulius, ir (arba) pienines ožkas;</w:t>
                              </w:r>
                            </w:p>
                          </w:sdtContent>
                        </w:sdt>
                        <w:sdt>
                          <w:sdtPr>
                            <w:alias w:val="14.4 pp."/>
                            <w:tag w:val="part_285ed63b2f9d403c81230331e5ae08b9"/>
                            <w:id w:val="-131328589"/>
                            <w:lock w:val="sdtLocked"/>
                          </w:sdtPr>
                          <w:sdtEndPr/>
                          <w:sdtContent>
                            <w:p w14:paraId="6F205026" w14:textId="77777777" w:rsidR="00E52A34" w:rsidRDefault="00D2537E">
                              <w:pPr>
                                <w:overflowPunct w:val="0"/>
                                <w:spacing w:line="360" w:lineRule="auto"/>
                                <w:ind w:firstLine="709"/>
                                <w:jc w:val="both"/>
                                <w:textAlignment w:val="baseline"/>
                                <w:rPr>
                                  <w:szCs w:val="24"/>
                                  <w:lang w:val="en-GB"/>
                                </w:rPr>
                              </w:pPr>
                              <w:sdt>
                                <w:sdtPr>
                                  <w:alias w:val="Numeris"/>
                                  <w:tag w:val="nr_285ed63b2f9d403c81230331e5ae08b9"/>
                                  <w:id w:val="-895275067"/>
                                  <w:lock w:val="sdtLocked"/>
                                </w:sdtPr>
                                <w:sdtEndPr/>
                                <w:sdtContent>
                                  <w:r>
                                    <w:rPr>
                                      <w:bCs/>
                                      <w:szCs w:val="24"/>
                                      <w:lang w:val="en-GB" w:eastAsia="lt-LT"/>
                                    </w:rPr>
                                    <w:t>14.4</w:t>
                                  </w:r>
                                </w:sdtContent>
                              </w:sdt>
                              <w:r>
                                <w:rPr>
                                  <w:bCs/>
                                  <w:szCs w:val="24"/>
                                  <w:lang w:val="en-GB" w:eastAsia="lt-LT"/>
                                </w:rPr>
                                <w:t xml:space="preserve">. gavęs iš ŽŪM iki kitų metų sausio 5 d informaciją apie </w:t>
                              </w:r>
                              <w:r>
                                <w:rPr>
                                  <w:szCs w:val="24"/>
                                  <w:lang w:val="en-GB"/>
                                </w:rPr>
                                <w:t xml:space="preserve">ES skirtas 2021–2022 m. išmokų už mėsinius galvijus, mėsines avis, pieninių veislių bulius ir pienines ožkas lėšas, apskaičiuoja </w:t>
                              </w:r>
                              <w:r>
                                <w:rPr>
                                  <w:bCs/>
                                  <w:szCs w:val="24"/>
                                  <w:lang w:val="en-GB" w:eastAsia="lt-LT"/>
                                </w:rPr>
                                <w:t>išmokų</w:t>
                              </w:r>
                              <w:r>
                                <w:rPr>
                                  <w:szCs w:val="24"/>
                                  <w:lang w:val="en-GB"/>
                                </w:rPr>
                                <w:t xml:space="preserve"> už mėsinį galviją, mėsinę avį, pieninės veislės bulių ir pieninę ožką</w:t>
                              </w:r>
                              <w:r>
                                <w:rPr>
                                  <w:bCs/>
                                  <w:szCs w:val="24"/>
                                  <w:lang w:val="en-GB" w:eastAsia="lt-LT"/>
                                </w:rPr>
                                <w:t xml:space="preserve"> dydžius ir iki kitų metų  sausio 20 d. </w:t>
                              </w:r>
                              <w:r>
                                <w:rPr>
                                  <w:szCs w:val="24"/>
                                  <w:lang w:val="en-GB"/>
                                </w:rPr>
                                <w:t>raštu ir el</w:t>
                              </w:r>
                              <w:r>
                                <w:rPr>
                                  <w:szCs w:val="24"/>
                                  <w:lang w:val="en-GB"/>
                                </w:rPr>
                                <w:t>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5 pp."/>
                            <w:tag w:val="part_51fb831bc18641919810e2369eee5b86"/>
                            <w:id w:val="-1478678666"/>
                            <w:lock w:val="sdtLocked"/>
                          </w:sdtPr>
                          <w:sdtEndPr/>
                          <w:sdtContent>
                            <w:p w14:paraId="45AFAFF3" w14:textId="77777777" w:rsidR="00E52A34" w:rsidRDefault="00D2537E">
                              <w:pPr>
                                <w:overflowPunct w:val="0"/>
                                <w:spacing w:line="360" w:lineRule="auto"/>
                                <w:ind w:firstLine="709"/>
                                <w:jc w:val="both"/>
                                <w:textAlignment w:val="center"/>
                                <w:rPr>
                                  <w:color w:val="000000"/>
                                  <w:lang w:val="en-GB"/>
                                </w:rPr>
                              </w:pPr>
                              <w:sdt>
                                <w:sdtPr>
                                  <w:alias w:val="Numeris"/>
                                  <w:tag w:val="nr_51fb831bc18641919810e2369eee5b86"/>
                                  <w:id w:val="-1033113189"/>
                                  <w:lock w:val="sdtLocked"/>
                                </w:sdtPr>
                                <w:sdtEndPr/>
                                <w:sdtContent>
                                  <w:r>
                                    <w:rPr>
                                      <w:color w:val="000000"/>
                                      <w:lang w:val="en-GB"/>
                                    </w:rPr>
                                    <w:t>14.5</w:t>
                                  </w:r>
                                </w:sdtContent>
                              </w:sdt>
                              <w:r>
                                <w:rPr>
                                  <w:color w:val="000000"/>
                                  <w:lang w:val="en-GB"/>
                                </w:rPr>
                                <w:t>. gavęs iš ŽŪM atskiru žemės ūk</w:t>
                              </w:r>
                              <w:r>
                                <w:rPr>
                                  <w:color w:val="000000"/>
                                  <w:lang w:val="en-GB"/>
                                </w:rPr>
                                <w:t>io ministro įsakymu patvirtintus tikslius išmokų dydžius už mėsinius galvijus, mėsines avis, pieninių veislių bulius ir pienines ožkas, apskaičiuoja preliminarias išmokų sumas valdų valdytojams, atitinkantiems šių taisyklių keliamus reikalavimus, už savo i</w:t>
                              </w:r>
                              <w:r>
                                <w:rPr>
                                  <w:color w:val="000000"/>
                                  <w:lang w:val="en-GB"/>
                                </w:rPr>
                                <w:t>r (ar) partnerių, ir (ar) šeimos narių vardu laikomus mėsinius galvijus ir (ar) pieninių veislių bulius, ir (ar) mėsines avis, ir (ar) pienines ožkas, ir per 5 d. d. nuo minėto įsakymo įsigaliojimo dienos pateikia Agentūrai:</w:t>
                              </w:r>
                            </w:p>
                            <w:sdt>
                              <w:sdtPr>
                                <w:alias w:val="14.5.1 pp."/>
                                <w:tag w:val="part_a4381288f7864a379c603a2106b1003b"/>
                                <w:id w:val="-37751211"/>
                                <w:lock w:val="sdtLocked"/>
                              </w:sdtPr>
                              <w:sdtEndPr/>
                              <w:sdtContent>
                                <w:p w14:paraId="7FFDD7B6" w14:textId="77777777" w:rsidR="00E52A34" w:rsidRDefault="00D2537E">
                                  <w:pPr>
                                    <w:overflowPunct w:val="0"/>
                                    <w:spacing w:line="360" w:lineRule="auto"/>
                                    <w:ind w:firstLine="709"/>
                                    <w:jc w:val="both"/>
                                    <w:textAlignment w:val="baseline"/>
                                    <w:rPr>
                                      <w:lang w:val="en-GB"/>
                                    </w:rPr>
                                  </w:pPr>
                                  <w:sdt>
                                    <w:sdtPr>
                                      <w:alias w:val="Numeris"/>
                                      <w:tag w:val="nr_a4381288f7864a379c603a2106b1003b"/>
                                      <w:id w:val="1204289406"/>
                                      <w:lock w:val="sdtLocked"/>
                                    </w:sdtPr>
                                    <w:sdtEndPr/>
                                    <w:sdtContent>
                                      <w:r>
                                        <w:rPr>
                                          <w:color w:val="000000"/>
                                          <w:lang w:val="en-GB"/>
                                        </w:rPr>
                                        <w:t>14.5.1</w:t>
                                      </w:r>
                                    </w:sdtContent>
                                  </w:sdt>
                                  <w:r>
                                    <w:rPr>
                                      <w:color w:val="000000"/>
                                      <w:lang w:val="en-GB"/>
                                    </w:rPr>
                                    <w:t>.</w:t>
                                  </w:r>
                                  <w:r>
                                    <w:rPr>
                                      <w:color w:val="FF0000"/>
                                      <w:szCs w:val="24"/>
                                      <w:lang w:val="en-GB"/>
                                    </w:rPr>
                                    <w:t xml:space="preserve"> </w:t>
                                  </w:r>
                                  <w:r>
                                    <w:rPr>
                                      <w:szCs w:val="24"/>
                                      <w:lang w:val="en-GB"/>
                                    </w:rPr>
                                    <w:t>duomenų apie valdos v</w:t>
                                  </w:r>
                                  <w:r>
                                    <w:rPr>
                                      <w:szCs w:val="24"/>
                                      <w:lang w:val="en-GB"/>
                                    </w:rPr>
                                    <w:t xml:space="preserve">aldytojų ir (ar) partnerių, ir (ar) šeimos narių mėsinius galvijus ir (ar) mėsines avis, ir (ar) pieninių veislių bulius, ir (ar) pienines ožkas, atitikusius taisyklėse nustatytus reikalavimus susietosios paramos išmokoms gauti, </w:t>
                                  </w:r>
                                  <w:r>
                                    <w:rPr>
                                      <w:lang w:val="en-GB"/>
                                    </w:rPr>
                                    <w:t xml:space="preserve">suvestinę, užpildytą pagal </w:t>
                                  </w:r>
                                  <w:r>
                                    <w:rPr>
                                      <w:lang w:val="en-GB"/>
                                    </w:rPr>
                                    <w:t>šių taisyklių 2 priede nustatytą formą;</w:t>
                                  </w:r>
                                </w:p>
                              </w:sdtContent>
                            </w:sdt>
                            <w:sdt>
                              <w:sdtPr>
                                <w:alias w:val="14.5.2 pp."/>
                                <w:tag w:val="part_21115bc685a744bf8ad1a4f9557ca9c7"/>
                                <w:id w:val="75093294"/>
                                <w:lock w:val="sdtLocked"/>
                              </w:sdtPr>
                              <w:sdtEndPr/>
                              <w:sdtContent>
                                <w:p w14:paraId="48496A89" w14:textId="77777777" w:rsidR="00E52A34" w:rsidRDefault="00D2537E">
                                  <w:pPr>
                                    <w:overflowPunct w:val="0"/>
                                    <w:spacing w:line="360" w:lineRule="auto"/>
                                    <w:ind w:firstLine="709"/>
                                    <w:jc w:val="both"/>
                                    <w:textAlignment w:val="center"/>
                                    <w:rPr>
                                      <w:color w:val="000000"/>
                                      <w:lang w:val="en-GB"/>
                                    </w:rPr>
                                  </w:pPr>
                                  <w:sdt>
                                    <w:sdtPr>
                                      <w:alias w:val="Numeris"/>
                                      <w:tag w:val="nr_21115bc685a744bf8ad1a4f9557ca9c7"/>
                                      <w:id w:val="-1874143131"/>
                                      <w:lock w:val="sdtLocked"/>
                                    </w:sdtPr>
                                    <w:sdtEndPr/>
                                    <w:sdtContent>
                                      <w:r>
                                        <w:rPr>
                                          <w:lang w:val="en-GB"/>
                                        </w:rPr>
                                        <w:t>14.5.2</w:t>
                                      </w:r>
                                    </w:sdtContent>
                                  </w:sdt>
                                  <w:r>
                                    <w:rPr>
                                      <w:lang w:val="en-GB"/>
                                    </w:rPr>
                                    <w:t xml:space="preserve">. </w:t>
                                  </w:r>
                                  <w:r>
                                    <w:rPr>
                                      <w:rFonts w:ascii="Times New Roman,Bold" w:hAnsi="Times New Roman,Bold"/>
                                      <w:szCs w:val="24"/>
                                      <w:lang w:val="en-GB"/>
                                    </w:rPr>
                                    <w:t>duomenų apie valdos valdytojų ir (ar) partnerių, ir (ar) šeimos narių pavėluotai ŪGR registruotą mėsinių galvijų ir (ar) mėsinių avių, ir (ar) pieninių veislių bulių, ir (ar) pieninių ožkų perkėlimą ir (a</w:t>
                                  </w:r>
                                  <w:r>
                                    <w:rPr>
                                      <w:rFonts w:ascii="Times New Roman,Bold" w:hAnsi="Times New Roman,Bold"/>
                                      <w:szCs w:val="24"/>
                                      <w:lang w:val="en-GB"/>
                                    </w:rPr>
                                    <w:t>r) kaitą ūkinio gyvūno išlaikymo laikotarpiu suvestinę, užpildytą pagal šių taisyklių 3 priede nustatytą formą;</w:t>
                                  </w:r>
                                  <w:r>
                                    <w:rPr>
                                      <w:lang w:val="en-GB"/>
                                    </w:rPr>
                                    <w:t xml:space="preserve"> </w:t>
                                  </w:r>
                                </w:p>
                              </w:sdtContent>
                            </w:sdt>
                          </w:sdtContent>
                        </w:sdt>
                        <w:sdt>
                          <w:sdtPr>
                            <w:alias w:val="14.6 pp."/>
                            <w:tag w:val="part_7f8acce8f6cf4d4283345f4fbd4f7325"/>
                            <w:id w:val="1037466785"/>
                            <w:lock w:val="sdtLocked"/>
                          </w:sdtPr>
                          <w:sdtEndPr/>
                          <w:sdtContent>
                            <w:p w14:paraId="4388E8B4" w14:textId="77777777" w:rsidR="00E52A34" w:rsidRDefault="00D2537E">
                              <w:pPr>
                                <w:overflowPunct w:val="0"/>
                                <w:spacing w:line="360" w:lineRule="auto"/>
                                <w:ind w:firstLine="709"/>
                                <w:jc w:val="both"/>
                                <w:textAlignment w:val="baseline"/>
                                <w:rPr>
                                  <w:strike/>
                                  <w:szCs w:val="24"/>
                                  <w:lang w:val="en-GB"/>
                                </w:rPr>
                              </w:pPr>
                              <w:sdt>
                                <w:sdtPr>
                                  <w:alias w:val="Numeris"/>
                                  <w:tag w:val="nr_7f8acce8f6cf4d4283345f4fbd4f7325"/>
                                  <w:id w:val="784923623"/>
                                  <w:lock w:val="sdtLocked"/>
                                </w:sdtPr>
                                <w:sdtEndPr/>
                                <w:sdtContent>
                                  <w:r>
                                    <w:rPr>
                                      <w:color w:val="000000"/>
                                      <w:lang w:val="en-GB"/>
                                    </w:rPr>
                                    <w:t>14.6</w:t>
                                  </w:r>
                                </w:sdtContent>
                              </w:sdt>
                              <w:r>
                                <w:rPr>
                                  <w:color w:val="000000"/>
                                  <w:lang w:val="en-GB"/>
                                </w:rPr>
                                <w:t>. per 5 d. d. nuo šių taisyklių 14.5 papunktyje nurodytų duomenų perdavimo Agentūrai, elektroniniu būdu savivaldybėms pateikia duomen</w:t>
                              </w:r>
                              <w:r>
                                <w:rPr>
                                  <w:color w:val="000000"/>
                                  <w:lang w:val="en-GB"/>
                                </w:rPr>
                                <w:t xml:space="preserve">is apie valdos valdytojus, neatitikusius taisyklių reikalavimų išmokai gauti už savo ir (ar) partnerių, ir (ar) šeimos narių vardu einamaisiais metais laikytus mėsinius galvijus ir (ar) mėsines avis, ir (ar) pieninių veislių bulius, ir (ar) pienines ožkas </w:t>
                              </w:r>
                              <w:r>
                                <w:rPr>
                                  <w:color w:val="000000"/>
                                  <w:lang w:val="en-GB"/>
                                </w:rPr>
                                <w:t>bei duomenis apie valdų valdytojams paskaičiuotas preliminarias išmokų sumas už savo ir (ar) partnerių, ir (ar) šeimos narių vardu einamaisiais metais laikytus mėsinius galvijus ir (ar) mėsines avis, ir (ar) pieninių veislių bulius, ir (ar) pienines ožkas;</w:t>
                              </w:r>
                            </w:p>
                          </w:sdtContent>
                        </w:sdt>
                        <w:sdt>
                          <w:sdtPr>
                            <w:alias w:val="14.7 pp."/>
                            <w:tag w:val="part_c8bc4eef4fd94a7c8a57581dd0b20a94"/>
                            <w:id w:val="897480465"/>
                            <w:lock w:val="sdtLocked"/>
                          </w:sdtPr>
                          <w:sdtEndPr/>
                          <w:sdtContent>
                            <w:p w14:paraId="7654208C" w14:textId="77777777" w:rsidR="00E52A34" w:rsidRDefault="00D2537E">
                              <w:pPr>
                                <w:tabs>
                                  <w:tab w:val="left" w:pos="851"/>
                                  <w:tab w:val="left" w:pos="993"/>
                                </w:tabs>
                                <w:overflowPunct w:val="0"/>
                                <w:spacing w:line="360" w:lineRule="auto"/>
                                <w:ind w:firstLine="709"/>
                                <w:jc w:val="both"/>
                                <w:textAlignment w:val="baseline"/>
                                <w:rPr>
                                  <w:iCs/>
                                  <w:szCs w:val="24"/>
                                  <w:lang w:val="en-GB" w:eastAsia="lt-LT"/>
                                </w:rPr>
                              </w:pPr>
                              <w:sdt>
                                <w:sdtPr>
                                  <w:alias w:val="Numeris"/>
                                  <w:tag w:val="nr_c8bc4eef4fd94a7c8a57581dd0b20a94"/>
                                  <w:id w:val="-2071643689"/>
                                  <w:lock w:val="sdtLocked"/>
                                </w:sdtPr>
                                <w:sdtEndPr/>
                                <w:sdtContent>
                                  <w:r>
                                    <w:rPr>
                                      <w:lang w:val="en-GB"/>
                                    </w:rPr>
                                    <w:t>14.7</w:t>
                                  </w:r>
                                </w:sdtContent>
                              </w:sdt>
                              <w:r>
                                <w:rPr>
                                  <w:lang w:val="en-GB"/>
                                </w:rPr>
                                <w:t xml:space="preserve">. el. priemonėmis perduoda Agentūrai VMVT teritorinių padalinių atliktų </w:t>
                              </w:r>
                              <w:r>
                                <w:rPr>
                                  <w:szCs w:val="24"/>
                                  <w:lang w:val="en-GB"/>
                                </w:rPr>
                                <w:t>valdų valdytojų</w:t>
                              </w:r>
                              <w:r>
                                <w:rPr>
                                  <w:iCs/>
                                  <w:szCs w:val="24"/>
                                  <w:lang w:val="en-GB" w:eastAsia="lt-LT"/>
                                </w:rPr>
                                <w:t xml:space="preserve"> ir (ar) partnerių, ir (ar) šeimos narių</w:t>
                              </w:r>
                              <w:r>
                                <w:rPr>
                                  <w:lang w:val="en-GB"/>
                                </w:rPr>
                                <w:t xml:space="preserve"> laikomų mėsinių galvijų ir (ar) mėsinių avių, ir (ar) pieninių veislių bulių, ir (ar) pieninių ožkų patikrų vietoje duo</w:t>
                              </w:r>
                              <w:r>
                                <w:rPr>
                                  <w:lang w:val="en-GB"/>
                                </w:rPr>
                                <w:t>menis.</w:t>
                              </w:r>
                              <w:r>
                                <w:rPr>
                                  <w:szCs w:val="24"/>
                                </w:rPr>
                                <w:t>“</w:t>
                              </w:r>
                              <w:r>
                                <w:rPr>
                                  <w:lang w:val="en-GB"/>
                                </w:rPr>
                                <w:t xml:space="preserve"> </w:t>
                              </w:r>
                            </w:p>
                          </w:sdtContent>
                        </w:sdt>
                      </w:sdtContent>
                    </w:sdt>
                  </w:sdtContent>
                </w:sdt>
              </w:sdtContent>
            </w:sdt>
            <w:sdt>
              <w:sdtPr>
                <w:alias w:val="1.4 pp."/>
                <w:tag w:val="part_529fb374fcc44a0e8a9d9282dd56f411"/>
                <w:id w:val="-548300852"/>
                <w:lock w:val="sdtLocked"/>
              </w:sdtPr>
              <w:sdtEndPr/>
              <w:sdtContent>
                <w:p w14:paraId="14718EED" w14:textId="77777777" w:rsidR="00E52A34" w:rsidRDefault="00D2537E">
                  <w:pPr>
                    <w:overflowPunct w:val="0"/>
                    <w:spacing w:line="360" w:lineRule="auto"/>
                    <w:ind w:firstLine="709"/>
                    <w:jc w:val="both"/>
                    <w:textAlignment w:val="baseline"/>
                    <w:rPr>
                      <w:szCs w:val="24"/>
                    </w:rPr>
                  </w:pPr>
                  <w:sdt>
                    <w:sdtPr>
                      <w:alias w:val="Numeris"/>
                      <w:tag w:val="nr_529fb374fcc44a0e8a9d9282dd56f411"/>
                      <w:id w:val="-245583244"/>
                      <w:lock w:val="sdtLocked"/>
                    </w:sdtPr>
                    <w:sdtEndPr/>
                    <w:sdtContent>
                      <w:r>
                        <w:rPr>
                          <w:szCs w:val="24"/>
                          <w:lang w:val="en-GB"/>
                        </w:rPr>
                        <w:t>1.4</w:t>
                      </w:r>
                    </w:sdtContent>
                  </w:sdt>
                  <w:r>
                    <w:rPr>
                      <w:szCs w:val="24"/>
                      <w:lang w:val="en-GB"/>
                    </w:rPr>
                    <w:t xml:space="preserve">. </w:t>
                  </w:r>
                  <w:r>
                    <w:rPr>
                      <w:szCs w:val="24"/>
                    </w:rPr>
                    <w:t>Pakeičiu 15 punktą ir jį išdėstau taip:</w:t>
                  </w:r>
                </w:p>
                <w:sdt>
                  <w:sdtPr>
                    <w:alias w:val="citata"/>
                    <w:tag w:val="part_8692f74f28fe4f4a9656882583b1fc8a"/>
                    <w:id w:val="1891224565"/>
                    <w:lock w:val="sdtLocked"/>
                  </w:sdtPr>
                  <w:sdtEndPr/>
                  <w:sdtContent>
                    <w:sdt>
                      <w:sdtPr>
                        <w:alias w:val="15 p."/>
                        <w:tag w:val="part_ec03b68827be45ec92563e5c0175f56b"/>
                        <w:id w:val="-2126837792"/>
                        <w:lock w:val="sdtLocked"/>
                      </w:sdtPr>
                      <w:sdtEndPr/>
                      <w:sdtContent>
                        <w:p w14:paraId="6384DB82" w14:textId="77777777" w:rsidR="00E52A34" w:rsidRDefault="00D2537E">
                          <w:pPr>
                            <w:suppressAutoHyphens/>
                            <w:overflowPunct w:val="0"/>
                            <w:spacing w:line="360" w:lineRule="auto"/>
                            <w:ind w:firstLine="709"/>
                            <w:jc w:val="both"/>
                            <w:textAlignment w:val="baseline"/>
                            <w:rPr>
                              <w:szCs w:val="24"/>
                              <w:lang w:val="en-GB"/>
                            </w:rPr>
                          </w:pPr>
                          <w:r>
                            <w:rPr>
                              <w:szCs w:val="24"/>
                            </w:rPr>
                            <w:t>„</w:t>
                          </w:r>
                          <w:sdt>
                            <w:sdtPr>
                              <w:alias w:val="Numeris"/>
                              <w:tag w:val="nr_ec03b68827be45ec92563e5c0175f56b"/>
                              <w:id w:val="1893914100"/>
                              <w:lock w:val="sdtLocked"/>
                            </w:sdtPr>
                            <w:sdtEndPr/>
                            <w:sdtContent>
                              <w:r>
                                <w:rPr>
                                  <w:szCs w:val="24"/>
                                  <w:lang w:val="en-GB"/>
                                </w:rPr>
                                <w:t>15</w:t>
                              </w:r>
                            </w:sdtContent>
                          </w:sdt>
                          <w:r>
                            <w:rPr>
                              <w:szCs w:val="24"/>
                              <w:lang w:val="en-GB"/>
                            </w:rPr>
                            <w:t>.</w:t>
                          </w:r>
                          <w:r>
                            <w:rPr>
                              <w:b/>
                              <w:szCs w:val="24"/>
                              <w:lang w:val="en-GB"/>
                            </w:rPr>
                            <w:t xml:space="preserve"> </w:t>
                          </w:r>
                          <w:r>
                            <w:rPr>
                              <w:szCs w:val="24"/>
                              <w:lang w:val="en-GB"/>
                            </w:rPr>
                            <w:t>Agentūra:</w:t>
                          </w:r>
                        </w:p>
                        <w:sdt>
                          <w:sdtPr>
                            <w:alias w:val="15.1 pp."/>
                            <w:tag w:val="part_4fb7b938ab944031a0505760bda7821c"/>
                            <w:id w:val="1064139959"/>
                            <w:lock w:val="sdtLocked"/>
                          </w:sdtPr>
                          <w:sdtEndPr/>
                          <w:sdtContent>
                            <w:p w14:paraId="7AE5FA04" w14:textId="77777777" w:rsidR="00E52A34" w:rsidRDefault="00D2537E">
                              <w:pPr>
                                <w:suppressAutoHyphens/>
                                <w:overflowPunct w:val="0"/>
                                <w:spacing w:line="360" w:lineRule="auto"/>
                                <w:ind w:firstLine="709"/>
                                <w:jc w:val="both"/>
                                <w:textAlignment w:val="baseline"/>
                                <w:rPr>
                                  <w:bCs/>
                                  <w:iCs/>
                                  <w:szCs w:val="24"/>
                                  <w:lang w:val="en-GB" w:eastAsia="lt-LT"/>
                                </w:rPr>
                              </w:pPr>
                              <w:sdt>
                                <w:sdtPr>
                                  <w:alias w:val="Numeris"/>
                                  <w:tag w:val="nr_4fb7b938ab944031a0505760bda7821c"/>
                                  <w:id w:val="1338035131"/>
                                  <w:lock w:val="sdtLocked"/>
                                </w:sdtPr>
                                <w:sdtEndPr/>
                                <w:sdtContent>
                                  <w:r>
                                    <w:rPr>
                                      <w:lang w:val="en-GB"/>
                                    </w:rPr>
                                    <w:t>15.1</w:t>
                                  </w:r>
                                </w:sdtContent>
                              </w:sdt>
                              <w:r>
                                <w:rPr>
                                  <w:lang w:val="en-GB"/>
                                </w:rPr>
                                <w:t>. iki einamųjų metų vasario 1 d. sudaro patikrai vietoje atrinktų valdų valdytojų</w:t>
                              </w:r>
                              <w:r>
                                <w:rPr>
                                  <w:lang w:val="en-GB" w:eastAsia="lt-LT"/>
                                </w:rPr>
                                <w:t xml:space="preserve">, </w:t>
                              </w:r>
                              <w:r>
                                <w:rPr>
                                  <w:szCs w:val="24"/>
                                  <w:lang w:val="en-GB"/>
                                </w:rPr>
                                <w:t xml:space="preserve">jų partnerių ir šeimos narių, </w:t>
                              </w:r>
                              <w:r>
                                <w:rPr>
                                  <w:lang w:val="en-GB" w:eastAsia="lt-LT"/>
                                </w:rPr>
                                <w:t xml:space="preserve">laikančių mėsinius galvijus ir (ar) mėsines avis, ir </w:t>
                              </w:r>
                              <w:r>
                                <w:rPr>
                                  <w:lang w:val="en-GB" w:eastAsia="lt-LT"/>
                                </w:rPr>
                                <w:t>(ar) pieninių veislių bulius, ir (ar) pienines ožkas, sąrašą ir jį pateikia Centrui ir</w:t>
                              </w:r>
                              <w:r>
                                <w:rPr>
                                  <w:lang w:val="en-GB"/>
                                </w:rPr>
                                <w:t xml:space="preserve"> </w:t>
                              </w:r>
                              <w:r>
                                <w:rPr>
                                  <w:lang w:val="en-GB" w:eastAsia="lt-LT"/>
                                </w:rPr>
                                <w:t>VMVT. Papildomas sąrašas pateikiamas ne vėliau kaip iki einamųjų metų liepos 30 d. Prireikus atlikti papildomas patikras vietoje nuo einamųjų metų rugsėjo 1 d., teikia p</w:t>
                              </w:r>
                              <w:r>
                                <w:rPr>
                                  <w:lang w:val="en-GB" w:eastAsia="lt-LT"/>
                                </w:rPr>
                                <w:t>apildomus sąrašus pagal poreikį</w:t>
                              </w:r>
                              <w:r>
                                <w:rPr>
                                  <w:bCs/>
                                  <w:iCs/>
                                  <w:szCs w:val="24"/>
                                  <w:lang w:val="en-GB" w:eastAsia="lt-LT"/>
                                </w:rPr>
                                <w:t xml:space="preserve">; </w:t>
                              </w:r>
                            </w:p>
                          </w:sdtContent>
                        </w:sdt>
                        <w:sdt>
                          <w:sdtPr>
                            <w:alias w:val="15.2 pp."/>
                            <w:tag w:val="part_5c6f8c6d923f4119b0dfc5cfe08a7f5e"/>
                            <w:id w:val="-1246183990"/>
                            <w:lock w:val="sdtLocked"/>
                          </w:sdtPr>
                          <w:sdtEndPr/>
                          <w:sdtContent>
                            <w:p w14:paraId="63B56BF4"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5c6f8c6d923f4119b0dfc5cfe08a7f5e"/>
                                  <w:id w:val="-967513101"/>
                                  <w:lock w:val="sdtLocked"/>
                                </w:sdtPr>
                                <w:sdtEndPr/>
                                <w:sdtContent>
                                  <w:r>
                                    <w:rPr>
                                      <w:szCs w:val="24"/>
                                      <w:lang w:val="en-GB"/>
                                    </w:rPr>
                                    <w:t>15.2</w:t>
                                  </w:r>
                                </w:sdtContent>
                              </w:sdt>
                              <w:r>
                                <w:rPr>
                                  <w:szCs w:val="24"/>
                                  <w:lang w:val="en-GB"/>
                                </w:rPr>
                                <w:t>. iki kitų metų sausio 1 d. pateikia Centrui asmenų, kurie:</w:t>
                              </w:r>
                            </w:p>
                            <w:sdt>
                              <w:sdtPr>
                                <w:alias w:val="15.2.1 pp."/>
                                <w:tag w:val="part_90aa80c4535d4bfcb6e73b0f3c780234"/>
                                <w:id w:val="1172220808"/>
                                <w:lock w:val="sdtLocked"/>
                              </w:sdtPr>
                              <w:sdtEndPr/>
                              <w:sdtContent>
                                <w:p w14:paraId="41FB5D43"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90aa80c4535d4bfcb6e73b0f3c780234"/>
                                      <w:id w:val="588513407"/>
                                      <w:lock w:val="sdtLocked"/>
                                    </w:sdtPr>
                                    <w:sdtEndPr/>
                                    <w:sdtContent>
                                      <w:r>
                                        <w:rPr>
                                          <w:szCs w:val="24"/>
                                          <w:lang w:val="en-GB"/>
                                        </w:rPr>
                                        <w:t>15.2.1</w:t>
                                      </w:r>
                                    </w:sdtContent>
                                  </w:sdt>
                                  <w:r>
                                    <w:rPr>
                                      <w:szCs w:val="24"/>
                                      <w:lang w:val="en-GB"/>
                                    </w:rPr>
                                    <w:t>. yra patvirtinti paramos gavėjai pagal Kaimo plėtros 2004–2006 metų plano priemonę „Ankstyvo pasitraukimo iš prekinės žemės ūkio gamybos rėmimas“</w:t>
                                  </w:r>
                                  <w:r>
                                    <w:rPr>
                                      <w:szCs w:val="24"/>
                                      <w:lang w:val="en-GB"/>
                                    </w:rPr>
                                    <w:t xml:space="preserve"> ir Lietuvos kaimo plėtros 2007–2013 metų programos priemonę „Ankstyvas pasitraukimas iš prekinės žemės ūkio gamybos“,  įskaitant gaunančius paramą iš Lietuvos kaimo plėtros 2014–2020 metų programos lėšų, vykdant tęstinius įsipareigojimus pagal šiame papun</w:t>
                                  </w:r>
                                  <w:r>
                                    <w:rPr>
                                      <w:szCs w:val="24"/>
                                      <w:lang w:val="en-GB"/>
                                    </w:rPr>
                                    <w:t>ktyje išvardytas priemones,</w:t>
                                  </w:r>
                                  <w:r>
                                    <w:rPr>
                                      <w:b/>
                                      <w:bCs/>
                                      <w:szCs w:val="24"/>
                                      <w:lang w:val="en-GB"/>
                                    </w:rPr>
                                    <w:t xml:space="preserve"> </w:t>
                                  </w:r>
                                  <w:r>
                                    <w:rPr>
                                      <w:szCs w:val="24"/>
                                      <w:lang w:val="en-GB"/>
                                    </w:rPr>
                                    <w:t>sąrašus;</w:t>
                                  </w:r>
                                </w:p>
                              </w:sdtContent>
                            </w:sdt>
                            <w:sdt>
                              <w:sdtPr>
                                <w:alias w:val="15.2.2 pp."/>
                                <w:tag w:val="part_75eb163d830f49c69505bc8d923cc507"/>
                                <w:id w:val="-179357255"/>
                                <w:lock w:val="sdtLocked"/>
                              </w:sdtPr>
                              <w:sdtEndPr/>
                              <w:sdtContent>
                                <w:p w14:paraId="6335A336" w14:textId="77777777" w:rsidR="00E52A34" w:rsidRDefault="00D2537E">
                                  <w:pPr>
                                    <w:suppressAutoHyphens/>
                                    <w:overflowPunct w:val="0"/>
                                    <w:spacing w:line="360" w:lineRule="auto"/>
                                    <w:ind w:firstLine="709"/>
                                    <w:jc w:val="both"/>
                                    <w:textAlignment w:val="baseline"/>
                                    <w:rPr>
                                      <w:b/>
                                      <w:bCs/>
                                      <w:szCs w:val="24"/>
                                      <w:lang w:val="en-GB"/>
                                    </w:rPr>
                                  </w:pPr>
                                  <w:sdt>
                                    <w:sdtPr>
                                      <w:alias w:val="Numeris"/>
                                      <w:tag w:val="nr_75eb163d830f49c69505bc8d923cc507"/>
                                      <w:id w:val="-475537841"/>
                                      <w:lock w:val="sdtLocked"/>
                                    </w:sdtPr>
                                    <w:sdtEndPr/>
                                    <w:sdtContent>
                                      <w:r>
                                        <w:rPr>
                                          <w:szCs w:val="24"/>
                                          <w:lang w:val="en-GB"/>
                                        </w:rPr>
                                        <w:t>15.2.2</w:t>
                                      </w:r>
                                    </w:sdtContent>
                                  </w:sdt>
                                  <w:r>
                                    <w:rPr>
                                      <w:szCs w:val="24"/>
                                      <w:lang w:val="en-GB"/>
                                    </w:rPr>
                                    <w:t>. paraiškas Agentūrai pateikė pasibaigus plotų deklaravimo laikotarpiui ir (arba) pasibaigus šiam laikotarpiui Paraiškose nurodė, jog prašo skirti išmoką už visus valdoje valdos valdytojo ir (ar) partnerio (-i</w:t>
                                  </w:r>
                                  <w:r>
                                    <w:rPr>
                                      <w:szCs w:val="24"/>
                                      <w:lang w:val="en-GB"/>
                                    </w:rPr>
                                    <w:t>ų),</w:t>
                                  </w:r>
                                  <w:r>
                                    <w:rPr>
                                      <w:b/>
                                      <w:iCs/>
                                      <w:szCs w:val="24"/>
                                      <w:lang w:val="en-GB"/>
                                    </w:rPr>
                                    <w:t xml:space="preserve"> </w:t>
                                  </w:r>
                                  <w:r>
                                    <w:rPr>
                                      <w:iCs/>
                                      <w:szCs w:val="24"/>
                                      <w:lang w:val="en-GB"/>
                                    </w:rPr>
                                    <w:t>ir (ar) šeimos narių</w:t>
                                  </w:r>
                                  <w:r>
                                    <w:rPr>
                                      <w:szCs w:val="24"/>
                                      <w:lang w:val="en-GB"/>
                                    </w:rPr>
                                    <w:t xml:space="preserve"> laikomus mėsinius galvijus ir (ar) mėsines avis, ir (ar) pieninių veislių bulius, ir (ar) pienines ožkas, sąrašus;</w:t>
                                  </w:r>
                                </w:p>
                              </w:sdtContent>
                            </w:sdt>
                          </w:sdtContent>
                        </w:sdt>
                        <w:sdt>
                          <w:sdtPr>
                            <w:alias w:val="15.3 pp."/>
                            <w:tag w:val="part_fd0541b9808642f28305d731c002ffa1"/>
                            <w:id w:val="-665011453"/>
                            <w:lock w:val="sdtLocked"/>
                          </w:sdtPr>
                          <w:sdtEndPr/>
                          <w:sdtContent>
                            <w:p w14:paraId="1BC34096" w14:textId="77777777" w:rsidR="00E52A34" w:rsidRDefault="00D2537E">
                              <w:pPr>
                                <w:suppressAutoHyphens/>
                                <w:overflowPunct w:val="0"/>
                                <w:spacing w:line="360" w:lineRule="auto"/>
                                <w:ind w:firstLine="709"/>
                                <w:jc w:val="both"/>
                                <w:textAlignment w:val="baseline"/>
                                <w:rPr>
                                  <w:spacing w:val="-2"/>
                                  <w:szCs w:val="24"/>
                                  <w:lang w:val="en-GB"/>
                                </w:rPr>
                              </w:pPr>
                              <w:sdt>
                                <w:sdtPr>
                                  <w:alias w:val="Numeris"/>
                                  <w:tag w:val="nr_fd0541b9808642f28305d731c002ffa1"/>
                                  <w:id w:val="1340659723"/>
                                  <w:lock w:val="sdtLocked"/>
                                </w:sdtPr>
                                <w:sdtEndPr/>
                                <w:sdtContent>
                                  <w:r>
                                    <w:rPr>
                                      <w:spacing w:val="-2"/>
                                      <w:szCs w:val="24"/>
                                      <w:lang w:val="en-GB"/>
                                    </w:rPr>
                                    <w:t>15.3</w:t>
                                  </w:r>
                                </w:sdtContent>
                              </w:sdt>
                              <w:r>
                                <w:rPr>
                                  <w:spacing w:val="-2"/>
                                  <w:szCs w:val="24"/>
                                  <w:lang w:val="en-GB"/>
                                </w:rPr>
                                <w:t xml:space="preserve">. gavusi iš Centro elektroninėmis ryšio priemonėmis duomenis, nurodytus šių taisyklių 14.4 papunktyje: </w:t>
                              </w:r>
                            </w:p>
                            <w:sdt>
                              <w:sdtPr>
                                <w:alias w:val="15.3.1 pp."/>
                                <w:tag w:val="part_2ca657a6ebad44b090f99b408692f248"/>
                                <w:id w:val="-552541278"/>
                                <w:lock w:val="sdtLocked"/>
                              </w:sdtPr>
                              <w:sdtEndPr/>
                              <w:sdtContent>
                                <w:p w14:paraId="2C917889"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2ca657a6ebad44b090f99b408692f248"/>
                                      <w:id w:val="-1827114716"/>
                                      <w:lock w:val="sdtLocked"/>
                                    </w:sdtPr>
                                    <w:sdtEndPr/>
                                    <w:sdtContent>
                                      <w:r>
                                        <w:rPr>
                                          <w:szCs w:val="24"/>
                                          <w:lang w:val="en-GB"/>
                                        </w:rPr>
                                        <w:t>15</w:t>
                                      </w:r>
                                      <w:r>
                                        <w:rPr>
                                          <w:szCs w:val="24"/>
                                          <w:lang w:val="en-GB"/>
                                        </w:rPr>
                                        <w:t>.3.1</w:t>
                                      </w:r>
                                    </w:sdtContent>
                                  </w:sdt>
                                  <w:r>
                                    <w:rPr>
                                      <w:szCs w:val="24"/>
                                      <w:lang w:val="en-GB"/>
                                    </w:rPr>
                                    <w:t xml:space="preserve">. vadovaudamasi šių taisyklių IV skyriaus nustatyta tvarka, apskaičiuoja galutines paramos sumas valdos valdytojams už jų ir (ar) partnerių, </w:t>
                                  </w:r>
                                  <w:r>
                                    <w:rPr>
                                      <w:iCs/>
                                      <w:szCs w:val="24"/>
                                      <w:lang w:val="en-GB"/>
                                    </w:rPr>
                                    <w:t>ir (ar) šeimos narių</w:t>
                                  </w:r>
                                  <w:r>
                                    <w:rPr>
                                      <w:b/>
                                      <w:iCs/>
                                      <w:szCs w:val="24"/>
                                      <w:lang w:val="en-GB"/>
                                    </w:rPr>
                                    <w:t xml:space="preserve"> </w:t>
                                  </w:r>
                                  <w:r>
                                    <w:rPr>
                                      <w:szCs w:val="24"/>
                                      <w:lang w:val="en-GB"/>
                                    </w:rPr>
                                    <w:t>laikomus mėsinius galvijus ir (ar) mėsines avis, ir (ar) pieninių veislių bulius, ir (ar</w:t>
                                  </w:r>
                                  <w:r>
                                    <w:rPr>
                                      <w:szCs w:val="24"/>
                                      <w:lang w:val="en-GB"/>
                                    </w:rPr>
                                    <w:t>) pienines ožkas;</w:t>
                                  </w:r>
                                </w:p>
                              </w:sdtContent>
                            </w:sdt>
                            <w:sdt>
                              <w:sdtPr>
                                <w:alias w:val="15.3.2 pp."/>
                                <w:tag w:val="part_96f8fcf3e7704e9abaa7278c417bb7b3"/>
                                <w:id w:val="-1318878692"/>
                                <w:lock w:val="sdtLocked"/>
                              </w:sdtPr>
                              <w:sdtEndPr/>
                              <w:sdtContent>
                                <w:p w14:paraId="63C9E287"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96f8fcf3e7704e9abaa7278c417bb7b3"/>
                                      <w:id w:val="537794251"/>
                                      <w:lock w:val="sdtLocked"/>
                                    </w:sdtPr>
                                    <w:sdtEndPr/>
                                    <w:sdtContent>
                                      <w:r>
                                        <w:rPr>
                                          <w:szCs w:val="24"/>
                                          <w:lang w:val="en-GB"/>
                                        </w:rPr>
                                        <w:t>15.3.2</w:t>
                                      </w:r>
                                    </w:sdtContent>
                                  </w:sdt>
                                  <w:r>
                                    <w:rPr>
                                      <w:szCs w:val="24"/>
                                      <w:lang w:val="en-GB"/>
                                    </w:rPr>
                                    <w:t>. užsako paramos lėšas;</w:t>
                                  </w:r>
                                </w:p>
                              </w:sdtContent>
                            </w:sdt>
                          </w:sdtContent>
                        </w:sdt>
                        <w:sdt>
                          <w:sdtPr>
                            <w:alias w:val="15.4 pp."/>
                            <w:tag w:val="part_81dcf2351a504f1aaeb35f2b7655792a"/>
                            <w:id w:val="2132660459"/>
                            <w:lock w:val="sdtLocked"/>
                          </w:sdtPr>
                          <w:sdtEndPr/>
                          <w:sdtContent>
                            <w:p w14:paraId="53044F2D"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81dcf2351a504f1aaeb35f2b7655792a"/>
                                  <w:id w:val="-899750457"/>
                                  <w:lock w:val="sdtLocked"/>
                                </w:sdtPr>
                                <w:sdtEndPr/>
                                <w:sdtContent>
                                  <w:r>
                                    <w:rPr>
                                      <w:szCs w:val="24"/>
                                      <w:lang w:val="en-GB"/>
                                    </w:rPr>
                                    <w:t>15.4</w:t>
                                  </w:r>
                                </w:sdtContent>
                              </w:sdt>
                              <w:r>
                                <w:rPr>
                                  <w:szCs w:val="24"/>
                                  <w:lang w:val="en-GB"/>
                                </w:rPr>
                                <w:t>. prireikus siunčia pranešimą valdos valdytojui, kuriame prašo nurodyti banko sąskaitos duomenis, jeigu Agentūrai atliekant mokėjimus paaiškėja, kad duomenų apie valdos valdytojo sąskaitą nėra a</w:t>
                              </w:r>
                              <w:r>
                                <w:rPr>
                                  <w:szCs w:val="24"/>
                                  <w:lang w:val="en-GB"/>
                                </w:rPr>
                                <w:t>r turimi duomenys yra netikslūs;</w:t>
                              </w:r>
                            </w:p>
                          </w:sdtContent>
                        </w:sdt>
                        <w:sdt>
                          <w:sdtPr>
                            <w:alias w:val="15.5 pp."/>
                            <w:tag w:val="part_3524df14d75c4dc4a9189171231b6982"/>
                            <w:id w:val="-435205182"/>
                            <w:lock w:val="sdtLocked"/>
                          </w:sdtPr>
                          <w:sdtEndPr/>
                          <w:sdtContent>
                            <w:p w14:paraId="675E4E08"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3524df14d75c4dc4a9189171231b6982"/>
                                  <w:id w:val="764961140"/>
                                  <w:lock w:val="sdtLocked"/>
                                </w:sdtPr>
                                <w:sdtEndPr/>
                                <w:sdtContent>
                                  <w:r>
                                    <w:rPr>
                                      <w:szCs w:val="24"/>
                                      <w:lang w:val="en-GB"/>
                                    </w:rPr>
                                    <w:t>15.5</w:t>
                                  </w:r>
                                </w:sdtContent>
                              </w:sdt>
                              <w:r>
                                <w:rPr>
                                  <w:szCs w:val="24"/>
                                  <w:lang w:val="en-GB"/>
                                </w:rPr>
                                <w:t>. iki kitų metų liepos 15 d.</w:t>
                              </w:r>
                              <w:r>
                                <w:rPr>
                                  <w:b/>
                                  <w:bCs/>
                                  <w:szCs w:val="24"/>
                                  <w:lang w:val="en-GB"/>
                                </w:rPr>
                                <w:t xml:space="preserve"> </w:t>
                              </w:r>
                              <w:r>
                                <w:rPr>
                                  <w:szCs w:val="24"/>
                                  <w:lang w:val="en-GB"/>
                                </w:rPr>
                                <w:t xml:space="preserve">ŽŪM raštu pateikia informaciją apie bendras išmokėtas paramos sumas pagal šias taisykles; </w:t>
                              </w:r>
                            </w:p>
                          </w:sdtContent>
                        </w:sdt>
                        <w:sdt>
                          <w:sdtPr>
                            <w:alias w:val="15.6 pp."/>
                            <w:tag w:val="part_65acea0ce3c346eeae8000da28b071fd"/>
                            <w:id w:val="1331107144"/>
                            <w:lock w:val="sdtLocked"/>
                          </w:sdtPr>
                          <w:sdtEndPr/>
                          <w:sdtContent>
                            <w:p w14:paraId="27E47D32" w14:textId="77777777" w:rsidR="00E52A34" w:rsidRDefault="00D2537E">
                              <w:pPr>
                                <w:overflowPunct w:val="0"/>
                                <w:spacing w:line="360" w:lineRule="auto"/>
                                <w:ind w:firstLine="709"/>
                                <w:jc w:val="both"/>
                                <w:textAlignment w:val="baseline"/>
                                <w:rPr>
                                  <w:szCs w:val="24"/>
                                  <w:lang w:val="en-GB"/>
                                </w:rPr>
                              </w:pPr>
                              <w:sdt>
                                <w:sdtPr>
                                  <w:alias w:val="Numeris"/>
                                  <w:tag w:val="nr_65acea0ce3c346eeae8000da28b071fd"/>
                                  <w:id w:val="-1816177247"/>
                                  <w:lock w:val="sdtLocked"/>
                                </w:sdtPr>
                                <w:sdtEndPr/>
                                <w:sdtContent>
                                  <w:r>
                                    <w:rPr>
                                      <w:szCs w:val="24"/>
                                      <w:lang w:val="en-GB"/>
                                    </w:rPr>
                                    <w:t>15.6</w:t>
                                  </w:r>
                                </w:sdtContent>
                              </w:sdt>
                              <w:r>
                                <w:rPr>
                                  <w:szCs w:val="24"/>
                                  <w:lang w:val="en-GB"/>
                                </w:rPr>
                                <w:t>. baigusi administruoti paramą už mėsinius galvijus, mėsines avis, pieninių veislių bulius ir pienines ožkas, informaciją apie apskaičiuotas išmokas bei pritaikytas sankcijas valdos valdytojui pateikia atskiru pranešimu, nurodydama tinkamų išmokai gauti mė</w:t>
                              </w:r>
                              <w:r>
                                <w:rPr>
                                  <w:szCs w:val="24"/>
                                  <w:lang w:val="en-GB"/>
                                </w:rPr>
                                <w:t xml:space="preserve">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50b97d5f70904c7084c02848b1519174"/>
                            <w:id w:val="1529377292"/>
                            <w:lock w:val="sdtLocked"/>
                          </w:sdtPr>
                          <w:sdtEndPr/>
                          <w:sdtContent>
                            <w:p w14:paraId="03A3BD69"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50b97d5f70904c7084c02848b1519174"/>
                                  <w:id w:val="-1513139677"/>
                                  <w:lock w:val="sdtLocked"/>
                                </w:sdtPr>
                                <w:sdtEndPr/>
                                <w:sdtContent>
                                  <w:r>
                                    <w:rPr>
                                      <w:szCs w:val="24"/>
                                      <w:lang w:val="en-GB"/>
                                    </w:rPr>
                                    <w:t>15.7</w:t>
                                  </w:r>
                                </w:sdtContent>
                              </w:sdt>
                              <w:r>
                                <w:rPr>
                                  <w:szCs w:val="24"/>
                                  <w:lang w:val="en-GB"/>
                                </w:rPr>
                                <w:t>. siekdama viešai ir skaidriai panaudoti Europos Sąjungos paramą, interneto svetainėje www.nma.lt iki dar kitų metų birželio 30 d.</w:t>
                              </w:r>
                              <w:r>
                                <w:rPr>
                                  <w:b/>
                                  <w:bCs/>
                                  <w:szCs w:val="24"/>
                                  <w:lang w:val="en-GB"/>
                                </w:rPr>
                                <w:t xml:space="preserve"> </w:t>
                              </w:r>
                              <w:r>
                                <w:rPr>
                                  <w:szCs w:val="24"/>
                                  <w:lang w:val="en-GB"/>
                                </w:rPr>
                                <w:t>paskelbia teisės aktuose nustatyta tvarka išmokų už mėsinius galvijus ir (ar) mėsines avis, ir (ar) pieninių veislių bulius</w:t>
                              </w:r>
                              <w:r>
                                <w:rPr>
                                  <w:szCs w:val="24"/>
                                  <w:lang w:val="en-GB"/>
                                </w:rPr>
                                <w:t>, ir (ar) pienines ožkas gavėjų (juridinių asmenų) sąrašus ir sumas, kurios buvo išmokėtos iš Europos žemės ūkio garantijų fondo finansiniais metais kiekvienam valdos valdytojui už savo vardu laikomus mėsinius galvijus ir (ar) mėsines avis, ir (ar) pienini</w:t>
                              </w:r>
                              <w:r>
                                <w:rPr>
                                  <w:szCs w:val="24"/>
                                  <w:lang w:val="en-GB"/>
                                </w:rPr>
                                <w:t>ų veislių bulius, ir (ar) pienines ožkas.</w:t>
                              </w:r>
                              <w:r>
                                <w:rPr>
                                  <w:szCs w:val="24"/>
                                </w:rPr>
                                <w:t>“</w:t>
                              </w:r>
                            </w:p>
                          </w:sdtContent>
                        </w:sdt>
                      </w:sdtContent>
                    </w:sdt>
                  </w:sdtContent>
                </w:sdt>
              </w:sdtContent>
            </w:sdt>
            <w:sdt>
              <w:sdtPr>
                <w:alias w:val="1.5 pp."/>
                <w:tag w:val="part_2d16e9825c2d48ab91f854dabe718383"/>
                <w:id w:val="-939679231"/>
                <w:lock w:val="sdtLocked"/>
              </w:sdtPr>
              <w:sdtEndPr/>
              <w:sdtContent>
                <w:p w14:paraId="3BA61B3E" w14:textId="77777777" w:rsidR="00E52A34" w:rsidRDefault="00D2537E">
                  <w:pPr>
                    <w:overflowPunct w:val="0"/>
                    <w:spacing w:line="360" w:lineRule="auto"/>
                    <w:ind w:firstLine="709"/>
                    <w:jc w:val="both"/>
                    <w:textAlignment w:val="baseline"/>
                    <w:rPr>
                      <w:szCs w:val="24"/>
                    </w:rPr>
                  </w:pPr>
                  <w:sdt>
                    <w:sdtPr>
                      <w:alias w:val="Numeris"/>
                      <w:tag w:val="nr_2d16e9825c2d48ab91f854dabe718383"/>
                      <w:id w:val="-1067336153"/>
                      <w:lock w:val="sdtLocked"/>
                    </w:sdtPr>
                    <w:sdtEndPr/>
                    <w:sdtContent>
                      <w:r>
                        <w:rPr>
                          <w:szCs w:val="24"/>
                          <w:lang w:val="en-GB"/>
                        </w:rPr>
                        <w:t>1.5</w:t>
                      </w:r>
                    </w:sdtContent>
                  </w:sdt>
                  <w:r>
                    <w:rPr>
                      <w:szCs w:val="24"/>
                      <w:lang w:val="en-GB"/>
                    </w:rPr>
                    <w:t xml:space="preserve">. </w:t>
                  </w:r>
                  <w:r>
                    <w:rPr>
                      <w:szCs w:val="24"/>
                    </w:rPr>
                    <w:t>Pakeičiu 18 punktą ir jį išdėstau taip:</w:t>
                  </w:r>
                </w:p>
                <w:sdt>
                  <w:sdtPr>
                    <w:alias w:val="citata"/>
                    <w:tag w:val="part_61aefa235a2b42358d23fcef54f26ad7"/>
                    <w:id w:val="650409035"/>
                    <w:lock w:val="sdtLocked"/>
                  </w:sdtPr>
                  <w:sdtEndPr/>
                  <w:sdtContent>
                    <w:sdt>
                      <w:sdtPr>
                        <w:alias w:val="18 p."/>
                        <w:tag w:val="part_37da768cf19e4677b45dd285df52f2e9"/>
                        <w:id w:val="-1077278620"/>
                        <w:lock w:val="sdtLocked"/>
                      </w:sdtPr>
                      <w:sdtEndPr/>
                      <w:sdtContent>
                        <w:p w14:paraId="6E6FF8E8" w14:textId="77777777" w:rsidR="00E52A34" w:rsidRDefault="00D2537E">
                          <w:pPr>
                            <w:suppressAutoHyphens/>
                            <w:overflowPunct w:val="0"/>
                            <w:spacing w:line="360" w:lineRule="auto"/>
                            <w:ind w:firstLine="709"/>
                            <w:jc w:val="both"/>
                            <w:textAlignment w:val="baseline"/>
                            <w:rPr>
                              <w:szCs w:val="24"/>
                            </w:rPr>
                          </w:pPr>
                          <w:r>
                            <w:rPr>
                              <w:szCs w:val="24"/>
                            </w:rPr>
                            <w:t>„</w:t>
                          </w:r>
                          <w:sdt>
                            <w:sdtPr>
                              <w:alias w:val="Numeris"/>
                              <w:tag w:val="nr_37da768cf19e4677b45dd285df52f2e9"/>
                              <w:id w:val="1236288510"/>
                              <w:lock w:val="sdtLocked"/>
                            </w:sdtPr>
                            <w:sdtEndPr/>
                            <w:sdtContent>
                              <w:r>
                                <w:rPr>
                                  <w:bCs/>
                                  <w:szCs w:val="24"/>
                                  <w:lang w:val="en-GB"/>
                                </w:rPr>
                                <w:t>18</w:t>
                              </w:r>
                            </w:sdtContent>
                          </w:sdt>
                          <w:r>
                            <w:rPr>
                              <w:bCs/>
                              <w:szCs w:val="24"/>
                              <w:lang w:val="en-GB"/>
                            </w:rPr>
                            <w:t>.</w:t>
                          </w:r>
                          <w:r>
                            <w:rPr>
                              <w:b/>
                              <w:szCs w:val="24"/>
                              <w:lang w:val="en-GB"/>
                            </w:rPr>
                            <w:t xml:space="preserve"> </w:t>
                          </w:r>
                          <w:r>
                            <w:rPr>
                              <w:szCs w:val="24"/>
                              <w:lang w:val="en-GB"/>
                            </w:rPr>
                            <w:t>Išmoka valdų valdytojams už savo ir (ar) partnerio, ir (ar) šeimos nario vardu laikomus  mėsinius galvijus ir (ar) mėsines avis, ir (ar) pieninių veisl</w:t>
                          </w:r>
                          <w:r>
                            <w:rPr>
                              <w:szCs w:val="24"/>
                              <w:lang w:val="en-GB"/>
                            </w:rPr>
                            <w:t>ių bulius ir (ar) pienines ožkas, mokama vadovaujantis Centro atliktais bei Agentūrai pateiktais paramos sumų už mėsinius galvijus ir pieninių veislių bulius, ir mėsines avis, ir pienines ožkas apskaičiavimais.</w:t>
                          </w:r>
                          <w:r>
                            <w:rPr>
                              <w:szCs w:val="24"/>
                            </w:rPr>
                            <w:t>“</w:t>
                          </w:r>
                        </w:p>
                      </w:sdtContent>
                    </w:sdt>
                  </w:sdtContent>
                </w:sdt>
              </w:sdtContent>
            </w:sdt>
            <w:sdt>
              <w:sdtPr>
                <w:alias w:val="1.6 pp."/>
                <w:tag w:val="part_56730f1eed8043259665f33f1f584d5c"/>
                <w:id w:val="488911607"/>
                <w:lock w:val="sdtLocked"/>
              </w:sdtPr>
              <w:sdtEndPr/>
              <w:sdtContent>
                <w:p w14:paraId="58ACBEE3"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56730f1eed8043259665f33f1f584d5c"/>
                      <w:id w:val="1337186811"/>
                      <w:lock w:val="sdtLocked"/>
                    </w:sdtPr>
                    <w:sdtEndPr/>
                    <w:sdtContent>
                      <w:r>
                        <w:rPr>
                          <w:szCs w:val="24"/>
                          <w:lang w:val="en-GB"/>
                        </w:rPr>
                        <w:t>1.6</w:t>
                      </w:r>
                    </w:sdtContent>
                  </w:sdt>
                  <w:r>
                    <w:rPr>
                      <w:szCs w:val="24"/>
                      <w:lang w:val="en-GB"/>
                    </w:rPr>
                    <w:t xml:space="preserve">. </w:t>
                  </w:r>
                  <w:r>
                    <w:rPr>
                      <w:szCs w:val="24"/>
                    </w:rPr>
                    <w:t>Pakeičiu 33 punktą ir jį išdėst</w:t>
                  </w:r>
                  <w:r>
                    <w:rPr>
                      <w:szCs w:val="24"/>
                    </w:rPr>
                    <w:t>au taip:</w:t>
                  </w:r>
                </w:p>
                <w:sdt>
                  <w:sdtPr>
                    <w:alias w:val="citata"/>
                    <w:tag w:val="part_9db3b2d2a0f74f5689f4d03338d62f33"/>
                    <w:id w:val="-617138987"/>
                    <w:lock w:val="sdtLocked"/>
                  </w:sdtPr>
                  <w:sdtEndPr/>
                  <w:sdtContent>
                    <w:sdt>
                      <w:sdtPr>
                        <w:alias w:val="33 p."/>
                        <w:tag w:val="part_81f2545eb51e47a29eb08de5f771dd10"/>
                        <w:id w:val="625276997"/>
                        <w:lock w:val="sdtLocked"/>
                      </w:sdtPr>
                      <w:sdtEndPr/>
                      <w:sdtContent>
                        <w:p w14:paraId="7623E5CD" w14:textId="77777777" w:rsidR="00E52A34" w:rsidRDefault="00D2537E">
                          <w:pPr>
                            <w:suppressAutoHyphens/>
                            <w:overflowPunct w:val="0"/>
                            <w:spacing w:line="360" w:lineRule="auto"/>
                            <w:ind w:firstLine="709"/>
                            <w:jc w:val="both"/>
                            <w:textAlignment w:val="baseline"/>
                            <w:rPr>
                              <w:szCs w:val="24"/>
                              <w:lang w:val="en-GB"/>
                            </w:rPr>
                          </w:pPr>
                          <w:r>
                            <w:rPr>
                              <w:szCs w:val="24"/>
                            </w:rPr>
                            <w:t>„</w:t>
                          </w:r>
                          <w:sdt>
                            <w:sdtPr>
                              <w:alias w:val="Numeris"/>
                              <w:tag w:val="nr_81f2545eb51e47a29eb08de5f771dd10"/>
                              <w:id w:val="-536658083"/>
                              <w:lock w:val="sdtLocked"/>
                            </w:sdtPr>
                            <w:sdtEndPr/>
                            <w:sdtContent>
                              <w:r>
                                <w:rPr>
                                  <w:szCs w:val="24"/>
                                  <w:lang w:val="en-GB"/>
                                </w:rPr>
                                <w:t>33</w:t>
                              </w:r>
                            </w:sdtContent>
                          </w:sdt>
                          <w:r>
                            <w:rPr>
                              <w:szCs w:val="24"/>
                              <w:lang w:val="en-GB"/>
                            </w:rPr>
                            <w:t>.</w:t>
                          </w:r>
                          <w:r>
                            <w:rPr>
                              <w:b/>
                              <w:bCs/>
                              <w:szCs w:val="24"/>
                              <w:lang w:val="en-GB"/>
                            </w:rPr>
                            <w:t xml:space="preserve"> </w:t>
                          </w:r>
                          <w:r>
                            <w:rPr>
                              <w:szCs w:val="24"/>
                              <w:lang w:val="en-GB"/>
                            </w:rPr>
                            <w:t xml:space="preserve">Už preliminarių išmokų apskaičiavimą kiekvienam valdų valdytojui ir (ar) partneriui, </w:t>
                          </w:r>
                          <w:r>
                            <w:rPr>
                              <w:iCs/>
                              <w:szCs w:val="24"/>
                              <w:lang w:val="en-GB"/>
                            </w:rPr>
                            <w:t>ir</w:t>
                          </w:r>
                          <w:r>
                            <w:rPr>
                              <w:b/>
                              <w:iCs/>
                              <w:szCs w:val="24"/>
                              <w:lang w:val="en-GB"/>
                            </w:rPr>
                            <w:t xml:space="preserve"> </w:t>
                          </w:r>
                          <w:r>
                            <w:rPr>
                              <w:iCs/>
                              <w:szCs w:val="24"/>
                              <w:lang w:val="en-GB"/>
                            </w:rPr>
                            <w:t>(ar) šeimos nariui,</w:t>
                          </w:r>
                          <w:r>
                            <w:rPr>
                              <w:szCs w:val="24"/>
                              <w:lang w:val="en-GB"/>
                            </w:rPr>
                            <w:t xml:space="preserve"> laikančiam mėsinius galvijus ir (ar) mėsines avis, ir (ar) pieninių veislių bulius, ir (ar) pienines ožkas, atsako Centras.</w:t>
                          </w:r>
                          <w:r>
                            <w:rPr>
                              <w:szCs w:val="24"/>
                            </w:rPr>
                            <w:t>“</w:t>
                          </w:r>
                        </w:p>
                      </w:sdtContent>
                    </w:sdt>
                  </w:sdtContent>
                </w:sdt>
              </w:sdtContent>
            </w:sdt>
            <w:sdt>
              <w:sdtPr>
                <w:alias w:val="1.7 pp."/>
                <w:tag w:val="part_6502a72aec4b4ed2b4d9f323cdef9e44"/>
                <w:id w:val="-491797471"/>
                <w:lock w:val="sdtLocked"/>
              </w:sdtPr>
              <w:sdtEndPr/>
              <w:sdtContent>
                <w:p w14:paraId="5A33D36C" w14:textId="77777777" w:rsidR="00E52A34" w:rsidRDefault="00D2537E">
                  <w:pPr>
                    <w:suppressAutoHyphens/>
                    <w:overflowPunct w:val="0"/>
                    <w:spacing w:line="360" w:lineRule="auto"/>
                    <w:ind w:firstLine="709"/>
                    <w:jc w:val="both"/>
                    <w:textAlignment w:val="baseline"/>
                    <w:rPr>
                      <w:szCs w:val="24"/>
                      <w:lang w:val="en-GB"/>
                    </w:rPr>
                  </w:pPr>
                  <w:sdt>
                    <w:sdtPr>
                      <w:alias w:val="Numeris"/>
                      <w:tag w:val="nr_6502a72aec4b4ed2b4d9f323cdef9e44"/>
                      <w:id w:val="2129813796"/>
                      <w:lock w:val="sdtLocked"/>
                    </w:sdtPr>
                    <w:sdtEndPr/>
                    <w:sdtContent>
                      <w:r>
                        <w:rPr>
                          <w:szCs w:val="24"/>
                        </w:rPr>
                        <w:t>1</w:t>
                      </w:r>
                      <w:r>
                        <w:rPr>
                          <w:szCs w:val="24"/>
                        </w:rPr>
                        <w:t>.7</w:t>
                      </w:r>
                    </w:sdtContent>
                  </w:sdt>
                  <w:r>
                    <w:rPr>
                      <w:szCs w:val="24"/>
                    </w:rPr>
                    <w:t>. Pakeičiu 35 punktą ir jį išdėstau taip:</w:t>
                  </w:r>
                </w:p>
                <w:sdt>
                  <w:sdtPr>
                    <w:alias w:val="citata"/>
                    <w:tag w:val="part_fd21d52faf1e4757b30de917282c4c7d"/>
                    <w:id w:val="700822996"/>
                    <w:lock w:val="sdtLocked"/>
                  </w:sdtPr>
                  <w:sdtEndPr/>
                  <w:sdtContent>
                    <w:sdt>
                      <w:sdtPr>
                        <w:alias w:val="35 p."/>
                        <w:tag w:val="part_7ec7badec38c407ca26c5d15dd4ef65e"/>
                        <w:id w:val="-1542666259"/>
                        <w:lock w:val="sdtLocked"/>
                      </w:sdtPr>
                      <w:sdtEndPr/>
                      <w:sdtContent>
                        <w:p w14:paraId="1142AA15" w14:textId="77777777" w:rsidR="00E52A34" w:rsidRDefault="00D2537E">
                          <w:pPr>
                            <w:suppressAutoHyphens/>
                            <w:overflowPunct w:val="0"/>
                            <w:spacing w:line="360" w:lineRule="auto"/>
                            <w:ind w:firstLine="709"/>
                            <w:jc w:val="both"/>
                            <w:textAlignment w:val="center"/>
                            <w:rPr>
                              <w:spacing w:val="-2"/>
                              <w:szCs w:val="24"/>
                              <w:lang w:val="en-GB"/>
                            </w:rPr>
                          </w:pPr>
                          <w:r>
                            <w:rPr>
                              <w:szCs w:val="24"/>
                            </w:rPr>
                            <w:t>„</w:t>
                          </w:r>
                          <w:sdt>
                            <w:sdtPr>
                              <w:alias w:val="Numeris"/>
                              <w:tag w:val="nr_7ec7badec38c407ca26c5d15dd4ef65e"/>
                              <w:id w:val="-280731639"/>
                              <w:lock w:val="sdtLocked"/>
                            </w:sdtPr>
                            <w:sdtEndPr/>
                            <w:sdtContent>
                              <w:r>
                                <w:rPr>
                                  <w:spacing w:val="-2"/>
                                  <w:szCs w:val="24"/>
                                  <w:lang w:val="en-GB"/>
                                </w:rPr>
                                <w:t>35</w:t>
                              </w:r>
                            </w:sdtContent>
                          </w:sdt>
                          <w:r>
                            <w:rPr>
                              <w:spacing w:val="-2"/>
                              <w:szCs w:val="24"/>
                              <w:lang w:val="en-GB"/>
                            </w:rPr>
                            <w:t>. Už patikrų vietoje atlikimą ir informacijos pateikimą Centrui</w:t>
                          </w:r>
                          <w:r>
                            <w:rPr>
                              <w:b/>
                              <w:bCs/>
                              <w:spacing w:val="-2"/>
                              <w:szCs w:val="24"/>
                              <w:lang w:val="en-GB"/>
                            </w:rPr>
                            <w:t xml:space="preserve"> </w:t>
                          </w:r>
                          <w:r>
                            <w:rPr>
                              <w:spacing w:val="-2"/>
                              <w:szCs w:val="24"/>
                              <w:lang w:val="en-GB"/>
                            </w:rPr>
                            <w:t xml:space="preserve">pagal su Agentūra suderintus </w:t>
                          </w:r>
                          <w:r>
                            <w:rPr>
                              <w:szCs w:val="24"/>
                              <w:lang w:val="en-GB" w:eastAsia="lt-LT"/>
                            </w:rPr>
                            <w:t>šių funkcijų atlikimo tvarkos aprašus atsako VMVT.</w:t>
                          </w:r>
                          <w:r>
                            <w:rPr>
                              <w:szCs w:val="24"/>
                            </w:rPr>
                            <w:t>“</w:t>
                          </w:r>
                        </w:p>
                      </w:sdtContent>
                    </w:sdt>
                  </w:sdtContent>
                </w:sdt>
              </w:sdtContent>
            </w:sdt>
          </w:sdtContent>
        </w:sdt>
        <w:sdt>
          <w:sdtPr>
            <w:alias w:val="2 p."/>
            <w:tag w:val="part_c6814ac70cba4c86b4b6b2082aad7e67"/>
            <w:id w:val="-319658015"/>
            <w:lock w:val="sdtLocked"/>
          </w:sdtPr>
          <w:sdtEndPr/>
          <w:sdtContent>
            <w:p w14:paraId="79A5E452" w14:textId="6A0D1665" w:rsidR="00E52A34" w:rsidRDefault="00D2537E">
              <w:pPr>
                <w:overflowPunct w:val="0"/>
                <w:spacing w:line="360" w:lineRule="auto"/>
                <w:ind w:firstLine="709"/>
                <w:jc w:val="both"/>
                <w:textAlignment w:val="baseline"/>
              </w:pPr>
              <w:sdt>
                <w:sdtPr>
                  <w:alias w:val="Numeris"/>
                  <w:tag w:val="nr_c6814ac70cba4c86b4b6b2082aad7e67"/>
                  <w:id w:val="155733332"/>
                  <w:lock w:val="sdtLocked"/>
                </w:sdtPr>
                <w:sdtEndPr/>
                <w:sdtContent>
                  <w:r>
                    <w:rPr>
                      <w:szCs w:val="24"/>
                      <w:lang w:val="en-GB"/>
                    </w:rPr>
                    <w:t>2</w:t>
                  </w:r>
                </w:sdtContent>
              </w:sdt>
              <w:r>
                <w:rPr>
                  <w:szCs w:val="24"/>
                  <w:lang w:val="en-GB"/>
                </w:rPr>
                <w:t xml:space="preserve">. N u s t a t a u, kad šis įsakymas įsigalioja </w:t>
              </w:r>
              <w:r>
                <w:rPr>
                  <w:szCs w:val="24"/>
                  <w:lang w:val="en-GB"/>
                </w:rPr>
                <w:t>2023 m. sausio 3 d.</w:t>
              </w:r>
            </w:p>
          </w:sdtContent>
        </w:sdt>
        <w:sdt>
          <w:sdtPr>
            <w:alias w:val="signatura"/>
            <w:tag w:val="part_3e82182292404371812f85a9f67b6217"/>
            <w:id w:val="1916198470"/>
            <w:lock w:val="sdtLocked"/>
          </w:sdtPr>
          <w:sdtEndPr/>
          <w:sdtContent>
            <w:bookmarkStart w:id="0" w:name="_GoBack" w:displacedByCustomXml="prev"/>
            <w:p w14:paraId="617AEF11" w14:textId="77777777" w:rsidR="00D2537E" w:rsidRDefault="00D2537E" w:rsidP="00D2537E">
              <w:pPr>
                <w:tabs>
                  <w:tab w:val="left" w:pos="7088"/>
                </w:tabs>
                <w:overflowPunct w:val="0"/>
                <w:textAlignment w:val="baseline"/>
              </w:pPr>
            </w:p>
            <w:p w14:paraId="3E7825CC" w14:textId="77777777" w:rsidR="00D2537E" w:rsidRDefault="00D2537E" w:rsidP="00D2537E">
              <w:pPr>
                <w:tabs>
                  <w:tab w:val="left" w:pos="7088"/>
                </w:tabs>
                <w:overflowPunct w:val="0"/>
                <w:textAlignment w:val="baseline"/>
              </w:pPr>
            </w:p>
            <w:p w14:paraId="533254C5" w14:textId="77777777" w:rsidR="00D2537E" w:rsidRDefault="00D2537E" w:rsidP="00D2537E">
              <w:pPr>
                <w:tabs>
                  <w:tab w:val="left" w:pos="7088"/>
                </w:tabs>
                <w:overflowPunct w:val="0"/>
                <w:textAlignment w:val="baseline"/>
              </w:pPr>
            </w:p>
            <w:p w14:paraId="00DECD04" w14:textId="53392AF8" w:rsidR="00E52A34" w:rsidRDefault="00D2537E">
              <w:pPr>
                <w:tabs>
                  <w:tab w:val="left" w:pos="7088"/>
                </w:tabs>
                <w:overflowPunct w:val="0"/>
                <w:spacing w:line="360" w:lineRule="auto"/>
                <w:textAlignment w:val="baseline"/>
              </w:pPr>
              <w:r>
                <w:t>Žemės ūkio ministras</w:t>
              </w:r>
              <w:r>
                <w:tab/>
                <w:t>Kęstutis Navickas</w:t>
              </w:r>
            </w:p>
            <w:bookmarkEnd w:id="0" w:displacedByCustomXml="next"/>
          </w:sdtContent>
        </w:sdt>
      </w:sdtContent>
    </w:sdt>
    <w:sectPr w:rsidR="00E52A34">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646A3" w14:textId="77777777" w:rsidR="00E52A34" w:rsidRDefault="00D2537E">
      <w:pPr>
        <w:overflowPunct w:val="0"/>
        <w:jc w:val="both"/>
        <w:textAlignment w:val="baseline"/>
        <w:rPr>
          <w:lang w:val="en-GB"/>
        </w:rPr>
      </w:pPr>
      <w:r>
        <w:rPr>
          <w:lang w:val="en-GB"/>
        </w:rPr>
        <w:separator/>
      </w:r>
    </w:p>
  </w:endnote>
  <w:endnote w:type="continuationSeparator" w:id="0">
    <w:p w14:paraId="3AF9D44C" w14:textId="77777777" w:rsidR="00E52A34" w:rsidRDefault="00D2537E">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E74E4" w14:textId="77777777" w:rsidR="00E52A34" w:rsidRDefault="00E52A34">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F415A" w14:textId="77777777" w:rsidR="00E52A34" w:rsidRDefault="00E52A34">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394A1" w14:textId="77777777" w:rsidR="00E52A34" w:rsidRDefault="00E52A34">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D9B82C" w14:textId="77777777" w:rsidR="00E52A34" w:rsidRDefault="00D2537E">
      <w:pPr>
        <w:overflowPunct w:val="0"/>
        <w:jc w:val="both"/>
        <w:textAlignment w:val="baseline"/>
        <w:rPr>
          <w:lang w:val="en-GB"/>
        </w:rPr>
      </w:pPr>
      <w:r>
        <w:rPr>
          <w:lang w:val="en-GB"/>
        </w:rPr>
        <w:separator/>
      </w:r>
    </w:p>
  </w:footnote>
  <w:footnote w:type="continuationSeparator" w:id="0">
    <w:p w14:paraId="67CBC9D0" w14:textId="77777777" w:rsidR="00E52A34" w:rsidRDefault="00D2537E">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4822E" w14:textId="77777777" w:rsidR="00E52A34" w:rsidRDefault="00E52A34">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D64D0" w14:textId="529E3902" w:rsidR="00E52A34" w:rsidRDefault="00D2537E">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D2537E">
      <w:rPr>
        <w:noProof/>
      </w:rPr>
      <w:t>4</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2ED543" w14:textId="77777777" w:rsidR="00E52A34" w:rsidRDefault="00E52A3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761D"/>
    <w:rsid w:val="000B761D"/>
    <w:rsid w:val="00D2537E"/>
    <w:rsid w:val="00E52A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52B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c78a4fddb224544b2db9471c7442915" PartId="816dcd7bded34acf9a9fbc34b586d3ef">
    <Part Type="punktas" Nr="1" Abbr="1 p." DocPartId="2b100964c33f4af5be6f70a335bc4f46" PartId="894bc8a27c9b486a879e87ff47b3822e">
      <Part Type="papunktis" Nr="1.1" Abbr="1.1 pp." DocPartId="cfc186cc364f482993efe3610b6a4324" PartId="167f2606d96a44be918429c4ec795687">
        <Part Type="citata" DocPartId="bf20fdd5b3e547eea5ad947ff23c1c7f" PartId="9ed8981a1ece44c9a9fb7a42b46e6761">
          <Part Type="punktas" Nr="9" Abbr="9 p." DocPartId="de9b1843662b4ad09380aec379a6d7ae" PartId="0eb0a46020e34624b6d569dd3df0bed5"/>
        </Part>
      </Part>
      <Part Type="papunktis" Nr="1.2" Abbr="1.2 pp." DocPartId="76d4178848aa4e9bb2ff60711a8dec81" PartId="1a7c3c3daa2f48f8b903ab4e31753d64">
        <Part Type="citata" DocPartId="c281a8305cc4421c973ea6c02e18d7ec" PartId="2fca2e8f321a4984955e3d98e2a64116">
          <Part Type="punktas" Nr="10" Abbr="10 p." DocPartId="6e462b17be4e42b78d844e6ed56e7ed1" PartId="172ae0900e894c2a8a556c83e6b582fe"/>
        </Part>
      </Part>
      <Part Type="papunktis" Nr="1.3" Abbr="1.3 pp." DocPartId="0118e95bb62d4a69b90dc2cce42ca63e" PartId="3408a6abec4f49a3873af2faeaba7efa">
        <Part Type="citata" DocPartId="33e1c7922bfd47bc87ce335a37aa9172" PartId="82a73cac0dd04f249a9294e550dbaa17">
          <Part Type="punktas" Nr="14" Abbr="14 p." DocPartId="df42835103af4d55a7dd4b62bfa12f53" PartId="9ef2d4a3e0f64dc69d3273488c8aff5a">
            <Part Type="papunktis" Nr="14.1" Abbr="14.1 pp." DocPartId="30e8bbfdd69742fc9da944caabb0452a" PartId="65a4db424e0d468c9bb646a8ac9cb0d6"/>
            <Part Type="papunktis" Nr="14.2" Abbr="14.2 pp." DocPartId="570300ea7a4943df84d006f7b16c08d1" PartId="ac705d4e037e4827a8f1e290cce1b3e9"/>
            <Part Type="papunktis" Nr="14.3" Abbr="14.3 pp." DocPartId="3067c37971e548c2b0e700f4caad6e6b" PartId="3d18895c35cd47c7b5ffe9b6597ff127"/>
            <Part Type="papunktis" Nr="14.4" Abbr="14.4 pp." DocPartId="95e261a89bfa46ad928a2afb1cd06c38" PartId="285ed63b2f9d403c81230331e5ae08b9"/>
            <Part Type="papunktis" Nr="14.5" Abbr="14.5 pp." DocPartId="82c612784bfd426bb7d365b3062d8fc0" PartId="51fb831bc18641919810e2369eee5b86">
              <Part Type="papunktis" Nr="14.5.1" Abbr="14.5.1 pp." DocPartId="1a81340c6f084306bd1b1915fe46428f" PartId="a4381288f7864a379c603a2106b1003b"/>
              <Part Type="papunktis" Nr="14.5.2" Abbr="14.5.2 pp." DocPartId="12c7a427ef3d4360b82c77bea4992b21" PartId="21115bc685a744bf8ad1a4f9557ca9c7"/>
            </Part>
            <Part Type="papunktis" Nr="14.6" Abbr="14.6 pp." DocPartId="f7f40f7a915d4e25a425aba389386a08" PartId="7f8acce8f6cf4d4283345f4fbd4f7325"/>
            <Part Type="papunktis" Nr="14.7" Abbr="14.7 pp." DocPartId="218e240d12234837bbb1ff9d03ed8d56" PartId="c8bc4eef4fd94a7c8a57581dd0b20a94"/>
          </Part>
        </Part>
      </Part>
      <Part Type="papunktis" Nr="1.4" Abbr="1.4 pp." DocPartId="e4eeea2504704c3e99b34cd001d22b9e" PartId="529fb374fcc44a0e8a9d9282dd56f411">
        <Part Type="citata" DocPartId="aa52abf9cbe04e1a82344cb429e6cb5d" PartId="8692f74f28fe4f4a9656882583b1fc8a">
          <Part Type="punktas" Nr="15" Abbr="15 p." DocPartId="d4475551bc434e2dbc9a78a2fc36791a" PartId="ec03b68827be45ec92563e5c0175f56b">
            <Part Type="papunktis" Nr="15.1" Abbr="15.1 pp." DocPartId="98703dfd2188483798b651883775c44f" PartId="4fb7b938ab944031a0505760bda7821c"/>
            <Part Type="papunktis" Nr="15.2" Abbr="15.2 pp." DocPartId="94b037e1f0e34df7b9c9bdc9ac0f9ac6" PartId="5c6f8c6d923f4119b0dfc5cfe08a7f5e">
              <Part Type="papunktis" Nr="15.2.1" Abbr="15.2.1 pp." DocPartId="410adb1796824fdd867267133126b7be" PartId="90aa80c4535d4bfcb6e73b0f3c780234"/>
              <Part Type="papunktis" Nr="15.2.2" Abbr="15.2.2 pp." DocPartId="c90468e16d5740e691a1a2b3b83b78f1" PartId="75eb163d830f49c69505bc8d923cc507"/>
            </Part>
            <Part Type="papunktis" Nr="15.3" Abbr="15.3 pp." DocPartId="137613d5e2104b96bfc5e1723e582ded" PartId="fd0541b9808642f28305d731c002ffa1">
              <Part Type="papunktis" Nr="15.3.1" Abbr="15.3.1 pp." DocPartId="d10afa94a1ea4f6b85afdad6bcd20de5" PartId="2ca657a6ebad44b090f99b408692f248"/>
              <Part Type="papunktis" Nr="15.3.2" Abbr="15.3.2 pp." DocPartId="5f22b034ae2a4bac9a495ea3dc8d5cfc" PartId="96f8fcf3e7704e9abaa7278c417bb7b3"/>
            </Part>
            <Part Type="papunktis" Nr="15.4" Abbr="15.4 pp." DocPartId="eada292a64e34325b3e9328f6c9f8b66" PartId="81dcf2351a504f1aaeb35f2b7655792a"/>
            <Part Type="papunktis" Nr="15.5" Abbr="15.5 pp." DocPartId="a24df57e3cd94a12bf6fafdb48e0d428" PartId="3524df14d75c4dc4a9189171231b6982"/>
            <Part Type="papunktis" Nr="15.6" Abbr="15.6 pp." DocPartId="5ddc77fe575b433492e1ae55bf163462" PartId="65acea0ce3c346eeae8000da28b071fd"/>
            <Part Type="papunktis" Nr="15.7" Abbr="15.7 pp." DocPartId="4d59b61242e24abc9d14c2286b68f657" PartId="50b97d5f70904c7084c02848b1519174"/>
          </Part>
        </Part>
      </Part>
      <Part Type="papunktis" Nr="1.5" Abbr="1.5 pp." DocPartId="507a3a9f98454131b8f4c46f4bce0337" PartId="2d16e9825c2d48ab91f854dabe718383">
        <Part Type="citata" DocPartId="e891a034c9564d8180103522503b1bda" PartId="61aefa235a2b42358d23fcef54f26ad7">
          <Part Type="punktas" Nr="18" Abbr="18 p." DocPartId="983cdd7443cd45a9b88f57c5317a3d46" PartId="37da768cf19e4677b45dd285df52f2e9"/>
        </Part>
      </Part>
      <Part Type="papunktis" Nr="1.6" Abbr="1.6 pp." DocPartId="b94037444ebb4c24b0d57f030c9ca52f" PartId="56730f1eed8043259665f33f1f584d5c">
        <Part Type="citata" DocPartId="e030b82e7b24460facc95dbd720befc9" PartId="9db3b2d2a0f74f5689f4d03338d62f33">
          <Part Type="punktas" Nr="33" Abbr="33 p." DocPartId="202c2ce96ab54e93990e48c53590d2df" PartId="81f2545eb51e47a29eb08de5f771dd10"/>
        </Part>
      </Part>
      <Part Type="papunktis" Nr="1.7" Abbr="1.7 pp." DocPartId="5a89dc88fa60479b9338aad00e4733ef" PartId="6502a72aec4b4ed2b4d9f323cdef9e44">
        <Part Type="citata" DocPartId="ff0af3544c5a494bbce448e546159724" PartId="fd21d52faf1e4757b30de917282c4c7d">
          <Part Type="punktas" Nr="35" Abbr="35 p." DocPartId="801878a128d3495c97fea70a0c086b46" PartId="7ec7badec38c407ca26c5d15dd4ef65e"/>
        </Part>
      </Part>
    </Part>
    <Part Type="punktas" Nr="2" Abbr="2 p." DocPartId="0a0f84cf7f5c47419635eed733d6afdc" PartId="c6814ac70cba4c86b4b6b2082aad7e67"/>
    <Part Type="signatura" DocPartId="c71649cd3534492da8ca12e9f633cde1" PartId="3e82182292404371812f85a9f67b6217"/>
  </Part>
</Parts>
</file>

<file path=customXml/itemProps1.xml><?xml version="1.0" encoding="utf-8"?>
<ds:datastoreItem xmlns:ds="http://schemas.openxmlformats.org/officeDocument/2006/customXml" ds:itemID="{8137921B-6E62-4FD5-B50B-6E6F6EFC18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1337</Words>
  <Characters>8185</Characters>
  <Application>Microsoft Office Word</Application>
  <DocSecurity>0</DocSecurity>
  <Lines>68</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9503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2022-11-30T14:34:00Z</dcterms:created>
  <dcterms:modified xsi:type="dcterms:W3CDTF">2022-11-30T14:40:00Z</dcterms:modified>
</cp:coreProperties>
</file>