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2F44" w14:textId="77777777" w:rsidR="00E45315" w:rsidRDefault="00E45315">
      <w:pPr>
        <w:rPr>
          <w:sz w:val="17"/>
          <w:szCs w:val="17"/>
        </w:rPr>
      </w:pPr>
    </w:p>
    <w:p w14:paraId="449F2F49" w14:textId="77777777" w:rsidR="00E45315" w:rsidRDefault="000B0826">
      <w:pPr>
        <w:jc w:val="center"/>
        <w:rPr>
          <w:b/>
          <w:caps/>
          <w:sz w:val="26"/>
          <w:lang w:eastAsia="lt-LT"/>
        </w:rPr>
      </w:pPr>
      <w:r>
        <w:rPr>
          <w:b/>
          <w:caps/>
          <w:sz w:val="26"/>
          <w:lang w:eastAsia="lt-LT"/>
        </w:rPr>
        <w:t xml:space="preserve">lietuvos respublikos krašto apsaugos </w:t>
      </w:r>
      <w:r>
        <w:rPr>
          <w:b/>
          <w:caps/>
          <w:sz w:val="26"/>
          <w:lang w:eastAsia="lt-LT"/>
        </w:rPr>
        <w:br/>
        <w:t>ministras</w:t>
      </w:r>
    </w:p>
    <w:p w14:paraId="449F2F4B" w14:textId="77777777" w:rsidR="00E45315" w:rsidRDefault="00E45315">
      <w:pPr>
        <w:jc w:val="center"/>
        <w:rPr>
          <w:b/>
          <w:caps/>
          <w:sz w:val="26"/>
          <w:lang w:eastAsia="lt-LT"/>
        </w:rPr>
      </w:pPr>
    </w:p>
    <w:p w14:paraId="449F2F4C" w14:textId="77777777" w:rsidR="00E45315" w:rsidRDefault="000B0826">
      <w:pPr>
        <w:jc w:val="center"/>
        <w:rPr>
          <w:b/>
          <w:caps/>
          <w:sz w:val="26"/>
          <w:lang w:eastAsia="lt-LT"/>
        </w:rPr>
      </w:pPr>
      <w:r>
        <w:rPr>
          <w:b/>
          <w:caps/>
          <w:sz w:val="26"/>
          <w:lang w:eastAsia="lt-LT"/>
        </w:rPr>
        <w:t>LIETUVOS RESPUBLIKOS VALSTYBĖS SAUGUMO DEPARTAMENTO</w:t>
      </w:r>
    </w:p>
    <w:p w14:paraId="449F2F4D" w14:textId="77777777" w:rsidR="00E45315" w:rsidRDefault="000B0826">
      <w:pPr>
        <w:jc w:val="center"/>
        <w:rPr>
          <w:b/>
          <w:caps/>
          <w:lang w:eastAsia="lt-LT"/>
        </w:rPr>
      </w:pPr>
      <w:r>
        <w:rPr>
          <w:b/>
          <w:sz w:val="26"/>
          <w:lang w:eastAsia="lt-LT"/>
        </w:rPr>
        <w:t>DIREKTORIUS</w:t>
      </w:r>
    </w:p>
    <w:p w14:paraId="449F2F4E" w14:textId="77777777" w:rsidR="00E45315" w:rsidRDefault="00E45315">
      <w:pPr>
        <w:jc w:val="center"/>
        <w:rPr>
          <w:b/>
          <w:caps/>
          <w:lang w:eastAsia="lt-LT"/>
        </w:rPr>
      </w:pPr>
    </w:p>
    <w:p w14:paraId="449F2F4F" w14:textId="77777777" w:rsidR="00E45315" w:rsidRDefault="000B082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ĮSAKYMAS</w:t>
      </w:r>
    </w:p>
    <w:p w14:paraId="449F2F50" w14:textId="77777777" w:rsidR="00E45315" w:rsidRDefault="000B0826">
      <w:pPr>
        <w:keepNext/>
        <w:jc w:val="center"/>
        <w:outlineLvl w:val="2"/>
        <w:rPr>
          <w:b/>
          <w:caps/>
          <w:lang w:eastAsia="lt-LT"/>
        </w:rPr>
      </w:pPr>
      <w:r>
        <w:rPr>
          <w:b/>
          <w:caps/>
          <w:lang w:eastAsia="lt-LT"/>
        </w:rPr>
        <w:t>DĖL DIENPINIGIŲ IR GYVENAMOJO PLOTO NUOMOS IŠLAIDŲ DYDŽIŲ NUSTATYMO ŽVALGYBOS PAREIGŪNAMS, siunčiamiems MOKYTIS AR TOBULINTI KVALIFIKACIJOS Į užsienio valstybių institucijAS</w:t>
      </w:r>
    </w:p>
    <w:p w14:paraId="449F2F51" w14:textId="77777777" w:rsidR="00E45315" w:rsidRDefault="00E45315">
      <w:pPr>
        <w:jc w:val="both"/>
        <w:rPr>
          <w:lang w:eastAsia="lt-LT"/>
        </w:rPr>
      </w:pPr>
    </w:p>
    <w:p w14:paraId="449F2F52" w14:textId="005BEC12" w:rsidR="00E45315" w:rsidRDefault="000B0826">
      <w:pPr>
        <w:jc w:val="center"/>
        <w:rPr>
          <w:lang w:eastAsia="lt-LT"/>
        </w:rPr>
      </w:pPr>
      <w:r>
        <w:rPr>
          <w:lang w:eastAsia="lt-LT"/>
        </w:rPr>
        <w:t>2014 m. kovo 26 d. Nr. V-239/1-37</w:t>
      </w:r>
    </w:p>
    <w:p w14:paraId="449F2F53" w14:textId="77777777" w:rsidR="00E45315" w:rsidRDefault="000B082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49F2F54" w14:textId="77777777" w:rsidR="00E45315" w:rsidRDefault="00E45315">
      <w:pPr>
        <w:jc w:val="both"/>
        <w:rPr>
          <w:lang w:eastAsia="lt-LT"/>
        </w:rPr>
      </w:pPr>
    </w:p>
    <w:p w14:paraId="449F2F55" w14:textId="77777777" w:rsidR="00E45315" w:rsidRDefault="00E45315">
      <w:pPr>
        <w:jc w:val="both"/>
        <w:rPr>
          <w:lang w:eastAsia="lt-LT"/>
        </w:rPr>
      </w:pPr>
    </w:p>
    <w:p w14:paraId="449F2F56" w14:textId="77777777" w:rsidR="00E45315" w:rsidRDefault="000B0826">
      <w:pPr>
        <w:tabs>
          <w:tab w:val="left" w:pos="56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Vadovaudamiesi Žvalgybos pareigūnų, pasiųstų mokytis ar tobulinti kvalifikacijos aprūpinimo sąlygų mokymosi ar kvalifikacijos tobulinimo laikotarpiu tvarkos aprašo, patvirtinto Lietuvos Respublikos Vyriausybės 2013 m. kovo 6 d. nutarimu Nr. 198 „</w:t>
      </w:r>
      <w:r>
        <w:rPr>
          <w:color w:val="000000"/>
          <w:szCs w:val="24"/>
          <w:lang w:eastAsia="lt-LT"/>
        </w:rPr>
        <w:t>Dėl Žvalgybos</w:t>
      </w:r>
      <w:r>
        <w:rPr>
          <w:szCs w:val="24"/>
          <w:lang w:eastAsia="lt-LT"/>
        </w:rPr>
        <w:t xml:space="preserve"> pareigūnų, pasiųstų mokytis ar tobulinti kvalifikacijos aprūpinimo sąlygų mokymosi ar kvalifikacijos tobulinimo laikotarpiu tvarkos aprašo patvirtinimo“ 7.2 p</w:t>
      </w:r>
      <w:bookmarkStart w:id="0" w:name="_GoBack"/>
      <w:bookmarkEnd w:id="0"/>
      <w:r>
        <w:rPr>
          <w:szCs w:val="24"/>
          <w:lang w:eastAsia="lt-LT"/>
        </w:rPr>
        <w:t>apunkčiu</w:t>
      </w:r>
      <w:r>
        <w:rPr>
          <w:color w:val="CC00FF"/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</w:p>
    <w:p w14:paraId="449F2F57" w14:textId="77777777" w:rsidR="00E45315" w:rsidRDefault="000B0826">
      <w:pPr>
        <w:tabs>
          <w:tab w:val="left" w:pos="567"/>
          <w:tab w:val="left" w:pos="709"/>
          <w:tab w:val="left" w:pos="1134"/>
          <w:tab w:val="left" w:pos="1418"/>
        </w:tabs>
        <w:ind w:firstLine="567"/>
        <w:jc w:val="both"/>
        <w:rPr>
          <w:lang w:eastAsia="lt-LT"/>
        </w:rPr>
      </w:pPr>
      <w:r>
        <w:rPr>
          <w:lang w:eastAsia="lt-LT"/>
        </w:rPr>
        <w:t>n u s t a t o m e  nuo 31 kalendorinės dienos mokamus šiuos dienpinigių ir gyvenamojo ploto nuomos išlaidų dydžius žvalgybos pareigūnams, tarnaujantiems pagal žvalgybos pareigūno tarnybos sutartį ir siunčiamiems mokytis ar tobulinti kvalifikacijos į užsienio valstybių mokymo institucijas ilgiau kaip 30 kalendorinių dienų:</w:t>
      </w:r>
    </w:p>
    <w:p w14:paraId="449F2F58" w14:textId="77777777" w:rsidR="00E45315" w:rsidRDefault="00E72854">
      <w:pPr>
        <w:tabs>
          <w:tab w:val="num" w:pos="0"/>
          <w:tab w:val="left" w:pos="567"/>
          <w:tab w:val="left" w:pos="709"/>
          <w:tab w:val="left" w:pos="1134"/>
          <w:tab w:val="left" w:pos="1418"/>
        </w:tabs>
        <w:ind w:firstLine="720"/>
        <w:jc w:val="both"/>
        <w:rPr>
          <w:lang w:eastAsia="lt-LT"/>
        </w:rPr>
      </w:pPr>
      <w:r w:rsidR="000B0826">
        <w:rPr>
          <w:lang w:eastAsia="lt-LT"/>
        </w:rPr>
        <w:t>1</w:t>
      </w:r>
      <w:r w:rsidR="000B0826">
        <w:rPr>
          <w:lang w:eastAsia="lt-LT"/>
        </w:rPr>
        <w:t>. 20 procentų Lietuvos Respublikos finansų ministro patvirtintos dienpinigių užsienio valstybėje normos, kai užsienio valstybėje jie aprūpinami dienpinigiais ir (arba) maitinimu;</w:t>
      </w:r>
    </w:p>
    <w:p w14:paraId="449F2F59" w14:textId="77777777" w:rsidR="00E45315" w:rsidRDefault="00E72854">
      <w:pPr>
        <w:tabs>
          <w:tab w:val="num" w:pos="0"/>
          <w:tab w:val="left" w:pos="567"/>
          <w:tab w:val="left" w:pos="709"/>
          <w:tab w:val="left" w:pos="1134"/>
          <w:tab w:val="left" w:pos="1418"/>
        </w:tabs>
        <w:ind w:firstLine="720"/>
        <w:jc w:val="both"/>
        <w:rPr>
          <w:lang w:eastAsia="lt-LT"/>
        </w:rPr>
      </w:pPr>
      <w:r w:rsidR="000B0826">
        <w:rPr>
          <w:lang w:eastAsia="lt-LT"/>
        </w:rPr>
        <w:t>2</w:t>
      </w:r>
      <w:r w:rsidR="000B0826">
        <w:rPr>
          <w:lang w:eastAsia="lt-LT"/>
        </w:rPr>
        <w:t>. 70 procentų Lietuvos Respublikos finansų ministro patvirtintos dienpinigių užsienio valstybėje normos, kai užsienio valstybėje jie neaprūpinami dienpinigiais ir (arba) maitinimu;</w:t>
      </w:r>
    </w:p>
    <w:p w14:paraId="449F2F5F" w14:textId="1D1C31B5" w:rsidR="00E45315" w:rsidRDefault="00E72854" w:rsidP="00E72854">
      <w:pPr>
        <w:tabs>
          <w:tab w:val="num" w:pos="0"/>
          <w:tab w:val="left" w:pos="567"/>
          <w:tab w:val="left" w:pos="709"/>
          <w:tab w:val="left" w:pos="1134"/>
          <w:tab w:val="left" w:pos="1418"/>
        </w:tabs>
        <w:ind w:firstLine="720"/>
        <w:jc w:val="both"/>
        <w:rPr>
          <w:sz w:val="20"/>
          <w:lang w:eastAsia="lt-LT"/>
        </w:rPr>
      </w:pPr>
      <w:r w:rsidR="000B0826">
        <w:rPr>
          <w:lang w:eastAsia="lt-LT"/>
        </w:rPr>
        <w:t>3</w:t>
      </w:r>
      <w:r w:rsidR="000B0826">
        <w:rPr>
          <w:lang w:eastAsia="lt-LT"/>
        </w:rPr>
        <w:t>. iki 40 procentų Lietuvos Respublikos finansų ministro patvirtintos gyvenamojo ploto nuomos užsienio valstybėje normos, kai mokymosi ar kvalifikacijos tobulinimo laikotarpiu jie neaprūpinami gyvenamuoju plotu ir šių išlaidų neapmoka priimančioji valstybė.</w:t>
      </w:r>
    </w:p>
    <w:p w14:paraId="050339FB" w14:textId="77777777" w:rsidR="00E72854" w:rsidRDefault="00E72854"/>
    <w:p w14:paraId="4A0CCB89" w14:textId="77777777" w:rsidR="00E72854" w:rsidRDefault="00E72854"/>
    <w:p w14:paraId="67E919B7" w14:textId="77777777" w:rsidR="00E72854" w:rsidRDefault="00E72854"/>
    <w:p w14:paraId="449F2F60" w14:textId="67D3F938" w:rsidR="00E45315" w:rsidRDefault="000B0826">
      <w:pPr>
        <w:rPr>
          <w:lang w:eastAsia="lt-LT"/>
        </w:rPr>
      </w:pPr>
      <w:r>
        <w:rPr>
          <w:lang w:eastAsia="lt-LT"/>
        </w:rPr>
        <w:t xml:space="preserve">Krašto apsaugos ministras 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Juozas Olekas</w:t>
      </w:r>
    </w:p>
    <w:p w14:paraId="449F2F61" w14:textId="77777777" w:rsidR="00E45315" w:rsidRDefault="00E45315">
      <w:pPr>
        <w:rPr>
          <w:lang w:eastAsia="lt-LT"/>
        </w:rPr>
      </w:pPr>
    </w:p>
    <w:p w14:paraId="449F2F62" w14:textId="77777777" w:rsidR="00E45315" w:rsidRDefault="00E45315">
      <w:pPr>
        <w:rPr>
          <w:lang w:eastAsia="lt-LT"/>
        </w:rPr>
      </w:pPr>
    </w:p>
    <w:p w14:paraId="449F2F63" w14:textId="77777777" w:rsidR="00E45315" w:rsidRDefault="000B0826">
      <w:pPr>
        <w:rPr>
          <w:lang w:eastAsia="lt-LT"/>
        </w:rPr>
      </w:pPr>
      <w:r>
        <w:rPr>
          <w:lang w:eastAsia="lt-LT"/>
        </w:rPr>
        <w:t>Lietuvos Respublikos valstybės saugumo</w:t>
      </w:r>
    </w:p>
    <w:p w14:paraId="449F2F67" w14:textId="18A7CF00" w:rsidR="00E45315" w:rsidRDefault="000B0826" w:rsidP="000B0826">
      <w:pPr>
        <w:rPr>
          <w:lang w:eastAsia="lt-LT"/>
        </w:rPr>
      </w:pPr>
      <w:r>
        <w:rPr>
          <w:lang w:eastAsia="lt-LT"/>
        </w:rPr>
        <w:t xml:space="preserve">departamento direktorius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                    Gediminas </w:t>
      </w:r>
      <w:proofErr w:type="spellStart"/>
      <w:r>
        <w:rPr>
          <w:lang w:eastAsia="lt-LT"/>
        </w:rPr>
        <w:t>Grina</w:t>
      </w:r>
      <w:proofErr w:type="spellEnd"/>
    </w:p>
    <w:p w14:paraId="449F2F68" w14:textId="77777777" w:rsidR="00E45315" w:rsidRDefault="00E72854">
      <w:pPr>
        <w:rPr>
          <w:lang w:eastAsia="lt-LT"/>
        </w:rPr>
      </w:pPr>
    </w:p>
    <w:sectPr w:rsidR="00E45315" w:rsidSect="00E72854">
      <w:pgSz w:w="11907" w:h="16840" w:code="9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8"/>
    <w:rsid w:val="000B0826"/>
    <w:rsid w:val="00752E18"/>
    <w:rsid w:val="00E45315"/>
    <w:rsid w:val="00E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F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08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08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8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KAM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2014-03-26T14:35:00Z</dcterms:created>
  <dc:creator>Tomajad</dc:creator>
  <lastModifiedBy>DRAZDAUSKIENĖ Nijolė</lastModifiedBy>
  <lastPrinted>2009-03-30T11:08:00Z</lastPrinted>
  <dcterms:modified xsi:type="dcterms:W3CDTF">2019-03-18T11:35:00Z</dcterms:modified>
  <revision>4</revision>
  <dc:title>ĮSAKYMAS</dc:title>
</coreProperties>
</file>