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10302623f1b548ddac2401c7db1cfa1b"/>
        <w:id w:val="-1801066730"/>
        <w:lock w:val="sdtLocked"/>
      </w:sdtPr>
      <w:sdtEndPr/>
      <w:sdtContent>
        <w:p w14:paraId="62327EDD" w14:textId="77777777" w:rsidR="007D35B1" w:rsidRDefault="007D35B1">
          <w:pPr>
            <w:tabs>
              <w:tab w:val="center" w:pos="4819"/>
              <w:tab w:val="right" w:pos="9638"/>
            </w:tabs>
            <w:suppressAutoHyphens/>
            <w:spacing w:line="259" w:lineRule="auto"/>
            <w:rPr>
              <w:kern w:val="2"/>
              <w:sz w:val="22"/>
              <w:szCs w:val="22"/>
              <w:lang w:eastAsia="lt-LT"/>
            </w:rPr>
          </w:pPr>
        </w:p>
        <w:p w14:paraId="4639C5C4" w14:textId="77777777" w:rsidR="007D35B1" w:rsidRDefault="007D35B1">
          <w:pPr>
            <w:rPr>
              <w:sz w:val="14"/>
              <w:szCs w:val="14"/>
            </w:rPr>
          </w:pPr>
        </w:p>
        <w:p w14:paraId="3164D61B" w14:textId="77777777" w:rsidR="007D35B1" w:rsidRDefault="00DF5FB1">
          <w:pPr>
            <w:suppressAutoHyphens/>
            <w:jc w:val="center"/>
          </w:pPr>
          <w:r>
            <w:object w:dxaOrig="720" w:dyaOrig="825" w14:anchorId="086B05CD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le_rId2" o:spid="_x0000_i1025" type="#_x0000_t75" style="width:36pt;height:41.25pt;visibility:visible;mso-wrap-distance-right:0" o:ole="">
                <v:imagedata r:id="rId8" o:title=""/>
              </v:shape>
              <o:OLEObject Type="Embed" ProgID="Word.Picture.8" ShapeID="ole_rId2" DrawAspect="Content" ObjectID="_1844506727" r:id="rId9"/>
            </w:object>
          </w:r>
        </w:p>
        <w:p w14:paraId="0476A4DA" w14:textId="77777777" w:rsidR="007D35B1" w:rsidRDefault="007D35B1">
          <w:pPr>
            <w:suppressAutoHyphens/>
            <w:jc w:val="center"/>
          </w:pPr>
        </w:p>
        <w:p w14:paraId="569EE6E8" w14:textId="77777777" w:rsidR="007D35B1" w:rsidRDefault="00DF5FB1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 SUSISIEKIMO MINISTRAS</w:t>
          </w:r>
        </w:p>
        <w:p w14:paraId="290D3676" w14:textId="77777777" w:rsidR="007D35B1" w:rsidRDefault="007D35B1">
          <w:pPr>
            <w:suppressAutoHyphens/>
            <w:jc w:val="center"/>
            <w:rPr>
              <w:b/>
              <w:szCs w:val="24"/>
              <w:lang w:eastAsia="lt-LT"/>
            </w:rPr>
          </w:pPr>
        </w:p>
        <w:p w14:paraId="7AEF2115" w14:textId="77777777" w:rsidR="007D35B1" w:rsidRDefault="00DF5FB1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14:paraId="42D52920" w14:textId="77777777" w:rsidR="007D35B1" w:rsidRDefault="00DF5FB1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LIETUVOS RESPUBLIKOS SUSISIEKIMO MINISTRO 2022 M. GRUODŽIO 22 D. ĮSAKYMO NR. 3-580 „</w:t>
          </w:r>
          <w:r>
            <w:rPr>
              <w:b/>
              <w:bCs/>
              <w:szCs w:val="24"/>
              <w:lang w:eastAsia="lt-LT"/>
            </w:rPr>
            <w:t xml:space="preserve">DĖL 2022–2030 METŲ PLĖTROS PROGRAMOS VALDYTOJOS LIETUVOS RESPUBLIKOS SUSISIEKIMO MINISTERIJOS SUSISIEKIMO PLĖTROS PROGRAMOS PAŽANGOS PRIEMONĖS NR. 10-001-05-03-06 „GERINTI EISMO SAUGĄ“ APRAŠO PATVIRTINIMO“ </w:t>
          </w:r>
          <w:r>
            <w:rPr>
              <w:b/>
              <w:szCs w:val="24"/>
              <w:lang w:eastAsia="lt-LT"/>
            </w:rPr>
            <w:t>PAKEITIMO</w:t>
          </w:r>
        </w:p>
        <w:p w14:paraId="06978C44" w14:textId="77777777" w:rsidR="007D35B1" w:rsidRDefault="007D35B1">
          <w:pPr>
            <w:suppressAutoHyphens/>
            <w:jc w:val="center"/>
            <w:rPr>
              <w:b/>
              <w:sz w:val="26"/>
              <w:szCs w:val="26"/>
            </w:rPr>
          </w:pPr>
        </w:p>
        <w:p w14:paraId="7EECC5CC" w14:textId="07BC26A3" w:rsidR="007D35B1" w:rsidRDefault="00916B29">
          <w:pPr>
            <w:suppressAutoHyphens/>
            <w:jc w:val="center"/>
            <w:rPr>
              <w:szCs w:val="24"/>
            </w:rPr>
          </w:pPr>
          <w:r w:rsidRPr="00916B29">
            <w:rPr>
              <w:szCs w:val="24"/>
            </w:rPr>
            <w:t>2026 m. liepos 2 d.</w:t>
          </w:r>
          <w:r>
            <w:rPr>
              <w:szCs w:val="24"/>
            </w:rPr>
            <w:t xml:space="preserve"> </w:t>
          </w:r>
          <w:r w:rsidR="00DF5FB1">
            <w:rPr>
              <w:szCs w:val="24"/>
            </w:rPr>
            <w:t xml:space="preserve">Nr. </w:t>
          </w:r>
          <w:r w:rsidRPr="00916B29">
            <w:rPr>
              <w:szCs w:val="24"/>
            </w:rPr>
            <w:t>3-307</w:t>
          </w:r>
          <w:r w:rsidR="00DF5FB1">
            <w:t xml:space="preserve">      </w:t>
          </w:r>
        </w:p>
        <w:p w14:paraId="5C6D0CAF" w14:textId="77777777" w:rsidR="007D35B1" w:rsidRDefault="00DF5FB1">
          <w:pPr>
            <w:suppressAutoHyphens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E8C6CDD" w14:textId="77777777" w:rsidR="007D35B1" w:rsidRDefault="007D35B1">
          <w:pPr>
            <w:tabs>
              <w:tab w:val="left" w:pos="3686"/>
              <w:tab w:val="left" w:pos="4253"/>
            </w:tabs>
            <w:suppressAutoHyphens/>
            <w:jc w:val="center"/>
            <w:rPr>
              <w:b/>
              <w:szCs w:val="24"/>
            </w:rPr>
          </w:pPr>
        </w:p>
        <w:sdt>
          <w:sdtPr>
            <w:alias w:val="preambule"/>
            <w:tag w:val="part_8d468983ae8745bc8bd3d5e28f9d534b"/>
            <w:id w:val="-1017384539"/>
            <w:lock w:val="sdtLocked"/>
          </w:sdtPr>
          <w:sdtEndPr/>
          <w:sdtContent>
            <w:p w14:paraId="4C394B94" w14:textId="77777777" w:rsidR="007D35B1" w:rsidRDefault="00DF5FB1">
              <w:pPr>
                <w:suppressAutoHyphens/>
                <w:spacing w:line="360" w:lineRule="auto"/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 a k e i č i u 2022–2030 metų plėtros programos valdytojos Lietuvos Respublikos susisiekimo ministerijos susisiekimo plėtros programos pažangos priemonės Nr. 10-001-05-03-06 „Gerinti eismo saugą“ aprašą, patvirtintą Lietuvos Respublikos susisiekimo ministro 2022 m. gruodžio 22 d. įsakymu Nr. 3-580 „Dėl 2022–2030 metų plėtros programos valdytojos Lietuvos Respublikos susisiekimo ministerijos susisiekimo plėtros programos pažangos priemonės Nr. 10-001-05-03-06 „Gerinti eismo saugą“ aprašo patvirtinimo“:</w:t>
              </w:r>
            </w:p>
          </w:sdtContent>
        </w:sdt>
        <w:sdt>
          <w:sdtPr>
            <w:alias w:val="1 p."/>
            <w:tag w:val="part_ceca69e0a7424c4b872f9241451e5c90"/>
            <w:id w:val="-1539960017"/>
            <w:lock w:val="sdtLocked"/>
          </w:sdtPr>
          <w:sdtEndPr/>
          <w:sdtContent>
            <w:p w14:paraId="4D1538D1" w14:textId="77777777" w:rsidR="007D35B1" w:rsidRDefault="00DF5FB1">
              <w:pPr>
                <w:suppressAutoHyphens/>
                <w:spacing w:line="360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eca69e0a7424c4b872f9241451e5c90"/>
                  <w:id w:val="-107528212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Pakeičiu 2022–2030 metų plėtros programos valdytojos Lietuvos Respublikos susisiekimo ministerijos susisiekimo plėtros programos pažangos priemonės Nr. 10-001-05-03-06 „Gerinti eismo saugą“ aprašą ir jį išdėstau nauja redakcija (aprašo priedai nauja redakcija nedėstomi) (pridedama).</w:t>
              </w:r>
            </w:p>
          </w:sdtContent>
        </w:sdt>
        <w:sdt>
          <w:sdtPr>
            <w:alias w:val="2 p."/>
            <w:tag w:val="part_f0cf5248a09b4468b5f7a6c7f903e2f8"/>
            <w:id w:val="-494037967"/>
            <w:lock w:val="sdtLocked"/>
          </w:sdtPr>
          <w:sdtEndPr/>
          <w:sdtContent>
            <w:p w14:paraId="423191C7" w14:textId="77777777" w:rsidR="007D35B1" w:rsidRDefault="00DF5FB1">
              <w:pPr>
                <w:suppressAutoHyphens/>
                <w:spacing w:line="360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0cf5248a09b4468b5f7a6c7f903e2f8"/>
                  <w:id w:val="111163436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kern w:val="2"/>
                  <w:szCs w:val="24"/>
                  <w14:ligatures w14:val="standardContextual"/>
                </w:rPr>
                <w:t>Pakeičiu 1 priedo 2.1 lentelę ir ją išdėstau taip: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2548"/>
                <w:gridCol w:w="2549"/>
                <w:gridCol w:w="2549"/>
                <w:gridCol w:w="2549"/>
              </w:tblGrid>
              <w:tr w:rsidR="007D35B1" w14:paraId="0DA80F52" w14:textId="77777777">
                <w:trPr>
                  <w:trHeight w:val="405"/>
                </w:trPr>
                <w:tc>
                  <w:tcPr>
                    <w:tcW w:w="5000" w:type="pct"/>
                    <w:gridSpan w:val="4"/>
                    <w:vAlign w:val="center"/>
                  </w:tcPr>
                  <w:p w14:paraId="02B24FB2" w14:textId="77777777" w:rsidR="007D35B1" w:rsidRDefault="00DF5FB1">
                    <w:pPr>
                      <w:suppressAutoHyphens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„</w:t>
                    </w:r>
                    <w:r>
                      <w:rPr>
                        <w:b/>
                        <w:bCs/>
                        <w:sz w:val="20"/>
                      </w:rPr>
                      <w:t xml:space="preserve">2.1. Veiklos ar </w:t>
                    </w:r>
                    <w:proofErr w:type="spellStart"/>
                    <w:r>
                      <w:rPr>
                        <w:b/>
                        <w:bCs/>
                        <w:sz w:val="20"/>
                      </w:rPr>
                      <w:t>poveiklės</w:t>
                    </w:r>
                    <w:proofErr w:type="spellEnd"/>
                    <w:r>
                      <w:rPr>
                        <w:b/>
                        <w:bCs/>
                        <w:sz w:val="20"/>
                      </w:rPr>
                      <w:t xml:space="preserve"> rodikliai</w:t>
                    </w:r>
                  </w:p>
                </w:tc>
              </w:tr>
              <w:tr w:rsidR="007D35B1" w14:paraId="1EA0F75B" w14:textId="77777777">
                <w:trPr>
                  <w:trHeight w:val="405"/>
                </w:trPr>
                <w:tc>
                  <w:tcPr>
                    <w:tcW w:w="1250" w:type="pct"/>
                    <w:vAlign w:val="center"/>
                  </w:tcPr>
                  <w:p w14:paraId="0360845A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Rodiklio pavadinimas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28C226B8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Rodiklio kodas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3B543942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Matavimo vienetai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29257FB4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Siektina reikšmė ir pasiekimo data</w:t>
                    </w:r>
                  </w:p>
                </w:tc>
              </w:tr>
              <w:tr w:rsidR="007D35B1" w14:paraId="024B293A" w14:textId="77777777">
                <w:trPr>
                  <w:trHeight w:val="416"/>
                </w:trPr>
                <w:tc>
                  <w:tcPr>
                    <w:tcW w:w="1250" w:type="pct"/>
                    <w:vAlign w:val="center"/>
                  </w:tcPr>
                  <w:p w14:paraId="203E252B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Įrengtos kelių oro sąlygų stotelės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0B24A490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(P-02-10-001-05-03-06-03)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17C9D5CC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Skaičius (vnt.)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351BB067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30 (2029 m. )“</w:t>
                    </w:r>
                  </w:p>
                </w:tc>
              </w:tr>
            </w:tbl>
            <w:p w14:paraId="18794654" w14:textId="77777777" w:rsidR="007D35B1" w:rsidRDefault="00DF5FB1">
              <w:pPr>
                <w:suppressAutoHyphens/>
                <w:spacing w:line="360" w:lineRule="auto"/>
                <w:jc w:val="both"/>
                <w:rPr>
                  <w:kern w:val="2"/>
                  <w:szCs w:val="24"/>
                  <w14:ligatures w14:val="standardContextual"/>
                </w:rPr>
              </w:pPr>
            </w:p>
          </w:sdtContent>
        </w:sdt>
        <w:sdt>
          <w:sdtPr>
            <w:alias w:val="3 p."/>
            <w:tag w:val="part_a05063974301439b89fc1332bc7dd7f8"/>
            <w:id w:val="-604805041"/>
            <w:lock w:val="sdtLocked"/>
          </w:sdtPr>
          <w:sdtEndPr/>
          <w:sdtContent>
            <w:p w14:paraId="7F8BB717" w14:textId="77777777" w:rsidR="007D35B1" w:rsidRDefault="00DF5FB1">
              <w:pPr>
                <w:suppressAutoHyphens/>
                <w:spacing w:line="360" w:lineRule="auto"/>
                <w:ind w:left="1211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05063974301439b89fc1332bc7dd7f8"/>
                  <w:id w:val="207154024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kern w:val="2"/>
                  <w:szCs w:val="24"/>
                  <w14:ligatures w14:val="standardContextual"/>
                </w:rPr>
                <w:t>Pakeičiu 1 priedo 2.2 lentelę ir ją išdėstau taip: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2548"/>
                <w:gridCol w:w="2549"/>
                <w:gridCol w:w="2549"/>
                <w:gridCol w:w="2549"/>
              </w:tblGrid>
              <w:tr w:rsidR="007D35B1" w14:paraId="36060AFD" w14:textId="77777777">
                <w:trPr>
                  <w:trHeight w:val="405"/>
                </w:trPr>
                <w:tc>
                  <w:tcPr>
                    <w:tcW w:w="5000" w:type="pct"/>
                    <w:gridSpan w:val="4"/>
                    <w:vAlign w:val="center"/>
                  </w:tcPr>
                  <w:p w14:paraId="2DFBF580" w14:textId="77777777" w:rsidR="007D35B1" w:rsidRDefault="00DF5FB1">
                    <w:pPr>
                      <w:suppressAutoHyphens/>
                      <w:rPr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„</w:t>
                    </w:r>
                    <w:r>
                      <w:rPr>
                        <w:b/>
                        <w:sz w:val="20"/>
                      </w:rPr>
                      <w:t xml:space="preserve">2.2. Veiklos ar </w:t>
                    </w:r>
                    <w:proofErr w:type="spellStart"/>
                    <w:r>
                      <w:rPr>
                        <w:b/>
                        <w:sz w:val="20"/>
                      </w:rPr>
                      <w:t>poveiklės</w:t>
                    </w:r>
                    <w:proofErr w:type="spellEnd"/>
                    <w:r>
                      <w:rPr>
                        <w:b/>
                        <w:sz w:val="20"/>
                      </w:rPr>
                      <w:t xml:space="preserve"> rodikliai</w:t>
                    </w:r>
                  </w:p>
                </w:tc>
              </w:tr>
              <w:tr w:rsidR="007D35B1" w14:paraId="78BA3E7C" w14:textId="77777777">
                <w:trPr>
                  <w:trHeight w:val="405"/>
                </w:trPr>
                <w:tc>
                  <w:tcPr>
                    <w:tcW w:w="1250" w:type="pct"/>
                    <w:vAlign w:val="center"/>
                  </w:tcPr>
                  <w:p w14:paraId="20E05D6F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Rodiklio pavadinimas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5A6D36C7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Rodiklio kodas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2ADB46C3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Matavimo vienetai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393671D8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Siektina reikšmė ir pasiekimo data</w:t>
                    </w:r>
                  </w:p>
                </w:tc>
              </w:tr>
              <w:tr w:rsidR="007D35B1" w14:paraId="5E58AADB" w14:textId="77777777">
                <w:trPr>
                  <w:trHeight w:val="405"/>
                </w:trPr>
                <w:tc>
                  <w:tcPr>
                    <w:tcW w:w="1250" w:type="pct"/>
                    <w:vAlign w:val="center"/>
                  </w:tcPr>
                  <w:p w14:paraId="1BFC2524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Žuvusiųjų ir sužeistųjų geležinkelių pervažose skaičius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3329A6ED" w14:textId="77777777" w:rsidR="007D35B1" w:rsidRDefault="00DF5FB1">
                    <w:pPr>
                      <w:suppressAutoHyphens/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R-02-10-001-05-03-06-04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5FF5AB8F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Skaičius (vnt.) 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6EC38881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 (2029 m.)</w:t>
                    </w:r>
                  </w:p>
                </w:tc>
              </w:tr>
              <w:tr w:rsidR="007D35B1" w14:paraId="6D3DF4D6" w14:textId="77777777">
                <w:trPr>
                  <w:trHeight w:val="842"/>
                </w:trPr>
                <w:tc>
                  <w:tcPr>
                    <w:tcW w:w="1250" w:type="pct"/>
                    <w:vAlign w:val="center"/>
                  </w:tcPr>
                  <w:p w14:paraId="0A9F8647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Įdiegtos saugų eismą gerinančios ir aplinkosaugos priemonės geležinkeliuose (</w:t>
                    </w:r>
                    <w:proofErr w:type="spellStart"/>
                    <w:r>
                      <w:rPr>
                        <w:sz w:val="20"/>
                      </w:rPr>
                      <w:t>SaF</w:t>
                    </w:r>
                    <w:proofErr w:type="spellEnd"/>
                    <w:r>
                      <w:rPr>
                        <w:sz w:val="20"/>
                      </w:rPr>
                      <w:t>, specialusis) 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24EF08CB" w14:textId="77777777" w:rsidR="007D35B1" w:rsidRDefault="00DF5FB1">
                    <w:pPr>
                      <w:suppressAutoHyphens/>
                      <w:jc w:val="center"/>
                      <w:textAlignment w:val="baseline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P.S.2.1021 </w:t>
                    </w:r>
                  </w:p>
                  <w:p w14:paraId="013113AA" w14:textId="77777777" w:rsidR="007D35B1" w:rsidRDefault="00DF5FB1">
                    <w:pPr>
                      <w:suppressAutoHyphens/>
                      <w:jc w:val="center"/>
                      <w:textAlignment w:val="baseline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(P-02-10-001-05-03-06-02) 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52CC11E9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Skaičius (vnt.) 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79D7F77A" w14:textId="77777777" w:rsidR="007D35B1" w:rsidRDefault="00DF5FB1">
                    <w:pPr>
                      <w:suppressAutoHyphens/>
                      <w:jc w:val="center"/>
                      <w:textAlignment w:val="baseline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25 </w:t>
                    </w:r>
                    <w:r>
                      <w:rPr>
                        <w:sz w:val="20"/>
                      </w:rPr>
                      <w:t>(2029 m.)“ </w:t>
                    </w:r>
                  </w:p>
                </w:tc>
              </w:tr>
            </w:tbl>
            <w:p w14:paraId="7CE696C5" w14:textId="77777777" w:rsidR="007D35B1" w:rsidRDefault="00DF5FB1">
              <w:pPr>
                <w:suppressAutoHyphens/>
                <w:spacing w:line="360" w:lineRule="auto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4 p."/>
            <w:tag w:val="part_0536cf4b38e240d9ad394aee7f63b6f7"/>
            <w:id w:val="1379355256"/>
            <w:lock w:val="sdtLocked"/>
          </w:sdtPr>
          <w:sdtEndPr/>
          <w:sdtContent>
            <w:p w14:paraId="35330C76" w14:textId="77777777" w:rsidR="007D35B1" w:rsidRDefault="00DF5FB1">
              <w:pPr>
                <w:suppressAutoHyphens/>
                <w:spacing w:line="360" w:lineRule="auto"/>
                <w:ind w:left="1211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536cf4b38e240d9ad394aee7f63b6f7"/>
                  <w:id w:val="-8399518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kern w:val="2"/>
                  <w:szCs w:val="24"/>
                  <w14:ligatures w14:val="standardContextual"/>
                </w:rPr>
                <w:t>Pakeičiu 1 priedo 2.3 lentelę ir ją išdėstau taip: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2548"/>
                <w:gridCol w:w="2549"/>
                <w:gridCol w:w="2549"/>
                <w:gridCol w:w="2549"/>
              </w:tblGrid>
              <w:tr w:rsidR="007D35B1" w14:paraId="6590CEBC" w14:textId="77777777">
                <w:trPr>
                  <w:trHeight w:val="405"/>
                </w:trPr>
                <w:tc>
                  <w:tcPr>
                    <w:tcW w:w="5000" w:type="pct"/>
                    <w:gridSpan w:val="4"/>
                    <w:vAlign w:val="center"/>
                  </w:tcPr>
                  <w:p w14:paraId="0271DF51" w14:textId="77777777" w:rsidR="007D35B1" w:rsidRDefault="00DF5FB1">
                    <w:pPr>
                      <w:suppressAutoHyphens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lastRenderedPageBreak/>
                      <w:t>„</w:t>
                    </w:r>
                    <w:r>
                      <w:rPr>
                        <w:b/>
                        <w:bCs/>
                        <w:sz w:val="20"/>
                      </w:rPr>
                      <w:t xml:space="preserve">2.3. Veiklos ar </w:t>
                    </w:r>
                    <w:proofErr w:type="spellStart"/>
                    <w:r>
                      <w:rPr>
                        <w:b/>
                        <w:bCs/>
                        <w:sz w:val="20"/>
                      </w:rPr>
                      <w:t>poveiklės</w:t>
                    </w:r>
                    <w:proofErr w:type="spellEnd"/>
                    <w:r>
                      <w:rPr>
                        <w:b/>
                        <w:bCs/>
                        <w:sz w:val="20"/>
                      </w:rPr>
                      <w:t xml:space="preserve"> rodikliai</w:t>
                    </w:r>
                  </w:p>
                </w:tc>
              </w:tr>
              <w:tr w:rsidR="007D35B1" w14:paraId="45C5DAD0" w14:textId="77777777">
                <w:trPr>
                  <w:trHeight w:val="405"/>
                </w:trPr>
                <w:tc>
                  <w:tcPr>
                    <w:tcW w:w="1250" w:type="pct"/>
                    <w:vAlign w:val="center"/>
                  </w:tcPr>
                  <w:p w14:paraId="7F57F7DC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Rodiklio pavadinimas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6CCCA389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Rodiklio kodas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01AABF47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Matavimo vienetai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0E78A7B1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Siektina reikšmė ir pasiekimo data</w:t>
                    </w:r>
                  </w:p>
                </w:tc>
              </w:tr>
              <w:tr w:rsidR="007D35B1" w14:paraId="259668F6" w14:textId="77777777">
                <w:trPr>
                  <w:trHeight w:val="405"/>
                </w:trPr>
                <w:tc>
                  <w:tcPr>
                    <w:tcW w:w="1250" w:type="pct"/>
                    <w:vAlign w:val="center"/>
                  </w:tcPr>
                  <w:p w14:paraId="5268402B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Žuvusiųjų ir sužeistųjų geležinkelių pervažose skaičius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04728CF6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R-02-10-001-05-03-06-04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39967CF4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Skaičius (vnt.)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5D447056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 (2029 m.)</w:t>
                    </w:r>
                  </w:p>
                </w:tc>
              </w:tr>
              <w:tr w:rsidR="007D35B1" w14:paraId="0A0AEF1A" w14:textId="77777777">
                <w:trPr>
                  <w:trHeight w:val="416"/>
                </w:trPr>
                <w:tc>
                  <w:tcPr>
                    <w:tcW w:w="1250" w:type="pct"/>
                    <w:vAlign w:val="center"/>
                  </w:tcPr>
                  <w:p w14:paraId="1645776B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Įdiegtos saugų eismą gerinančios ir aplinkosaugos priemonės geležinkeliuose (</w:t>
                    </w:r>
                    <w:proofErr w:type="spellStart"/>
                    <w:r>
                      <w:rPr>
                        <w:sz w:val="20"/>
                      </w:rPr>
                      <w:t>SaF</w:t>
                    </w:r>
                    <w:proofErr w:type="spellEnd"/>
                    <w:r>
                      <w:rPr>
                        <w:sz w:val="20"/>
                      </w:rPr>
                      <w:t>, specialusis)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0202F361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P.S.2.1020</w:t>
                    </w:r>
                  </w:p>
                  <w:p w14:paraId="463F89DC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(P-02-10-001-05-03-06-02)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0E988A8E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Skaičius (vnt.)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0D081499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 (2029 m.)“</w:t>
                    </w:r>
                  </w:p>
                </w:tc>
              </w:tr>
            </w:tbl>
            <w:p w14:paraId="608370CA" w14:textId="77777777" w:rsidR="007D35B1" w:rsidRDefault="00DF5FB1">
              <w:pPr>
                <w:suppressAutoHyphens/>
                <w:spacing w:line="360" w:lineRule="auto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5 p."/>
            <w:tag w:val="part_e809ab380f204b718629b418b054a13c"/>
            <w:id w:val="-1319109715"/>
            <w:lock w:val="sdtLocked"/>
          </w:sdtPr>
          <w:sdtEndPr/>
          <w:sdtContent>
            <w:p w14:paraId="2D8AE600" w14:textId="77777777" w:rsidR="007D35B1" w:rsidRDefault="00DF5FB1">
              <w:pPr>
                <w:suppressAutoHyphens/>
                <w:spacing w:line="360" w:lineRule="auto"/>
                <w:ind w:left="1211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809ab380f204b718629b418b054a13c"/>
                  <w:id w:val="64007619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 xml:space="preserve">Papildau </w:t>
              </w:r>
              <w:r>
                <w:rPr>
                  <w:kern w:val="2"/>
                  <w:szCs w:val="24"/>
                  <w14:ligatures w14:val="standardContextual"/>
                </w:rPr>
                <w:t xml:space="preserve">1 priedą </w:t>
              </w:r>
              <w:r>
                <w:rPr>
                  <w:szCs w:val="24"/>
                  <w:lang w:eastAsia="lt-LT"/>
                </w:rPr>
                <w:t>1.4 lentele:</w:t>
              </w:r>
            </w:p>
            <w:tbl>
              <w:tblPr>
                <w:tblW w:w="5000" w:type="pct"/>
                <w:tblLayout w:type="fixed"/>
                <w:tblLook w:val="04A0" w:firstRow="1" w:lastRow="0" w:firstColumn="1" w:lastColumn="0" w:noHBand="0" w:noVBand="1"/>
              </w:tblPr>
              <w:tblGrid>
                <w:gridCol w:w="657"/>
                <w:gridCol w:w="718"/>
                <w:gridCol w:w="816"/>
                <w:gridCol w:w="660"/>
                <w:gridCol w:w="696"/>
                <w:gridCol w:w="925"/>
                <w:gridCol w:w="767"/>
                <w:gridCol w:w="617"/>
                <w:gridCol w:w="1067"/>
                <w:gridCol w:w="1075"/>
                <w:gridCol w:w="706"/>
                <w:gridCol w:w="745"/>
                <w:gridCol w:w="746"/>
              </w:tblGrid>
              <w:tr w:rsidR="007D35B1" w14:paraId="3EF31464" w14:textId="77777777">
                <w:tc>
                  <w:tcPr>
                    <w:tcW w:w="10204" w:type="dxa"/>
                    <w:gridSpan w:val="13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center"/>
                  </w:tcPr>
                  <w:p w14:paraId="44A66810" w14:textId="77777777" w:rsidR="007D35B1" w:rsidRDefault="00DF5FB1">
                    <w:pPr>
                      <w:widowControl w:val="0"/>
                      <w:suppressAutoHyphens/>
                      <w:ind w:left="720" w:hanging="360"/>
                      <w:jc w:val="both"/>
                      <w:rPr>
                        <w:b/>
                        <w:sz w:val="18"/>
                        <w:szCs w:val="18"/>
                      </w:rPr>
                    </w:pPr>
                    <w:r>
                      <w:rPr>
                        <w:b/>
                        <w:iCs/>
                        <w:sz w:val="18"/>
                        <w:szCs w:val="18"/>
                      </w:rPr>
                      <w:t>„</w:t>
                    </w:r>
                    <w:r>
                      <w:rPr>
                        <w:b/>
                        <w:iCs/>
                        <w:sz w:val="20"/>
                      </w:rPr>
                      <w:t>1.4.</w:t>
                    </w:r>
                    <w:r>
                      <w:rPr>
                        <w:b/>
                        <w:iCs/>
                        <w:sz w:val="20"/>
                      </w:rPr>
                      <w:tab/>
                    </w:r>
                    <w:r>
                      <w:rPr>
                        <w:b/>
                        <w:sz w:val="20"/>
                      </w:rPr>
                      <w:t xml:space="preserve">Veiklos ar </w:t>
                    </w:r>
                    <w:proofErr w:type="spellStart"/>
                    <w:r>
                      <w:rPr>
                        <w:b/>
                        <w:sz w:val="20"/>
                      </w:rPr>
                      <w:t>poveiklės</w:t>
                    </w:r>
                    <w:proofErr w:type="spellEnd"/>
                    <w:r>
                      <w:rPr>
                        <w:b/>
                        <w:sz w:val="20"/>
                      </w:rPr>
                      <w:t>, kurioms nustatomos projektų finansavimo sąlygos</w:t>
                    </w:r>
                  </w:p>
                </w:tc>
              </w:tr>
              <w:tr w:rsidR="007D35B1" w14:paraId="7B37F44D" w14:textId="77777777">
                <w:tc>
                  <w:tcPr>
                    <w:tcW w:w="65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center"/>
                  </w:tcPr>
                  <w:p w14:paraId="0E620D5C" w14:textId="77777777" w:rsidR="007D35B1" w:rsidRDefault="00DF5FB1">
                    <w:pPr>
                      <w:widowControl w:val="0"/>
                      <w:suppressAutoHyphens/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Vei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>-klos ar po-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vei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-klės </w:t>
                    </w:r>
                    <w:r>
                      <w:rPr>
                        <w:bCs/>
                        <w:color w:val="000000"/>
                        <w:sz w:val="18"/>
                        <w:szCs w:val="18"/>
                      </w:rPr>
                      <w:t xml:space="preserve">nu-me-ris ir 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pava-dini-mas</w:t>
                    </w:r>
                    <w:proofErr w:type="spellEnd"/>
                  </w:p>
                </w:tc>
                <w:tc>
                  <w:tcPr>
                    <w:tcW w:w="7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center"/>
                  </w:tcPr>
                  <w:p w14:paraId="62A72B68" w14:textId="77777777" w:rsidR="007D35B1" w:rsidRDefault="00DF5FB1">
                    <w:pPr>
                      <w:widowControl w:val="0"/>
                      <w:suppressAutoHyphens/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Fi-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nan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>-savi-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mo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šalti-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nis</w:t>
                    </w:r>
                    <w:proofErr w:type="spellEnd"/>
                  </w:p>
                </w:tc>
                <w:tc>
                  <w:tcPr>
                    <w:tcW w:w="81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center"/>
                  </w:tcPr>
                  <w:p w14:paraId="42391C55" w14:textId="77777777" w:rsidR="007D35B1" w:rsidRDefault="00DF5FB1">
                    <w:pPr>
                      <w:widowControl w:val="0"/>
                      <w:suppressAutoHyphens/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Priorite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-tas ar 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kom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>-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ponen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>-tas</w:t>
                    </w:r>
                  </w:p>
                </w:tc>
                <w:tc>
                  <w:tcPr>
                    <w:tcW w:w="661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center"/>
                  </w:tcPr>
                  <w:p w14:paraId="2400C3C5" w14:textId="77777777" w:rsidR="007D35B1" w:rsidRDefault="00DF5FB1">
                    <w:pPr>
                      <w:widowControl w:val="0"/>
                      <w:suppressAutoHyphens/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Užda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>-vinys ar prie-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mo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>-nė</w:t>
                    </w:r>
                  </w:p>
                </w:tc>
                <w:tc>
                  <w:tcPr>
                    <w:tcW w:w="6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center"/>
                  </w:tcPr>
                  <w:p w14:paraId="4C631CB4" w14:textId="77777777" w:rsidR="007D35B1" w:rsidRDefault="00DF5FB1">
                    <w:pPr>
                      <w:widowControl w:val="0"/>
                      <w:suppressAutoHyphens/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Veikla ar po-veik-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lė</w:t>
                    </w:r>
                    <w:proofErr w:type="spellEnd"/>
                  </w:p>
                </w:tc>
                <w:tc>
                  <w:tcPr>
                    <w:tcW w:w="92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center"/>
                  </w:tcPr>
                  <w:p w14:paraId="115111D1" w14:textId="77777777" w:rsidR="007D35B1" w:rsidRDefault="00DF5FB1">
                    <w:pPr>
                      <w:widowControl w:val="0"/>
                      <w:suppressAutoHyphens/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Interven-cinės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priemo-nės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kodas</w:t>
                    </w:r>
                  </w:p>
                </w:tc>
                <w:tc>
                  <w:tcPr>
                    <w:tcW w:w="76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center"/>
                  </w:tcPr>
                  <w:p w14:paraId="6E252C08" w14:textId="77777777" w:rsidR="007D35B1" w:rsidRDefault="00DF5FB1">
                    <w:pPr>
                      <w:widowControl w:val="0"/>
                      <w:suppressAutoHyphens/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Regio-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nas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, kuriam 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priski-riama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veikla ar 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poveik-lė</w:t>
                    </w:r>
                    <w:proofErr w:type="spellEnd"/>
                  </w:p>
                </w:tc>
                <w:tc>
                  <w:tcPr>
                    <w:tcW w:w="61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center"/>
                  </w:tcPr>
                  <w:p w14:paraId="23171616" w14:textId="77777777" w:rsidR="007D35B1" w:rsidRDefault="00DF5FB1">
                    <w:pPr>
                      <w:widowControl w:val="0"/>
                      <w:suppressAutoHyphens/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 xml:space="preserve">Para-mos 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for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>-mos ko-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das</w:t>
                    </w:r>
                    <w:proofErr w:type="spellEnd"/>
                  </w:p>
                </w:tc>
                <w:tc>
                  <w:tcPr>
                    <w:tcW w:w="106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center"/>
                  </w:tcPr>
                  <w:p w14:paraId="47B7021D" w14:textId="77777777" w:rsidR="007D35B1" w:rsidRDefault="00DF5FB1">
                    <w:pPr>
                      <w:widowControl w:val="0"/>
                      <w:suppressAutoHyphens/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Pagrindinės teritorinės srities kodas</w:t>
                    </w:r>
                  </w:p>
                  <w:p w14:paraId="52D8EE3F" w14:textId="77777777" w:rsidR="007D35B1" w:rsidRDefault="00DF5FB1">
                    <w:pPr>
                      <w:widowControl w:val="0"/>
                      <w:suppressAutoHyphens/>
                      <w:ind w:firstLine="48"/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(-ai)</w:t>
                    </w:r>
                  </w:p>
                </w:tc>
                <w:tc>
                  <w:tcPr>
                    <w:tcW w:w="107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center"/>
                  </w:tcPr>
                  <w:p w14:paraId="6738CD50" w14:textId="77777777" w:rsidR="007D35B1" w:rsidRDefault="00DF5FB1">
                    <w:pPr>
                      <w:widowControl w:val="0"/>
                      <w:suppressAutoHyphens/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Ekono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-minės veiklos kodas </w:t>
                    </w:r>
                  </w:p>
                  <w:p w14:paraId="09295B85" w14:textId="77777777" w:rsidR="007D35B1" w:rsidRDefault="00DF5FB1">
                    <w:pPr>
                      <w:widowControl w:val="0"/>
                      <w:suppressAutoHyphens/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(-ai)</w:t>
                    </w:r>
                  </w:p>
                </w:tc>
                <w:tc>
                  <w:tcPr>
                    <w:tcW w:w="7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center"/>
                  </w:tcPr>
                  <w:p w14:paraId="12A8AE8C" w14:textId="77777777" w:rsidR="007D35B1" w:rsidRDefault="00DF5FB1">
                    <w:pPr>
                      <w:widowControl w:val="0"/>
                      <w:suppressAutoHyphens/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„Euro-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pos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socia-linio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fondo +“ (to-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liau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– ESF+) antri-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nių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temų kodai</w:t>
                    </w:r>
                  </w:p>
                </w:tc>
                <w:tc>
                  <w:tcPr>
                    <w:tcW w:w="74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center"/>
                  </w:tcPr>
                  <w:p w14:paraId="6C3CF14C" w14:textId="77777777" w:rsidR="007D35B1" w:rsidRDefault="00DF5FB1">
                    <w:pPr>
                      <w:widowControl w:val="0"/>
                      <w:suppressAutoHyphens/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Lyčių lygy-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bės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mat-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mens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kodas</w:t>
                    </w:r>
                  </w:p>
                </w:tc>
                <w:tc>
                  <w:tcPr>
                    <w:tcW w:w="74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center"/>
                  </w:tcPr>
                  <w:p w14:paraId="7901D28A" w14:textId="77777777" w:rsidR="007D35B1" w:rsidRDefault="00DF5FB1">
                    <w:pPr>
                      <w:widowControl w:val="0"/>
                      <w:suppressAutoHyphens/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Nepa-nau-dotos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Ekono-mikos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gaivi-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nimo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ir 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atspa-rumo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didini-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mo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prie-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monės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lėšos</w:t>
                    </w:r>
                  </w:p>
                  <w:p w14:paraId="55F6E18E" w14:textId="77777777" w:rsidR="007D35B1" w:rsidRDefault="00DF5FB1">
                    <w:pPr>
                      <w:widowControl w:val="0"/>
                      <w:suppressAutoHyphens/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(Taip / Ne)</w:t>
                    </w:r>
                  </w:p>
                </w:tc>
              </w:tr>
              <w:tr w:rsidR="007D35B1" w14:paraId="695C411A" w14:textId="77777777">
                <w:trPr>
                  <w:trHeight w:val="278"/>
                </w:trPr>
                <w:tc>
                  <w:tcPr>
                    <w:tcW w:w="65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left w:w="28" w:type="dxa"/>
                      <w:right w:w="28" w:type="dxa"/>
                    </w:tcMar>
                  </w:tcPr>
                  <w:p w14:paraId="2CA42782" w14:textId="77777777" w:rsidR="007D35B1" w:rsidRDefault="00DF5FB1">
                    <w:pPr>
                      <w:widowControl w:val="0"/>
                      <w:suppressAutoHyphens/>
                      <w:ind w:firstLine="48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 xml:space="preserve">1.7. </w:t>
                    </w:r>
                    <w:r>
                      <w:rPr>
                        <w:bCs/>
                        <w:iCs/>
                        <w:w w:val="90"/>
                        <w:sz w:val="18"/>
                        <w:szCs w:val="18"/>
                        <w:lang w:eastAsia="lt-LT"/>
                      </w:rPr>
                      <w:t xml:space="preserve">Saugų eismą </w:t>
                    </w:r>
                    <w:proofErr w:type="spellStart"/>
                    <w:r>
                      <w:rPr>
                        <w:bCs/>
                        <w:iCs/>
                        <w:w w:val="90"/>
                        <w:sz w:val="18"/>
                        <w:szCs w:val="18"/>
                        <w:lang w:eastAsia="lt-LT"/>
                      </w:rPr>
                      <w:t>gerinan-čių</w:t>
                    </w:r>
                    <w:proofErr w:type="spellEnd"/>
                    <w:r>
                      <w:rPr>
                        <w:bCs/>
                        <w:iCs/>
                        <w:w w:val="90"/>
                        <w:sz w:val="18"/>
                        <w:szCs w:val="18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iCs/>
                        <w:w w:val="90"/>
                        <w:sz w:val="18"/>
                        <w:szCs w:val="18"/>
                        <w:lang w:eastAsia="lt-LT"/>
                      </w:rPr>
                      <w:t>priemo-nių</w:t>
                    </w:r>
                    <w:proofErr w:type="spellEnd"/>
                    <w:r>
                      <w:rPr>
                        <w:bCs/>
                        <w:iCs/>
                        <w:w w:val="90"/>
                        <w:sz w:val="18"/>
                        <w:szCs w:val="18"/>
                        <w:lang w:eastAsia="lt-LT"/>
                      </w:rPr>
                      <w:t xml:space="preserve"> diegi-</w:t>
                    </w:r>
                    <w:proofErr w:type="spellStart"/>
                    <w:r>
                      <w:rPr>
                        <w:bCs/>
                        <w:iCs/>
                        <w:w w:val="90"/>
                        <w:sz w:val="18"/>
                        <w:szCs w:val="18"/>
                        <w:lang w:eastAsia="lt-LT"/>
                      </w:rPr>
                      <w:t>mas</w:t>
                    </w:r>
                    <w:proofErr w:type="spellEnd"/>
                    <w:r>
                      <w:rPr>
                        <w:bCs/>
                        <w:iCs/>
                        <w:w w:val="90"/>
                        <w:sz w:val="18"/>
                        <w:szCs w:val="18"/>
                        <w:lang w:eastAsia="lt-LT"/>
                      </w:rPr>
                      <w:t xml:space="preserve"> TEN-T </w:t>
                    </w:r>
                    <w:proofErr w:type="spellStart"/>
                    <w:r>
                      <w:rPr>
                        <w:bCs/>
                        <w:iCs/>
                        <w:w w:val="90"/>
                        <w:sz w:val="18"/>
                        <w:szCs w:val="18"/>
                        <w:lang w:eastAsia="lt-LT"/>
                      </w:rPr>
                      <w:t>keliuo-se</w:t>
                    </w:r>
                    <w:proofErr w:type="spellEnd"/>
                  </w:p>
                </w:tc>
                <w:tc>
                  <w:tcPr>
                    <w:tcW w:w="7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left w:w="28" w:type="dxa"/>
                      <w:right w:w="28" w:type="dxa"/>
                    </w:tcMar>
                  </w:tcPr>
                  <w:p w14:paraId="308C71AE" w14:textId="77777777" w:rsidR="007D35B1" w:rsidRDefault="00DF5FB1">
                    <w:pPr>
                      <w:widowControl w:val="0"/>
                      <w:suppressAutoHyphens/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 xml:space="preserve">2021–2027 metų Europos Sąjungos fondų 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investi-cijų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progra-ma</w:t>
                    </w:r>
                    <w:proofErr w:type="spellEnd"/>
                  </w:p>
                </w:tc>
                <w:tc>
                  <w:tcPr>
                    <w:tcW w:w="81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left w:w="28" w:type="dxa"/>
                      <w:right w:w="28" w:type="dxa"/>
                    </w:tcMar>
                  </w:tcPr>
                  <w:p w14:paraId="16F1F6AE" w14:textId="77777777" w:rsidR="007D35B1" w:rsidRDefault="00DF5FB1">
                    <w:pPr>
                      <w:widowControl w:val="0"/>
                      <w:suppressAutoHyphens/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3</w:t>
                    </w:r>
                  </w:p>
                </w:tc>
                <w:tc>
                  <w:tcPr>
                    <w:tcW w:w="661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left w:w="28" w:type="dxa"/>
                      <w:right w:w="28" w:type="dxa"/>
                    </w:tcMar>
                  </w:tcPr>
                  <w:p w14:paraId="5B913C36" w14:textId="77777777" w:rsidR="007D35B1" w:rsidRDefault="00DF5FB1">
                    <w:pPr>
                      <w:widowControl w:val="0"/>
                      <w:suppressAutoHyphens/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3.1</w:t>
                    </w:r>
                  </w:p>
                </w:tc>
                <w:tc>
                  <w:tcPr>
                    <w:tcW w:w="69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left w:w="28" w:type="dxa"/>
                      <w:right w:w="28" w:type="dxa"/>
                    </w:tcMar>
                  </w:tcPr>
                  <w:p w14:paraId="6DBFDD00" w14:textId="77777777" w:rsidR="007D35B1" w:rsidRDefault="00DF5FB1">
                    <w:pPr>
                      <w:widowControl w:val="0"/>
                      <w:suppressAutoHyphens/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proofErr w:type="spellStart"/>
                    <w:r>
                      <w:rPr>
                        <w:bCs/>
                        <w:color w:val="000000"/>
                        <w:sz w:val="18"/>
                        <w:szCs w:val="18"/>
                      </w:rPr>
                      <w:t>Tobu-linti</w:t>
                    </w:r>
                    <w:proofErr w:type="spellEnd"/>
                    <w:r>
                      <w:rPr>
                        <w:bCs/>
                        <w:color w:val="000000"/>
                        <w:sz w:val="18"/>
                        <w:szCs w:val="18"/>
                      </w:rPr>
                      <w:t xml:space="preserve"> ir plėtoti TEN-T kelių tinklą</w:t>
                    </w:r>
                  </w:p>
                </w:tc>
                <w:tc>
                  <w:tcPr>
                    <w:tcW w:w="92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left w:w="28" w:type="dxa"/>
                      <w:right w:w="28" w:type="dxa"/>
                    </w:tcMar>
                  </w:tcPr>
                  <w:p w14:paraId="748E2CBA" w14:textId="77777777" w:rsidR="007D35B1" w:rsidRDefault="00DF5FB1">
                    <w:pPr>
                      <w:widowControl w:val="0"/>
                      <w:suppressAutoHyphens/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color w:val="000000"/>
                        <w:sz w:val="18"/>
                        <w:szCs w:val="18"/>
                      </w:rPr>
                      <w:t>093 – Kiti rekonstruoti ar moderni-</w:t>
                    </w:r>
                    <w:proofErr w:type="spellStart"/>
                    <w:r>
                      <w:rPr>
                        <w:bCs/>
                        <w:color w:val="000000"/>
                        <w:sz w:val="18"/>
                        <w:szCs w:val="18"/>
                      </w:rPr>
                      <w:t>zuoti</w:t>
                    </w:r>
                    <w:proofErr w:type="spellEnd"/>
                    <w:r>
                      <w:rPr>
                        <w:bCs/>
                        <w:color w:val="000000"/>
                        <w:sz w:val="18"/>
                        <w:szCs w:val="18"/>
                      </w:rPr>
                      <w:t xml:space="preserve"> keliai (greitkeliai, </w:t>
                    </w:r>
                    <w:proofErr w:type="spellStart"/>
                    <w:r>
                      <w:rPr>
                        <w:bCs/>
                        <w:color w:val="000000"/>
                        <w:sz w:val="18"/>
                        <w:szCs w:val="18"/>
                      </w:rPr>
                      <w:t>nacionali-niai</w:t>
                    </w:r>
                    <w:proofErr w:type="spellEnd"/>
                    <w:r>
                      <w:rPr>
                        <w:bCs/>
                        <w:color w:val="000000"/>
                        <w:sz w:val="18"/>
                        <w:szCs w:val="18"/>
                      </w:rPr>
                      <w:t>, regioniniai ar vietos keliai)</w:t>
                    </w:r>
                  </w:p>
                </w:tc>
                <w:tc>
                  <w:tcPr>
                    <w:tcW w:w="76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left w:w="28" w:type="dxa"/>
                      <w:right w:w="28" w:type="dxa"/>
                    </w:tcMar>
                  </w:tcPr>
                  <w:p w14:paraId="0D56D2C9" w14:textId="77777777" w:rsidR="007D35B1" w:rsidRDefault="00DF5FB1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bCs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Cs/>
                        <w:sz w:val="18"/>
                        <w:szCs w:val="18"/>
                        <w:lang w:eastAsia="lt-LT"/>
                      </w:rPr>
                      <w:t xml:space="preserve">Visa Lietuva </w:t>
                    </w:r>
                  </w:p>
                  <w:p w14:paraId="56E11C32" w14:textId="77777777" w:rsidR="007D35B1" w:rsidRDefault="00DF5FB1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bCs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Cs/>
                        <w:sz w:val="18"/>
                        <w:szCs w:val="18"/>
                        <w:lang w:eastAsia="lt-LT"/>
                      </w:rPr>
                      <w:t>(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  <w:lang w:eastAsia="lt-LT"/>
                      </w:rPr>
                      <w:t>SaF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  <w:lang w:eastAsia="lt-LT"/>
                      </w:rPr>
                      <w:t>)</w:t>
                    </w:r>
                  </w:p>
                  <w:p w14:paraId="15038654" w14:textId="77777777" w:rsidR="007D35B1" w:rsidRDefault="007D35B1">
                    <w:pPr>
                      <w:widowControl w:val="0"/>
                      <w:suppressAutoHyphens/>
                      <w:jc w:val="center"/>
                      <w:rPr>
                        <w:bCs/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61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left w:w="28" w:type="dxa"/>
                      <w:right w:w="28" w:type="dxa"/>
                    </w:tcMar>
                  </w:tcPr>
                  <w:p w14:paraId="43450807" w14:textId="77777777" w:rsidR="007D35B1" w:rsidRDefault="00DF5FB1">
                    <w:pPr>
                      <w:widowControl w:val="0"/>
                      <w:suppressAutoHyphens/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 xml:space="preserve">01 – 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Dota-cija</w:t>
                    </w:r>
                    <w:proofErr w:type="spellEnd"/>
                  </w:p>
                </w:tc>
                <w:tc>
                  <w:tcPr>
                    <w:tcW w:w="106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left w:w="28" w:type="dxa"/>
                      <w:right w:w="28" w:type="dxa"/>
                    </w:tcMar>
                  </w:tcPr>
                  <w:p w14:paraId="4A51C145" w14:textId="77777777" w:rsidR="007D35B1" w:rsidRDefault="00DF5FB1">
                    <w:pPr>
                      <w:widowControl w:val="0"/>
                      <w:suppressAutoHyphens/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 xml:space="preserve">33 – 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Nesiorientuo-jant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į 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teritoriškumą</w:t>
                    </w:r>
                    <w:proofErr w:type="spellEnd"/>
                  </w:p>
                </w:tc>
                <w:tc>
                  <w:tcPr>
                    <w:tcW w:w="107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left w:w="28" w:type="dxa"/>
                      <w:right w:w="28" w:type="dxa"/>
                    </w:tcMar>
                  </w:tcPr>
                  <w:p w14:paraId="3D704DE8" w14:textId="77777777" w:rsidR="007D35B1" w:rsidRDefault="00DF5FB1">
                    <w:pPr>
                      <w:widowControl w:val="0"/>
                      <w:suppressAutoHyphens/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14 – Transportas ir sandėliavimas</w:t>
                    </w:r>
                  </w:p>
                </w:tc>
                <w:tc>
                  <w:tcPr>
                    <w:tcW w:w="7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left w:w="28" w:type="dxa"/>
                      <w:right w:w="28" w:type="dxa"/>
                    </w:tcMar>
                  </w:tcPr>
                  <w:p w14:paraId="18698EF5" w14:textId="77777777" w:rsidR="007D35B1" w:rsidRDefault="00DF5FB1">
                    <w:pPr>
                      <w:widowControl w:val="0"/>
                      <w:suppressAutoHyphens/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-</w:t>
                    </w:r>
                  </w:p>
                </w:tc>
                <w:tc>
                  <w:tcPr>
                    <w:tcW w:w="74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left w:w="28" w:type="dxa"/>
                      <w:right w:w="28" w:type="dxa"/>
                    </w:tcMar>
                  </w:tcPr>
                  <w:p w14:paraId="249E0008" w14:textId="77777777" w:rsidR="007D35B1" w:rsidRDefault="00DF5FB1">
                    <w:pPr>
                      <w:widowControl w:val="0"/>
                      <w:suppressAutoHyphens/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03 – Neutralu-</w:t>
                    </w:r>
                    <w:proofErr w:type="spellStart"/>
                    <w:r>
                      <w:rPr>
                        <w:bCs/>
                        <w:sz w:val="18"/>
                        <w:szCs w:val="18"/>
                      </w:rPr>
                      <w:t>mas</w:t>
                    </w:r>
                    <w:proofErr w:type="spellEnd"/>
                    <w:r>
                      <w:rPr>
                        <w:bCs/>
                        <w:sz w:val="18"/>
                        <w:szCs w:val="18"/>
                      </w:rPr>
                      <w:t xml:space="preserve"> lyties požiūriu</w:t>
                    </w:r>
                  </w:p>
                </w:tc>
                <w:tc>
                  <w:tcPr>
                    <w:tcW w:w="74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C740121" w14:textId="77777777" w:rsidR="007D35B1" w:rsidRDefault="00DF5FB1">
                    <w:pPr>
                      <w:widowControl w:val="0"/>
                      <w:suppressAutoHyphens/>
                      <w:jc w:val="center"/>
                      <w:rPr>
                        <w:bCs/>
                        <w:sz w:val="18"/>
                        <w:szCs w:val="18"/>
                      </w:rPr>
                    </w:pPr>
                    <w:r>
                      <w:rPr>
                        <w:bCs/>
                        <w:sz w:val="18"/>
                        <w:szCs w:val="18"/>
                      </w:rPr>
                      <w:t>-„</w:t>
                    </w:r>
                  </w:p>
                </w:tc>
              </w:tr>
            </w:tbl>
            <w:p w14:paraId="133A74CA" w14:textId="77777777" w:rsidR="007D35B1" w:rsidRDefault="00DF5FB1">
              <w:pPr>
                <w:suppressAutoHyphens/>
                <w:spacing w:line="360" w:lineRule="auto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6 p."/>
            <w:tag w:val="part_47b6f88c67a441dbb810f5ce013d3061"/>
            <w:id w:val="-222451012"/>
            <w:lock w:val="sdtLocked"/>
          </w:sdtPr>
          <w:sdtEndPr/>
          <w:sdtContent>
            <w:p w14:paraId="449F23E7" w14:textId="77777777" w:rsidR="007D35B1" w:rsidRDefault="00DF5FB1">
              <w:pPr>
                <w:suppressAutoHyphens/>
                <w:spacing w:line="360" w:lineRule="auto"/>
                <w:ind w:left="1211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7b6f88c67a441dbb810f5ce013d3061"/>
                  <w:id w:val="-184778032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 xml:space="preserve">Papildau </w:t>
              </w:r>
              <w:r>
                <w:rPr>
                  <w:kern w:val="2"/>
                  <w:szCs w:val="24"/>
                  <w14:ligatures w14:val="standardContextual"/>
                </w:rPr>
                <w:t xml:space="preserve">1 priedą </w:t>
              </w:r>
              <w:r>
                <w:rPr>
                  <w:szCs w:val="24"/>
                  <w:lang w:eastAsia="lt-LT"/>
                </w:rPr>
                <w:t>2.4 lentele:</w:t>
              </w: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2548"/>
                <w:gridCol w:w="2549"/>
                <w:gridCol w:w="2549"/>
                <w:gridCol w:w="2549"/>
              </w:tblGrid>
              <w:tr w:rsidR="007D35B1" w14:paraId="010F8356" w14:textId="77777777">
                <w:trPr>
                  <w:trHeight w:val="405"/>
                </w:trPr>
                <w:tc>
                  <w:tcPr>
                    <w:tcW w:w="5000" w:type="pct"/>
                    <w:gridSpan w:val="4"/>
                    <w:vAlign w:val="center"/>
                  </w:tcPr>
                  <w:p w14:paraId="28312970" w14:textId="77777777" w:rsidR="007D35B1" w:rsidRDefault="00DF5FB1">
                    <w:pPr>
                      <w:suppressAutoHyphens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„</w:t>
                    </w:r>
                    <w:r>
                      <w:rPr>
                        <w:b/>
                        <w:bCs/>
                        <w:sz w:val="20"/>
                      </w:rPr>
                      <w:t xml:space="preserve">2.4. Veiklos ar </w:t>
                    </w:r>
                    <w:proofErr w:type="spellStart"/>
                    <w:r>
                      <w:rPr>
                        <w:b/>
                        <w:bCs/>
                        <w:sz w:val="20"/>
                      </w:rPr>
                      <w:t>poveiklės</w:t>
                    </w:r>
                    <w:proofErr w:type="spellEnd"/>
                    <w:r>
                      <w:rPr>
                        <w:b/>
                        <w:bCs/>
                        <w:sz w:val="20"/>
                      </w:rPr>
                      <w:t xml:space="preserve"> rodikliai</w:t>
                    </w:r>
                  </w:p>
                </w:tc>
              </w:tr>
              <w:tr w:rsidR="007D35B1" w14:paraId="36BC377F" w14:textId="77777777">
                <w:trPr>
                  <w:trHeight w:val="405"/>
                </w:trPr>
                <w:tc>
                  <w:tcPr>
                    <w:tcW w:w="1250" w:type="pct"/>
                    <w:vAlign w:val="center"/>
                  </w:tcPr>
                  <w:p w14:paraId="4B2E1EF5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Rodiklio pavadinimas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436676FE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Rodiklio kodas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4CEFD958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Matavimo vienetai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2871F477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Siektina reikšmė ir pasiekimo data</w:t>
                    </w:r>
                  </w:p>
                </w:tc>
              </w:tr>
              <w:tr w:rsidR="007D35B1" w14:paraId="3A3850FD" w14:textId="77777777">
                <w:trPr>
                  <w:trHeight w:val="405"/>
                </w:trPr>
                <w:tc>
                  <w:tcPr>
                    <w:tcW w:w="1250" w:type="pct"/>
                    <w:vAlign w:val="center"/>
                  </w:tcPr>
                  <w:p w14:paraId="6DA9DACD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Žuvusiųjų TEN-T keliuose skaičius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283BD83F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R-02-10-001-05-03-06-05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1AE3A069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Skaičius (vnt.)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298DA67A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26 (2029 m.)</w:t>
                    </w:r>
                  </w:p>
                </w:tc>
              </w:tr>
              <w:tr w:rsidR="007D35B1" w14:paraId="34AB3C40" w14:textId="77777777">
                <w:trPr>
                  <w:trHeight w:val="842"/>
                </w:trPr>
                <w:tc>
                  <w:tcPr>
                    <w:tcW w:w="1250" w:type="pct"/>
                    <w:vAlign w:val="center"/>
                  </w:tcPr>
                  <w:p w14:paraId="1D87DC5E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Įdiegtos saugų eismą gerinančios priemonės TEN-T keliuose (</w:t>
                    </w:r>
                    <w:proofErr w:type="spellStart"/>
                    <w:r>
                      <w:rPr>
                        <w:sz w:val="20"/>
                      </w:rPr>
                      <w:t>SaF</w:t>
                    </w:r>
                    <w:proofErr w:type="spellEnd"/>
                    <w:r>
                      <w:rPr>
                        <w:sz w:val="20"/>
                      </w:rPr>
                      <w:t>, specialusis)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001DCF8E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P-02-10-001-05-03-06-01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12B0200E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Skaičius (vnt.)</w:t>
                    </w:r>
                  </w:p>
                </w:tc>
                <w:tc>
                  <w:tcPr>
                    <w:tcW w:w="1250" w:type="pct"/>
                    <w:vAlign w:val="center"/>
                  </w:tcPr>
                  <w:p w14:paraId="09CA65AC" w14:textId="77777777" w:rsidR="007D35B1" w:rsidRDefault="00DF5FB1">
                    <w:pPr>
                      <w:suppressAutoHyphens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 (2029 m.)“</w:t>
                    </w:r>
                  </w:p>
                </w:tc>
              </w:tr>
            </w:tbl>
            <w:p w14:paraId="28333B33" w14:textId="77777777" w:rsidR="007D35B1" w:rsidRDefault="00DF5FB1">
              <w:pPr>
                <w:suppressAutoHyphens/>
                <w:spacing w:line="360" w:lineRule="auto"/>
                <w:ind w:left="1211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7 p."/>
            <w:tag w:val="part_07c1189b75d4494db1184e56ad6ce3a4"/>
            <w:id w:val="-50861037"/>
            <w:lock w:val="sdtLocked"/>
          </w:sdtPr>
          <w:sdtEndPr/>
          <w:sdtContent>
            <w:p w14:paraId="5072D850" w14:textId="77777777" w:rsidR="007D35B1" w:rsidRDefault="00DF5FB1">
              <w:pPr>
                <w:suppressAutoHyphens/>
                <w:spacing w:line="360" w:lineRule="auto"/>
                <w:ind w:left="1211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7c1189b75d4494db1184e56ad6ce3a4"/>
                  <w:id w:val="160283820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7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 xml:space="preserve">Pripažįstu netekusiu galios </w:t>
              </w:r>
              <w:r>
                <w:rPr>
                  <w:kern w:val="2"/>
                  <w:szCs w:val="24"/>
                  <w14:ligatures w14:val="standardContextual"/>
                </w:rPr>
                <w:t>1 priedo</w:t>
              </w:r>
              <w:r>
                <w:rPr>
                  <w:szCs w:val="24"/>
                  <w:lang w:eastAsia="lt-LT"/>
                </w:rPr>
                <w:t xml:space="preserve"> 5.10 papunktį.</w:t>
              </w:r>
            </w:p>
          </w:sdtContent>
        </w:sdt>
        <w:sdt>
          <w:sdtPr>
            <w:alias w:val="8 p."/>
            <w:tag w:val="part_fc996a73bfe94e1796bdadac6bfca162"/>
            <w:id w:val="-2015293866"/>
            <w:lock w:val="sdtLocked"/>
          </w:sdtPr>
          <w:sdtEndPr/>
          <w:sdtContent>
            <w:p w14:paraId="60E14529" w14:textId="77777777" w:rsidR="007D35B1" w:rsidRDefault="00DF5FB1">
              <w:pPr>
                <w:suppressAutoHyphens/>
                <w:spacing w:line="360" w:lineRule="auto"/>
                <w:ind w:left="1211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c996a73bfe94e1796bdadac6bfca162"/>
                  <w:id w:val="12698235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8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 xml:space="preserve">Pakeičiu </w:t>
              </w:r>
              <w:r>
                <w:rPr>
                  <w:kern w:val="2"/>
                  <w:szCs w:val="24"/>
                  <w14:ligatures w14:val="standardContextual"/>
                </w:rPr>
                <w:t xml:space="preserve">1 priedo </w:t>
              </w:r>
              <w:r>
                <w:rPr>
                  <w:szCs w:val="24"/>
                  <w:lang w:eastAsia="lt-LT"/>
                </w:rPr>
                <w:t>5.11.12 papunktį ir jį išdėstau taip:</w:t>
              </w:r>
            </w:p>
            <w:sdt>
              <w:sdtPr>
                <w:alias w:val="citata"/>
                <w:tag w:val="part_02dd7183fc0d4b3eb8d7ade65a078b16"/>
                <w:id w:val="-378242261"/>
                <w:lock w:val="sdtLocked"/>
              </w:sdtPr>
              <w:sdtEndPr/>
              <w:sdtContent>
                <w:sdt>
                  <w:sdtPr>
                    <w:alias w:val="5.11.12 pp."/>
                    <w:tag w:val="part_6a5fff70be93454e8282c34e02389d96"/>
                    <w:id w:val="111328718"/>
                    <w:lock w:val="sdtLocked"/>
                  </w:sdtPr>
                  <w:sdtEndPr/>
                  <w:sdtContent>
                    <w:p w14:paraId="3D271667" w14:textId="77777777" w:rsidR="007D35B1" w:rsidRDefault="00DF5FB1">
                      <w:pPr>
                        <w:tabs>
                          <w:tab w:val="left" w:pos="0"/>
                          <w:tab w:val="left" w:pos="873"/>
                        </w:tabs>
                        <w:suppressAutoHyphens/>
                        <w:spacing w:line="360" w:lineRule="auto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a5fff70be93454e8282c34e02389d96"/>
                          <w:id w:val="1991591446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5.11.12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statybą leidžiantis dokumentas su projektiniais pasiūlymais, jau įvykdyto bent vienos Apraše nurodytos veiklos (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poveiklės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) pagrindinio (tiesiogiai prisidedančio prie veiklos, finansuojamos pagal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lastRenderedPageBreak/>
                        <w:t>Aprašą, rezultatų pasiekimo, pvz., rangos darbų) pirkimo procedūros, šio pirkimo dokumentai bei sudaryta sutartis (netaikoma Aprašo 5.1.1 papunkčiui ir kai perkami rangos darbai su projektavimo paslaugomis).“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9 p."/>
            <w:tag w:val="part_2b03a50ba46348a888c1023741f8738e"/>
            <w:id w:val="1224568370"/>
            <w:lock w:val="sdtLocked"/>
          </w:sdtPr>
          <w:sdtEndPr/>
          <w:sdtContent>
            <w:p w14:paraId="1F934576" w14:textId="77777777" w:rsidR="007D35B1" w:rsidRDefault="00DF5FB1">
              <w:pPr>
                <w:suppressAutoHyphens/>
                <w:spacing w:line="360" w:lineRule="auto"/>
                <w:ind w:left="1211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b03a50ba46348a888c1023741f8738e"/>
                  <w:id w:val="100895065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9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kern w:val="2"/>
                  <w:szCs w:val="24"/>
                  <w14:ligatures w14:val="standardContextual"/>
                </w:rPr>
                <w:t xml:space="preserve">Pakeičiu 2 priedo VIII skyrių ir jį išdėstau taip: </w:t>
              </w:r>
            </w:p>
            <w:sdt>
              <w:sdtPr>
                <w:alias w:val="citata"/>
                <w:tag w:val="part_9785bba925614797a2a278ac38fe0cd2"/>
                <w:id w:val="-411619804"/>
                <w:lock w:val="sdtLocked"/>
                <w:placeholder>
                  <w:docPart w:val="DefaultPlaceholder_-1854013440"/>
                </w:placeholder>
              </w:sdtPr>
              <w:sdtContent>
                <w:sdt>
                  <w:sdtPr>
                    <w:alias w:val="skyrius"/>
                    <w:tag w:val="part_a7121f8b6daf423db8e3323d47badc28"/>
                    <w:id w:val="-1720895375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p w14:paraId="6FDC83C0" w14:textId="1D8D31A9" w:rsidR="007D35B1" w:rsidRDefault="00DF5FB1">
                      <w:pPr>
                        <w:suppressAutoHyphens/>
                        <w:spacing w:line="360" w:lineRule="auto"/>
                        <w:ind w:left="1211"/>
                        <w:jc w:val="center"/>
                        <w:rPr>
                          <w:rFonts w:eastAsia="SimSun"/>
                          <w:b/>
                          <w:caps/>
                          <w:szCs w:val="24"/>
                          <w:lang w:eastAsia="lt-LT"/>
                        </w:rPr>
                      </w:pPr>
                      <w:r>
                        <w:rPr>
                          <w:rFonts w:eastAsia="SimSun"/>
                          <w:b/>
                          <w:caps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a7121f8b6daf423db8e3323d47badc28"/>
                          <w:id w:val="1923759053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b/>
                              <w:caps/>
                              <w:szCs w:val="24"/>
                              <w:lang w:eastAsia="lt-LT"/>
                            </w:rPr>
                            <w:t>VIII</w:t>
                          </w:r>
                        </w:sdtContent>
                      </w:sdt>
                      <w:r>
                        <w:rPr>
                          <w:rFonts w:eastAsia="SimSun"/>
                          <w:b/>
                          <w:caps/>
                          <w:szCs w:val="24"/>
                          <w:lang w:eastAsia="lt-LT"/>
                        </w:rPr>
                        <w:t xml:space="preserve"> SKYRIUS</w:t>
                      </w:r>
                    </w:p>
                    <w:p w14:paraId="79B74C51" w14:textId="77777777" w:rsidR="007D35B1" w:rsidRDefault="00DF5FB1">
                      <w:pPr>
                        <w:suppressAutoHyphens/>
                        <w:spacing w:line="360" w:lineRule="auto"/>
                        <w:ind w:left="1211"/>
                        <w:jc w:val="center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Pavadinimas"/>
                          <w:tag w:val="title_a7121f8b6daf423db8e3323d47badc28"/>
                          <w:id w:val="-2016219353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b/>
                              <w:caps/>
                              <w:szCs w:val="24"/>
                              <w:lang w:eastAsia="lt-LT"/>
                            </w:rPr>
                            <w:t>Stebėsenos rodiklio „Eismo saugumo rodiklių, kuriems nustatytos reikšmės, skaičius“ aprašymo kortelė</w:t>
                          </w:r>
                        </w:sdtContent>
                      </w:sdt>
                    </w:p>
                    <w:p w14:paraId="07F7AB1A" w14:textId="410728BC" w:rsidR="007D35B1" w:rsidRDefault="007D35B1">
                      <w:pPr>
                        <w:suppressAutoHyphens/>
                        <w:jc w:val="both"/>
                        <w:rPr>
                          <w:sz w:val="20"/>
                          <w:szCs w:val="24"/>
                          <w:lang w:eastAsia="lt-LT"/>
                        </w:rPr>
                      </w:pPr>
                    </w:p>
                    <w:tbl>
                      <w:tblPr>
                        <w:tblW w:w="5000" w:type="pct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1E0" w:firstRow="1" w:lastRow="1" w:firstColumn="1" w:lastColumn="1" w:noHBand="0" w:noVBand="0"/>
                      </w:tblPr>
                      <w:tblGrid>
                        <w:gridCol w:w="596"/>
                        <w:gridCol w:w="3405"/>
                        <w:gridCol w:w="6194"/>
                      </w:tblGrid>
                      <w:tr w:rsidR="007D35B1" w14:paraId="1777553D" w14:textId="77777777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 w:themeFill="background1" w:themeFillShade="D9"/>
                          </w:tcPr>
                          <w:p w14:paraId="436BB8AC" w14:textId="3F6971D9" w:rsidR="007D35B1" w:rsidRDefault="007D35B1">
                            <w:pPr>
                              <w:widowControl w:val="0"/>
                              <w:suppressAutoHyphens/>
                              <w:jc w:val="center"/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 w:themeFill="background1" w:themeFillShade="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1698691E" w14:textId="77777777" w:rsidR="007D35B1" w:rsidRDefault="00DF5FB1">
                            <w:pPr>
                              <w:widowControl w:val="0"/>
                              <w:suppressAutoHyphens/>
                              <w:jc w:val="center"/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Elementai</w:t>
                            </w:r>
                          </w:p>
                        </w:tc>
                        <w:tc>
                          <w:tcPr>
                            <w:tcW w:w="303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 w:themeFill="background1" w:themeFillShade="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70055413" w14:textId="77777777" w:rsidR="007D35B1" w:rsidRDefault="00DF5FB1">
                            <w:pPr>
                              <w:widowControl w:val="0"/>
                              <w:suppressAutoHyphens/>
                              <w:jc w:val="center"/>
                              <w:rPr>
                                <w:b/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Kodai, pavadinimai ir aprašymas</w:t>
                            </w:r>
                          </w:p>
                        </w:tc>
                      </w:tr>
                      <w:tr w:rsidR="007D35B1" w14:paraId="56BD7967" w14:textId="77777777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 w:themeFill="background1" w:themeFillShade="D9"/>
                          </w:tcPr>
                          <w:p w14:paraId="580DD435" w14:textId="77777777" w:rsidR="007D35B1" w:rsidRDefault="00DF5FB1">
                            <w:pPr>
                              <w:widowControl w:val="0"/>
                              <w:suppressAutoHyphen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1.</w:t>
                            </w:r>
                          </w:p>
                        </w:tc>
                        <w:tc>
                          <w:tcPr>
                            <w:tcW w:w="1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592E74C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pavadinimas</w:t>
                            </w:r>
                          </w:p>
                        </w:tc>
                        <w:tc>
                          <w:tcPr>
                            <w:tcW w:w="303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FC0139F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Eismo saugumo rodiklių, kuriems nustatytos reikšmės, skaičius </w:t>
                            </w:r>
                          </w:p>
                        </w:tc>
                      </w:tr>
                      <w:tr w:rsidR="007D35B1" w14:paraId="2213337B" w14:textId="77777777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 w:themeFill="background1" w:themeFillShade="D9"/>
                          </w:tcPr>
                          <w:p w14:paraId="3DE73890" w14:textId="77777777" w:rsidR="007D35B1" w:rsidRDefault="00DF5FB1">
                            <w:pPr>
                              <w:widowControl w:val="0"/>
                              <w:suppressAutoHyphen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2.</w:t>
                            </w:r>
                          </w:p>
                        </w:tc>
                        <w:tc>
                          <w:tcPr>
                            <w:tcW w:w="1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6A71C57A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matavimo vienetai</w:t>
                            </w:r>
                          </w:p>
                        </w:tc>
                        <w:tc>
                          <w:tcPr>
                            <w:tcW w:w="303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9B1B901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Vnt.</w:t>
                            </w:r>
                          </w:p>
                        </w:tc>
                      </w:tr>
                      <w:tr w:rsidR="007D35B1" w14:paraId="347750AA" w14:textId="77777777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 w:themeFill="background1" w:themeFillShade="D9"/>
                          </w:tcPr>
                          <w:p w14:paraId="55AAC089" w14:textId="77777777" w:rsidR="007D35B1" w:rsidRDefault="00DF5FB1">
                            <w:pPr>
                              <w:widowControl w:val="0"/>
                              <w:suppressAutoHyphen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3.</w:t>
                            </w:r>
                          </w:p>
                        </w:tc>
                        <w:tc>
                          <w:tcPr>
                            <w:tcW w:w="1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12A93338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reikšmės kryptis</w:t>
                            </w:r>
                          </w:p>
                        </w:tc>
                        <w:tc>
                          <w:tcPr>
                            <w:tcW w:w="303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01EB0F5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Stabilizavimas</w:t>
                            </w:r>
                          </w:p>
                        </w:tc>
                      </w:tr>
                      <w:tr w:rsidR="007D35B1" w14:paraId="608DDFC8" w14:textId="77777777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 w:themeFill="background1" w:themeFillShade="D9"/>
                          </w:tcPr>
                          <w:p w14:paraId="605E634C" w14:textId="77777777" w:rsidR="007D35B1" w:rsidRDefault="00DF5FB1">
                            <w:pPr>
                              <w:widowControl w:val="0"/>
                              <w:suppressAutoHyphen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4.</w:t>
                            </w:r>
                          </w:p>
                        </w:tc>
                        <w:tc>
                          <w:tcPr>
                            <w:tcW w:w="1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20144529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reikšmės tipas</w:t>
                            </w:r>
                          </w:p>
                        </w:tc>
                        <w:tc>
                          <w:tcPr>
                            <w:tcW w:w="303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44ADF49C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Skaitinė reikšmė</w:t>
                            </w:r>
                          </w:p>
                        </w:tc>
                      </w:tr>
                      <w:tr w:rsidR="007D35B1" w14:paraId="533BF9EB" w14:textId="77777777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 w:themeFill="background1" w:themeFillShade="D9"/>
                          </w:tcPr>
                          <w:p w14:paraId="3DCEF710" w14:textId="77777777" w:rsidR="007D35B1" w:rsidRDefault="00DF5FB1">
                            <w:pPr>
                              <w:widowControl w:val="0"/>
                              <w:suppressAutoHyphen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5.</w:t>
                            </w:r>
                          </w:p>
                        </w:tc>
                        <w:tc>
                          <w:tcPr>
                            <w:tcW w:w="1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47E900DF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tipas</w:t>
                            </w:r>
                          </w:p>
                        </w:tc>
                        <w:tc>
                          <w:tcPr>
                            <w:tcW w:w="303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50D33F9B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Produkto rodiklis</w:t>
                            </w:r>
                          </w:p>
                        </w:tc>
                      </w:tr>
                      <w:tr w:rsidR="007D35B1" w14:paraId="31B87F60" w14:textId="77777777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 w:themeFill="background1" w:themeFillShade="D9"/>
                          </w:tcPr>
                          <w:p w14:paraId="3EEF99B1" w14:textId="77777777" w:rsidR="007D35B1" w:rsidRDefault="00DF5FB1">
                            <w:pPr>
                              <w:widowControl w:val="0"/>
                              <w:suppressAutoHyphen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6.</w:t>
                            </w:r>
                          </w:p>
                        </w:tc>
                        <w:tc>
                          <w:tcPr>
                            <w:tcW w:w="1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8E7F5AB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kodas</w:t>
                            </w:r>
                          </w:p>
                        </w:tc>
                        <w:tc>
                          <w:tcPr>
                            <w:tcW w:w="303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45C856D8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P-10-001-05-03-06-05</w:t>
                            </w:r>
                          </w:p>
                        </w:tc>
                      </w:tr>
                      <w:tr w:rsidR="007D35B1" w14:paraId="6AEC79EA" w14:textId="77777777">
                        <w:trPr>
                          <w:trHeight w:val="305"/>
                        </w:trPr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 w:themeFill="background1" w:themeFillShade="D9"/>
                          </w:tcPr>
                          <w:p w14:paraId="0DFB56BA" w14:textId="77777777" w:rsidR="007D35B1" w:rsidRDefault="00DF5FB1">
                            <w:pPr>
                              <w:widowControl w:val="0"/>
                              <w:suppressAutoHyphen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7.</w:t>
                            </w:r>
                          </w:p>
                        </w:tc>
                        <w:tc>
                          <w:tcPr>
                            <w:tcW w:w="1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7E3AD0AB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Europos Komisijos suteiktas stebėsenos rodiklio kodas</w:t>
                            </w:r>
                          </w:p>
                        </w:tc>
                        <w:tc>
                          <w:tcPr>
                            <w:tcW w:w="303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31642BAE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Netaikoma </w:t>
                            </w:r>
                          </w:p>
                        </w:tc>
                      </w:tr>
                      <w:tr w:rsidR="007D35B1" w14:paraId="71A48067" w14:textId="77777777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 w:themeFill="background1" w:themeFillShade="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D0DFFB2" w14:textId="77777777" w:rsidR="007D35B1" w:rsidRDefault="00DF5FB1">
                            <w:pPr>
                              <w:widowControl w:val="0"/>
                              <w:suppressAutoHyphen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8.</w:t>
                            </w:r>
                          </w:p>
                        </w:tc>
                        <w:tc>
                          <w:tcPr>
                            <w:tcW w:w="1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6D17028A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paaiškinimas</w:t>
                            </w: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 xml:space="preserve">, </w:t>
                            </w:r>
                            <w:r>
                              <w:rPr>
                                <w:rFonts w:eastAsia="Calibri"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sąvokų apibrėžtys</w:t>
                            </w:r>
                          </w:p>
                        </w:tc>
                        <w:tc>
                          <w:tcPr>
                            <w:tcW w:w="303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26C94EC9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Projekto įgyvendinimo metu renkami, vertinami ir apibendrinami duomenys, nustatant reikšmes tam tikriems eismo saugumo rodikliams. </w:t>
                            </w:r>
                          </w:p>
                          <w:p w14:paraId="13E0492B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Eismo saugumo rodikliai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– tai pagrindiniai rodikliai, kurie kartu su eismo įvykių statistikos duomenimis leidžia spręsti apie bendrą eismo saugumo lygį šalyje. Šie rodikliai yra: </w:t>
                            </w:r>
                          </w:p>
                          <w:p w14:paraId="1E63A96D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- leidžiamo važiavimo greičio neviršijančių vairuotojų dalis keliuose; </w:t>
                            </w:r>
                          </w:p>
                          <w:p w14:paraId="706773EA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- saugos diržus ir saugos kėdutes teisingai naudojančių asmenų dalis keliuose; </w:t>
                            </w:r>
                          </w:p>
                          <w:p w14:paraId="4BD6D67D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- saugos šalmus naudojančių motociklininkų ir dviratininkų dalis keliuose; </w:t>
                            </w:r>
                          </w:p>
                          <w:p w14:paraId="0BEF4444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- leistinos alkoholio koncentracijos kraujyje neviršijančių vairuotojų dalis keliuose; </w:t>
                            </w:r>
                          </w:p>
                          <w:p w14:paraId="751AA9C9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- mobiliaisiais prietaisais rankomis nesinaudojančių vairuotojų dalis keliuose; </w:t>
                            </w:r>
                          </w:p>
                          <w:p w14:paraId="1AF06FFE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- saugių automobilių dalis keliuose; </w:t>
                            </w:r>
                          </w:p>
                          <w:p w14:paraId="15053360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- saugių kelių dalis kelių tinkle; </w:t>
                            </w:r>
                          </w:p>
                          <w:p w14:paraId="0390A406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- greitosios medicinos pagalbos atvykimo į eismo įvykio vietą laikas;</w:t>
                            </w:r>
                          </w:p>
                          <w:p w14:paraId="5EF12BDB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- kelių eismo taisyklių laikymasis ties pėsčiųjų perėjomis ir sankryžomis.</w:t>
                            </w:r>
                          </w:p>
                          <w:p w14:paraId="652C5ACE" w14:textId="77777777" w:rsidR="007D35B1" w:rsidRDefault="007D35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7D35B1" w14:paraId="74CEF9F1" w14:textId="77777777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 w:themeFill="background1" w:themeFillShade="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4EDEDB04" w14:textId="77777777" w:rsidR="007D35B1" w:rsidRDefault="00DF5FB1">
                            <w:pPr>
                              <w:widowControl w:val="0"/>
                              <w:suppressAutoHyphens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9.</w:t>
                            </w:r>
                          </w:p>
                        </w:tc>
                        <w:tc>
                          <w:tcPr>
                            <w:tcW w:w="1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5684FBFF" w14:textId="77777777" w:rsidR="007D35B1" w:rsidRDefault="00DF5FB1">
                            <w:pPr>
                              <w:suppressAutoHyphens/>
                              <w:jc w:val="both"/>
                              <w:rPr>
                                <w:rFonts w:eastAsia="Calibri"/>
                                <w:bCs/>
                                <w:color w:val="000000"/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Stebėsenos rodiklio reikšmės apskaičiavimo tipas</w:t>
                            </w:r>
                          </w:p>
                        </w:tc>
                        <w:tc>
                          <w:tcPr>
                            <w:tcW w:w="303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46C453C8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Automatiškai apskaičiuojamas</w:t>
                            </w:r>
                          </w:p>
                        </w:tc>
                      </w:tr>
                      <w:tr w:rsidR="007D35B1" w14:paraId="42D52498" w14:textId="77777777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 w:themeFill="background1" w:themeFillShade="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43578E08" w14:textId="77777777" w:rsidR="007D35B1" w:rsidRDefault="00DF5FB1">
                            <w:pPr>
                              <w:widowControl w:val="0"/>
                              <w:suppressAutoHyphen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10.</w:t>
                            </w:r>
                          </w:p>
                        </w:tc>
                        <w:tc>
                          <w:tcPr>
                            <w:tcW w:w="1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10F0AFF0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 xml:space="preserve">Stebėsenos rodiklio </w:t>
                            </w:r>
                            <w:r>
                              <w:rPr>
                                <w:rFonts w:eastAsia="Calibri"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 xml:space="preserve">reikšmės </w:t>
                            </w: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apskaičiavimo metodas</w:t>
                            </w:r>
                          </w:p>
                        </w:tc>
                        <w:tc>
                          <w:tcPr>
                            <w:tcW w:w="303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7C9A344B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Skaičiuojami eismo saugumo rodikliai, kuriems vykdant projektą renkami, vertinami, apibendrinami duomenys ir nustatomos reikšmės.</w:t>
                            </w:r>
                          </w:p>
                        </w:tc>
                      </w:tr>
                      <w:tr w:rsidR="007D35B1" w14:paraId="3A59885C" w14:textId="77777777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 w:themeFill="background1" w:themeFillShade="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5E9C519" w14:textId="77777777" w:rsidR="007D35B1" w:rsidRDefault="00DF5FB1">
                            <w:pPr>
                              <w:widowControl w:val="0"/>
                              <w:suppressAutoHyphen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11.</w:t>
                            </w:r>
                          </w:p>
                        </w:tc>
                        <w:tc>
                          <w:tcPr>
                            <w:tcW w:w="1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743AF671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Stebėsenos rodiklio duomenų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lastRenderedPageBreak/>
                              <w:t>šaltiniai</w:t>
                            </w:r>
                          </w:p>
                        </w:tc>
                        <w:tc>
                          <w:tcPr>
                            <w:tcW w:w="303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150D4D42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lastRenderedPageBreak/>
                              <w:t xml:space="preserve">Pirminis duomenų šaltinis – VšĮ Transporto kompetencijų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lastRenderedPageBreak/>
                              <w:t>agentūros parengti duomenys.</w:t>
                            </w:r>
                          </w:p>
                        </w:tc>
                      </w:tr>
                      <w:tr w:rsidR="007D35B1" w14:paraId="29370D8D" w14:textId="77777777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 w:themeFill="background1" w:themeFillShade="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17D111C8" w14:textId="77777777" w:rsidR="007D35B1" w:rsidRDefault="00DF5FB1">
                            <w:pPr>
                              <w:widowControl w:val="0"/>
                              <w:suppressAutoHyphen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lastRenderedPageBreak/>
                              <w:t>12.</w:t>
                            </w:r>
                          </w:p>
                        </w:tc>
                        <w:tc>
                          <w:tcPr>
                            <w:tcW w:w="1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4AA3EFC3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reikšmės skaičiavimo periodiškumas</w:t>
                            </w:r>
                          </w:p>
                        </w:tc>
                        <w:tc>
                          <w:tcPr>
                            <w:tcW w:w="303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E31D7F8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Rodiklis skaičiuojamas pabaigus vykdyti projekto veiklas.</w:t>
                            </w:r>
                          </w:p>
                        </w:tc>
                      </w:tr>
                      <w:tr w:rsidR="007D35B1" w14:paraId="2F638B37" w14:textId="77777777">
                        <w:trPr>
                          <w:trHeight w:val="64"/>
                        </w:trPr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 w:themeFill="background1" w:themeFillShade="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400FA680" w14:textId="77777777" w:rsidR="007D35B1" w:rsidRDefault="00DF5FB1">
                            <w:pPr>
                              <w:widowControl w:val="0"/>
                              <w:suppressAutoHyphen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13.</w:t>
                            </w:r>
                          </w:p>
                        </w:tc>
                        <w:tc>
                          <w:tcPr>
                            <w:tcW w:w="1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337352E5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Stebėsenos rodiklio pasiekimo momentas</w:t>
                            </w:r>
                          </w:p>
                        </w:tc>
                        <w:tc>
                          <w:tcPr>
                            <w:tcW w:w="303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6A3FDF39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Rodiklis laikomas pasiektu, kai pabaigus vykdyti projekto veiklas parengiami eismo saugumo rodiklių duomenys </w:t>
                            </w:r>
                          </w:p>
                        </w:tc>
                      </w:tr>
                      <w:tr w:rsidR="007D35B1" w14:paraId="79B59FA2" w14:textId="77777777">
                        <w:trPr>
                          <w:trHeight w:val="149"/>
                        </w:trPr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 w:themeFill="background1" w:themeFillShade="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18E079FA" w14:textId="77777777" w:rsidR="007D35B1" w:rsidRDefault="00DF5FB1">
                            <w:pPr>
                              <w:widowControl w:val="0"/>
                              <w:suppressAutoHyphen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14.</w:t>
                            </w:r>
                          </w:p>
                        </w:tc>
                        <w:tc>
                          <w:tcPr>
                            <w:tcW w:w="1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76B419C0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Už stebėsenos rodiklį atsakinga </w:t>
                            </w: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įstaiga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303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764CC1D9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Susisiekimo ministerija</w:t>
                            </w:r>
                          </w:p>
                        </w:tc>
                      </w:tr>
                      <w:tr w:rsidR="007D35B1" w14:paraId="4CE70555" w14:textId="77777777">
                        <w:trPr>
                          <w:trHeight w:val="431"/>
                        </w:trPr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 w:themeFill="background1" w:themeFillShade="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47BA0928" w14:textId="77777777" w:rsidR="007D35B1" w:rsidRDefault="00DF5FB1">
                            <w:pPr>
                              <w:widowControl w:val="0"/>
                              <w:suppressAutoHyphen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15.</w:t>
                            </w:r>
                          </w:p>
                        </w:tc>
                        <w:tc>
                          <w:tcPr>
                            <w:tcW w:w="1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46FE0E62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Įstaigos padalinys ir kontaktinis telefono numeris</w:t>
                            </w:r>
                          </w:p>
                        </w:tc>
                        <w:tc>
                          <w:tcPr>
                            <w:tcW w:w="303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1B7AB10D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Susisiekimo ministerijos Biudžeto ir investicijų departamentas, tel. +370 658 73429</w:t>
                            </w:r>
                          </w:p>
                        </w:tc>
                      </w:tr>
                      <w:tr w:rsidR="007D35B1" w14:paraId="60A5F7A1" w14:textId="77777777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 w:themeFill="background1" w:themeFillShade="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55C45DE7" w14:textId="77777777" w:rsidR="007D35B1" w:rsidRDefault="00DF5FB1">
                            <w:pPr>
                              <w:widowControl w:val="0"/>
                              <w:suppressAutoHyphen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16.</w:t>
                            </w:r>
                          </w:p>
                        </w:tc>
                        <w:tc>
                          <w:tcPr>
                            <w:tcW w:w="1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69534075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Kita svarbi informacija</w:t>
                            </w:r>
                          </w:p>
                        </w:tc>
                        <w:tc>
                          <w:tcPr>
                            <w:tcW w:w="303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39DCA4AB" w14:textId="77777777" w:rsidR="007D35B1" w:rsidRDefault="00DF5FB1">
                            <w:pPr>
                              <w:widowControl w:val="0"/>
                              <w:suppressAutoHyphens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-“</w:t>
                            </w:r>
                          </w:p>
                        </w:tc>
                      </w:tr>
                    </w:tbl>
                    <w:p w14:paraId="5A19CE94" w14:textId="77777777" w:rsidR="007D35B1" w:rsidRDefault="007D35B1"/>
                    <w:p w14:paraId="2B16DD9B" w14:textId="77777777" w:rsidR="007D35B1" w:rsidRDefault="007D35B1">
                      <w:pPr>
                        <w:suppressAutoHyphens/>
                        <w:spacing w:line="360" w:lineRule="auto"/>
                        <w:ind w:left="1211"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  <w:p w14:paraId="274054FB" w14:textId="77777777" w:rsidR="007D35B1" w:rsidRDefault="007D35B1">
                      <w:pPr>
                        <w:suppressAutoHyphens/>
                        <w:spacing w:line="360" w:lineRule="auto"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  <w:p w14:paraId="6A08FA92" w14:textId="5E215291" w:rsidR="007D35B1" w:rsidRDefault="00916B29">
                      <w:pPr>
                        <w:suppressAutoHyphens/>
                        <w:spacing w:line="360" w:lineRule="auto"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c618c9a5277e4c87b728808d6343a76a"/>
            <w:id w:val="-643277291"/>
            <w:lock w:val="sdtLocked"/>
          </w:sdtPr>
          <w:sdtEndPr/>
          <w:sdtContent>
            <w:p w14:paraId="7581A7A0" w14:textId="77777777" w:rsidR="007D35B1" w:rsidRDefault="00DF5FB1">
              <w:pPr>
                <w:tabs>
                  <w:tab w:val="left" w:pos="7938"/>
                </w:tabs>
                <w:suppressAutoHyphens/>
                <w:rPr>
                  <w:sz w:val="22"/>
                  <w:szCs w:val="22"/>
                </w:rPr>
              </w:pPr>
              <w:r>
                <w:t>Laikinai einantis susisiekimo ministro pareigas</w:t>
              </w:r>
              <w:r>
                <w:tab/>
                <w:t xml:space="preserve">Juras </w:t>
              </w:r>
              <w:proofErr w:type="spellStart"/>
              <w:r>
                <w:t>Taminskas</w:t>
              </w:r>
              <w:proofErr w:type="spellEnd"/>
              <w:r>
                <w:tab/>
              </w:r>
              <w:r>
                <w:rPr>
                  <w:szCs w:val="24"/>
                  <w:lang w:eastAsia="lt-LT"/>
                </w:rPr>
                <w:tab/>
              </w:r>
            </w:p>
          </w:sdtContent>
        </w:sdt>
      </w:sdtContent>
    </w:sdt>
    <w:sectPr w:rsidR="007D35B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624" w:right="567" w:bottom="624" w:left="1134" w:header="567" w:footer="567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488DCB" w14:textId="77777777" w:rsidR="00DF5FB1" w:rsidRDefault="00DF5FB1">
      <w:pPr>
        <w:suppressAutoHyphens/>
      </w:pPr>
      <w:r>
        <w:separator/>
      </w:r>
    </w:p>
  </w:endnote>
  <w:endnote w:type="continuationSeparator" w:id="0">
    <w:p w14:paraId="6A5CCFD5" w14:textId="77777777" w:rsidR="00DF5FB1" w:rsidRDefault="00DF5FB1">
      <w:pPr>
        <w:suppressAutoHyphens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144925" w14:textId="77777777" w:rsidR="007D35B1" w:rsidRDefault="007D35B1">
    <w:pPr>
      <w:tabs>
        <w:tab w:val="center" w:pos="4819"/>
        <w:tab w:val="right" w:pos="9638"/>
      </w:tabs>
      <w:suppressAutoHyphens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A8E21D" w14:textId="77777777" w:rsidR="007D35B1" w:rsidRDefault="007D35B1">
    <w:pPr>
      <w:tabs>
        <w:tab w:val="center" w:pos="4819"/>
        <w:tab w:val="right" w:pos="9638"/>
      </w:tabs>
      <w:suppressAutoHyphens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15BB10" w14:textId="77777777" w:rsidR="007D35B1" w:rsidRDefault="007D35B1">
    <w:pPr>
      <w:tabs>
        <w:tab w:val="center" w:pos="4819"/>
        <w:tab w:val="right" w:pos="9638"/>
      </w:tabs>
      <w:suppressAutoHyphens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E57C49" w14:textId="77777777" w:rsidR="00DF5FB1" w:rsidRDefault="00DF5FB1">
      <w:pPr>
        <w:suppressAutoHyphens/>
      </w:pPr>
      <w:r>
        <w:separator/>
      </w:r>
    </w:p>
  </w:footnote>
  <w:footnote w:type="continuationSeparator" w:id="0">
    <w:p w14:paraId="49D1ABFA" w14:textId="77777777" w:rsidR="00DF5FB1" w:rsidRDefault="00DF5FB1">
      <w:pPr>
        <w:suppressAutoHyphens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0FAB1D" w14:textId="77777777" w:rsidR="007D35B1" w:rsidRDefault="007D35B1">
    <w:pPr>
      <w:tabs>
        <w:tab w:val="center" w:pos="4819"/>
        <w:tab w:val="right" w:pos="9638"/>
      </w:tabs>
      <w:suppressAutoHyphens/>
      <w:spacing w:after="160" w:line="259" w:lineRule="auto"/>
      <w:rPr>
        <w:kern w:val="2"/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F55D9" w14:textId="77777777" w:rsidR="007D35B1" w:rsidRDefault="00DF5FB1">
    <w:pPr>
      <w:tabs>
        <w:tab w:val="center" w:pos="4819"/>
        <w:tab w:val="right" w:pos="9638"/>
      </w:tabs>
      <w:suppressAutoHyphens/>
      <w:spacing w:after="160" w:line="259" w:lineRule="auto"/>
      <w:jc w:val="center"/>
      <w:rPr>
        <w:kern w:val="2"/>
        <w:sz w:val="22"/>
        <w:szCs w:val="22"/>
        <w:lang w:eastAsia="lt-LT"/>
      </w:rPr>
    </w:pPr>
    <w:r>
      <w:rPr>
        <w:kern w:val="2"/>
        <w:sz w:val="22"/>
        <w:szCs w:val="22"/>
        <w:lang w:eastAsia="lt-LT"/>
      </w:rPr>
      <w:fldChar w:fldCharType="begin"/>
    </w:r>
    <w:r>
      <w:rPr>
        <w:kern w:val="2"/>
        <w:sz w:val="22"/>
        <w:szCs w:val="22"/>
        <w:lang w:eastAsia="lt-LT"/>
      </w:rPr>
      <w:instrText xml:space="preserve"> PAGE </w:instrText>
    </w:r>
    <w:r>
      <w:rPr>
        <w:kern w:val="2"/>
        <w:sz w:val="22"/>
        <w:szCs w:val="22"/>
        <w:lang w:eastAsia="lt-LT"/>
      </w:rPr>
      <w:fldChar w:fldCharType="separate"/>
    </w:r>
    <w:r>
      <w:rPr>
        <w:kern w:val="2"/>
        <w:sz w:val="22"/>
        <w:szCs w:val="22"/>
        <w:lang w:eastAsia="lt-LT"/>
      </w:rPr>
      <w:t>2</w:t>
    </w:r>
    <w:r>
      <w:rPr>
        <w:kern w:val="2"/>
        <w:sz w:val="22"/>
        <w:szCs w:val="22"/>
        <w:lang w:eastAsia="lt-LT"/>
      </w:rPr>
      <w:fldChar w:fldCharType="end"/>
    </w:r>
  </w:p>
  <w:p w14:paraId="2EDD606B" w14:textId="77777777" w:rsidR="007D35B1" w:rsidRDefault="007D35B1">
    <w:pPr>
      <w:tabs>
        <w:tab w:val="center" w:pos="4819"/>
        <w:tab w:val="right" w:pos="9638"/>
      </w:tabs>
      <w:suppressAutoHyphens/>
      <w:spacing w:after="160" w:line="259" w:lineRule="auto"/>
      <w:jc w:val="center"/>
      <w:rPr>
        <w:kern w:val="2"/>
        <w:sz w:val="22"/>
        <w:szCs w:val="24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AA3F2" w14:textId="77777777" w:rsidR="007D35B1" w:rsidRDefault="007D35B1">
    <w:pPr>
      <w:tabs>
        <w:tab w:val="center" w:pos="4819"/>
        <w:tab w:val="right" w:pos="9638"/>
      </w:tabs>
      <w:spacing w:after="160" w:line="278" w:lineRule="auto"/>
      <w:rPr>
        <w:kern w:val="2"/>
        <w:szCs w:val="24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6978"/>
    <w:rsid w:val="001D6978"/>
    <w:rsid w:val="00647CD3"/>
    <w:rsid w:val="007D35B1"/>
    <w:rsid w:val="00916B29"/>
    <w:rsid w:val="00DF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9BBED0"/>
  <w15:docId w15:val="{D732B50E-8BEA-4DA0-8E58-2DD1F55AF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16B29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463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5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7861A2B-BFA2-4524-8EB9-6371F46E8F79}"/>
      </w:docPartPr>
      <w:docPartBody>
        <w:p w:rsidR="00A846CA" w:rsidRDefault="00153BDC">
          <w:r w:rsidRPr="00610148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BDC"/>
    <w:rsid w:val="00153BDC"/>
    <w:rsid w:val="00647CD3"/>
    <w:rsid w:val="00A84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lt-LT" w:eastAsia="lt-L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53BDC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0bd5b804d0f343f58ff1698ff7e4f3d4" PartId="10302623f1b548ddac2401c7db1cfa1b">
    <Part Type="preambule" DocPartId="35d4c744ac404755b04ff87cce53049c" PartId="8d468983ae8745bc8bd3d5e28f9d534b"/>
    <Part Type="punktas" Nr="1" Abbr="1 p." DocPartId="d8c33b414f9b4e19b627a15b1b51de5b" PartId="ceca69e0a7424c4b872f9241451e5c90"/>
    <Part Type="punktas" Nr="2" Abbr="2 p." DocPartId="40d3775990464a41ae8dc318825758eb" PartId="f0cf5248a09b4468b5f7a6c7f903e2f8"/>
    <Part Type="punktas" Nr="3" Abbr="3 p." DocPartId="a32debfe5b364f2fbc626303988dd471" PartId="a05063974301439b89fc1332bc7dd7f8"/>
    <Part Type="punktas" Nr="4" Abbr="4 p." DocPartId="7db5598a10804b9398748da08f4f6a92" PartId="0536cf4b38e240d9ad394aee7f63b6f7"/>
    <Part Type="punktas" Nr="5" Abbr="5 p." DocPartId="a295f9721bae491d999b083f1df91847" PartId="e809ab380f204b718629b418b054a13c"/>
    <Part Type="punktas" Nr="6" Abbr="6 p." DocPartId="0a875807694f42929dec11291300c15d" PartId="47b6f88c67a441dbb810f5ce013d3061"/>
    <Part Type="punktas" Nr="7" Abbr="7 p." DocPartId="0f7f47050c2d46369b967f8cae1580ab" PartId="07c1189b75d4494db1184e56ad6ce3a4"/>
    <Part Type="punktas" Nr="8" Abbr="8 p." DocPartId="fe279a6d5fe6413fa46fefa4a3ffb70f" PartId="fc996a73bfe94e1796bdadac6bfca162">
      <Part Type="citata" DocPartId="83f399baed544d5b8d3c0e14fc2da9df" PartId="02dd7183fc0d4b3eb8d7ade65a078b16">
        <Part Type="papunktis" Nr="5.11.12" Abbr="5.11.12 pp." DocPartId="ab98d5a3724749fbb542c0ceb1a83fc5" PartId="6a5fff70be93454e8282c34e02389d96"/>
      </Part>
    </Part>
    <Part Type="punktas" Nr="9" Abbr="9 p." DocPartId="5eb413a7e2f04b419e452ae5a12c278a" PartId="2b03a50ba46348a888c1023741f8738e">
      <Part Type="citata" DocPartId="a539bd98b8fd4d9395571b2d56533e16" PartId="9785bba925614797a2a278ac38fe0cd2">
        <Part Type="skyrius" Nr="8" Title="STEBĖSENOS RODIKLIO „EISMO SAUGUMO RODIKLIŲ, KURIEMS NUSTATYTOS REIKŠMĖS, SKAIČIUS“ APRAŠYMO KORTELĖ" DocPartId="210c9128a43c41bc961bccfbc5f5aca9" PartId="a7121f8b6daf423db8e3323d47badc28"/>
      </Part>
    </Part>
    <Part Type="signatura" DocPartId="c0c2931824cb49a1b946bea2f94fb3af" PartId="c618c9a5277e4c87b728808d6343a76a"/>
  </Part>
</Parts>
</file>

<file path=customXml/itemProps1.xml><?xml version="1.0" encoding="utf-8"?>
<ds:datastoreItem xmlns:ds="http://schemas.openxmlformats.org/officeDocument/2006/customXml" ds:itemID="{EE70BDFA-F9A2-4C6F-8C9D-C7D0AF7EDCB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B39224D-644C-4154-B43E-1BBB421E403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4497</Words>
  <Characters>2564</Characters>
  <Application>Microsoft Office Word</Application>
  <DocSecurity>0</DocSecurity>
  <Lines>21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7047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Božena Zaikovska-Tomkevičienė</dc:creator>
  <cp:lastModifiedBy>JUOSPONIENĖ Karolina</cp:lastModifiedBy>
  <cp:revision>3</cp:revision>
  <cp:lastPrinted>2024-01-22T06:49:00Z</cp:lastPrinted>
  <dcterms:created xsi:type="dcterms:W3CDTF">2026-07-02T07:23:00Z</dcterms:created>
  <dcterms:modified xsi:type="dcterms:W3CDTF">2026-07-02T11:12:00Z</dcterms:modified>
  <dc:language>en-US</dc:language>
</cp:coreProperties>
</file>