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8babada142e4142ae20caa155e8a318"/>
        <w:id w:val="-944995726"/>
        <w:lock w:val="sdtLocked"/>
        <w:placeholder>
          <w:docPart w:val="DefaultPlaceholder_-1854013440"/>
        </w:placeholder>
      </w:sdtPr>
      <w:sdtEndPr>
        <w:rPr>
          <w:color w:val="000000"/>
          <w:szCs w:val="24"/>
        </w:rPr>
      </w:sdtEndPr>
      <w:sdtContent>
        <w:p w:rsidR="003C5094" w:rsidRDefault="003C5094">
          <w:pPr>
            <w:tabs>
              <w:tab w:val="center" w:pos="4153"/>
              <w:tab w:val="right" w:pos="8306"/>
            </w:tabs>
            <w:ind w:firstLine="720"/>
            <w:jc w:val="both"/>
          </w:pPr>
        </w:p>
        <w:p w:rsidR="0028358C" w:rsidRDefault="0028358C">
          <w:pPr>
            <w:jc w:val="center"/>
            <w:rPr>
              <w:noProof/>
              <w:lang w:eastAsia="lt-LT"/>
            </w:rPr>
          </w:pPr>
          <w:bookmarkStart w:id="0" w:name="_GoBack"/>
          <w:bookmarkEnd w:id="0"/>
          <w:r>
            <w:rPr>
              <w:noProof/>
              <w:lang w:eastAsia="lt-LT"/>
            </w:rPr>
            <w:drawing>
              <wp:inline distT="0" distB="0" distL="0" distR="0" wp14:anchorId="30F07512">
                <wp:extent cx="542290" cy="59753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3C5094" w:rsidRDefault="00E77AAC">
          <w:pPr>
            <w:jc w:val="center"/>
            <w:rPr>
              <w:b/>
              <w:caps/>
              <w:szCs w:val="24"/>
            </w:rPr>
          </w:pPr>
          <w:r>
            <w:rPr>
              <w:b/>
              <w:caps/>
              <w:szCs w:val="24"/>
            </w:rPr>
            <w:t>LIETUVOS RESPUBLIKOS Ekonomikos ir inovacijų MINISTRAS</w:t>
          </w:r>
        </w:p>
        <w:p w:rsidR="003C5094" w:rsidRDefault="003C5094">
          <w:pPr>
            <w:jc w:val="center"/>
            <w:rPr>
              <w:b/>
              <w:caps/>
              <w:szCs w:val="24"/>
            </w:rPr>
          </w:pPr>
        </w:p>
        <w:p w:rsidR="003C5094" w:rsidRDefault="00E77AAC">
          <w:pPr>
            <w:jc w:val="center"/>
            <w:rPr>
              <w:b/>
              <w:caps/>
              <w:szCs w:val="24"/>
            </w:rPr>
          </w:pPr>
          <w:r>
            <w:rPr>
              <w:b/>
              <w:caps/>
              <w:szCs w:val="24"/>
            </w:rPr>
            <w:t>įsakymas</w:t>
          </w:r>
        </w:p>
        <w:p w:rsidR="003C5094" w:rsidRDefault="00E77AAC">
          <w:pPr>
            <w:jc w:val="center"/>
            <w:rPr>
              <w:b/>
              <w:caps/>
              <w:szCs w:val="24"/>
            </w:rPr>
          </w:pPr>
          <w:r>
            <w:rPr>
              <w:b/>
              <w:bCs/>
              <w:caps/>
            </w:rPr>
            <w:t xml:space="preserve">DĖL EKONOMIKOS IR INOVACIJŲ MINISTRO 2020 M. BALANDŽIO 20 D. ĮSAKYMO NR. 4-241 „DĖL </w:t>
          </w:r>
          <w:r>
            <w:rPr>
              <w:b/>
              <w:bCs/>
            </w:rPr>
            <w:t>INFORMACINIŲ TECHNOLOGIJŲ PASLAUGŲ TEIKĖJO CENTRALIZUOTAI TEIKIAMŲ INFORMACINIŲ TECHNOLOGIJŲ PASLAUGŲ KATALOGO</w:t>
          </w:r>
          <w:r>
            <w:t xml:space="preserve"> </w:t>
          </w:r>
          <w:r>
            <w:rPr>
              <w:b/>
              <w:bCs/>
              <w:lang w:eastAsia="lt-LT"/>
            </w:rPr>
            <w:t>PATVIRTINIMO“ PAKEITIMO</w:t>
          </w:r>
        </w:p>
        <w:p w:rsidR="003C5094" w:rsidRDefault="003C5094">
          <w:pPr>
            <w:jc w:val="center"/>
            <w:rPr>
              <w:b/>
              <w:caps/>
              <w:szCs w:val="24"/>
            </w:rPr>
          </w:pPr>
        </w:p>
        <w:p w:rsidR="003C5094" w:rsidRDefault="00E77AAC">
          <w:pPr>
            <w:jc w:val="center"/>
            <w:rPr>
              <w:szCs w:val="24"/>
            </w:rPr>
          </w:pPr>
          <w:r>
            <w:rPr>
              <w:szCs w:val="24"/>
            </w:rPr>
            <w:t xml:space="preserve">2022 m. rugsėjo 7 d. Nr. </w:t>
          </w:r>
          <w:r w:rsidRPr="00E77AAC">
            <w:rPr>
              <w:szCs w:val="24"/>
            </w:rPr>
            <w:t>4-977</w:t>
          </w:r>
        </w:p>
        <w:p w:rsidR="003C5094" w:rsidRDefault="00E77AAC">
          <w:pPr>
            <w:jc w:val="center"/>
            <w:rPr>
              <w:szCs w:val="24"/>
            </w:rPr>
          </w:pPr>
          <w:r>
            <w:rPr>
              <w:szCs w:val="24"/>
            </w:rPr>
            <w:t>Vilnius</w:t>
          </w:r>
        </w:p>
        <w:p w:rsidR="003C5094" w:rsidRDefault="003C5094">
          <w:pPr>
            <w:jc w:val="center"/>
            <w:rPr>
              <w:szCs w:val="24"/>
            </w:rPr>
          </w:pPr>
        </w:p>
        <w:p w:rsidR="003C5094" w:rsidRDefault="003C5094">
          <w:pPr>
            <w:jc w:val="center"/>
            <w:rPr>
              <w:szCs w:val="24"/>
            </w:rPr>
          </w:pPr>
        </w:p>
        <w:sdt>
          <w:sdtPr>
            <w:alias w:val="pastraipa"/>
            <w:tag w:val="part_f6ebebfd5f334b1cac98cb2b279f1ecf"/>
            <w:id w:val="482129832"/>
            <w:lock w:val="sdtLocked"/>
          </w:sdtPr>
          <w:sdtEndPr/>
          <w:sdtContent>
            <w:p w:rsidR="003C5094" w:rsidRDefault="00E77AAC">
              <w:pPr>
                <w:spacing w:line="360" w:lineRule="auto"/>
                <w:ind w:firstLine="720"/>
                <w:jc w:val="both"/>
                <w:rPr>
                  <w:bCs/>
                  <w:lang w:eastAsia="lt-LT"/>
                </w:rPr>
              </w:pPr>
              <w:r>
                <w:rPr>
                  <w:spacing w:val="100"/>
                </w:rPr>
                <w:t>Pakeičiu</w:t>
              </w:r>
              <w:r>
                <w:rPr>
                  <w:szCs w:val="24"/>
                </w:rPr>
                <w:t xml:space="preserve"> </w:t>
              </w:r>
              <w:r>
                <w:t>Informacinių technologijų paslaugų teikėjo centralizuotai teikiamų</w:t>
              </w:r>
              <w:r>
                <w:rPr>
                  <w:szCs w:val="24"/>
                </w:rPr>
                <w:t xml:space="preserve"> </w:t>
              </w:r>
              <w:r>
                <w:t>informacinių technologijų paslaugų katalogą, patvirtintą L</w:t>
              </w:r>
              <w:r>
                <w:rPr>
                  <w:bCs/>
                </w:rPr>
                <w:t>ietuvos Respublikos ekonomikos ir inovacijų ministro 2020 m. balandžio 20 d. įsakymu Nr. 4-241 „Dėl Informacinių technologijų paslaugų teikėjo centralizuotai teikiamų informacinių technologijų paslaugų katalogo</w:t>
              </w:r>
              <w:r>
                <w:t xml:space="preserve"> </w:t>
              </w:r>
              <w:r>
                <w:rPr>
                  <w:bCs/>
                  <w:lang w:eastAsia="lt-LT"/>
                </w:rPr>
                <w:t xml:space="preserve">patvirtinimo“: </w:t>
              </w:r>
            </w:p>
          </w:sdtContent>
        </w:sdt>
        <w:sdt>
          <w:sdtPr>
            <w:alias w:val="1 p."/>
            <w:tag w:val="part_01a8a095d8d84f2693c2b2bd7d435612"/>
            <w:id w:val="-799142972"/>
            <w:lock w:val="sdtLocked"/>
          </w:sdtPr>
          <w:sdtEndPr/>
          <w:sdtContent>
            <w:p w:rsidR="003C5094" w:rsidRDefault="0028358C">
              <w:pPr>
                <w:tabs>
                  <w:tab w:val="left" w:pos="1134"/>
                </w:tabs>
                <w:spacing w:line="360" w:lineRule="auto"/>
                <w:ind w:firstLine="720"/>
                <w:jc w:val="both"/>
                <w:rPr>
                  <w:szCs w:val="24"/>
                </w:rPr>
              </w:pPr>
              <w:sdt>
                <w:sdtPr>
                  <w:alias w:val="Numeris"/>
                  <w:tag w:val="nr_01a8a095d8d84f2693c2b2bd7d435612"/>
                  <w:id w:val="480429017"/>
                  <w:lock w:val="sdtLocked"/>
                </w:sdtPr>
                <w:sdtEndPr/>
                <w:sdtContent>
                  <w:r w:rsidR="00E77AAC">
                    <w:rPr>
                      <w:szCs w:val="24"/>
                    </w:rPr>
                    <w:t>1</w:t>
                  </w:r>
                </w:sdtContent>
              </w:sdt>
              <w:r w:rsidR="00E77AAC">
                <w:rPr>
                  <w:szCs w:val="24"/>
                </w:rPr>
                <w:t>.</w:t>
              </w:r>
              <w:r w:rsidR="00E77AAC">
                <w:rPr>
                  <w:szCs w:val="24"/>
                </w:rPr>
                <w:tab/>
                <w:t>Pakeičiu 4 punkto nuostatą iki dvitaškio ir ją išdėstau taip:</w:t>
              </w:r>
            </w:p>
            <w:sdt>
              <w:sdtPr>
                <w:alias w:val="citata"/>
                <w:tag w:val="part_f90681907c61430db7961bc8edddd6d4"/>
                <w:id w:val="-310332289"/>
                <w:lock w:val="sdtLocked"/>
              </w:sdtPr>
              <w:sdtEndPr/>
              <w:sdtContent>
                <w:sdt>
                  <w:sdtPr>
                    <w:alias w:val="4 p."/>
                    <w:tag w:val="part_5e71c3bea24a435e9e795ed25f4b2c96"/>
                    <w:id w:val="14810625"/>
                    <w:lock w:val="sdtLocked"/>
                  </w:sdtPr>
                  <w:sdtEndPr/>
                  <w:sdtContent>
                    <w:p w:rsidR="003C5094" w:rsidRDefault="00E77AAC">
                      <w:pPr>
                        <w:spacing w:line="360" w:lineRule="auto"/>
                        <w:ind w:firstLine="709"/>
                        <w:jc w:val="both"/>
                        <w:rPr>
                          <w:szCs w:val="24"/>
                        </w:rPr>
                      </w:pPr>
                      <w:r>
                        <w:rPr>
                          <w:szCs w:val="24"/>
                        </w:rPr>
                        <w:t>„</w:t>
                      </w:r>
                      <w:sdt>
                        <w:sdtPr>
                          <w:alias w:val="Numeris"/>
                          <w:tag w:val="nr_5e71c3bea24a435e9e795ed25f4b2c96"/>
                          <w:id w:val="-823038746"/>
                          <w:lock w:val="sdtLocked"/>
                        </w:sdtPr>
                        <w:sdtEndPr/>
                        <w:sdtContent>
                          <w:r>
                            <w:rPr>
                              <w:szCs w:val="24"/>
                            </w:rPr>
                            <w:t>4</w:t>
                          </w:r>
                        </w:sdtContent>
                      </w:sdt>
                      <w:r>
                        <w:rPr>
                          <w:szCs w:val="24"/>
                        </w:rPr>
                        <w:t xml:space="preserve">. IT paslaugų gavėjas – </w:t>
                      </w:r>
                      <w:r>
                        <w:rPr>
                          <w:color w:val="000000"/>
                        </w:rPr>
                        <w:t>iš Lietuvos Respublikos valstybės biudžeto išlaikomos</w:t>
                      </w:r>
                      <w:r>
                        <w:rPr>
                          <w:szCs w:val="24"/>
                        </w:rPr>
                        <w:t xml:space="preserve"> Lietuvos Respublikos Vyriausybės kanceliarija, ministerijos, Vyriausybės įstaigos, Vyriausybės atstovų įstaiga, atitinkamo ministro valdymo sritims priskirtos įstaigos prie ministerijos, kitos biudžetinės įstaigos, kurių savininko teises ir pareigas įgyvendina Vyriausybė arba jos įgaliota institucija (toliau – valstybės institucija), kuri atitinka bent vieną iš šių sąlygų:“.</w:t>
                      </w:r>
                    </w:p>
                  </w:sdtContent>
                </w:sdt>
              </w:sdtContent>
            </w:sdt>
          </w:sdtContent>
        </w:sdt>
        <w:sdt>
          <w:sdtPr>
            <w:alias w:val="2 p."/>
            <w:tag w:val="part_aa8e01bfd55043e79c1e758ca714699c"/>
            <w:id w:val="1542627994"/>
            <w:lock w:val="sdtLocked"/>
          </w:sdtPr>
          <w:sdtEndPr/>
          <w:sdtContent>
            <w:p w:rsidR="003C5094" w:rsidRDefault="0028358C">
              <w:pPr>
                <w:tabs>
                  <w:tab w:val="left" w:pos="1134"/>
                </w:tabs>
                <w:spacing w:line="360" w:lineRule="auto"/>
                <w:ind w:firstLine="720"/>
                <w:jc w:val="both"/>
                <w:rPr>
                  <w:szCs w:val="24"/>
                </w:rPr>
              </w:pPr>
              <w:sdt>
                <w:sdtPr>
                  <w:alias w:val="Numeris"/>
                  <w:tag w:val="nr_aa8e01bfd55043e79c1e758ca714699c"/>
                  <w:id w:val="-1607804825"/>
                  <w:lock w:val="sdtLocked"/>
                </w:sdtPr>
                <w:sdtEndPr/>
                <w:sdtContent>
                  <w:r w:rsidR="00E77AAC">
                    <w:rPr>
                      <w:szCs w:val="24"/>
                    </w:rPr>
                    <w:t>2</w:t>
                  </w:r>
                </w:sdtContent>
              </w:sdt>
              <w:r w:rsidR="00E77AAC">
                <w:rPr>
                  <w:szCs w:val="24"/>
                </w:rPr>
                <w:t>.</w:t>
              </w:r>
              <w:r w:rsidR="00E77AAC">
                <w:rPr>
                  <w:szCs w:val="24"/>
                </w:rPr>
                <w:tab/>
                <w:t>Pakeičiu 2 priedą ir jį išdėstau nauja redakcija (pridedama).</w:t>
              </w:r>
            </w:p>
          </w:sdtContent>
        </w:sdt>
        <w:sdt>
          <w:sdtPr>
            <w:alias w:val="3 p."/>
            <w:tag w:val="part_ac8f5f1735a0422089fdd54c76bd7078"/>
            <w:id w:val="-778718122"/>
            <w:lock w:val="sdtLocked"/>
          </w:sdtPr>
          <w:sdtEndPr/>
          <w:sdtContent>
            <w:p w:rsidR="003C5094" w:rsidRDefault="0028358C">
              <w:pPr>
                <w:tabs>
                  <w:tab w:val="left" w:pos="1134"/>
                </w:tabs>
                <w:spacing w:line="360" w:lineRule="auto"/>
                <w:ind w:firstLine="720"/>
                <w:jc w:val="both"/>
                <w:rPr>
                  <w:szCs w:val="24"/>
                </w:rPr>
              </w:pPr>
              <w:sdt>
                <w:sdtPr>
                  <w:alias w:val="Numeris"/>
                  <w:tag w:val="nr_ac8f5f1735a0422089fdd54c76bd7078"/>
                  <w:id w:val="1534004332"/>
                  <w:lock w:val="sdtLocked"/>
                </w:sdtPr>
                <w:sdtEndPr/>
                <w:sdtContent>
                  <w:r w:rsidR="00E77AAC">
                    <w:rPr>
                      <w:szCs w:val="24"/>
                    </w:rPr>
                    <w:t>3</w:t>
                  </w:r>
                </w:sdtContent>
              </w:sdt>
              <w:r w:rsidR="00E77AAC">
                <w:rPr>
                  <w:szCs w:val="24"/>
                </w:rPr>
                <w:t>.</w:t>
              </w:r>
              <w:r w:rsidR="00E77AAC">
                <w:rPr>
                  <w:szCs w:val="24"/>
                </w:rPr>
                <w:tab/>
                <w:t>Pakeičiu 3 priedą ir jį išdėstau nauja redakcija (pridedama).</w:t>
              </w:r>
            </w:p>
          </w:sdtContent>
        </w:sdt>
        <w:sdt>
          <w:sdtPr>
            <w:alias w:val="4 p."/>
            <w:tag w:val="part_ac02e702c636472eb80b1d942006c04e"/>
            <w:id w:val="-648201525"/>
            <w:lock w:val="sdtLocked"/>
          </w:sdtPr>
          <w:sdtEndPr/>
          <w:sdtContent>
            <w:p w:rsidR="003C5094" w:rsidRDefault="0028358C">
              <w:pPr>
                <w:tabs>
                  <w:tab w:val="left" w:pos="1134"/>
                </w:tabs>
                <w:spacing w:line="360" w:lineRule="auto"/>
                <w:ind w:firstLine="720"/>
                <w:jc w:val="both"/>
                <w:rPr>
                  <w:szCs w:val="24"/>
                </w:rPr>
              </w:pPr>
              <w:sdt>
                <w:sdtPr>
                  <w:alias w:val="Numeris"/>
                  <w:tag w:val="nr_ac02e702c636472eb80b1d942006c04e"/>
                  <w:id w:val="-1347713864"/>
                  <w:lock w:val="sdtLocked"/>
                </w:sdtPr>
                <w:sdtEndPr/>
                <w:sdtContent>
                  <w:r w:rsidR="00E77AAC">
                    <w:rPr>
                      <w:szCs w:val="24"/>
                    </w:rPr>
                    <w:t>4</w:t>
                  </w:r>
                </w:sdtContent>
              </w:sdt>
              <w:r w:rsidR="00E77AAC">
                <w:rPr>
                  <w:szCs w:val="24"/>
                </w:rPr>
                <w:t>.</w:t>
              </w:r>
              <w:r w:rsidR="00E77AAC">
                <w:rPr>
                  <w:szCs w:val="24"/>
                </w:rPr>
                <w:tab/>
                <w:t>Pakeičiu 4 priedą ir jį išdėstau nauja redakcija (pridedama).</w:t>
              </w:r>
            </w:p>
          </w:sdtContent>
        </w:sdt>
        <w:sdt>
          <w:sdtPr>
            <w:alias w:val="5 p."/>
            <w:tag w:val="part_0cdef4d84ecb4893916389191dfc999a"/>
            <w:id w:val="539324737"/>
            <w:lock w:val="sdtLocked"/>
          </w:sdtPr>
          <w:sdtEndPr/>
          <w:sdtContent>
            <w:p w:rsidR="003C5094" w:rsidRDefault="0028358C">
              <w:pPr>
                <w:tabs>
                  <w:tab w:val="left" w:pos="1134"/>
                </w:tabs>
                <w:spacing w:line="360" w:lineRule="auto"/>
                <w:ind w:firstLine="720"/>
                <w:jc w:val="both"/>
                <w:rPr>
                  <w:szCs w:val="24"/>
                </w:rPr>
              </w:pPr>
              <w:sdt>
                <w:sdtPr>
                  <w:alias w:val="Numeris"/>
                  <w:tag w:val="nr_0cdef4d84ecb4893916389191dfc999a"/>
                  <w:id w:val="-644043094"/>
                  <w:lock w:val="sdtLocked"/>
                </w:sdtPr>
                <w:sdtEndPr/>
                <w:sdtContent>
                  <w:r w:rsidR="00E77AAC">
                    <w:rPr>
                      <w:szCs w:val="24"/>
                    </w:rPr>
                    <w:t>5</w:t>
                  </w:r>
                </w:sdtContent>
              </w:sdt>
              <w:r w:rsidR="00E77AAC">
                <w:rPr>
                  <w:szCs w:val="24"/>
                </w:rPr>
                <w:t>.</w:t>
              </w:r>
              <w:r w:rsidR="00E77AAC">
                <w:rPr>
                  <w:szCs w:val="24"/>
                </w:rPr>
                <w:tab/>
                <w:t>Pakeičiu 5 priedą ir jį išdėstau nauja redakcija (pridedama).</w:t>
              </w:r>
            </w:p>
          </w:sdtContent>
        </w:sdt>
        <w:sdt>
          <w:sdtPr>
            <w:alias w:val="6 p."/>
            <w:tag w:val="part_32972417ca84483ca1fb7c6129183d55"/>
            <w:id w:val="588590878"/>
            <w:lock w:val="sdtLocked"/>
          </w:sdtPr>
          <w:sdtEndPr/>
          <w:sdtContent>
            <w:p w:rsidR="003C5094" w:rsidRDefault="0028358C">
              <w:pPr>
                <w:tabs>
                  <w:tab w:val="left" w:pos="1134"/>
                </w:tabs>
                <w:spacing w:line="360" w:lineRule="auto"/>
                <w:ind w:firstLine="720"/>
                <w:jc w:val="both"/>
                <w:rPr>
                  <w:szCs w:val="24"/>
                </w:rPr>
              </w:pPr>
              <w:sdt>
                <w:sdtPr>
                  <w:alias w:val="Numeris"/>
                  <w:tag w:val="nr_32972417ca84483ca1fb7c6129183d55"/>
                  <w:id w:val="618724820"/>
                  <w:lock w:val="sdtLocked"/>
                </w:sdtPr>
                <w:sdtEndPr/>
                <w:sdtContent>
                  <w:r w:rsidR="00E77AAC">
                    <w:rPr>
                      <w:szCs w:val="24"/>
                    </w:rPr>
                    <w:t>6</w:t>
                  </w:r>
                </w:sdtContent>
              </w:sdt>
              <w:r w:rsidR="00E77AAC">
                <w:rPr>
                  <w:szCs w:val="24"/>
                </w:rPr>
                <w:t>.</w:t>
              </w:r>
              <w:r w:rsidR="00E77AAC">
                <w:rPr>
                  <w:szCs w:val="24"/>
                </w:rPr>
                <w:tab/>
                <w:t>Pakeičiu 6 priedą ir jį išdėstau nauja redakcija (pridedama).</w:t>
              </w:r>
            </w:p>
          </w:sdtContent>
        </w:sdt>
        <w:sdt>
          <w:sdtPr>
            <w:alias w:val="7 p."/>
            <w:tag w:val="part_c094d7ea001d4103a3046d86ff29c229"/>
            <w:id w:val="-1354570621"/>
            <w:lock w:val="sdtLocked"/>
          </w:sdtPr>
          <w:sdtEndPr/>
          <w:sdtContent>
            <w:p w:rsidR="003C5094" w:rsidRDefault="0028358C" w:rsidP="00E77AAC">
              <w:pPr>
                <w:tabs>
                  <w:tab w:val="left" w:pos="1134"/>
                </w:tabs>
                <w:spacing w:line="360" w:lineRule="auto"/>
                <w:ind w:firstLine="720"/>
                <w:jc w:val="both"/>
              </w:pPr>
              <w:sdt>
                <w:sdtPr>
                  <w:alias w:val="Numeris"/>
                  <w:tag w:val="nr_c094d7ea001d4103a3046d86ff29c229"/>
                  <w:id w:val="-533661048"/>
                  <w:lock w:val="sdtLocked"/>
                </w:sdtPr>
                <w:sdtEndPr/>
                <w:sdtContent>
                  <w:r w:rsidR="00E77AAC">
                    <w:rPr>
                      <w:szCs w:val="24"/>
                    </w:rPr>
                    <w:t>7</w:t>
                  </w:r>
                </w:sdtContent>
              </w:sdt>
              <w:r w:rsidR="00E77AAC">
                <w:rPr>
                  <w:szCs w:val="24"/>
                </w:rPr>
                <w:t>.</w:t>
              </w:r>
              <w:r w:rsidR="00E77AAC">
                <w:rPr>
                  <w:szCs w:val="24"/>
                </w:rPr>
                <w:tab/>
                <w:t>Pakeičiu 7 priedą ir jį išdėstau nauja redakcija (pridedama).</w:t>
              </w:r>
            </w:p>
          </w:sdtContent>
        </w:sdt>
        <w:sdt>
          <w:sdtPr>
            <w:alias w:val="signatura"/>
            <w:tag w:val="part_b4b3f1abcde9445aa57936664332e2a8"/>
            <w:id w:val="1129980534"/>
            <w:lock w:val="sdtLocked"/>
            <w:placeholder>
              <w:docPart w:val="DefaultPlaceholder_-1854013440"/>
            </w:placeholder>
          </w:sdtPr>
          <w:sdtEndPr>
            <w:rPr>
              <w:color w:val="000000"/>
              <w:szCs w:val="24"/>
            </w:rPr>
          </w:sdtEndPr>
          <w:sdtContent>
            <w:p w:rsidR="00E77AAC" w:rsidRDefault="00E77AAC">
              <w:pPr>
                <w:jc w:val="both"/>
              </w:pPr>
            </w:p>
            <w:p w:rsidR="00E77AAC" w:rsidRDefault="00E77AAC">
              <w:pPr>
                <w:jc w:val="both"/>
              </w:pPr>
            </w:p>
            <w:p w:rsidR="00E77AAC" w:rsidRDefault="00E77AAC">
              <w:pPr>
                <w:jc w:val="both"/>
              </w:pPr>
            </w:p>
            <w:p w:rsidR="003C5094" w:rsidRDefault="00E77AAC">
              <w:pPr>
                <w:jc w:val="both"/>
                <w:rPr>
                  <w:color w:val="000000"/>
                  <w:szCs w:val="24"/>
                </w:rPr>
              </w:pPr>
              <w:r>
                <w:rPr>
                  <w:color w:val="000000"/>
                  <w:szCs w:val="24"/>
                </w:rPr>
                <w:t>Ekonomikos ir inovacijų ministrė</w:t>
              </w:r>
              <w:r>
                <w:rPr>
                  <w:color w:val="000000"/>
                  <w:szCs w:val="24"/>
                </w:rPr>
                <w:tab/>
              </w:r>
              <w:r>
                <w:rPr>
                  <w:color w:val="000000"/>
                  <w:szCs w:val="24"/>
                </w:rPr>
                <w:tab/>
              </w:r>
              <w:r>
                <w:rPr>
                  <w:color w:val="000000"/>
                  <w:szCs w:val="24"/>
                </w:rPr>
                <w:tab/>
              </w:r>
              <w:r>
                <w:rPr>
                  <w:color w:val="000000"/>
                  <w:szCs w:val="24"/>
                </w:rPr>
                <w:tab/>
              </w:r>
              <w:r>
                <w:rPr>
                  <w:color w:val="000000"/>
                  <w:szCs w:val="24"/>
                </w:rPr>
                <w:tab/>
              </w:r>
              <w:r>
                <w:rPr>
                  <w:color w:val="000000"/>
                  <w:szCs w:val="24"/>
                </w:rPr>
                <w:tab/>
                <w:t xml:space="preserve">          Aušrinė Armonaitė</w:t>
              </w:r>
            </w:p>
          </w:sdtContent>
        </w:sdt>
      </w:sdtContent>
    </w:sdt>
    <w:sdt>
      <w:sdtPr>
        <w:rPr>
          <w:rFonts w:ascii="TimesLT" w:hAnsi="TimesLT"/>
          <w:sz w:val="20"/>
          <w:szCs w:val="24"/>
          <w:lang w:val="en-US" w:eastAsia="lt-LT"/>
        </w:rPr>
        <w:alias w:val="2 pr."/>
        <w:tag w:val="part_7dad880cd54d4aa89cac426089df51ae"/>
        <w:id w:val="1245152313"/>
        <w:lock w:val="sdtLocked"/>
        <w:placeholder>
          <w:docPart w:val="DefaultPlaceholder_-1854013440"/>
        </w:placeholder>
      </w:sdtPr>
      <w:sdtEndPr>
        <w:rPr>
          <w:rFonts w:ascii="Times New Roman" w:hAnsi="Times New Roman"/>
          <w:sz w:val="24"/>
          <w:lang w:val="lt-LT" w:eastAsia="en-US"/>
        </w:rPr>
      </w:sdtEndPr>
      <w:sdtContent>
        <w:p w:rsidR="003C5094" w:rsidRPr="00E77AAC" w:rsidRDefault="003C5094" w:rsidP="00E77AAC">
          <w:pPr>
            <w:jc w:val="both"/>
            <w:rPr>
              <w:rFonts w:ascii="TimesLT" w:hAnsi="TimesLT"/>
              <w:sz w:val="20"/>
              <w:szCs w:val="24"/>
              <w:lang w:val="en-US" w:eastAsia="lt-LT"/>
            </w:rPr>
            <w:sectPr w:rsidR="003C5094" w:rsidRPr="00E77AAC">
              <w:headerReference w:type="even" r:id="rId12"/>
              <w:headerReference w:type="default" r:id="rId13"/>
              <w:footerReference w:type="even" r:id="rId14"/>
              <w:footerReference w:type="default" r:id="rId15"/>
              <w:headerReference w:type="first" r:id="rId16"/>
              <w:footerReference w:type="first" r:id="rId17"/>
              <w:pgSz w:w="11906" w:h="16838"/>
              <w:pgMar w:top="1134" w:right="851" w:bottom="851" w:left="1418" w:header="709" w:footer="709" w:gutter="0"/>
              <w:pgNumType w:start="1"/>
              <w:cols w:space="1296"/>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2 priedas </w:t>
          </w:r>
        </w:p>
        <w:p w:rsidR="003C5094" w:rsidRDefault="003C5094">
          <w:pPr>
            <w:rPr>
              <w:kern w:val="28"/>
              <w:szCs w:val="24"/>
            </w:rPr>
          </w:pPr>
        </w:p>
        <w:p w:rsidR="003C5094" w:rsidRDefault="003C5094">
          <w:pPr>
            <w:rPr>
              <w:kern w:val="28"/>
              <w:szCs w:val="24"/>
            </w:rPr>
          </w:pPr>
        </w:p>
        <w:p w:rsidR="003C5094" w:rsidRDefault="00E77AAC">
          <w:pPr>
            <w:jc w:val="center"/>
            <w:rPr>
              <w:rFonts w:eastAsia="MS Gothic"/>
              <w:b/>
              <w:bCs/>
              <w:kern w:val="28"/>
              <w:szCs w:val="24"/>
            </w:rPr>
          </w:pPr>
          <w:r>
            <w:rPr>
              <w:rFonts w:eastAsia="Calibri"/>
              <w:b/>
              <w:bCs/>
              <w:kern w:val="28"/>
              <w:szCs w:val="24"/>
            </w:rPr>
            <w:t>TECHNINĖS ĮRANGOS, TEIKIAMOS KAIP PASLAUGA (</w:t>
          </w:r>
          <w:r>
            <w:rPr>
              <w:b/>
              <w:bCs/>
              <w:color w:val="000000"/>
              <w:kern w:val="28"/>
              <w:szCs w:val="24"/>
              <w:lang w:eastAsia="en-GB"/>
            </w:rPr>
            <w:t>IAAS),</w:t>
          </w:r>
          <w:r>
            <w:rPr>
              <w:rFonts w:eastAsia="MS Gothic"/>
              <w:b/>
              <w:bCs/>
              <w:kern w:val="28"/>
              <w:szCs w:val="24"/>
            </w:rPr>
            <w:t xml:space="preserve"> PASLAUGŲ </w:t>
          </w:r>
          <w:r>
            <w:rPr>
              <w:rFonts w:eastAsia="Calibri"/>
              <w:b/>
              <w:bCs/>
              <w:kern w:val="28"/>
              <w:szCs w:val="24"/>
            </w:rPr>
            <w:t>GRUPĖS INFORMACINIŲ TECHNOLOGIJŲ PASLAUGŲ SĄRAŠAS</w:t>
          </w:r>
        </w:p>
        <w:p w:rsidR="003C5094" w:rsidRDefault="003C5094">
          <w:pPr>
            <w:jc w:val="center"/>
            <w:rPr>
              <w:rFonts w:eastAsia="Calibri"/>
              <w:bCs/>
              <w:kern w:val="28"/>
              <w:szCs w:val="24"/>
            </w:rPr>
          </w:pPr>
        </w:p>
        <w:tbl>
          <w:tblPr>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3323"/>
            <w:gridCol w:w="5325"/>
          </w:tblGrid>
          <w:tr w:rsidR="003C5094">
            <w:tc>
              <w:tcPr>
                <w:tcW w:w="9344" w:type="dxa"/>
                <w:gridSpan w:val="3"/>
                <w:tcBorders>
                  <w:top w:val="single" w:sz="4" w:space="0" w:color="auto"/>
                  <w:left w:val="single" w:sz="4" w:space="0" w:color="auto"/>
                  <w:bottom w:val="single" w:sz="4" w:space="0" w:color="auto"/>
                  <w:right w:val="single" w:sz="4" w:space="0" w:color="auto"/>
                </w:tcBorders>
                <w:hideMark/>
              </w:tcPr>
              <w:p w:rsidR="003C5094" w:rsidRDefault="00E77AAC">
                <w:pPr>
                  <w:jc w:val="both"/>
                  <w:rPr>
                    <w:b/>
                    <w:bCs/>
                    <w:szCs w:val="24"/>
                  </w:rPr>
                </w:pPr>
                <w:r>
                  <w:rPr>
                    <w:b/>
                    <w:bCs/>
                    <w:szCs w:val="24"/>
                  </w:rPr>
                  <w:t>1. Skaičiavimo ištekliai</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ind w:left="-57" w:right="-57"/>
                  <w:jc w:val="center"/>
                  <w:rPr>
                    <w:kern w:val="28"/>
                    <w:szCs w:val="24"/>
                  </w:rPr>
                </w:pPr>
                <w:r>
                  <w:rPr>
                    <w:kern w:val="28"/>
                    <w:szCs w:val="24"/>
                  </w:rPr>
                  <w:t>1.1.</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Standartinių parametrų virtualios mašinos (toliau – VM)</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Skaičiavimo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1.1.4.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suteikiama iš anksto numatytų, standartinių parametrų virtuali mašina. Užsakant šią paslaugą yra sudaryta galimybė užsakyti </w:t>
                </w:r>
                <w:r>
                  <w:rPr>
                    <w:i/>
                    <w:kern w:val="28"/>
                    <w:szCs w:val="24"/>
                  </w:rPr>
                  <w:t>Windows</w:t>
                </w:r>
                <w:r>
                  <w:rPr>
                    <w:kern w:val="28"/>
                    <w:szCs w:val="24"/>
                  </w:rPr>
                  <w:t xml:space="preserve"> arba </w:t>
                </w:r>
                <w:r>
                  <w:rPr>
                    <w:i/>
                    <w:kern w:val="28"/>
                    <w:szCs w:val="24"/>
                  </w:rPr>
                  <w:t>Linux</w:t>
                </w:r>
                <w:r>
                  <w:rPr>
                    <w:kern w:val="28"/>
                    <w:szCs w:val="24"/>
                  </w:rPr>
                  <w:t xml:space="preserve"> operacinės sistemos licencijas.</w:t>
                </w:r>
              </w:p>
              <w:p w:rsidR="003C5094" w:rsidRDefault="003C5094">
                <w:pPr>
                  <w:jc w:val="both"/>
                  <w:rPr>
                    <w:kern w:val="28"/>
                    <w:szCs w:val="24"/>
                  </w:rPr>
                </w:pPr>
              </w:p>
              <w:p w:rsidR="003C5094" w:rsidRDefault="00E77AAC">
                <w:pPr>
                  <w:jc w:val="both"/>
                </w:pPr>
                <w:r>
                  <w:rPr>
                    <w:kern w:val="28"/>
                  </w:rPr>
                  <w:t xml:space="preserve">Operacinės sistemos versijos: </w:t>
                </w:r>
                <w:r>
                  <w:rPr>
                    <w:i/>
                    <w:kern w:val="28"/>
                  </w:rPr>
                  <w:t>Windows Server 2016</w:t>
                </w:r>
                <w:r>
                  <w:rPr>
                    <w:kern w:val="28"/>
                  </w:rPr>
                  <w:t xml:space="preserve"> ir naujesnės versijos; </w:t>
                </w:r>
                <w:proofErr w:type="spellStart"/>
                <w:r>
                  <w:rPr>
                    <w:i/>
                    <w:kern w:val="28"/>
                  </w:rPr>
                  <w:t>Red</w:t>
                </w:r>
                <w:proofErr w:type="spellEnd"/>
                <w:r>
                  <w:rPr>
                    <w:i/>
                    <w:kern w:val="28"/>
                  </w:rPr>
                  <w:t xml:space="preserve"> </w:t>
                </w:r>
                <w:proofErr w:type="spellStart"/>
                <w:r>
                  <w:rPr>
                    <w:i/>
                    <w:kern w:val="28"/>
                  </w:rPr>
                  <w:t>Hat</w:t>
                </w:r>
                <w:proofErr w:type="spellEnd"/>
                <w:r>
                  <w:rPr>
                    <w:i/>
                    <w:kern w:val="28"/>
                  </w:rPr>
                  <w:t xml:space="preserve"> </w:t>
                </w:r>
                <w:proofErr w:type="spellStart"/>
                <w:r>
                  <w:rPr>
                    <w:i/>
                    <w:kern w:val="28"/>
                  </w:rPr>
                  <w:t>Enterprise</w:t>
                </w:r>
                <w:proofErr w:type="spellEnd"/>
                <w:r>
                  <w:rPr>
                    <w:i/>
                    <w:kern w:val="28"/>
                  </w:rPr>
                  <w:t xml:space="preserve"> Linux 8</w:t>
                </w:r>
                <w:r>
                  <w:rPr>
                    <w:kern w:val="28"/>
                  </w:rPr>
                  <w:t xml:space="preserve"> ir naujesnės; </w:t>
                </w:r>
                <w:r>
                  <w:rPr>
                    <w:i/>
                    <w:kern w:val="28"/>
                  </w:rPr>
                  <w:t xml:space="preserve">Linux </w:t>
                </w:r>
                <w:proofErr w:type="spellStart"/>
                <w:r>
                  <w:rPr>
                    <w:i/>
                    <w:kern w:val="28"/>
                  </w:rPr>
                  <w:t>Debian</w:t>
                </w:r>
                <w:proofErr w:type="spellEnd"/>
                <w:r>
                  <w:rPr>
                    <w:i/>
                    <w:kern w:val="28"/>
                  </w:rPr>
                  <w:t xml:space="preserve"> 11</w:t>
                </w:r>
                <w:r>
                  <w:rPr>
                    <w:kern w:val="28"/>
                  </w:rPr>
                  <w:t xml:space="preserve"> ir naujesnės</w:t>
                </w:r>
                <w:r>
                  <w:rPr>
                    <w:kern w:val="28"/>
                    <w:szCs w:val="24"/>
                  </w:rPr>
                  <w:t>.</w:t>
                </w:r>
              </w:p>
              <w:p w:rsidR="003C5094" w:rsidRDefault="003C5094">
                <w:pPr>
                  <w:jc w:val="both"/>
                  <w:rPr>
                    <w:kern w:val="28"/>
                    <w:szCs w:val="24"/>
                  </w:rPr>
                </w:pPr>
              </w:p>
              <w:p w:rsidR="003C5094" w:rsidRDefault="00E77AAC">
                <w:pPr>
                  <w:jc w:val="both"/>
                  <w:rPr>
                    <w:kern w:val="28"/>
                    <w:szCs w:val="24"/>
                  </w:rPr>
                </w:pPr>
                <w:r>
                  <w:rPr>
                    <w:kern w:val="28"/>
                    <w:szCs w:val="24"/>
                  </w:rPr>
                  <w:t>Skaičiavimo išteklių naudojimo modelis:</w:t>
                </w:r>
              </w:p>
              <w:p w:rsidR="003C5094" w:rsidRDefault="00E77AAC">
                <w:pPr>
                  <w:jc w:val="both"/>
                  <w:rPr>
                    <w:kern w:val="28"/>
                    <w:szCs w:val="24"/>
                  </w:rPr>
                </w:pPr>
                <w:r>
                  <w:rPr>
                    <w:kern w:val="28"/>
                    <w:szCs w:val="24"/>
                  </w:rPr>
                  <w:t>1. dinaminis;</w:t>
                </w:r>
              </w:p>
              <w:p w:rsidR="003C5094" w:rsidRDefault="00E77AAC">
                <w:pPr>
                  <w:jc w:val="both"/>
                  <w:rPr>
                    <w:kern w:val="28"/>
                    <w:szCs w:val="24"/>
                  </w:rPr>
                </w:pPr>
                <w:r>
                  <w:rPr>
                    <w:kern w:val="28"/>
                    <w:szCs w:val="24"/>
                  </w:rPr>
                  <w:t>2. visiškai rezervuotas;</w:t>
                </w:r>
              </w:p>
              <w:p w:rsidR="003C5094" w:rsidRDefault="00E77AAC">
                <w:pPr>
                  <w:jc w:val="both"/>
                  <w:rPr>
                    <w:kern w:val="28"/>
                    <w:szCs w:val="24"/>
                  </w:rPr>
                </w:pPr>
                <w:r>
                  <w:rPr>
                    <w:kern w:val="28"/>
                    <w:szCs w:val="24"/>
                  </w:rPr>
                  <w:t>3. iš dalies išskirtas.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1.1.6. Technologinis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iCs/>
                    <w:kern w:val="28"/>
                    <w:szCs w:val="24"/>
                  </w:rPr>
                  <w:t>1. </w:t>
                </w:r>
                <w:proofErr w:type="spellStart"/>
                <w:r>
                  <w:rPr>
                    <w:i/>
                    <w:kern w:val="28"/>
                    <w:szCs w:val="24"/>
                  </w:rPr>
                  <w:t>Oracle</w:t>
                </w:r>
                <w:proofErr w:type="spellEnd"/>
                <w:r>
                  <w:rPr>
                    <w:kern w:val="28"/>
                    <w:szCs w:val="24"/>
                  </w:rPr>
                  <w:t xml:space="preserve"> programinės įrangos pagrindu veikiančių uždavinių konsolidavimo platforma – skirta virtualiems serveriams, kurie naudojami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EE/SE</w:t>
                </w:r>
                <w:r>
                  <w:rPr>
                    <w:kern w:val="28"/>
                    <w:szCs w:val="24"/>
                  </w:rPr>
                  <w:t xml:space="preserve"> duomenų bazių valdymo sistemoms,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w:t>
                </w:r>
                <w:proofErr w:type="spellStart"/>
                <w:r>
                  <w:rPr>
                    <w:i/>
                    <w:kern w:val="28"/>
                    <w:szCs w:val="24"/>
                  </w:rPr>
                  <w:t>Suite</w:t>
                </w:r>
                <w:proofErr w:type="spellEnd"/>
                <w:r>
                  <w:rPr>
                    <w:kern w:val="28"/>
                    <w:szCs w:val="24"/>
                  </w:rPr>
                  <w:t xml:space="preserve"> bei </w:t>
                </w:r>
                <w:proofErr w:type="spellStart"/>
                <w:r>
                  <w:rPr>
                    <w:i/>
                    <w:kern w:val="28"/>
                    <w:szCs w:val="24"/>
                  </w:rPr>
                  <w:t>Oracle</w:t>
                </w:r>
                <w:proofErr w:type="spellEnd"/>
                <w:r>
                  <w:rPr>
                    <w:i/>
                    <w:kern w:val="28"/>
                    <w:szCs w:val="24"/>
                  </w:rPr>
                  <w:t xml:space="preserve"> SOA </w:t>
                </w:r>
                <w:proofErr w:type="spellStart"/>
                <w:r>
                  <w:rPr>
                    <w:i/>
                    <w:kern w:val="28"/>
                    <w:szCs w:val="24"/>
                  </w:rPr>
                  <w:t>Suite</w:t>
                </w:r>
                <w:proofErr w:type="spellEnd"/>
                <w:r>
                  <w:rPr>
                    <w:i/>
                    <w:kern w:val="28"/>
                    <w:szCs w:val="24"/>
                  </w:rPr>
                  <w:t xml:space="preserve"> </w:t>
                </w:r>
                <w:proofErr w:type="spellStart"/>
                <w:r>
                  <w:rPr>
                    <w:i/>
                    <w:kern w:val="28"/>
                    <w:szCs w:val="24"/>
                  </w:rPr>
                  <w:t>for</w:t>
                </w:r>
                <w:proofErr w:type="spellEnd"/>
                <w:r>
                  <w:rPr>
                    <w:i/>
                    <w:kern w:val="28"/>
                    <w:szCs w:val="24"/>
                  </w:rPr>
                  <w:t xml:space="preserve"> </w:t>
                </w:r>
                <w:proofErr w:type="spellStart"/>
                <w:r>
                  <w:rPr>
                    <w:i/>
                    <w:kern w:val="28"/>
                    <w:szCs w:val="24"/>
                  </w:rPr>
                  <w:t>Oracle</w:t>
                </w:r>
                <w:proofErr w:type="spellEnd"/>
                <w:r>
                  <w:rPr>
                    <w:i/>
                    <w:kern w:val="28"/>
                    <w:szCs w:val="24"/>
                  </w:rPr>
                  <w:t xml:space="preserve"> </w:t>
                </w:r>
                <w:proofErr w:type="spellStart"/>
                <w:r>
                  <w:rPr>
                    <w:i/>
                    <w:kern w:val="28"/>
                    <w:szCs w:val="24"/>
                  </w:rPr>
                  <w:t>Middleware</w:t>
                </w:r>
                <w:proofErr w:type="spellEnd"/>
                <w:r>
                  <w:rPr>
                    <w:kern w:val="28"/>
                    <w:szCs w:val="24"/>
                  </w:rPr>
                  <w:t xml:space="preserve"> programinei įrangai;</w:t>
                </w:r>
              </w:p>
              <w:p w:rsidR="003C5094" w:rsidRDefault="00E77AAC">
                <w:pPr>
                  <w:jc w:val="both"/>
                  <w:rPr>
                    <w:kern w:val="28"/>
                    <w:szCs w:val="24"/>
                  </w:rPr>
                </w:pPr>
                <w:r>
                  <w:rPr>
                    <w:iCs/>
                    <w:kern w:val="28"/>
                    <w:szCs w:val="24"/>
                  </w:rPr>
                  <w:t>2. </w:t>
                </w:r>
                <w:r>
                  <w:rPr>
                    <w:i/>
                    <w:kern w:val="28"/>
                    <w:szCs w:val="24"/>
                  </w:rPr>
                  <w:t>MS SQL</w:t>
                </w:r>
                <w:r>
                  <w:rPr>
                    <w:kern w:val="28"/>
                    <w:szCs w:val="24"/>
                  </w:rPr>
                  <w:t xml:space="preserve"> programinės įrangos pagrindu veikiančių uždavinių konsolidavimo platforma – skirta virtualiems serveriams, kurie naudojami </w:t>
                </w:r>
                <w:r>
                  <w:rPr>
                    <w:i/>
                    <w:kern w:val="28"/>
                    <w:szCs w:val="24"/>
                  </w:rPr>
                  <w:t xml:space="preserve">MS SQL Server </w:t>
                </w:r>
                <w:proofErr w:type="spellStart"/>
                <w:r>
                  <w:rPr>
                    <w:i/>
                    <w:kern w:val="28"/>
                    <w:szCs w:val="24"/>
                  </w:rPr>
                  <w:t>Enterprise</w:t>
                </w:r>
                <w:proofErr w:type="spellEnd"/>
                <w:r>
                  <w:rPr>
                    <w:i/>
                    <w:kern w:val="28"/>
                    <w:szCs w:val="24"/>
                  </w:rPr>
                  <w:t xml:space="preserve"> Edition</w:t>
                </w:r>
                <w:r>
                  <w:rPr>
                    <w:kern w:val="28"/>
                    <w:szCs w:val="24"/>
                  </w:rPr>
                  <w:t xml:space="preserve"> duomenų bazių valdymo sistemoms;</w:t>
                </w:r>
              </w:p>
              <w:p w:rsidR="003C5094" w:rsidRDefault="00E77AAC">
                <w:pPr>
                  <w:jc w:val="both"/>
                  <w:rPr>
                    <w:kern w:val="28"/>
                    <w:szCs w:val="24"/>
                  </w:rPr>
                </w:pPr>
                <w:r>
                  <w:rPr>
                    <w:kern w:val="28"/>
                    <w:szCs w:val="24"/>
                  </w:rPr>
                  <w:t>3. konteinerių technologijų pagrindu veikiančių uždavinių konsolidavimo platforma – skirta programinei įrangai, veikiančiai konteinerių pagrindu;</w:t>
                </w:r>
              </w:p>
              <w:p w:rsidR="003C5094" w:rsidRDefault="00E77AAC">
                <w:pPr>
                  <w:jc w:val="both"/>
                  <w:rPr>
                    <w:kern w:val="28"/>
                    <w:szCs w:val="24"/>
                  </w:rPr>
                </w:pPr>
                <w:r>
                  <w:rPr>
                    <w:kern w:val="28"/>
                    <w:szCs w:val="24"/>
                  </w:rPr>
                  <w:t>4. bendrų uždavinių konsolidavimo platforma – išteklių telkinys, skirtas virtualiems serveriams, kurie nenaudoja pirmiau minėtos programinės įrangos.</w:t>
                </w:r>
              </w:p>
              <w:p w:rsidR="003C5094" w:rsidRDefault="003C5094">
                <w:pPr>
                  <w:jc w:val="both"/>
                  <w:rPr>
                    <w:kern w:val="28"/>
                    <w:szCs w:val="24"/>
                  </w:rPr>
                </w:pPr>
              </w:p>
              <w:p w:rsidR="003C5094" w:rsidRDefault="00E77AAC">
                <w:pPr>
                  <w:jc w:val="both"/>
                  <w:rPr>
                    <w:kern w:val="28"/>
                    <w:szCs w:val="24"/>
                  </w:rPr>
                </w:pPr>
                <w:r>
                  <w:rPr>
                    <w:kern w:val="28"/>
                    <w:szCs w:val="24"/>
                  </w:rPr>
                  <w:t xml:space="preserve">Standartizuoti parametrai yra procesorių (toliau – </w:t>
                </w:r>
                <w:proofErr w:type="spellStart"/>
                <w:r>
                  <w:rPr>
                    <w:kern w:val="28"/>
                    <w:szCs w:val="24"/>
                  </w:rPr>
                  <w:t>vCPU</w:t>
                </w:r>
                <w:proofErr w:type="spellEnd"/>
                <w:r>
                  <w:rPr>
                    <w:kern w:val="28"/>
                    <w:szCs w:val="24"/>
                  </w:rPr>
                  <w:t xml:space="preserve">) ir operatyviosios atminties (toliau – RAM) kiekio kombinacija. Galimos </w:t>
                </w:r>
                <w:proofErr w:type="spellStart"/>
                <w:r>
                  <w:rPr>
                    <w:kern w:val="28"/>
                    <w:szCs w:val="24"/>
                  </w:rPr>
                  <w:t>vCPU</w:t>
                </w:r>
                <w:proofErr w:type="spellEnd"/>
                <w:r>
                  <w:rPr>
                    <w:kern w:val="28"/>
                    <w:szCs w:val="24"/>
                  </w:rPr>
                  <w:t xml:space="preserve"> ir RAM kiekio </w:t>
                </w:r>
                <w:r>
                  <w:rPr>
                    <w:kern w:val="28"/>
                    <w:szCs w:val="24"/>
                  </w:rPr>
                  <w:lastRenderedPageBreak/>
                  <w:t xml:space="preserve">kombinacijos </w:t>
                </w:r>
                <w:proofErr w:type="spellStart"/>
                <w:r>
                  <w:rPr>
                    <w:i/>
                    <w:kern w:val="28"/>
                    <w:szCs w:val="24"/>
                  </w:rPr>
                  <w:t>Oracle</w:t>
                </w:r>
                <w:proofErr w:type="spellEnd"/>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0"/>
                  <w:gridCol w:w="1443"/>
                  <w:gridCol w:w="1356"/>
                </w:tblGrid>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RAM (GB)</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ORA1.VM1</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ORA1.VM3</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64</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ORA1.VM5</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128</w:t>
                      </w:r>
                    </w:p>
                  </w:tc>
                </w:tr>
                <w:tr w:rsidR="003C5094">
                  <w:tc>
                    <w:tcPr>
                      <w:tcW w:w="1161"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ORA1.VM6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256</w:t>
                      </w:r>
                    </w:p>
                  </w:tc>
                </w:tr>
              </w:tbl>
              <w:p w:rsidR="003C5094" w:rsidRDefault="003C5094">
                <w:pPr>
                  <w:jc w:val="both"/>
                  <w:rPr>
                    <w:kern w:val="28"/>
                    <w:szCs w:val="24"/>
                  </w:rPr>
                </w:pPr>
              </w:p>
              <w:p w:rsidR="003C5094" w:rsidRDefault="00E77AAC">
                <w:pPr>
                  <w:jc w:val="both"/>
                  <w:rPr>
                    <w:kern w:val="28"/>
                    <w:szCs w:val="24"/>
                  </w:rPr>
                </w:pPr>
                <w:r>
                  <w:rPr>
                    <w:kern w:val="28"/>
                    <w:szCs w:val="24"/>
                  </w:rPr>
                  <w:t xml:space="preserve">Galimos </w:t>
                </w:r>
                <w:proofErr w:type="spellStart"/>
                <w:r>
                  <w:rPr>
                    <w:kern w:val="28"/>
                    <w:szCs w:val="24"/>
                  </w:rPr>
                  <w:t>vCPU</w:t>
                </w:r>
                <w:proofErr w:type="spellEnd"/>
                <w:r>
                  <w:rPr>
                    <w:kern w:val="28"/>
                    <w:szCs w:val="24"/>
                  </w:rPr>
                  <w:t xml:space="preserve"> ir RAM kiekio kombinacijos </w:t>
                </w:r>
                <w:r>
                  <w:rPr>
                    <w:i/>
                    <w:kern w:val="28"/>
                    <w:szCs w:val="24"/>
                  </w:rPr>
                  <w:t>Microsoft SQL</w:t>
                </w:r>
                <w:r>
                  <w:rPr>
                    <w:kern w:val="28"/>
                    <w:szCs w:val="24"/>
                  </w:rPr>
                  <w:t xml:space="preserve"> programinės įrangos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RAM (GB)</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SQL1.VM1</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SQL1.VM3</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SQL1.VM5</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64</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SQL1.VM7</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256</w:t>
                      </w:r>
                    </w:p>
                  </w:tc>
                </w:tr>
              </w:tbl>
              <w:p w:rsidR="003C5094" w:rsidRDefault="003C5094">
                <w:pPr>
                  <w:jc w:val="both"/>
                  <w:rPr>
                    <w:kern w:val="28"/>
                    <w:szCs w:val="24"/>
                  </w:rPr>
                </w:pPr>
              </w:p>
              <w:p w:rsidR="003C5094" w:rsidRDefault="00E77AAC">
                <w:pPr>
                  <w:jc w:val="both"/>
                  <w:rPr>
                    <w:kern w:val="28"/>
                    <w:szCs w:val="24"/>
                  </w:rPr>
                </w:pPr>
                <w:r>
                  <w:rPr>
                    <w:kern w:val="28"/>
                    <w:szCs w:val="24"/>
                  </w:rPr>
                  <w:t xml:space="preserve">Galimos </w:t>
                </w:r>
                <w:proofErr w:type="spellStart"/>
                <w:r>
                  <w:rPr>
                    <w:kern w:val="28"/>
                    <w:szCs w:val="24"/>
                  </w:rPr>
                  <w:t>vCPU</w:t>
                </w:r>
                <w:proofErr w:type="spellEnd"/>
                <w:r>
                  <w:rPr>
                    <w:kern w:val="28"/>
                    <w:szCs w:val="24"/>
                  </w:rPr>
                  <w:t xml:space="preserve"> ir RAM kiekio kombinacijos bendrų uždavinių išteklių telkinyje: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7"/>
                  <w:gridCol w:w="1443"/>
                  <w:gridCol w:w="1356"/>
                </w:tblGrid>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VM kodas</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proofErr w:type="spellStart"/>
                      <w:r>
                        <w:rPr>
                          <w:b/>
                          <w:kern w:val="28"/>
                          <w:szCs w:val="24"/>
                        </w:rPr>
                        <w:t>vCPU</w:t>
                      </w:r>
                      <w:proofErr w:type="spellEnd"/>
                      <w:r>
                        <w:rPr>
                          <w:b/>
                          <w:kern w:val="28"/>
                          <w:szCs w:val="24"/>
                        </w:rPr>
                        <w:t xml:space="preserve"> (vnt.)</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b/>
                          <w:kern w:val="28"/>
                          <w:szCs w:val="24"/>
                        </w:rPr>
                        <w:t>RAM (GB)</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BA1.VM1</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BA1.VM3</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BA1.VM5</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BA1.VM7</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64</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BA1.VM9</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8</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BA1.VM10</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128</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BA1.VM11</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192</w:t>
                      </w:r>
                    </w:p>
                  </w:tc>
                </w:tr>
                <w:tr w:rsidR="003C5094">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BA1.VM12</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w:t>
                      </w:r>
                    </w:p>
                  </w:tc>
                  <w:tc>
                    <w:tcPr>
                      <w:tcW w:w="0" w:type="auto"/>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256</w:t>
                      </w:r>
                    </w:p>
                  </w:tc>
                </w:tr>
              </w:tbl>
              <w:p w:rsidR="003C5094" w:rsidRDefault="003C5094">
                <w:pPr>
                  <w:jc w:val="both"/>
                  <w:rPr>
                    <w:kern w:val="28"/>
                    <w:szCs w:val="24"/>
                  </w:rPr>
                </w:pPr>
              </w:p>
              <w:p w:rsidR="003C5094" w:rsidRDefault="00E77AAC">
                <w:pPr>
                  <w:jc w:val="both"/>
                  <w:rPr>
                    <w:kern w:val="28"/>
                    <w:szCs w:val="24"/>
                  </w:rPr>
                </w:pPr>
                <w:r>
                  <w:rPr>
                    <w:kern w:val="28"/>
                    <w:szCs w:val="24"/>
                  </w:rPr>
                  <w:t>Šakninio disko dydis yra konfigūruojamas parametras, tačiau turintis numatytąją reikšmę, kurios dydis yra 50 GB. Papildomai prijungiamų virtualių diskų dydis neribojamas.</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p w:rsidR="003C5094" w:rsidRDefault="00E77AAC">
                <w:pPr>
                  <w:jc w:val="both"/>
                  <w:rPr>
                    <w:kern w:val="28"/>
                    <w:szCs w:val="24"/>
                  </w:rPr>
                </w:pPr>
                <w:r>
                  <w:rPr>
                    <w:kern w:val="28"/>
                    <w:szCs w:val="24"/>
                  </w:rPr>
                  <w:t xml:space="preserve">Maksimalus duomenų praradimo laikas po incidento  (toliau – RPO) – netaikoma – paslauga neapima RAM </w:t>
                </w:r>
                <w:r>
                  <w:rPr>
                    <w:spacing w:val="-4"/>
                    <w:kern w:val="28"/>
                    <w:szCs w:val="24"/>
                  </w:rPr>
                  <w:t xml:space="preserve">turinio ir </w:t>
                </w:r>
                <w:proofErr w:type="spellStart"/>
                <w:r>
                  <w:rPr>
                    <w:spacing w:val="-4"/>
                    <w:kern w:val="28"/>
                    <w:szCs w:val="24"/>
                  </w:rPr>
                  <w:t>vCPU</w:t>
                </w:r>
                <w:proofErr w:type="spellEnd"/>
                <w:r>
                  <w:rPr>
                    <w:spacing w:val="-4"/>
                    <w:kern w:val="28"/>
                    <w:szCs w:val="24"/>
                  </w:rPr>
                  <w:t xml:space="preserve"> komandų ir (arba) registrų duomenų </w:t>
                </w:r>
                <w:r>
                  <w:rPr>
                    <w:spacing w:val="-10"/>
                    <w:kern w:val="28"/>
                    <w:szCs w:val="24"/>
                  </w:rPr>
                  <w:t xml:space="preserve">dubliavimo </w:t>
                </w:r>
                <w:r>
                  <w:rPr>
                    <w:kern w:val="28"/>
                    <w:szCs w:val="24"/>
                  </w:rPr>
                  <w:t>ir rezervinio kopijavimo.</w:t>
                </w:r>
              </w:p>
              <w:p w:rsidR="003C5094" w:rsidRDefault="00E77AAC">
                <w:pPr>
                  <w:jc w:val="both"/>
                  <w:rPr>
                    <w:kern w:val="28"/>
                    <w:szCs w:val="24"/>
                  </w:rPr>
                </w:pPr>
                <w:r>
                  <w:rPr>
                    <w:kern w:val="28"/>
                    <w:szCs w:val="24"/>
                  </w:rPr>
                  <w:t xml:space="preserve">Laikas, per kurį atstatomi duomenys po incidento (toliau – RTO) (skaičiavimo išteklių numatytajam  </w:t>
                </w:r>
                <w:r>
                  <w:rPr>
                    <w:spacing w:val="-10"/>
                    <w:kern w:val="28"/>
                    <w:szCs w:val="24"/>
                  </w:rPr>
                  <w:t xml:space="preserve">mastui </w:t>
                </w:r>
                <w:r>
                  <w:rPr>
                    <w:kern w:val="28"/>
                    <w:szCs w:val="24"/>
                  </w:rPr>
                  <w:t>atkurti) – 3 min.</w:t>
                </w:r>
              </w:p>
            </w:tc>
          </w:tr>
          <w:tr w:rsidR="003C5094">
            <w:trPr>
              <w:trHeight w:val="70"/>
            </w:trPr>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Naudojama paslauga I2.</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lastRenderedPageBreak/>
                  <w:t>1.2.</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I2</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1.2.2.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Nestandartinių parametrų virtualios mašinos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Skaičiavimo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1.2.4.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I2</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suteikiama nestandartinių parametrų virtuali mašina. Paslauga skirta talpinti šiuo metu </w:t>
                </w:r>
                <w:r>
                  <w:rPr>
                    <w:spacing w:val="-4"/>
                    <w:kern w:val="28"/>
                    <w:szCs w:val="24"/>
                  </w:rPr>
                  <w:t xml:space="preserve">naudojamiems ir į </w:t>
                </w:r>
                <w:r>
                  <w:rPr>
                    <w:color w:val="000000"/>
                    <w:spacing w:val="-4"/>
                  </w:rPr>
                  <w:t>centralizuotai teikiamų informacinių</w:t>
                </w:r>
                <w:r>
                  <w:rPr>
                    <w:color w:val="000000"/>
                  </w:rPr>
                  <w:t xml:space="preserve"> technologijų paslaugų (toliau – </w:t>
                </w:r>
                <w:r>
                  <w:rPr>
                    <w:kern w:val="28"/>
                    <w:szCs w:val="24"/>
                  </w:rPr>
                  <w:t>IT paslaugos) teikėjo valdomą informacinių technologijų infrastruktūrą (toliau – IT paslaugų teikėjo infrastruktūra) perkeliamiems skaičiavimo ištekliams arba specifiniams bei technologiškai pagrįstiems standartiniams ir nestandartiniams poreikiams, kurie negali būti realizuojami naudojantis paslauga I1.</w:t>
                </w:r>
              </w:p>
              <w:p w:rsidR="003C5094" w:rsidRDefault="003C5094">
                <w:pPr>
                  <w:jc w:val="both"/>
                  <w:rPr>
                    <w:kern w:val="28"/>
                    <w:szCs w:val="24"/>
                  </w:rPr>
                </w:pPr>
              </w:p>
              <w:p w:rsidR="003C5094" w:rsidRDefault="00E77AAC">
                <w:pPr>
                  <w:rPr>
                    <w:kern w:val="28"/>
                    <w:szCs w:val="24"/>
                  </w:rPr>
                </w:pPr>
                <w:r>
                  <w:rPr>
                    <w:kern w:val="28"/>
                    <w:szCs w:val="24"/>
                  </w:rPr>
                  <w:t xml:space="preserve">Operacinės sistemos versijos: </w:t>
                </w:r>
                <w:r>
                  <w:rPr>
                    <w:i/>
                    <w:kern w:val="28"/>
                    <w:szCs w:val="24"/>
                  </w:rPr>
                  <w:t>Windows Server 2016</w:t>
                </w:r>
                <w:r>
                  <w:rPr>
                    <w:kern w:val="28"/>
                    <w:szCs w:val="24"/>
                  </w:rPr>
                  <w:t xml:space="preserve"> ir naujesnės versijos; </w:t>
                </w:r>
                <w:proofErr w:type="spellStart"/>
                <w:r>
                  <w:rPr>
                    <w:i/>
                    <w:kern w:val="28"/>
                    <w:szCs w:val="24"/>
                  </w:rPr>
                  <w:t>Red</w:t>
                </w:r>
                <w:proofErr w:type="spellEnd"/>
                <w:r>
                  <w:rPr>
                    <w:i/>
                    <w:kern w:val="28"/>
                    <w:szCs w:val="24"/>
                  </w:rPr>
                  <w:t xml:space="preserve"> </w:t>
                </w:r>
                <w:proofErr w:type="spellStart"/>
                <w:r>
                  <w:rPr>
                    <w:i/>
                    <w:kern w:val="28"/>
                    <w:szCs w:val="24"/>
                  </w:rPr>
                  <w:t>Hat</w:t>
                </w:r>
                <w:proofErr w:type="spellEnd"/>
                <w:r>
                  <w:rPr>
                    <w:i/>
                    <w:kern w:val="28"/>
                    <w:szCs w:val="24"/>
                  </w:rPr>
                  <w:t xml:space="preserve"> </w:t>
                </w:r>
                <w:proofErr w:type="spellStart"/>
                <w:r>
                  <w:rPr>
                    <w:i/>
                    <w:kern w:val="28"/>
                    <w:szCs w:val="24"/>
                  </w:rPr>
                  <w:t>Enterprise</w:t>
                </w:r>
                <w:proofErr w:type="spellEnd"/>
                <w:r>
                  <w:rPr>
                    <w:i/>
                    <w:kern w:val="28"/>
                    <w:szCs w:val="24"/>
                  </w:rPr>
                  <w:t xml:space="preserve"> Linux 8</w:t>
                </w:r>
                <w:r>
                  <w:rPr>
                    <w:kern w:val="28"/>
                    <w:szCs w:val="24"/>
                  </w:rPr>
                  <w:t xml:space="preserve"> ir naujesnės; </w:t>
                </w:r>
                <w:r>
                  <w:rPr>
                    <w:i/>
                    <w:kern w:val="28"/>
                    <w:szCs w:val="24"/>
                  </w:rPr>
                  <w:t xml:space="preserve">Linux </w:t>
                </w:r>
                <w:proofErr w:type="spellStart"/>
                <w:r>
                  <w:rPr>
                    <w:i/>
                    <w:kern w:val="28"/>
                    <w:szCs w:val="24"/>
                  </w:rPr>
                  <w:t>Debian</w:t>
                </w:r>
                <w:proofErr w:type="spellEnd"/>
                <w:r>
                  <w:rPr>
                    <w:i/>
                    <w:kern w:val="28"/>
                    <w:szCs w:val="24"/>
                  </w:rPr>
                  <w:t xml:space="preserve"> 11</w:t>
                </w:r>
                <w:r>
                  <w:rPr>
                    <w:kern w:val="28"/>
                    <w:szCs w:val="24"/>
                  </w:rPr>
                  <w:t xml:space="preserve"> ir naujesnės.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1.2.6.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9344" w:type="dxa"/>
                <w:gridSpan w:val="3"/>
                <w:tcBorders>
                  <w:top w:val="single" w:sz="4" w:space="0" w:color="auto"/>
                  <w:left w:val="single" w:sz="4" w:space="0" w:color="auto"/>
                  <w:bottom w:val="single" w:sz="4" w:space="0" w:color="auto"/>
                  <w:right w:val="single" w:sz="4" w:space="0" w:color="auto"/>
                </w:tcBorders>
                <w:hideMark/>
              </w:tcPr>
              <w:p w:rsidR="003C5094" w:rsidRDefault="00E77AAC">
                <w:pPr>
                  <w:rPr>
                    <w:b/>
                    <w:szCs w:val="24"/>
                  </w:rPr>
                </w:pPr>
                <w:r>
                  <w:rPr>
                    <w:rFonts w:eastAsia="MS Gothic"/>
                    <w:b/>
                    <w:szCs w:val="24"/>
                  </w:rPr>
                  <w:t xml:space="preserve">2. </w:t>
                </w:r>
                <w:r>
                  <w:rPr>
                    <w:rFonts w:eastAsia="MS Gothic"/>
                    <w:b/>
                    <w:kern w:val="28"/>
                    <w:szCs w:val="24"/>
                  </w:rPr>
                  <w:t>Saugyklų ištekliai</w:t>
                </w:r>
              </w:p>
            </w:tc>
          </w:tr>
          <w:tr w:rsidR="003C5094">
            <w:tc>
              <w:tcPr>
                <w:tcW w:w="696" w:type="dxa"/>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2.1.</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I3</w:t>
                </w:r>
              </w:p>
            </w:tc>
          </w:tr>
          <w:tr w:rsidR="003C5094">
            <w:tc>
              <w:tcPr>
                <w:tcW w:w="696" w:type="dxa"/>
                <w:vMerge w:val="restart"/>
                <w:tcBorders>
                  <w:top w:val="single" w:sz="4" w:space="0" w:color="auto"/>
                  <w:left w:val="single" w:sz="4" w:space="0" w:color="auto"/>
                  <w:bottom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Didelio našumo </w:t>
                </w:r>
                <w:r>
                  <w:rPr>
                    <w:spacing w:val="-10"/>
                    <w:kern w:val="28"/>
                    <w:szCs w:val="24"/>
                  </w:rPr>
                  <w:t xml:space="preserve">dubliuojami </w:t>
                </w:r>
                <w:r>
                  <w:rPr>
                    <w:kern w:val="28"/>
                    <w:szCs w:val="24"/>
                  </w:rPr>
                  <w:t>diskai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2.1.4.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I3</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Šia paslauga suteikiami pasirinkto dydžio didelio našumo dubliuojami loginiai diskai. Šie diskai ypač tinkami ypatingos svarbos ir didelių apkrovų duomenų bazėms, taip pat taikomajai programinei įrangai, kuriai reikia labai intensyvių skaitymo ir rašymo operacijų bei minimalaus vėlinimo.</w:t>
                </w:r>
              </w:p>
              <w:p w:rsidR="003C5094" w:rsidRDefault="003C5094">
                <w:pPr>
                  <w:jc w:val="both"/>
                  <w:rPr>
                    <w:kern w:val="28"/>
                    <w:szCs w:val="24"/>
                  </w:rPr>
                </w:pPr>
              </w:p>
              <w:p w:rsidR="003C5094" w:rsidRDefault="00E77AAC">
                <w:pPr>
                  <w:jc w:val="both"/>
                  <w:rPr>
                    <w:kern w:val="28"/>
                    <w:szCs w:val="24"/>
                  </w:rPr>
                </w:pPr>
                <w:r>
                  <w:rPr>
                    <w:kern w:val="28"/>
                    <w:szCs w:val="24"/>
                  </w:rPr>
                  <w:t>Užsakant paslaugą būtina nurodyti konkretų pageidaujamų išteklių kiekį duomenų saugyklose (kiekis vnt., GB/TB).</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p w:rsidR="003C5094" w:rsidRDefault="00E77AAC">
                <w:pPr>
                  <w:jc w:val="both"/>
                  <w:rPr>
                    <w:kern w:val="28"/>
                    <w:szCs w:val="24"/>
                  </w:rPr>
                </w:pPr>
                <w:r>
                  <w:rPr>
                    <w:kern w:val="28"/>
                    <w:szCs w:val="24"/>
                  </w:rPr>
                  <w:t xml:space="preserve">RPO/RTO – pagal rezervinio kopijavimo paslaugos mastu suderintus parametrus. </w:t>
                </w:r>
              </w:p>
              <w:p w:rsidR="003C5094" w:rsidRDefault="003C5094">
                <w:pPr>
                  <w:jc w:val="both"/>
                  <w:rPr>
                    <w:kern w:val="28"/>
                    <w:szCs w:val="24"/>
                  </w:rPr>
                </w:pPr>
              </w:p>
              <w:p w:rsidR="003C5094" w:rsidRDefault="00E77AAC">
                <w:pPr>
                  <w:jc w:val="both"/>
                  <w:rPr>
                    <w:kern w:val="28"/>
                    <w:szCs w:val="24"/>
                  </w:rPr>
                </w:pPr>
                <w:r>
                  <w:rPr>
                    <w:kern w:val="28"/>
                    <w:szCs w:val="24"/>
                  </w:rPr>
                  <w:t>Pastaba. Užsakant šią paslaugą privalomai suteikiama rezervinio duomenų kopijavimo paslauga.</w:t>
                </w:r>
              </w:p>
              <w:p w:rsidR="003C5094" w:rsidRDefault="00E77AAC">
                <w:pPr>
                  <w:jc w:val="both"/>
                  <w:rPr>
                    <w:kern w:val="28"/>
                    <w:szCs w:val="24"/>
                  </w:rPr>
                </w:pPr>
                <w:r>
                  <w:rPr>
                    <w:kern w:val="28"/>
                    <w:szCs w:val="24"/>
                  </w:rPr>
                  <w:t>Paslaugoje I2 parametras OS diskas.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2.1.6.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 Diskų dydis užsakomas per virtualią mašiną ir nurodomas užsakant I2 paslaugą.</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2.2.</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I4</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Didelio našumo diskai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2.2.4.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I4</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Šia paslauga suteikiami pasirinkto dydžio didelio našumo nedubliuojami loginiai diskai. Jie ypač tinkami didelių apkrovų duomenų bazėms ir taikomajai programinei įrangai, kuriai reikia labai intensyvių skaitymo ir rašymo operacijų bei minimalaus vėlinimo.</w:t>
                </w:r>
              </w:p>
              <w:p w:rsidR="003C5094" w:rsidRDefault="003C5094">
                <w:pPr>
                  <w:jc w:val="both"/>
                  <w:rPr>
                    <w:kern w:val="28"/>
                    <w:szCs w:val="24"/>
                  </w:rPr>
                </w:pPr>
              </w:p>
              <w:p w:rsidR="003C5094" w:rsidRDefault="00E77AAC">
                <w:pPr>
                  <w:jc w:val="both"/>
                  <w:rPr>
                    <w:kern w:val="28"/>
                    <w:szCs w:val="24"/>
                  </w:rPr>
                </w:pPr>
                <w:r>
                  <w:rPr>
                    <w:kern w:val="28"/>
                    <w:szCs w:val="24"/>
                  </w:rPr>
                  <w:t>Užsakant paslaugą būtina nurodyti konkretų pageidaujamų išteklių kiekį duomenų saugyklose (kiekis vnt., GB/TB).</w:t>
                </w:r>
              </w:p>
              <w:p w:rsidR="003C5094" w:rsidRDefault="00E77AAC">
                <w:pPr>
                  <w:jc w:val="both"/>
                  <w:rPr>
                    <w:kern w:val="28"/>
                    <w:szCs w:val="24"/>
                  </w:rPr>
                </w:pPr>
                <w:r>
                  <w:rPr>
                    <w:kern w:val="28"/>
                    <w:szCs w:val="24"/>
                  </w:rPr>
                  <w:t>Paslaugos parametrai – I2 paslaugoje „Papildomi diskai“.</w:t>
                </w:r>
              </w:p>
              <w:p w:rsidR="003C5094" w:rsidRDefault="003C5094">
                <w:pPr>
                  <w:jc w:val="both"/>
                  <w:rPr>
                    <w:kern w:val="28"/>
                    <w:szCs w:val="24"/>
                  </w:rPr>
                </w:pPr>
              </w:p>
              <w:p w:rsidR="003C5094" w:rsidRDefault="00E77AAC">
                <w:pPr>
                  <w:jc w:val="both"/>
                  <w:rPr>
                    <w:kern w:val="28"/>
                    <w:szCs w:val="24"/>
                  </w:rPr>
                </w:pPr>
                <w:r>
                  <w:rPr>
                    <w:kern w:val="28"/>
                    <w:szCs w:val="24"/>
                  </w:rPr>
                  <w:t>Paslaugos pasiekiamumas – 99,5 %.</w:t>
                </w:r>
              </w:p>
              <w:p w:rsidR="003C5094" w:rsidRDefault="00E77AAC">
                <w:pPr>
                  <w:jc w:val="both"/>
                  <w:rPr>
                    <w:kern w:val="28"/>
                    <w:szCs w:val="24"/>
                  </w:rPr>
                </w:pPr>
                <w:r>
                  <w:rPr>
                    <w:kern w:val="28"/>
                    <w:szCs w:val="24"/>
                  </w:rPr>
                  <w:t xml:space="preserve">RPO/RTO – pagal rezervinio kopijavimo paslaugos mastu suderintus parametrus. </w:t>
                </w:r>
              </w:p>
              <w:p w:rsidR="003C5094" w:rsidRDefault="003C5094">
                <w:pPr>
                  <w:jc w:val="both"/>
                  <w:rPr>
                    <w:kern w:val="28"/>
                    <w:szCs w:val="24"/>
                  </w:rPr>
                </w:pPr>
              </w:p>
              <w:p w:rsidR="003C5094" w:rsidRDefault="00E77AAC">
                <w:pPr>
                  <w:jc w:val="both"/>
                  <w:rPr>
                    <w:kern w:val="28"/>
                    <w:szCs w:val="24"/>
                  </w:rPr>
                </w:pPr>
                <w:r>
                  <w:rPr>
                    <w:kern w:val="28"/>
                    <w:szCs w:val="24"/>
                  </w:rPr>
                  <w:t>Pastaba. Užsakant šią paslaugą privalomai suteikiama rezervinio duomenų kopijavimo paslauga. Informacinių sistemų, duomenų bazių, taikomosios programinės įrangos pasiekiamumas turi būti užtikrinamas ne infrastruktūros priemonėmis.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2.2.6.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 Diskų dydis užsakomas per virtualią mašiną ir nurodomas užsakant I2 paslaugą.</w:t>
                </w:r>
              </w:p>
            </w:tc>
          </w:tr>
          <w:tr w:rsidR="003C5094">
            <w:tc>
              <w:tcPr>
                <w:tcW w:w="696" w:type="dxa"/>
                <w:vMerge w:val="restart"/>
                <w:tcBorders>
                  <w:top w:val="single" w:sz="4" w:space="0" w:color="auto"/>
                  <w:left w:val="single" w:sz="4" w:space="0" w:color="auto"/>
                  <w:right w:val="single" w:sz="4" w:space="0" w:color="auto"/>
                </w:tcBorders>
              </w:tcPr>
              <w:p w:rsidR="003C5094" w:rsidRDefault="00E77AAC">
                <w:pPr>
                  <w:jc w:val="center"/>
                  <w:rPr>
                    <w:kern w:val="28"/>
                    <w:szCs w:val="24"/>
                  </w:rPr>
                </w:pPr>
                <w:r>
                  <w:rPr>
                    <w:kern w:val="28"/>
                    <w:szCs w:val="24"/>
                  </w:rPr>
                  <w:t>2.3.</w:t>
                </w: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2.3.1. Paslaugos kodas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I5</w:t>
                </w:r>
              </w:p>
            </w:tc>
          </w:tr>
          <w:tr w:rsidR="003C5094">
            <w:tc>
              <w:tcPr>
                <w:tcW w:w="696" w:type="dxa"/>
                <w:vMerge/>
                <w:tcBorders>
                  <w:left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2.3.2. Paslaugos  pavadinimas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Standartinio našumo diskai</w:t>
                </w:r>
              </w:p>
            </w:tc>
          </w:tr>
          <w:tr w:rsidR="003C5094">
            <w:tc>
              <w:tcPr>
                <w:tcW w:w="696" w:type="dxa"/>
                <w:vMerge/>
                <w:tcBorders>
                  <w:left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2.3.3. Kategorija</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696" w:type="dxa"/>
                <w:vMerge/>
                <w:tcBorders>
                  <w:left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2.3.4.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SLA – I5</w:t>
                </w:r>
              </w:p>
            </w:tc>
          </w:tr>
          <w:tr w:rsidR="003C5094">
            <w:tc>
              <w:tcPr>
                <w:tcW w:w="696" w:type="dxa"/>
                <w:vMerge/>
                <w:tcBorders>
                  <w:left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2.3.5.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suteikiami pasirinkto dydžio standartinio našumo nedubliuojami loginiai diskai. Jie skirti ne </w:t>
                </w:r>
                <w:proofErr w:type="spellStart"/>
                <w:r>
                  <w:rPr>
                    <w:kern w:val="28"/>
                    <w:szCs w:val="24"/>
                  </w:rPr>
                  <w:t>produkcinių</w:t>
                </w:r>
                <w:proofErr w:type="spellEnd"/>
                <w:r>
                  <w:rPr>
                    <w:kern w:val="28"/>
                    <w:szCs w:val="24"/>
                  </w:rPr>
                  <w:t xml:space="preserve"> aplinkų duomenų bazėms ir taikomajai programinei įrangai, kuriai nereikia minimalaus vėlinimo.</w:t>
                </w:r>
              </w:p>
              <w:p w:rsidR="003C5094" w:rsidRDefault="003C5094">
                <w:pPr>
                  <w:jc w:val="both"/>
                  <w:rPr>
                    <w:kern w:val="28"/>
                    <w:szCs w:val="24"/>
                  </w:rPr>
                </w:pPr>
              </w:p>
              <w:p w:rsidR="003C5094" w:rsidRDefault="00E77AAC">
                <w:pPr>
                  <w:jc w:val="both"/>
                  <w:rPr>
                    <w:kern w:val="28"/>
                    <w:szCs w:val="24"/>
                  </w:rPr>
                </w:pPr>
                <w:r>
                  <w:rPr>
                    <w:kern w:val="28"/>
                    <w:szCs w:val="24"/>
                  </w:rPr>
                  <w:t>Užsakant paslaugą būtina nurodyti konkretų pageidaujamų išteklių kiekį duomenų saugyklose (kiekis vnt., GB/TB).</w:t>
                </w:r>
              </w:p>
              <w:p w:rsidR="003C5094" w:rsidRDefault="003C5094">
                <w:pPr>
                  <w:jc w:val="both"/>
                  <w:rPr>
                    <w:kern w:val="28"/>
                    <w:szCs w:val="24"/>
                  </w:rPr>
                </w:pPr>
              </w:p>
              <w:p w:rsidR="003C5094" w:rsidRDefault="00E77AAC">
                <w:pPr>
                  <w:jc w:val="both"/>
                  <w:rPr>
                    <w:kern w:val="28"/>
                    <w:szCs w:val="24"/>
                  </w:rPr>
                </w:pPr>
                <w:r>
                  <w:rPr>
                    <w:kern w:val="28"/>
                    <w:szCs w:val="24"/>
                  </w:rPr>
                  <w:t>Paslaugos pasiekiamumas – 99,5 %.</w:t>
                </w:r>
              </w:p>
              <w:p w:rsidR="003C5094" w:rsidRDefault="003C5094">
                <w:pPr>
                  <w:jc w:val="both"/>
                  <w:rPr>
                    <w:kern w:val="28"/>
                    <w:szCs w:val="24"/>
                  </w:rPr>
                </w:pPr>
              </w:p>
              <w:p w:rsidR="003C5094" w:rsidRDefault="00E77AAC">
                <w:pPr>
                  <w:jc w:val="both"/>
                  <w:rPr>
                    <w:kern w:val="28"/>
                    <w:szCs w:val="24"/>
                  </w:rPr>
                </w:pPr>
                <w:r>
                  <w:rPr>
                    <w:kern w:val="28"/>
                    <w:szCs w:val="24"/>
                  </w:rPr>
                  <w:t>RPO/RTO – pagal rezervinio kopijavimo paslaugos mastu suderintus parametrus.</w:t>
                </w:r>
              </w:p>
              <w:p w:rsidR="003C5094" w:rsidRDefault="003C5094">
                <w:pPr>
                  <w:jc w:val="both"/>
                  <w:rPr>
                    <w:kern w:val="28"/>
                    <w:szCs w:val="24"/>
                  </w:rPr>
                </w:pPr>
              </w:p>
              <w:p w:rsidR="003C5094" w:rsidRDefault="00E77AAC">
                <w:pPr>
                  <w:jc w:val="both"/>
                  <w:rPr>
                    <w:kern w:val="28"/>
                    <w:szCs w:val="24"/>
                  </w:rPr>
                </w:pPr>
                <w:r>
                  <w:rPr>
                    <w:kern w:val="28"/>
                    <w:szCs w:val="24"/>
                  </w:rPr>
                  <w:t>Pastaba. Užsakant šią paslaugą privalomai suteikiama rezervinio duomenų kopijavimo paslauga. Informacinių sistemų, duomenų bazių, taikomosios programinės įrangos pasiekiamumas turi būti užtikrinamas ne infrastruktūros priemonėmis.</w:t>
                </w:r>
              </w:p>
            </w:tc>
          </w:tr>
          <w:tr w:rsidR="003C5094">
            <w:tc>
              <w:tcPr>
                <w:tcW w:w="696" w:type="dxa"/>
                <w:vMerge/>
                <w:tcBorders>
                  <w:left w:val="single" w:sz="4" w:space="0" w:color="auto"/>
                  <w:bottom w:val="single" w:sz="4" w:space="0" w:color="auto"/>
                  <w:right w:val="single" w:sz="4" w:space="0" w:color="auto"/>
                </w:tcBorders>
              </w:tcPr>
              <w:p w:rsidR="003C5094" w:rsidRDefault="003C5094">
                <w:pPr>
                  <w:jc w:val="cente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2.3.6. Tiesioginis teikimas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2.4.</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I21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S3 objektinės saugyklos didelės talpos diskai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2.4.4.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I21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suteikiamas pageidaujamos talpos objektinės duomenų saugyklos servisas, leidžiantis valstybės institucijoms talpinti objektinio tipo duomenis. </w:t>
                </w:r>
              </w:p>
              <w:p w:rsidR="003C5094" w:rsidRDefault="003C5094">
                <w:pPr>
                  <w:jc w:val="both"/>
                  <w:rPr>
                    <w:kern w:val="28"/>
                    <w:szCs w:val="24"/>
                  </w:rPr>
                </w:pPr>
              </w:p>
              <w:p w:rsidR="003C5094" w:rsidRDefault="00E77AAC">
                <w:pPr>
                  <w:jc w:val="both"/>
                  <w:rPr>
                    <w:kern w:val="28"/>
                    <w:szCs w:val="24"/>
                  </w:rPr>
                </w:pPr>
                <w:r>
                  <w:rPr>
                    <w:kern w:val="28"/>
                    <w:szCs w:val="24"/>
                  </w:rPr>
                  <w:t>Paslaugos pasiekiamumas – 99,75 %.</w:t>
                </w:r>
              </w:p>
              <w:p w:rsidR="003C5094" w:rsidRDefault="00E77AAC">
                <w:pPr>
                  <w:jc w:val="both"/>
                  <w:rPr>
                    <w:kern w:val="28"/>
                    <w:szCs w:val="24"/>
                  </w:rPr>
                </w:pPr>
                <w:r>
                  <w:rPr>
                    <w:kern w:val="28"/>
                    <w:szCs w:val="24"/>
                  </w:rPr>
                  <w:t>Paslaugos parametrai – nurodyti talpą (GB).</w:t>
                </w:r>
              </w:p>
            </w:tc>
          </w:tr>
          <w:tr w:rsidR="003C5094">
            <w:tc>
              <w:tcPr>
                <w:tcW w:w="0" w:type="auto"/>
                <w:vMerge/>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2.4.6. Technologinis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Paslauga realizuojama įdiegiant specializuotą šiai paslaugai užtikrinti skirtą programinės ir techninės įrangos sprendimą, leidžiantį valstybės institucijoms talpinti objektinio tipo duomenis, užtikrinant vienos valstybės institucijos duomenų atskyrimą nuo kitos institucijos duomenų. Paslauga turi autentifikavimo / autorizavimo mechanizmus, skirtus užtikrinti prieigos kontrolę prie valstybės institucijos duomenų.</w:t>
                </w:r>
              </w:p>
              <w:p w:rsidR="003C5094" w:rsidRDefault="003C5094">
                <w:pPr>
                  <w:jc w:val="both"/>
                  <w:rPr>
                    <w:kern w:val="28"/>
                    <w:szCs w:val="24"/>
                  </w:rPr>
                </w:pPr>
              </w:p>
              <w:p w:rsidR="003C5094" w:rsidRDefault="00E77AAC">
                <w:pPr>
                  <w:jc w:val="both"/>
                  <w:rPr>
                    <w:kern w:val="28"/>
                    <w:szCs w:val="24"/>
                  </w:rPr>
                </w:pPr>
                <w:r>
                  <w:rPr>
                    <w:kern w:val="28"/>
                    <w:szCs w:val="24"/>
                  </w:rPr>
                  <w:t xml:space="preserve">Pastaba. Šiai paslaugai neteikiamas standartinis rezervinis kopijavimas (pagal patvirtintus planus), todėl IT paslaugų gavėjas yra atsakingas už tai, kad jo diegiamas sprendimas (registras, informacinė sistema ar kt.) aplikacijos lygyje užtikrintų duomenų įrašymą į ne mažiau kaip dviejose duomenų centruose esančias objektines duomenų saugyklas, taip užtikrinant apsaugą nuo duomenų praradimo. Už duomenų įrašymo periodiškumą, koregavimą bei trynimą atsakingas IT paslaugų gavėjas.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2.5.</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I6</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pPr>
                <w:r>
                  <w:rPr>
                    <w:kern w:val="28"/>
                  </w:rPr>
                  <w:t xml:space="preserve">Saugykla rezervinėms duomenų kopijoms </w:t>
                </w:r>
                <w:r>
                  <w:rPr>
                    <w:rFonts w:ascii="Symbol" w:eastAsia="Symbol" w:hAnsi="Symbol" w:cs="Symbol"/>
                    <w:kern w:val="28"/>
                  </w:rPr>
                  <w:t></w:t>
                </w:r>
                <w:r>
                  <w:rPr>
                    <w:kern w:val="28"/>
                  </w:rPr>
                  <w:t xml:space="preserve"> valstybiniai duomenų centrai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2.5.4.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I6</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Šia paslauga suteikiama pasirinkto dydžio saugykla rezervinėms duomenų kopijoms saugoti. Paslauga skirta IT paslaugų gavėjams, kurių tarnybinės stotys yra ne IT paslaugų teikėjo infrastruktūroje. Užsakant paslaugą būtina nurodyti konkretų pageidaujamų išteklių kiekį saugykloje (GB/TB).</w:t>
                </w:r>
              </w:p>
              <w:p w:rsidR="003C5094" w:rsidRDefault="003C5094">
                <w:pPr>
                  <w:jc w:val="both"/>
                  <w:rPr>
                    <w:kern w:val="28"/>
                    <w:szCs w:val="24"/>
                  </w:rPr>
                </w:pPr>
              </w:p>
              <w:p w:rsidR="003C5094" w:rsidRDefault="00E77AAC">
                <w:pPr>
                  <w:jc w:val="both"/>
                  <w:rPr>
                    <w:kern w:val="28"/>
                  </w:rPr>
                </w:pPr>
                <w:r>
                  <w:rPr>
                    <w:kern w:val="28"/>
                    <w:szCs w:val="24"/>
                  </w:rPr>
                  <w:t xml:space="preserve">IT paslaugų teikėjas suteikia rezervinio kopijavimo </w:t>
                </w:r>
                <w:r>
                  <w:rPr>
                    <w:spacing w:val="-2"/>
                    <w:kern w:val="28"/>
                    <w:szCs w:val="24"/>
                  </w:rPr>
                  <w:t>saugyklos talpą pagal užsakyme pateiktus parametrus</w:t>
                </w:r>
                <w:r>
                  <w:rPr>
                    <w:kern w:val="28"/>
                    <w:szCs w:val="24"/>
                  </w:rPr>
                  <w:t xml:space="preserve">, o </w:t>
                </w:r>
                <w:r>
                  <w:rPr>
                    <w:kern w:val="28"/>
                  </w:rPr>
                  <w:t>už rezervinių kopijų darymą IT paslaugų gavėjo nustatytu periodiškumu bei atstatymą atsako pats IT paslaugų gavėjas.</w:t>
                </w:r>
              </w:p>
              <w:p w:rsidR="003C5094" w:rsidRDefault="003C5094">
                <w:pPr>
                  <w:jc w:val="both"/>
                  <w:rPr>
                    <w:kern w:val="28"/>
                    <w:szCs w:val="24"/>
                  </w:rPr>
                </w:pPr>
              </w:p>
              <w:p w:rsidR="003C5094" w:rsidRDefault="00E77AAC">
                <w:pPr>
                  <w:jc w:val="both"/>
                  <w:rPr>
                    <w:kern w:val="28"/>
                    <w:szCs w:val="24"/>
                  </w:rPr>
                </w:pPr>
                <w:r>
                  <w:rPr>
                    <w:kern w:val="28"/>
                    <w:szCs w:val="24"/>
                  </w:rPr>
                  <w:t xml:space="preserve">Saugyklos erdvė bus pasiekiama su IT paslaugų gavėju suderintais protokolais (pvz., NFS </w:t>
                </w:r>
                <w:r>
                  <w:rPr>
                    <w:kern w:val="28"/>
                    <w:szCs w:val="24"/>
                  </w:rPr>
                  <w:lastRenderedPageBreak/>
                  <w:t>(angl. </w:t>
                </w:r>
                <w:r>
                  <w:rPr>
                    <w:i/>
                    <w:iCs/>
                    <w:kern w:val="28"/>
                    <w:szCs w:val="24"/>
                  </w:rPr>
                  <w:t>Network File System)</w:t>
                </w:r>
                <w:r>
                  <w:rPr>
                    <w:kern w:val="28"/>
                    <w:szCs w:val="24"/>
                  </w:rPr>
                  <w:t xml:space="preserve">, CFIS (angl. </w:t>
                </w:r>
                <w:proofErr w:type="spellStart"/>
                <w:r>
                  <w:rPr>
                    <w:i/>
                    <w:iCs/>
                    <w:kern w:val="28"/>
                    <w:szCs w:val="24"/>
                  </w:rPr>
                  <w:t>Common</w:t>
                </w:r>
                <w:proofErr w:type="spellEnd"/>
                <w:r>
                  <w:rPr>
                    <w:i/>
                    <w:iCs/>
                    <w:kern w:val="28"/>
                    <w:szCs w:val="24"/>
                  </w:rPr>
                  <w:t xml:space="preserve"> Internet File System)</w:t>
                </w:r>
                <w:r>
                  <w:rPr>
                    <w:kern w:val="28"/>
                    <w:szCs w:val="24"/>
                  </w:rPr>
                  <w:t xml:space="preserve">. </w:t>
                </w:r>
              </w:p>
              <w:p w:rsidR="003C5094" w:rsidRDefault="003C5094">
                <w:pPr>
                  <w:jc w:val="both"/>
                  <w:rPr>
                    <w:szCs w:val="24"/>
                  </w:rPr>
                </w:pPr>
              </w:p>
              <w:p w:rsidR="003C5094" w:rsidRDefault="00E77AAC">
                <w:pPr>
                  <w:jc w:val="both"/>
                  <w:rPr>
                    <w:szCs w:val="24"/>
                  </w:rPr>
                </w:pPr>
                <w:r>
                  <w:rPr>
                    <w:szCs w:val="24"/>
                  </w:rPr>
                  <w:t>Paslaugos pasiekiamumas – 98 %.</w:t>
                </w:r>
              </w:p>
              <w:p w:rsidR="003C5094" w:rsidRDefault="00E77AAC">
                <w:pPr>
                  <w:jc w:val="both"/>
                  <w:rPr>
                    <w:kern w:val="28"/>
                    <w:szCs w:val="24"/>
                  </w:rPr>
                </w:pPr>
                <w:r>
                  <w:rPr>
                    <w:kern w:val="28"/>
                  </w:rPr>
                  <w:t>RTO/RPO – nusistato IT paslaugų gavėjas</w:t>
                </w:r>
                <w:r>
                  <w:rPr>
                    <w:kern w:val="28"/>
                    <w:szCs w:val="24"/>
                  </w:rPr>
                  <w:t>, suderinę su IT paslaugų teikėju.</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2.5.6.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E77AAC">
                <w:pPr>
                  <w:rPr>
                    <w:kern w:val="28"/>
                    <w:szCs w:val="24"/>
                  </w:rPr>
                </w:pPr>
                <w:r>
                  <w:rPr>
                    <w:kern w:val="28"/>
                    <w:szCs w:val="24"/>
                  </w:rPr>
                  <w:t>2.6.</w:t>
                </w: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2.6.1. Paslaugos kodas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I6.1</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2.6.2. Paslaugos pavadinimas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pPr>
                <w:r>
                  <w:t>Saugykla rezervinėms duomenų kopijoms – ne Lietuvos teritorijoje esantys duomenų centrai</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2.6.3. Kategorija</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2.6.4.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SLA – I6.1</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2.6.5.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rPr>
                </w:pPr>
                <w:r>
                  <w:rPr>
                    <w:kern w:val="28"/>
                  </w:rPr>
                  <w:t xml:space="preserve">Ši paslauga teikiama IT paslaugų gavėjams, kurių valdomų valstybės informacinių išteklių papildomos kopijos privalo būti laikomos ne Lietuvos teritorijoje esančiame duomenų centre. </w:t>
                </w:r>
                <w:r>
                  <w:rPr>
                    <w:kern w:val="28"/>
                    <w:szCs w:val="24"/>
                  </w:rPr>
                  <w:t>Užsakant paslaugą būtina nurodyti konkretų pageidaujamų išteklių kiekį saugykloje (GB/TB).</w:t>
                </w:r>
              </w:p>
              <w:p w:rsidR="003C5094" w:rsidRDefault="003C5094">
                <w:pPr>
                  <w:jc w:val="both"/>
                  <w:rPr>
                    <w:kern w:val="28"/>
                    <w:szCs w:val="24"/>
                  </w:rPr>
                </w:pPr>
              </w:p>
              <w:p w:rsidR="003C5094" w:rsidRDefault="00E77AAC">
                <w:pPr>
                  <w:jc w:val="both"/>
                  <w:rPr>
                    <w:kern w:val="28"/>
                  </w:rPr>
                </w:pPr>
                <w:r>
                  <w:rPr>
                    <w:kern w:val="28"/>
                    <w:szCs w:val="24"/>
                  </w:rPr>
                  <w:t xml:space="preserve">IT paslaugų teikėjas suteikia rezervinio kopijavimo </w:t>
                </w:r>
                <w:r>
                  <w:rPr>
                    <w:spacing w:val="-2"/>
                    <w:kern w:val="28"/>
                    <w:szCs w:val="24"/>
                  </w:rPr>
                  <w:t>saugyklos talpą pagal užsakyme pateiktus parametrus</w:t>
                </w:r>
                <w:r>
                  <w:rPr>
                    <w:kern w:val="28"/>
                    <w:szCs w:val="24"/>
                  </w:rPr>
                  <w:t xml:space="preserve">, o </w:t>
                </w:r>
                <w:r>
                  <w:rPr>
                    <w:kern w:val="28"/>
                  </w:rPr>
                  <w:t>už rezervinių kopijų darymą IT paslaugų gavėjo nustatytu periodiškumu bei atstatymą atsako pats IT paslaugų gavėjas.</w:t>
                </w:r>
              </w:p>
              <w:p w:rsidR="003C5094" w:rsidRDefault="003C5094">
                <w:pPr>
                  <w:jc w:val="both"/>
                  <w:rPr>
                    <w:kern w:val="28"/>
                    <w:szCs w:val="24"/>
                  </w:rPr>
                </w:pPr>
              </w:p>
              <w:p w:rsidR="003C5094" w:rsidRDefault="00E77AAC">
                <w:pPr>
                  <w:jc w:val="both"/>
                  <w:rPr>
                    <w:kern w:val="28"/>
                    <w:szCs w:val="24"/>
                  </w:rPr>
                </w:pPr>
                <w:r>
                  <w:rPr>
                    <w:kern w:val="28"/>
                    <w:szCs w:val="24"/>
                  </w:rPr>
                  <w:t xml:space="preserve">Saugyklos erdvė bus pasiekiama su užsakovu suderintais protokolais (pvz., NFS (angl. </w:t>
                </w:r>
                <w:r>
                  <w:rPr>
                    <w:i/>
                    <w:iCs/>
                    <w:kern w:val="28"/>
                    <w:szCs w:val="24"/>
                  </w:rPr>
                  <w:t>Network File System)</w:t>
                </w:r>
                <w:r>
                  <w:rPr>
                    <w:kern w:val="28"/>
                    <w:szCs w:val="24"/>
                  </w:rPr>
                  <w:t xml:space="preserve">, CFIS (angl. </w:t>
                </w:r>
                <w:proofErr w:type="spellStart"/>
                <w:r>
                  <w:rPr>
                    <w:i/>
                    <w:iCs/>
                    <w:kern w:val="28"/>
                    <w:szCs w:val="24"/>
                  </w:rPr>
                  <w:t>Common</w:t>
                </w:r>
                <w:proofErr w:type="spellEnd"/>
                <w:r>
                  <w:rPr>
                    <w:i/>
                    <w:iCs/>
                    <w:kern w:val="28"/>
                    <w:szCs w:val="24"/>
                  </w:rPr>
                  <w:t xml:space="preserve"> Internet File System)</w:t>
                </w:r>
                <w:r>
                  <w:rPr>
                    <w:kern w:val="28"/>
                    <w:szCs w:val="24"/>
                  </w:rPr>
                  <w:t>.</w:t>
                </w:r>
              </w:p>
              <w:p w:rsidR="003C5094" w:rsidRDefault="003C5094">
                <w:pPr>
                  <w:jc w:val="both"/>
                  <w:rPr>
                    <w:szCs w:val="24"/>
                  </w:rPr>
                </w:pPr>
              </w:p>
              <w:p w:rsidR="003C5094" w:rsidRDefault="00E77AAC">
                <w:pPr>
                  <w:jc w:val="both"/>
                  <w:rPr>
                    <w:szCs w:val="24"/>
                  </w:rPr>
                </w:pPr>
                <w:r>
                  <w:rPr>
                    <w:szCs w:val="24"/>
                  </w:rPr>
                  <w:t>Paslaugos pasiekiamumas – 98 %.</w:t>
                </w:r>
              </w:p>
              <w:p w:rsidR="003C5094" w:rsidRDefault="00E77AAC">
                <w:pPr>
                  <w:jc w:val="both"/>
                </w:pPr>
                <w:r>
                  <w:rPr>
                    <w:kern w:val="28"/>
                  </w:rPr>
                  <w:t>RTO/RPO – nusistato IT paslaugų gavėjas</w:t>
                </w:r>
                <w:r>
                  <w:rPr>
                    <w:kern w:val="28"/>
                    <w:szCs w:val="24"/>
                  </w:rPr>
                  <w:t>, suderinęs su IT paslaugų teikėju.</w:t>
                </w:r>
              </w:p>
            </w:tc>
          </w:tr>
          <w:tr w:rsidR="003C5094">
            <w:tc>
              <w:tcPr>
                <w:tcW w:w="0" w:type="auto"/>
                <w:tcBorders>
                  <w:top w:val="single" w:sz="4" w:space="0" w:color="auto"/>
                  <w:left w:val="single" w:sz="4" w:space="0" w:color="auto"/>
                  <w:bottom w:val="single" w:sz="4" w:space="0" w:color="auto"/>
                  <w:right w:val="single" w:sz="4" w:space="0" w:color="auto"/>
                </w:tcBorders>
                <w:vAlign w:val="center"/>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2.6.6. Tiesioginis teikimas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2.7.</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I7</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SAN (angl. </w:t>
                </w:r>
                <w:proofErr w:type="spellStart"/>
                <w:r>
                  <w:rPr>
                    <w:i/>
                    <w:iCs/>
                    <w:kern w:val="28"/>
                    <w:szCs w:val="24"/>
                  </w:rPr>
                  <w:t>Storage</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Saugyklų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2.7.4.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I7</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2.7.5.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Šia paslauga suteikiamos dvi 8G/16G/32G FC SAN (angl. </w:t>
                </w:r>
                <w:proofErr w:type="spellStart"/>
                <w:r>
                  <w:rPr>
                    <w:i/>
                    <w:iCs/>
                    <w:kern w:val="28"/>
                    <w:szCs w:val="24"/>
                  </w:rPr>
                  <w:t>Fiber</w:t>
                </w:r>
                <w:proofErr w:type="spellEnd"/>
                <w:r>
                  <w:rPr>
                    <w:i/>
                    <w:iCs/>
                    <w:kern w:val="28"/>
                    <w:szCs w:val="24"/>
                  </w:rPr>
                  <w:t xml:space="preserve"> </w:t>
                </w:r>
                <w:proofErr w:type="spellStart"/>
                <w:r>
                  <w:rPr>
                    <w:i/>
                    <w:iCs/>
                    <w:kern w:val="28"/>
                    <w:szCs w:val="24"/>
                  </w:rPr>
                  <w:t>Channel</w:t>
                </w:r>
                <w:proofErr w:type="spellEnd"/>
                <w:r>
                  <w:rPr>
                    <w:i/>
                    <w:iCs/>
                    <w:kern w:val="28"/>
                    <w:szCs w:val="24"/>
                  </w:rPr>
                  <w:t xml:space="preserve"> </w:t>
                </w:r>
                <w:proofErr w:type="spellStart"/>
                <w:r>
                  <w:rPr>
                    <w:i/>
                    <w:iCs/>
                    <w:kern w:val="28"/>
                    <w:szCs w:val="24"/>
                  </w:rPr>
                  <w:t>Storage</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 kurių kiekviena yra fiziškai atskiruose komutatoriuose. Naudodamasis FC SAN jungčių paslauga IT paslaugų gavėjas galės užsakyti saugyklos išteklių paslaugas I3</w:t>
                </w:r>
                <w:r>
                  <w:rPr>
                    <w:kern w:val="28"/>
                  </w:rPr>
                  <w:t>–</w:t>
                </w:r>
                <w:r>
                  <w:rPr>
                    <w:kern w:val="28"/>
                    <w:szCs w:val="24"/>
                  </w:rPr>
                  <w:t>I6.</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Dviejuose bendro naudojimo fiziškai atskiruose FC SAN  jungčių komutatoriuose yra išskiriama po vieną </w:t>
                </w:r>
                <w:r>
                  <w:rPr>
                    <w:spacing w:val="-2"/>
                    <w:kern w:val="28"/>
                    <w:szCs w:val="24"/>
                  </w:rPr>
                  <w:t>8G/16G/32G FC SAN jungtį, prie kurių OM3 LC MM</w:t>
                </w:r>
                <w:r>
                  <w:rPr>
                    <w:kern w:val="28"/>
                    <w:szCs w:val="24"/>
                  </w:rPr>
                  <w:t xml:space="preserve"> kabeliu yra prijungiamas infrastruktūros elementas, atskirtas į izoliuotą loginę FC SAN  jungčių zoną.</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9344" w:type="dxa"/>
                <w:gridSpan w:val="3"/>
                <w:tcBorders>
                  <w:top w:val="single" w:sz="4" w:space="0" w:color="auto"/>
                  <w:left w:val="single" w:sz="4" w:space="0" w:color="auto"/>
                  <w:bottom w:val="single" w:sz="4" w:space="0" w:color="auto"/>
                  <w:right w:val="single" w:sz="4" w:space="0" w:color="auto"/>
                </w:tcBorders>
                <w:hideMark/>
              </w:tcPr>
              <w:p w:rsidR="003C5094" w:rsidRDefault="00E77AAC">
                <w:pPr>
                  <w:rPr>
                    <w:b/>
                    <w:bCs/>
                    <w:szCs w:val="24"/>
                  </w:rPr>
                </w:pPr>
                <w:r>
                  <w:rPr>
                    <w:b/>
                    <w:bCs/>
                    <w:kern w:val="28"/>
                    <w:szCs w:val="24"/>
                  </w:rPr>
                  <w:lastRenderedPageBreak/>
                  <w:t>3. Tinklo ištekliai</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3.1.</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I10</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Srauto apsauga nuo nepageidaujamo turinio (angl. </w:t>
                </w:r>
                <w:proofErr w:type="spellStart"/>
                <w:r>
                  <w:rPr>
                    <w:i/>
                    <w:iCs/>
                    <w:kern w:val="28"/>
                    <w:szCs w:val="24"/>
                  </w:rPr>
                  <w:t>AntiSpam</w:t>
                </w:r>
                <w:proofErr w:type="spellEnd"/>
                <w:r>
                  <w:rPr>
                    <w:kern w:val="28"/>
                    <w:szCs w:val="24"/>
                  </w:rPr>
                  <w:t>)</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xml:space="preserve">. Tinklo ištekliai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3.1.4.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I10</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Ši paslauga skirta IT paslaugų teikėjo infrastruktūroje esančių elektroninio pašto serverių apsaugai nuo nepageidaujamų laiškų. Paslaugą rekomenduojama užsisakyti toms valstybės institucijoms, kurios IT paslaugų teikėjo infrastruktūroje planuoja laikyti el. pašto serverius.</w:t>
                </w:r>
              </w:p>
              <w:p w:rsidR="003C5094" w:rsidRDefault="00E77AAC">
                <w:pPr>
                  <w:jc w:val="both"/>
                  <w:rPr>
                    <w:kern w:val="28"/>
                    <w:szCs w:val="24"/>
                  </w:rPr>
                </w:pPr>
                <w:r>
                  <w:rPr>
                    <w:kern w:val="28"/>
                    <w:szCs w:val="24"/>
                  </w:rPr>
                  <w:t xml:space="preserve">Aptikus, kad laiškas, tikėtina, yra </w:t>
                </w:r>
                <w:proofErr w:type="spellStart"/>
                <w:r>
                  <w:rPr>
                    <w:kern w:val="28"/>
                    <w:szCs w:val="24"/>
                  </w:rPr>
                  <w:t>brukalas</w:t>
                </w:r>
                <w:proofErr w:type="spellEnd"/>
                <w:r>
                  <w:rPr>
                    <w:kern w:val="28"/>
                    <w:szCs w:val="24"/>
                  </w:rPr>
                  <w:t>, yra galimybė atlikti šias funkcijas:</w:t>
                </w:r>
              </w:p>
              <w:p w:rsidR="003C5094" w:rsidRDefault="00E77AAC">
                <w:pPr>
                  <w:jc w:val="both"/>
                  <w:rPr>
                    <w:kern w:val="28"/>
                    <w:szCs w:val="24"/>
                  </w:rPr>
                </w:pPr>
                <w:r>
                  <w:rPr>
                    <w:kern w:val="28"/>
                    <w:szCs w:val="24"/>
                  </w:rPr>
                  <w:t>1. laišką persiųsti toliau;</w:t>
                </w:r>
              </w:p>
              <w:p w:rsidR="003C5094" w:rsidRDefault="00E77AAC">
                <w:pPr>
                  <w:jc w:val="both"/>
                  <w:rPr>
                    <w:kern w:val="28"/>
                    <w:szCs w:val="24"/>
                  </w:rPr>
                </w:pPr>
                <w:r>
                  <w:rPr>
                    <w:kern w:val="28"/>
                    <w:szCs w:val="24"/>
                  </w:rPr>
                  <w:t>2. laišką atmesti;</w:t>
                </w:r>
              </w:p>
              <w:p w:rsidR="003C5094" w:rsidRDefault="00E77AAC">
                <w:pPr>
                  <w:jc w:val="both"/>
                  <w:rPr>
                    <w:kern w:val="28"/>
                    <w:szCs w:val="24"/>
                  </w:rPr>
                </w:pPr>
                <w:r>
                  <w:rPr>
                    <w:kern w:val="28"/>
                    <w:szCs w:val="24"/>
                  </w:rPr>
                  <w:t>3. laišką pažymėti „</w:t>
                </w:r>
                <w:proofErr w:type="spellStart"/>
                <w:r>
                  <w:rPr>
                    <w:kern w:val="28"/>
                    <w:szCs w:val="24"/>
                  </w:rPr>
                  <w:t>spam</w:t>
                </w:r>
                <w:proofErr w:type="spellEnd"/>
                <w:r>
                  <w:rPr>
                    <w:kern w:val="28"/>
                    <w:szCs w:val="24"/>
                  </w:rPr>
                  <w:t>“ žyme;</w:t>
                </w:r>
              </w:p>
              <w:p w:rsidR="003C5094" w:rsidRDefault="00E77AAC">
                <w:pPr>
                  <w:jc w:val="both"/>
                  <w:rPr>
                    <w:spacing w:val="-4"/>
                    <w:kern w:val="28"/>
                    <w:szCs w:val="24"/>
                  </w:rPr>
                </w:pPr>
                <w:r>
                  <w:rPr>
                    <w:spacing w:val="-4"/>
                    <w:kern w:val="28"/>
                    <w:szCs w:val="24"/>
                  </w:rPr>
                  <w:t>4. koreguoti laiško antraštę, pridedant „</w:t>
                </w:r>
                <w:proofErr w:type="spellStart"/>
                <w:r>
                  <w:rPr>
                    <w:spacing w:val="-4"/>
                    <w:kern w:val="28"/>
                    <w:szCs w:val="24"/>
                  </w:rPr>
                  <w:t>spam</w:t>
                </w:r>
                <w:proofErr w:type="spellEnd"/>
                <w:r>
                  <w:rPr>
                    <w:spacing w:val="-4"/>
                    <w:kern w:val="28"/>
                    <w:szCs w:val="24"/>
                  </w:rPr>
                  <w:t>“ žymę.</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skirta gaunamam ir siunčiamam elektroninio pašto srautui apsaugoti nuo nepageidaujamų elektroninių laiškų (angl. </w:t>
                </w:r>
                <w:proofErr w:type="spellStart"/>
                <w:r>
                  <w:rPr>
                    <w:i/>
                    <w:iCs/>
                    <w:kern w:val="28"/>
                    <w:szCs w:val="24"/>
                  </w:rPr>
                  <w:t>Spam</w:t>
                </w:r>
                <w:proofErr w:type="spellEnd"/>
                <w:r>
                  <w:rPr>
                    <w:kern w:val="28"/>
                    <w:szCs w:val="24"/>
                  </w:rPr>
                  <w:t>). Užsisakius šią paslaugą galima naudotis toliau nurodytomis funkcijomis:</w:t>
                </w:r>
              </w:p>
              <w:p w:rsidR="003C5094" w:rsidRDefault="00E77AAC">
                <w:pPr>
                  <w:jc w:val="both"/>
                  <w:rPr>
                    <w:kern w:val="28"/>
                    <w:szCs w:val="24"/>
                  </w:rPr>
                </w:pPr>
                <w:r>
                  <w:rPr>
                    <w:kern w:val="28"/>
                    <w:szCs w:val="24"/>
                  </w:rPr>
                  <w:t>1. prie gaunamo arba siunčiamo nepageidaujamo laiško antraštės galima pridėti žymą arba laiškus perkelti į nepageidaujamų laiškų saugyklą;</w:t>
                </w:r>
              </w:p>
              <w:p w:rsidR="003C5094" w:rsidRDefault="00E77AAC">
                <w:pPr>
                  <w:jc w:val="both"/>
                  <w:rPr>
                    <w:kern w:val="28"/>
                    <w:szCs w:val="24"/>
                  </w:rPr>
                </w:pPr>
                <w:r>
                  <w:rPr>
                    <w:kern w:val="28"/>
                    <w:szCs w:val="24"/>
                  </w:rPr>
                  <w:t>2. nepageidaujamiems laiškams atpažinti bus naudojamos šios technologijos:</w:t>
                </w:r>
              </w:p>
              <w:p w:rsidR="003C5094" w:rsidRDefault="00E77AAC">
                <w:pPr>
                  <w:jc w:val="both"/>
                  <w:rPr>
                    <w:kern w:val="28"/>
                    <w:szCs w:val="24"/>
                  </w:rPr>
                </w:pPr>
                <w:r>
                  <w:rPr>
                    <w:kern w:val="28"/>
                    <w:szCs w:val="24"/>
                  </w:rPr>
                  <w:t xml:space="preserve">2.1. juodasis IP adresų sąrašas (angl. </w:t>
                </w:r>
                <w:proofErr w:type="spellStart"/>
                <w:r>
                  <w:rPr>
                    <w:i/>
                    <w:iCs/>
                    <w:kern w:val="28"/>
                    <w:szCs w:val="24"/>
                  </w:rPr>
                  <w:t>IPBlackList</w:t>
                </w:r>
                <w:proofErr w:type="spellEnd"/>
                <w:r>
                  <w:rPr>
                    <w:kern w:val="28"/>
                    <w:szCs w:val="24"/>
                  </w:rPr>
                  <w:t>);</w:t>
                </w:r>
              </w:p>
              <w:p w:rsidR="003C5094" w:rsidRDefault="00E77AAC">
                <w:pPr>
                  <w:jc w:val="both"/>
                  <w:rPr>
                    <w:kern w:val="28"/>
                    <w:szCs w:val="24"/>
                  </w:rPr>
                </w:pPr>
                <w:r>
                  <w:rPr>
                    <w:kern w:val="28"/>
                    <w:szCs w:val="24"/>
                  </w:rPr>
                  <w:t xml:space="preserve">2.2. laiške ieškomos nuorodos į tam tikrus internetinius puslapius (angl. </w:t>
                </w:r>
                <w:r>
                  <w:rPr>
                    <w:i/>
                    <w:iCs/>
                    <w:kern w:val="28"/>
                    <w:szCs w:val="24"/>
                  </w:rPr>
                  <w:t>SURL</w:t>
                </w:r>
                <w:r>
                  <w:rPr>
                    <w:kern w:val="28"/>
                    <w:szCs w:val="24"/>
                  </w:rPr>
                  <w:t>);</w:t>
                </w:r>
              </w:p>
              <w:p w:rsidR="003C5094" w:rsidRDefault="00E77AAC">
                <w:pPr>
                  <w:jc w:val="both"/>
                  <w:rPr>
                    <w:kern w:val="28"/>
                    <w:szCs w:val="24"/>
                  </w:rPr>
                </w:pPr>
                <w:r>
                  <w:rPr>
                    <w:kern w:val="28"/>
                    <w:szCs w:val="24"/>
                  </w:rPr>
                  <w:t xml:space="preserve">2.3. suminis bitų kiekis (angl. </w:t>
                </w:r>
                <w:proofErr w:type="spellStart"/>
                <w:r>
                  <w:rPr>
                    <w:i/>
                    <w:iCs/>
                    <w:kern w:val="28"/>
                    <w:szCs w:val="24"/>
                  </w:rPr>
                  <w:t>Checksum</w:t>
                </w:r>
                <w:proofErr w:type="spellEnd"/>
                <w:r>
                  <w:rPr>
                    <w:kern w:val="28"/>
                    <w:szCs w:val="24"/>
                  </w:rPr>
                  <w:t>);</w:t>
                </w:r>
              </w:p>
              <w:p w:rsidR="003C5094" w:rsidRDefault="00E77AAC">
                <w:pPr>
                  <w:jc w:val="both"/>
                  <w:rPr>
                    <w:kern w:val="28"/>
                    <w:szCs w:val="24"/>
                  </w:rPr>
                </w:pPr>
                <w:r>
                  <w:rPr>
                    <w:kern w:val="28"/>
                    <w:szCs w:val="24"/>
                  </w:rPr>
                  <w:t>2.4. siuntėjų tikrinimas žinomose duomenų bazėse;</w:t>
                </w:r>
              </w:p>
              <w:p w:rsidR="003C5094" w:rsidRDefault="00E77AAC">
                <w:pPr>
                  <w:jc w:val="both"/>
                  <w:rPr>
                    <w:kern w:val="28"/>
                    <w:szCs w:val="24"/>
                  </w:rPr>
                </w:pPr>
                <w:r>
                  <w:rPr>
                    <w:kern w:val="28"/>
                    <w:szCs w:val="24"/>
                  </w:rPr>
                  <w:t xml:space="preserve">3. nepageidaujamų elektroninių laiškų žymėjimas (angl. </w:t>
                </w:r>
                <w:proofErr w:type="spellStart"/>
                <w:r>
                  <w:rPr>
                    <w:i/>
                    <w:iCs/>
                    <w:kern w:val="28"/>
                    <w:szCs w:val="24"/>
                  </w:rPr>
                  <w:t>return</w:t>
                </w:r>
                <w:proofErr w:type="spellEnd"/>
                <w:r>
                  <w:rPr>
                    <w:i/>
                    <w:iCs/>
                    <w:kern w:val="28"/>
                    <w:szCs w:val="24"/>
                  </w:rPr>
                  <w:t xml:space="preserve"> e-</w:t>
                </w:r>
                <w:proofErr w:type="spellStart"/>
                <w:r>
                  <w:rPr>
                    <w:i/>
                    <w:iCs/>
                    <w:kern w:val="28"/>
                    <w:szCs w:val="24"/>
                  </w:rPr>
                  <w:t>mail</w:t>
                </w:r>
                <w:proofErr w:type="spellEnd"/>
                <w:r>
                  <w:rPr>
                    <w:i/>
                    <w:iCs/>
                    <w:kern w:val="28"/>
                    <w:szCs w:val="24"/>
                  </w:rPr>
                  <w:t xml:space="preserve"> DNS </w:t>
                </w:r>
                <w:proofErr w:type="spellStart"/>
                <w:r>
                  <w:rPr>
                    <w:i/>
                    <w:iCs/>
                    <w:kern w:val="28"/>
                    <w:szCs w:val="24"/>
                  </w:rPr>
                  <w:t>check</w:t>
                </w:r>
                <w:proofErr w:type="spellEnd"/>
                <w:r>
                  <w:rPr>
                    <w:i/>
                    <w:iCs/>
                    <w:kern w:val="28"/>
                    <w:szCs w:val="24"/>
                  </w:rPr>
                  <w:t>)</w:t>
                </w:r>
                <w:r>
                  <w:rPr>
                    <w:kern w:val="28"/>
                    <w:szCs w:val="24"/>
                  </w:rPr>
                  <w:t xml:space="preserve"> – elektroniniai laiškai, kuriuose randamos neaiškios ar potencialiai pavojingos tinklalapių nuorodos, taip pat gali būti žymimi kaip nepageidaujami (angl. </w:t>
                </w:r>
                <w:proofErr w:type="spellStart"/>
                <w:r>
                  <w:rPr>
                    <w:i/>
                    <w:iCs/>
                    <w:kern w:val="28"/>
                    <w:szCs w:val="24"/>
                  </w:rPr>
                  <w:t>AntiPhishing</w:t>
                </w:r>
                <w:proofErr w:type="spellEnd"/>
                <w:r>
                  <w:rPr>
                    <w:kern w:val="28"/>
                    <w:szCs w:val="24"/>
                  </w:rPr>
                  <w:t>);</w:t>
                </w:r>
              </w:p>
              <w:p w:rsidR="003C5094" w:rsidRDefault="00E77AAC">
                <w:pPr>
                  <w:jc w:val="both"/>
                  <w:rPr>
                    <w:kern w:val="28"/>
                    <w:szCs w:val="24"/>
                  </w:rPr>
                </w:pPr>
                <w:r>
                  <w:rPr>
                    <w:kern w:val="28"/>
                    <w:szCs w:val="24"/>
                  </w:rPr>
                  <w:t>4. laiškų filtravimui naudojami metodai:</w:t>
                </w:r>
              </w:p>
              <w:p w:rsidR="003C5094" w:rsidRDefault="00E77AAC">
                <w:pPr>
                  <w:jc w:val="both"/>
                  <w:rPr>
                    <w:kern w:val="28"/>
                    <w:szCs w:val="24"/>
                  </w:rPr>
                </w:pPr>
                <w:r>
                  <w:rPr>
                    <w:kern w:val="28"/>
                    <w:szCs w:val="24"/>
                  </w:rPr>
                  <w:t>4.1. IP adresų nepatikimų ir (arba) patikimų siuntėjų sąrašai;</w:t>
                </w:r>
              </w:p>
              <w:p w:rsidR="003C5094" w:rsidRDefault="00E77AAC">
                <w:pPr>
                  <w:jc w:val="both"/>
                  <w:rPr>
                    <w:kern w:val="28"/>
                    <w:szCs w:val="24"/>
                  </w:rPr>
                </w:pPr>
                <w:r>
                  <w:rPr>
                    <w:kern w:val="28"/>
                    <w:szCs w:val="24"/>
                  </w:rPr>
                  <w:t>4.2. filtravimas pagal elektroninio pašto adresus – siuntėjas ir (arba) gavėjas;</w:t>
                </w:r>
              </w:p>
              <w:p w:rsidR="003C5094" w:rsidRDefault="00E77AAC">
                <w:pPr>
                  <w:jc w:val="both"/>
                  <w:rPr>
                    <w:kern w:val="28"/>
                    <w:szCs w:val="24"/>
                  </w:rPr>
                </w:pPr>
                <w:r>
                  <w:rPr>
                    <w:kern w:val="28"/>
                    <w:szCs w:val="24"/>
                  </w:rPr>
                  <w:t>4.3. filtravimas pagal nurodytus žodžius ir frazes;</w:t>
                </w:r>
              </w:p>
              <w:p w:rsidR="003C5094" w:rsidRDefault="00E77AAC">
                <w:pPr>
                  <w:jc w:val="both"/>
                  <w:rPr>
                    <w:kern w:val="28"/>
                    <w:szCs w:val="24"/>
                  </w:rPr>
                </w:pPr>
                <w:r>
                  <w:rPr>
                    <w:kern w:val="28"/>
                    <w:szCs w:val="24"/>
                  </w:rPr>
                  <w:t>4.4. elektroninio pašto tikrinimas pasaulinėje gamintojo duomenų bazėje.</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3.2.</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Tinklo ugniasienė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3.2.4.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I11</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Tai saugumo paslauga, kuri apsaugo nuo bazinių įsilaužimų į sistemas iš interneto arba vidinio tinklo.</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Tinklo ugniasienės paslauga yra skirta duomenų centro naudotojams nuo išorinių bei vidinių grėsmių apsaugoti. Paslauga realizuojama dedikuotų IT paslaugų gavėjui arba duomenų centro bendro naudojimo, specializuotų ugniasienių funkcijoms užtikrinti skirtais įrenginiais. Ugniasienių funkcijoms užtikrinti naudojami įrenginiai atlieka šias funkcijas:</w:t>
                </w:r>
              </w:p>
              <w:p w:rsidR="003C5094" w:rsidRDefault="00E77AAC">
                <w:pPr>
                  <w:jc w:val="both"/>
                  <w:rPr>
                    <w:kern w:val="28"/>
                    <w:szCs w:val="24"/>
                  </w:rPr>
                </w:pPr>
                <w:r>
                  <w:rPr>
                    <w:kern w:val="28"/>
                    <w:szCs w:val="24"/>
                  </w:rPr>
                  <w:t xml:space="preserve">1. parenka maršrutą (angl. </w:t>
                </w:r>
                <w:proofErr w:type="spellStart"/>
                <w:r>
                  <w:rPr>
                    <w:i/>
                    <w:iCs/>
                    <w:kern w:val="28"/>
                    <w:szCs w:val="24"/>
                  </w:rPr>
                  <w:t>routing</w:t>
                </w:r>
                <w:proofErr w:type="spellEnd"/>
                <w:r>
                  <w:rPr>
                    <w:kern w:val="28"/>
                    <w:szCs w:val="24"/>
                  </w:rPr>
                  <w:t>)</w:t>
                </w:r>
                <w:r>
                  <w:rPr>
                    <w:color w:val="3C4043"/>
                    <w:kern w:val="28"/>
                    <w:szCs w:val="24"/>
                  </w:rPr>
                  <w:t xml:space="preserve"> </w:t>
                </w:r>
                <w:r>
                  <w:rPr>
                    <w:kern w:val="28"/>
                    <w:szCs w:val="24"/>
                  </w:rPr>
                  <w:t>ir apsaugo srautą tarp įvairių tinklo zonų ir uždarų organizacijos tarnybinių stočių zonų;</w:t>
                </w:r>
              </w:p>
              <w:p w:rsidR="003C5094" w:rsidRDefault="00E77AAC">
                <w:pPr>
                  <w:jc w:val="both"/>
                  <w:rPr>
                    <w:kern w:val="28"/>
                    <w:szCs w:val="24"/>
                  </w:rPr>
                </w:pPr>
                <w:r>
                  <w:rPr>
                    <w:kern w:val="28"/>
                    <w:szCs w:val="24"/>
                  </w:rPr>
                  <w:t xml:space="preserve">2. parenka maršrutą ir apsaugo srautą tarp išorinių </w:t>
                </w:r>
                <w:r>
                  <w:rPr>
                    <w:spacing w:val="-4"/>
                    <w:kern w:val="28"/>
                    <w:szCs w:val="24"/>
                  </w:rPr>
                  <w:t>išteklių (Saugus valstybės duomenų perdavimo tinklas,</w:t>
                </w:r>
                <w:r>
                  <w:rPr>
                    <w:kern w:val="28"/>
                    <w:szCs w:val="24"/>
                  </w:rPr>
                  <w:t xml:space="preserve"> internetas, VPN (angl. </w:t>
                </w:r>
                <w:proofErr w:type="spellStart"/>
                <w:r>
                  <w:rPr>
                    <w:i/>
                    <w:iCs/>
                    <w:kern w:val="28"/>
                    <w:szCs w:val="24"/>
                  </w:rPr>
                  <w:t>Virtual</w:t>
                </w:r>
                <w:proofErr w:type="spellEnd"/>
                <w:r>
                  <w:rPr>
                    <w:i/>
                    <w:iCs/>
                    <w:kern w:val="28"/>
                    <w:szCs w:val="24"/>
                  </w:rPr>
                  <w:t xml:space="preserve"> </w:t>
                </w:r>
                <w:proofErr w:type="spellStart"/>
                <w:r>
                  <w:rPr>
                    <w:i/>
                    <w:iCs/>
                    <w:kern w:val="28"/>
                    <w:szCs w:val="24"/>
                  </w:rPr>
                  <w:t>Private</w:t>
                </w:r>
                <w:proofErr w:type="spellEnd"/>
                <w:r>
                  <w:rPr>
                    <w:i/>
                    <w:iCs/>
                    <w:kern w:val="28"/>
                    <w:szCs w:val="24"/>
                  </w:rPr>
                  <w:t xml:space="preserve"> Network</w:t>
                </w:r>
                <w:r>
                  <w:rPr>
                    <w:kern w:val="28"/>
                    <w:szCs w:val="24"/>
                  </w:rPr>
                  <w:t>)) ir išorinės zonos organizacijos tarnybinių stočių;</w:t>
                </w:r>
              </w:p>
              <w:p w:rsidR="003C5094" w:rsidRDefault="00E77AAC">
                <w:pPr>
                  <w:jc w:val="both"/>
                  <w:rPr>
                    <w:kern w:val="28"/>
                    <w:szCs w:val="24"/>
                  </w:rPr>
                </w:pPr>
                <w:r>
                  <w:rPr>
                    <w:kern w:val="28"/>
                    <w:szCs w:val="24"/>
                  </w:rPr>
                  <w:t xml:space="preserve">3. atlieka išorinių IP adresų NAT (angl. </w:t>
                </w:r>
                <w:r>
                  <w:rPr>
                    <w:i/>
                    <w:iCs/>
                    <w:kern w:val="28"/>
                    <w:szCs w:val="24"/>
                  </w:rPr>
                  <w:t xml:space="preserve">Network </w:t>
                </w:r>
                <w:proofErr w:type="spellStart"/>
                <w:r>
                  <w:rPr>
                    <w:i/>
                    <w:iCs/>
                    <w:kern w:val="28"/>
                    <w:szCs w:val="24"/>
                  </w:rPr>
                  <w:t>address</w:t>
                </w:r>
                <w:proofErr w:type="spellEnd"/>
                <w:r>
                  <w:rPr>
                    <w:i/>
                    <w:iCs/>
                    <w:kern w:val="28"/>
                    <w:szCs w:val="24"/>
                  </w:rPr>
                  <w:t xml:space="preserve"> </w:t>
                </w:r>
                <w:proofErr w:type="spellStart"/>
                <w:r>
                  <w:rPr>
                    <w:i/>
                    <w:iCs/>
                    <w:kern w:val="28"/>
                    <w:szCs w:val="24"/>
                  </w:rPr>
                  <w:t>translation</w:t>
                </w:r>
                <w:proofErr w:type="spellEnd"/>
                <w:r>
                  <w:rPr>
                    <w:kern w:val="28"/>
                    <w:szCs w:val="24"/>
                  </w:rPr>
                  <w:t>) transliacijas;</w:t>
                </w:r>
              </w:p>
              <w:p w:rsidR="003C5094" w:rsidRDefault="00E77AAC">
                <w:pPr>
                  <w:jc w:val="both"/>
                  <w:rPr>
                    <w:kern w:val="28"/>
                    <w:szCs w:val="24"/>
                  </w:rPr>
                </w:pPr>
                <w:r>
                  <w:rPr>
                    <w:kern w:val="28"/>
                    <w:szCs w:val="24"/>
                  </w:rPr>
                  <w:t xml:space="preserve">4. atlieka </w:t>
                </w:r>
                <w:proofErr w:type="spellStart"/>
                <w:r>
                  <w:rPr>
                    <w:kern w:val="28"/>
                    <w:szCs w:val="24"/>
                  </w:rPr>
                  <w:t>mikrosegmentaciją</w:t>
                </w:r>
                <w:proofErr w:type="spellEnd"/>
                <w:r>
                  <w:rPr>
                    <w:kern w:val="28"/>
                    <w:szCs w:val="24"/>
                  </w:rPr>
                  <w:t xml:space="preserve"> – leidžia arba draudžia komunikaciją tarp bet kurių dviejų virtualių mašinų, tarp virtualios mašinos ir fizinės mašinos vidinėje arba išorinėje saugumo zonose;</w:t>
                </w:r>
              </w:p>
              <w:p w:rsidR="003C5094" w:rsidRDefault="00E77AAC">
                <w:pPr>
                  <w:jc w:val="both"/>
                  <w:rPr>
                    <w:kern w:val="28"/>
                    <w:szCs w:val="24"/>
                  </w:rPr>
                </w:pPr>
                <w:r>
                  <w:rPr>
                    <w:kern w:val="28"/>
                    <w:szCs w:val="24"/>
                  </w:rPr>
                  <w:t>5. apsaugo duomenų srautą tarp bet kurių dviejų virtualių mašinų arba tarp virtualios mašinos ir fizinės mašinos vidinėje arba išorinėje saugumo zonose;</w:t>
                </w:r>
              </w:p>
              <w:p w:rsidR="003C5094" w:rsidRDefault="00E77AAC">
                <w:pPr>
                  <w:jc w:val="both"/>
                  <w:rPr>
                    <w:spacing w:val="-2"/>
                    <w:kern w:val="28"/>
                    <w:szCs w:val="24"/>
                  </w:rPr>
                </w:pPr>
                <w:r>
                  <w:rPr>
                    <w:spacing w:val="-2"/>
                    <w:kern w:val="28"/>
                    <w:szCs w:val="24"/>
                  </w:rPr>
                  <w:t xml:space="preserve">6. atlieka srauto valdymą (angl. </w:t>
                </w:r>
                <w:proofErr w:type="spellStart"/>
                <w:r>
                  <w:rPr>
                    <w:i/>
                    <w:spacing w:val="-2"/>
                    <w:kern w:val="28"/>
                    <w:szCs w:val="24"/>
                  </w:rPr>
                  <w:t>traffic</w:t>
                </w:r>
                <w:proofErr w:type="spellEnd"/>
                <w:r>
                  <w:rPr>
                    <w:i/>
                    <w:spacing w:val="-2"/>
                    <w:kern w:val="28"/>
                    <w:szCs w:val="24"/>
                  </w:rPr>
                  <w:t xml:space="preserve"> </w:t>
                </w:r>
                <w:proofErr w:type="spellStart"/>
                <w:r>
                  <w:rPr>
                    <w:i/>
                    <w:spacing w:val="-2"/>
                    <w:kern w:val="28"/>
                    <w:szCs w:val="24"/>
                  </w:rPr>
                  <w:t>shapping</w:t>
                </w:r>
                <w:proofErr w:type="spellEnd"/>
                <w:r>
                  <w:rPr>
                    <w:spacing w:val="-2"/>
                    <w:kern w:val="28"/>
                    <w:szCs w:val="24"/>
                  </w:rPr>
                  <w:t>).</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3.3.</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I12</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Internetinių programų ugniasienė</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3.3.4. Paslaugos teikimo</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I12</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Internetinių ir (arba) taikomųjų programų lygmens ugniasienių sistema WAF (angl. </w:t>
                </w:r>
                <w:proofErr w:type="spellStart"/>
                <w:r>
                  <w:rPr>
                    <w:i/>
                    <w:iCs/>
                    <w:kern w:val="28"/>
                    <w:szCs w:val="24"/>
                  </w:rPr>
                  <w:t>Web</w:t>
                </w:r>
                <w:proofErr w:type="spellEnd"/>
                <w:r>
                  <w:rPr>
                    <w:i/>
                    <w:iCs/>
                    <w:kern w:val="28"/>
                    <w:szCs w:val="24"/>
                  </w:rPr>
                  <w:t xml:space="preserve"> </w:t>
                </w:r>
                <w:proofErr w:type="spellStart"/>
                <w:r>
                  <w:rPr>
                    <w:i/>
                    <w:iCs/>
                    <w:kern w:val="28"/>
                    <w:szCs w:val="24"/>
                  </w:rPr>
                  <w:t>application</w:t>
                </w:r>
                <w:proofErr w:type="spellEnd"/>
                <w:r>
                  <w:rPr>
                    <w:i/>
                    <w:iCs/>
                    <w:kern w:val="28"/>
                    <w:szCs w:val="24"/>
                  </w:rPr>
                  <w:t xml:space="preserve"> </w:t>
                </w:r>
                <w:proofErr w:type="spellStart"/>
                <w:r>
                  <w:rPr>
                    <w:i/>
                    <w:iCs/>
                    <w:kern w:val="28"/>
                    <w:szCs w:val="24"/>
                  </w:rPr>
                  <w:t>firewall</w:t>
                </w:r>
                <w:proofErr w:type="spellEnd"/>
                <w:r>
                  <w:rPr>
                    <w:kern w:val="28"/>
                    <w:szCs w:val="24"/>
                  </w:rPr>
                  <w:t>) skirta internetu teikiamoms elektroninėms paslaugoms apsaugoti. WAF įgyvendina apsaugą nuo galimų pažeidimų, išnaudojančių internetu  paslaugas teikiančių portalų saugumo spragas.</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WAF sistema kontroliuoja užklausų, siunčiamų į elektroninių paslaugų portalus, atitiktį standartams, </w:t>
                </w:r>
                <w:r>
                  <w:rPr>
                    <w:spacing w:val="-2"/>
                    <w:kern w:val="28"/>
                    <w:szCs w:val="24"/>
                  </w:rPr>
                  <w:t>nustatytiems reikalavimams, stebi bandymus įsilaužti</w:t>
                </w:r>
                <w:r>
                  <w:rPr>
                    <w:kern w:val="28"/>
                    <w:szCs w:val="24"/>
                  </w:rPr>
                  <w:t xml:space="preserve">, bandymus siųsti virusus, įkelti kenksmingus programinius kodus. WAF – tarpinė kontroliuojanti </w:t>
                </w:r>
                <w:r>
                  <w:rPr>
                    <w:spacing w:val="-2"/>
                    <w:kern w:val="28"/>
                    <w:szCs w:val="24"/>
                  </w:rPr>
                  <w:t>sistema tarp naudotojų ir internetu paslaugas teikiančių</w:t>
                </w:r>
                <w:r>
                  <w:rPr>
                    <w:kern w:val="28"/>
                    <w:szCs w:val="24"/>
                  </w:rPr>
                  <w:t xml:space="preserve"> sistemų. Naudojant WAF naudotojų užklausos yra </w:t>
                </w:r>
                <w:r>
                  <w:rPr>
                    <w:kern w:val="28"/>
                    <w:szCs w:val="24"/>
                  </w:rPr>
                  <w:lastRenderedPageBreak/>
                  <w:t>siunčiamos į WAF, o ne į realius interneto serverius tikrinant užklausas ir persiunčiant į internetu paslaugas teikiančias sistemas. WAF funkcijos:</w:t>
                </w:r>
              </w:p>
              <w:p w:rsidR="003C5094" w:rsidRDefault="00E77AAC">
                <w:pPr>
                  <w:jc w:val="both"/>
                  <w:rPr>
                    <w:kern w:val="28"/>
                    <w:szCs w:val="24"/>
                  </w:rPr>
                </w:pPr>
                <w:r>
                  <w:rPr>
                    <w:kern w:val="28"/>
                    <w:szCs w:val="24"/>
                  </w:rPr>
                  <w:t>1. automatinio apsimokymo funkcija (ugniasienė stebėdama komunikaciją tarp naudotojo ir interneto serverio nustato leistinos elgsenos modelį ir pagal tai sukuria saugumo taisykles);</w:t>
                </w:r>
              </w:p>
              <w:p w:rsidR="003C5094" w:rsidRDefault="00E77AAC">
                <w:pPr>
                  <w:jc w:val="both"/>
                  <w:rPr>
                    <w:kern w:val="28"/>
                    <w:szCs w:val="24"/>
                  </w:rPr>
                </w:pPr>
                <w:r>
                  <w:rPr>
                    <w:kern w:val="28"/>
                    <w:szCs w:val="24"/>
                  </w:rPr>
                  <w:t>2. nuolat atnaujinama įsilaužimo ir kitų interneto grėsmių aprašų bazė;</w:t>
                </w:r>
              </w:p>
              <w:p w:rsidR="003C5094" w:rsidRDefault="00E77AAC">
                <w:pPr>
                  <w:jc w:val="both"/>
                  <w:rPr>
                    <w:kern w:val="28"/>
                    <w:szCs w:val="24"/>
                  </w:rPr>
                </w:pPr>
                <w:r>
                  <w:rPr>
                    <w:kern w:val="28"/>
                    <w:szCs w:val="24"/>
                  </w:rPr>
                  <w:t>3. SSL ir TLS protokolų duomenų srautų dešifravimas ir siunčiamos informacijos patikra;</w:t>
                </w:r>
              </w:p>
              <w:p w:rsidR="003C5094" w:rsidRDefault="00E77AAC">
                <w:pPr>
                  <w:jc w:val="both"/>
                  <w:rPr>
                    <w:kern w:val="28"/>
                    <w:szCs w:val="24"/>
                  </w:rPr>
                </w:pPr>
                <w:r>
                  <w:rPr>
                    <w:kern w:val="28"/>
                    <w:szCs w:val="24"/>
                  </w:rPr>
                  <w:t>4. </w:t>
                </w:r>
                <w:r>
                  <w:rPr>
                    <w:spacing w:val="-6"/>
                    <w:kern w:val="28"/>
                    <w:szCs w:val="24"/>
                  </w:rPr>
                  <w:t xml:space="preserve">integracija su HSM (angl. </w:t>
                </w:r>
                <w:proofErr w:type="spellStart"/>
                <w:r>
                  <w:rPr>
                    <w:i/>
                    <w:iCs/>
                    <w:spacing w:val="-6"/>
                    <w:kern w:val="28"/>
                    <w:szCs w:val="24"/>
                  </w:rPr>
                  <w:t>Hardware</w:t>
                </w:r>
                <w:proofErr w:type="spellEnd"/>
                <w:r>
                  <w:rPr>
                    <w:i/>
                    <w:iCs/>
                    <w:spacing w:val="-6"/>
                    <w:kern w:val="28"/>
                    <w:szCs w:val="24"/>
                  </w:rPr>
                  <w:t xml:space="preserve"> </w:t>
                </w:r>
                <w:proofErr w:type="spellStart"/>
                <w:r>
                  <w:rPr>
                    <w:i/>
                    <w:iCs/>
                    <w:spacing w:val="-6"/>
                    <w:kern w:val="28"/>
                    <w:szCs w:val="24"/>
                  </w:rPr>
                  <w:t>Security</w:t>
                </w:r>
                <w:proofErr w:type="spellEnd"/>
                <w:r>
                  <w:rPr>
                    <w:i/>
                    <w:iCs/>
                    <w:spacing w:val="-6"/>
                    <w:kern w:val="28"/>
                    <w:szCs w:val="24"/>
                  </w:rPr>
                  <w:t xml:space="preserve"> Module</w:t>
                </w:r>
                <w:r>
                  <w:rPr>
                    <w:spacing w:val="-6"/>
                    <w:kern w:val="28"/>
                    <w:szCs w:val="24"/>
                  </w:rPr>
                  <w:t>)</w:t>
                </w:r>
                <w:r>
                  <w:rPr>
                    <w:kern w:val="28"/>
                    <w:szCs w:val="24"/>
                  </w:rPr>
                  <w:t xml:space="preserve"> įrenginiais saugiam privačių raktų saugojimui ir </w:t>
                </w:r>
                <w:r>
                  <w:rPr>
                    <w:spacing w:val="-8"/>
                    <w:kern w:val="28"/>
                    <w:szCs w:val="24"/>
                  </w:rPr>
                  <w:t>panaudojimui duomenų srautui dešifruoti ir (arba) šifruoti;</w:t>
                </w:r>
              </w:p>
              <w:p w:rsidR="003C5094" w:rsidRDefault="00E77AAC">
                <w:pPr>
                  <w:jc w:val="both"/>
                  <w:rPr>
                    <w:kern w:val="28"/>
                    <w:szCs w:val="24"/>
                  </w:rPr>
                </w:pPr>
                <w:r>
                  <w:rPr>
                    <w:kern w:val="28"/>
                    <w:szCs w:val="24"/>
                  </w:rPr>
                  <w:t xml:space="preserve">5. galimybė aptikti ir apsaugoti nuo taikomųjų programų lygmens </w:t>
                </w:r>
                <w:proofErr w:type="spellStart"/>
                <w:r>
                  <w:rPr>
                    <w:kern w:val="28"/>
                    <w:szCs w:val="24"/>
                  </w:rPr>
                  <w:t>DoS</w:t>
                </w:r>
                <w:proofErr w:type="spellEnd"/>
                <w:r>
                  <w:rPr>
                    <w:kern w:val="28"/>
                    <w:szCs w:val="24"/>
                  </w:rPr>
                  <w:t xml:space="preserve"> atakų (angl. </w:t>
                </w:r>
                <w:proofErr w:type="spellStart"/>
                <w:r>
                  <w:rPr>
                    <w:i/>
                    <w:iCs/>
                    <w:kern w:val="28"/>
                    <w:szCs w:val="24"/>
                  </w:rPr>
                  <w:t>denial-of-service</w:t>
                </w:r>
                <w:proofErr w:type="spellEnd"/>
                <w:r>
                  <w:rPr>
                    <w:i/>
                    <w:iCs/>
                    <w:kern w:val="28"/>
                    <w:szCs w:val="24"/>
                  </w:rPr>
                  <w:t xml:space="preserve"> </w:t>
                </w:r>
                <w:proofErr w:type="spellStart"/>
                <w:r>
                  <w:rPr>
                    <w:i/>
                    <w:iCs/>
                    <w:kern w:val="28"/>
                    <w:szCs w:val="24"/>
                  </w:rPr>
                  <w:t>attack</w:t>
                </w:r>
                <w:proofErr w:type="spellEnd"/>
                <w:r>
                  <w:rPr>
                    <w:kern w:val="28"/>
                    <w:szCs w:val="24"/>
                  </w:rPr>
                  <w:t>), taip užtikrinant nenutrūkstamą internetinių paslaugų teikimą;</w:t>
                </w:r>
              </w:p>
              <w:p w:rsidR="003C5094" w:rsidRDefault="00E77AAC">
                <w:pPr>
                  <w:jc w:val="both"/>
                  <w:rPr>
                    <w:kern w:val="28"/>
                    <w:szCs w:val="24"/>
                  </w:rPr>
                </w:pPr>
                <w:r>
                  <w:rPr>
                    <w:kern w:val="28"/>
                    <w:szCs w:val="24"/>
                  </w:rPr>
                  <w:t>6. galimybė apsaugoti nuo jautrios informacijos nutekėjimo (asmens duomenys, socialinio draudimo numeriai ir t .t.) iškirpus jautrią informaciją iš duomenų srauto ar ją užmaskavus;</w:t>
                </w:r>
              </w:p>
              <w:p w:rsidR="003C5094" w:rsidRDefault="00E77AAC">
                <w:pPr>
                  <w:jc w:val="both"/>
                  <w:rPr>
                    <w:kern w:val="28"/>
                    <w:szCs w:val="24"/>
                  </w:rPr>
                </w:pPr>
                <w:r>
                  <w:rPr>
                    <w:kern w:val="28"/>
                    <w:szCs w:val="24"/>
                  </w:rPr>
                  <w:t xml:space="preserve">7. galimybę modifikuoti ir (arba) slėpti interneto serverių grąžinamą informaciją apie naudotojų užklausų klaidas, kuri gali būti panaudota naudojamai interneto serverių programinei įrangai identifikuoti ir tos įrangos žinomiems </w:t>
                </w:r>
                <w:proofErr w:type="spellStart"/>
                <w:r>
                  <w:rPr>
                    <w:kern w:val="28"/>
                    <w:szCs w:val="24"/>
                  </w:rPr>
                  <w:t>pažeidžiamumams</w:t>
                </w:r>
                <w:proofErr w:type="spellEnd"/>
                <w:r>
                  <w:rPr>
                    <w:kern w:val="28"/>
                    <w:szCs w:val="24"/>
                  </w:rPr>
                  <w:t xml:space="preserve"> atskleisti;</w:t>
                </w:r>
              </w:p>
              <w:p w:rsidR="003C5094" w:rsidRDefault="00E77AAC">
                <w:pPr>
                  <w:jc w:val="both"/>
                  <w:rPr>
                    <w:kern w:val="28"/>
                    <w:szCs w:val="24"/>
                  </w:rPr>
                </w:pPr>
                <w:r>
                  <w:rPr>
                    <w:kern w:val="28"/>
                    <w:szCs w:val="24"/>
                  </w:rPr>
                  <w:t>8. ataskaitų sudarymas.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3.4.</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I13</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Srauto apkrovos paskirstymo paslauga (LB/ADC)</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3.4.4.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I13</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Apkrovos paskirstymo paslauga LB (angl. </w:t>
                </w:r>
                <w:proofErr w:type="spellStart"/>
                <w:r>
                  <w:rPr>
                    <w:i/>
                    <w:iCs/>
                    <w:kern w:val="28"/>
                    <w:szCs w:val="24"/>
                  </w:rPr>
                  <w:t>Load</w:t>
                </w:r>
                <w:proofErr w:type="spellEnd"/>
                <w:r>
                  <w:rPr>
                    <w:i/>
                    <w:iCs/>
                    <w:kern w:val="28"/>
                    <w:szCs w:val="24"/>
                  </w:rPr>
                  <w:t xml:space="preserve"> </w:t>
                </w:r>
                <w:proofErr w:type="spellStart"/>
                <w:r>
                  <w:rPr>
                    <w:i/>
                    <w:iCs/>
                    <w:kern w:val="28"/>
                    <w:szCs w:val="24"/>
                  </w:rPr>
                  <w:t>balancing</w:t>
                </w:r>
                <w:proofErr w:type="spellEnd"/>
                <w:r>
                  <w:rPr>
                    <w:i/>
                    <w:iCs/>
                    <w:kern w:val="28"/>
                    <w:szCs w:val="24"/>
                  </w:rPr>
                  <w:t xml:space="preserve">) </w:t>
                </w:r>
                <w:r>
                  <w:rPr>
                    <w:kern w:val="28"/>
                    <w:szCs w:val="24"/>
                  </w:rPr>
                  <w:t>ir (arba)</w:t>
                </w:r>
                <w:r>
                  <w:rPr>
                    <w:i/>
                    <w:iCs/>
                    <w:kern w:val="28"/>
                    <w:szCs w:val="24"/>
                  </w:rPr>
                  <w:t xml:space="preserve"> ADC (</w:t>
                </w:r>
                <w:r>
                  <w:rPr>
                    <w:iCs/>
                    <w:kern w:val="28"/>
                    <w:szCs w:val="24"/>
                  </w:rPr>
                  <w:t>angl.</w:t>
                </w:r>
                <w:r>
                  <w:rPr>
                    <w:i/>
                    <w:iCs/>
                    <w:kern w:val="28"/>
                    <w:szCs w:val="24"/>
                  </w:rPr>
                  <w:t xml:space="preserve"> </w:t>
                </w:r>
                <w:proofErr w:type="spellStart"/>
                <w:r>
                  <w:rPr>
                    <w:i/>
                    <w:iCs/>
                    <w:kern w:val="28"/>
                    <w:szCs w:val="24"/>
                  </w:rPr>
                  <w:t>Application</w:t>
                </w:r>
                <w:proofErr w:type="spellEnd"/>
                <w:r>
                  <w:rPr>
                    <w:i/>
                    <w:iCs/>
                    <w:kern w:val="28"/>
                    <w:szCs w:val="24"/>
                  </w:rPr>
                  <w:t xml:space="preserve"> </w:t>
                </w:r>
                <w:proofErr w:type="spellStart"/>
                <w:r>
                  <w:rPr>
                    <w:i/>
                    <w:iCs/>
                    <w:kern w:val="28"/>
                    <w:szCs w:val="24"/>
                  </w:rPr>
                  <w:t>Delivery</w:t>
                </w:r>
                <w:proofErr w:type="spellEnd"/>
                <w:r>
                  <w:rPr>
                    <w:i/>
                    <w:iCs/>
                    <w:kern w:val="28"/>
                    <w:szCs w:val="24"/>
                  </w:rPr>
                  <w:t xml:space="preserve"> </w:t>
                </w:r>
                <w:proofErr w:type="spellStart"/>
                <w:r>
                  <w:rPr>
                    <w:i/>
                    <w:iCs/>
                    <w:kern w:val="28"/>
                    <w:szCs w:val="24"/>
                  </w:rPr>
                  <w:t>Controller</w:t>
                </w:r>
                <w:proofErr w:type="spellEnd"/>
                <w:r>
                  <w:rPr>
                    <w:i/>
                    <w:iCs/>
                    <w:kern w:val="28"/>
                    <w:szCs w:val="24"/>
                  </w:rPr>
                  <w:t>)</w:t>
                </w:r>
                <w:r>
                  <w:rPr>
                    <w:kern w:val="28"/>
                    <w:szCs w:val="24"/>
                  </w:rPr>
                  <w:t xml:space="preserve"> yra skirta duomenų srauto ir taikomųjų programų užklausoms paskirstyti tarp taikomųjų programų tarnybinių stočių. Duomenų srauto ir taikomųjų programų užklausų paskirstymas tarp taikomųjų programų tarnybinių stočių leidžia kurti aukšto pasiekiamumo ir didelio našumo taikomųjų programų sprendimus.</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Ši paslauga gali būti naudojama išorinių naudotojų kreipiniams paskirstyti į informacinės sistemos portalui prižiūrėti skirtus serverius. Paslauga taip pat gali būti naudojama portalų serverių kreipiniams paskirstyti į taikomųjų programų serverius ir kitiems analogiško principo sprendimams. LB sprendimas </w:t>
                </w:r>
                <w:r>
                  <w:rPr>
                    <w:kern w:val="28"/>
                    <w:szCs w:val="24"/>
                  </w:rPr>
                  <w:lastRenderedPageBreak/>
                  <w:t xml:space="preserve">gali paskirstyti L4 lygmens (pagal OSI (angl. </w:t>
                </w:r>
                <w:proofErr w:type="spellStart"/>
                <w:r>
                  <w:rPr>
                    <w:i/>
                    <w:iCs/>
                    <w:kern w:val="28"/>
                    <w:szCs w:val="24"/>
                  </w:rPr>
                  <w:t>Open</w:t>
                </w:r>
                <w:proofErr w:type="spellEnd"/>
                <w:r>
                  <w:rPr>
                    <w:i/>
                    <w:iCs/>
                    <w:kern w:val="28"/>
                    <w:szCs w:val="24"/>
                  </w:rPr>
                  <w:t xml:space="preserve"> </w:t>
                </w:r>
                <w:proofErr w:type="spellStart"/>
                <w:r>
                  <w:rPr>
                    <w:i/>
                    <w:iCs/>
                    <w:kern w:val="28"/>
                    <w:szCs w:val="24"/>
                  </w:rPr>
                  <w:t>Systems</w:t>
                </w:r>
                <w:proofErr w:type="spellEnd"/>
                <w:r>
                  <w:rPr>
                    <w:i/>
                    <w:iCs/>
                    <w:kern w:val="28"/>
                    <w:szCs w:val="24"/>
                  </w:rPr>
                  <w:t xml:space="preserve"> </w:t>
                </w:r>
                <w:proofErr w:type="spellStart"/>
                <w:r>
                  <w:rPr>
                    <w:i/>
                    <w:iCs/>
                    <w:kern w:val="28"/>
                    <w:szCs w:val="24"/>
                  </w:rPr>
                  <w:t>Interconnection</w:t>
                </w:r>
                <w:proofErr w:type="spellEnd"/>
                <w:r>
                  <w:rPr>
                    <w:kern w:val="28"/>
                    <w:szCs w:val="24"/>
                  </w:rPr>
                  <w:t>) modelį) duomenų srautą.</w:t>
                </w:r>
              </w:p>
              <w:p w:rsidR="003C5094" w:rsidRDefault="00E77AAC">
                <w:pPr>
                  <w:jc w:val="both"/>
                  <w:rPr>
                    <w:kern w:val="28"/>
                    <w:szCs w:val="24"/>
                  </w:rPr>
                </w:pPr>
                <w:r>
                  <w:rPr>
                    <w:spacing w:val="-2"/>
                    <w:kern w:val="28"/>
                    <w:szCs w:val="24"/>
                  </w:rPr>
                  <w:t>Prireikus užtikrinamas duomenų srauto simetriškumas</w:t>
                </w:r>
                <w:r>
                  <w:rPr>
                    <w:kern w:val="28"/>
                    <w:szCs w:val="24"/>
                  </w:rPr>
                  <w:t xml:space="preserve">, naudojant šaltinio adreso SNAT (angl. </w:t>
                </w:r>
                <w:proofErr w:type="spellStart"/>
                <w:r>
                  <w:rPr>
                    <w:i/>
                    <w:iCs/>
                    <w:kern w:val="28"/>
                    <w:szCs w:val="24"/>
                  </w:rPr>
                  <w:t>source</w:t>
                </w:r>
                <w:proofErr w:type="spellEnd"/>
                <w:r>
                  <w:rPr>
                    <w:i/>
                    <w:iCs/>
                    <w:kern w:val="28"/>
                    <w:szCs w:val="24"/>
                  </w:rPr>
                  <w:t xml:space="preserve"> </w:t>
                </w:r>
                <w:proofErr w:type="spellStart"/>
                <w:r>
                  <w:rPr>
                    <w:i/>
                    <w:iCs/>
                    <w:kern w:val="28"/>
                    <w:szCs w:val="24"/>
                  </w:rPr>
                  <w:t>network</w:t>
                </w:r>
                <w:proofErr w:type="spellEnd"/>
                <w:r>
                  <w:rPr>
                    <w:i/>
                    <w:iCs/>
                    <w:kern w:val="28"/>
                    <w:szCs w:val="24"/>
                  </w:rPr>
                  <w:t xml:space="preserve"> </w:t>
                </w:r>
                <w:proofErr w:type="spellStart"/>
                <w:r>
                  <w:rPr>
                    <w:i/>
                    <w:iCs/>
                    <w:kern w:val="28"/>
                    <w:szCs w:val="24"/>
                  </w:rPr>
                  <w:t>address</w:t>
                </w:r>
                <w:proofErr w:type="spellEnd"/>
                <w:r>
                  <w:rPr>
                    <w:i/>
                    <w:iCs/>
                    <w:kern w:val="28"/>
                    <w:szCs w:val="24"/>
                  </w:rPr>
                  <w:t xml:space="preserve"> </w:t>
                </w:r>
                <w:proofErr w:type="spellStart"/>
                <w:r>
                  <w:rPr>
                    <w:i/>
                    <w:iCs/>
                    <w:kern w:val="28"/>
                    <w:szCs w:val="24"/>
                  </w:rPr>
                  <w:t>translation</w:t>
                </w:r>
                <w:proofErr w:type="spellEnd"/>
                <w:r>
                  <w:rPr>
                    <w:i/>
                    <w:iCs/>
                    <w:kern w:val="28"/>
                    <w:szCs w:val="24"/>
                  </w:rPr>
                  <w:t xml:space="preserve">) </w:t>
                </w:r>
                <w:r>
                  <w:rPr>
                    <w:kern w:val="28"/>
                    <w:szCs w:val="24"/>
                  </w:rPr>
                  <w:t xml:space="preserve">transliavimą. Duomenų srauto simetriškumo užtikrinimas yra svarbus, kai apkrovos paskirstymo paslauga naudojama aplinkose naudojant tinklo ir taikomųjų programų ugniasienes ir panašias paslaugas. Paslauga išmaniai paskirsto duomenų srautą ir taikomųjų programų užklausas atsižvelgiant į įvairius duomenų srauto (L3/L4 lygmenų) ir taikomųjų programų užklausų (L7 lygmens) atributus bei užtikrina, kad egzistuojančios taikomųjų programų sesijos visada būtų nukreipiamos į sesiją, aptarnaujančią tarnybinę stotį (angl. </w:t>
                </w:r>
                <w:proofErr w:type="spellStart"/>
                <w:r>
                  <w:rPr>
                    <w:i/>
                    <w:iCs/>
                    <w:kern w:val="28"/>
                    <w:szCs w:val="24"/>
                  </w:rPr>
                  <w:t>session</w:t>
                </w:r>
                <w:proofErr w:type="spellEnd"/>
                <w:r>
                  <w:rPr>
                    <w:i/>
                    <w:iCs/>
                    <w:kern w:val="28"/>
                    <w:szCs w:val="24"/>
                  </w:rPr>
                  <w:t xml:space="preserve"> </w:t>
                </w:r>
                <w:proofErr w:type="spellStart"/>
                <w:r>
                  <w:rPr>
                    <w:i/>
                    <w:iCs/>
                    <w:kern w:val="28"/>
                    <w:szCs w:val="24"/>
                  </w:rPr>
                  <w:t>persistence</w:t>
                </w:r>
                <w:proofErr w:type="spellEnd"/>
                <w:r>
                  <w:rPr>
                    <w:kern w:val="28"/>
                    <w:szCs w:val="24"/>
                  </w:rPr>
                  <w:t xml:space="preserve">). </w:t>
                </w:r>
              </w:p>
              <w:p w:rsidR="003C5094" w:rsidRDefault="00E77AAC">
                <w:pPr>
                  <w:jc w:val="both"/>
                  <w:rPr>
                    <w:kern w:val="28"/>
                    <w:szCs w:val="24"/>
                  </w:rPr>
                </w:pPr>
                <w:r>
                  <w:rPr>
                    <w:kern w:val="28"/>
                    <w:szCs w:val="24"/>
                  </w:rPr>
                  <w:t xml:space="preserve">LB paslauga geba įvairiais išmaniais zondais (angl. </w:t>
                </w:r>
                <w:proofErr w:type="spellStart"/>
                <w:r>
                  <w:rPr>
                    <w:i/>
                    <w:iCs/>
                    <w:kern w:val="28"/>
                    <w:szCs w:val="24"/>
                  </w:rPr>
                  <w:t>probe</w:t>
                </w:r>
                <w:proofErr w:type="spellEnd"/>
                <w:r>
                  <w:rPr>
                    <w:kern w:val="28"/>
                    <w:szCs w:val="24"/>
                  </w:rPr>
                  <w:t>) stebėti tarnybinių stočių pasiekiamumą ir taikomųjų programų veikimą. LB paslauga geba iššifruoti SSL ir TLS protokolų duomenų srautus.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3.4.7.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3.5.</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I14</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spacing w:val="-2"/>
                    <w:kern w:val="28"/>
                    <w:szCs w:val="24"/>
                  </w:rPr>
                </w:pPr>
                <w:r>
                  <w:rPr>
                    <w:spacing w:val="-2"/>
                    <w:kern w:val="28"/>
                    <w:szCs w:val="24"/>
                  </w:rPr>
                  <w:t xml:space="preserve">Papildomi saugumo elementai (IPS/UTM/SSO/MFA)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3.5.4.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 – I14</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Kompleksinė saugumo paslauga, kurią sudaro apsauga nuo įsilaužimų ir nuo pavojingų interneto nuorodų. Apsauga nuo </w:t>
                </w:r>
                <w:proofErr w:type="spellStart"/>
                <w:r>
                  <w:rPr>
                    <w:kern w:val="28"/>
                    <w:szCs w:val="24"/>
                  </w:rPr>
                  <w:t>kenkėjiškų</w:t>
                </w:r>
                <w:proofErr w:type="spellEnd"/>
                <w:r>
                  <w:rPr>
                    <w:kern w:val="28"/>
                    <w:szCs w:val="24"/>
                  </w:rPr>
                  <w:t xml:space="preserve"> programų ar interneto portalų vykdoma stebint duomenų srautą nuo IP adresų iki taikomųjų programų lygmens. Paslauga apima įsibrovimų prevencijos sistemą (angl. </w:t>
                </w:r>
                <w:proofErr w:type="spellStart"/>
                <w:r>
                  <w:rPr>
                    <w:i/>
                    <w:iCs/>
                    <w:kern w:val="28"/>
                    <w:szCs w:val="24"/>
                  </w:rPr>
                  <w:t>Intrusion</w:t>
                </w:r>
                <w:proofErr w:type="spellEnd"/>
                <w:r>
                  <w:rPr>
                    <w:i/>
                    <w:iCs/>
                    <w:kern w:val="28"/>
                    <w:szCs w:val="24"/>
                  </w:rPr>
                  <w:t xml:space="preserve"> </w:t>
                </w:r>
                <w:proofErr w:type="spellStart"/>
                <w:r>
                  <w:rPr>
                    <w:i/>
                    <w:iCs/>
                    <w:kern w:val="28"/>
                    <w:szCs w:val="24"/>
                  </w:rPr>
                  <w:t>prevention</w:t>
                </w:r>
                <w:proofErr w:type="spellEnd"/>
                <w:r>
                  <w:rPr>
                    <w:i/>
                    <w:iCs/>
                    <w:kern w:val="28"/>
                    <w:szCs w:val="24"/>
                  </w:rPr>
                  <w:t xml:space="preserve"> </w:t>
                </w:r>
                <w:proofErr w:type="spellStart"/>
                <w:r>
                  <w:rPr>
                    <w:i/>
                    <w:iCs/>
                    <w:kern w:val="28"/>
                    <w:szCs w:val="24"/>
                  </w:rPr>
                  <w:t>system</w:t>
                </w:r>
                <w:proofErr w:type="spellEnd"/>
                <w:r>
                  <w:rPr>
                    <w:kern w:val="28"/>
                    <w:szCs w:val="24"/>
                  </w:rPr>
                  <w:t xml:space="preserve">) ir įsibrovimų aptikimo sistemą (angl. </w:t>
                </w:r>
                <w:proofErr w:type="spellStart"/>
                <w:r>
                  <w:rPr>
                    <w:i/>
                    <w:iCs/>
                    <w:kern w:val="28"/>
                    <w:szCs w:val="24"/>
                  </w:rPr>
                  <w:t>Intrusion</w:t>
                </w:r>
                <w:proofErr w:type="spellEnd"/>
                <w:r>
                  <w:rPr>
                    <w:i/>
                    <w:iCs/>
                    <w:kern w:val="28"/>
                    <w:szCs w:val="24"/>
                  </w:rPr>
                  <w:t xml:space="preserve"> </w:t>
                </w:r>
                <w:proofErr w:type="spellStart"/>
                <w:r>
                  <w:rPr>
                    <w:i/>
                    <w:iCs/>
                    <w:kern w:val="28"/>
                    <w:szCs w:val="24"/>
                  </w:rPr>
                  <w:t>detection</w:t>
                </w:r>
                <w:proofErr w:type="spellEnd"/>
                <w:r>
                  <w:rPr>
                    <w:i/>
                    <w:iCs/>
                    <w:kern w:val="28"/>
                    <w:szCs w:val="24"/>
                  </w:rPr>
                  <w:t xml:space="preserve"> </w:t>
                </w:r>
                <w:proofErr w:type="spellStart"/>
                <w:r>
                  <w:rPr>
                    <w:i/>
                    <w:iCs/>
                    <w:kern w:val="28"/>
                    <w:szCs w:val="24"/>
                  </w:rPr>
                  <w:t>system</w:t>
                </w:r>
                <w:proofErr w:type="spellEnd"/>
                <w:r>
                  <w:rPr>
                    <w:kern w:val="28"/>
                    <w:szCs w:val="24"/>
                  </w:rPr>
                  <w:t xml:space="preserve">). Šios paslaugos mastu realizuojami dviejų veiksnių </w:t>
                </w:r>
                <w:proofErr w:type="spellStart"/>
                <w:r>
                  <w:rPr>
                    <w:kern w:val="28"/>
                    <w:szCs w:val="24"/>
                  </w:rPr>
                  <w:t>autentifikacijos</w:t>
                </w:r>
                <w:proofErr w:type="spellEnd"/>
                <w:r>
                  <w:rPr>
                    <w:kern w:val="28"/>
                    <w:szCs w:val="24"/>
                  </w:rPr>
                  <w:t xml:space="preserve"> sprendimai.</w:t>
                </w:r>
              </w:p>
              <w:p w:rsidR="003C5094" w:rsidRDefault="00E77AAC">
                <w:pPr>
                  <w:jc w:val="both"/>
                  <w:rPr>
                    <w:kern w:val="28"/>
                    <w:szCs w:val="24"/>
                  </w:rPr>
                </w:pPr>
                <w:r>
                  <w:rPr>
                    <w:spacing w:val="-2"/>
                    <w:kern w:val="28"/>
                    <w:szCs w:val="24"/>
                  </w:rPr>
                  <w:t>Paslauga teikiama infrastruktūros platformoje, papildomai užsakinėti nereikia.</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skirta kritinėms sistemoms ir taikomosioms  programoms apsaugoti nuo grėsmių ir atakų, kurios nukreiptos į IT paslaugų gavėjus. Naudojami sprendimai turi leisti persikloti atskirų IT paslaugų gavėjų VLAN (angl. </w:t>
                </w:r>
                <w:proofErr w:type="spellStart"/>
                <w:r>
                  <w:rPr>
                    <w:i/>
                    <w:iCs/>
                    <w:kern w:val="28"/>
                    <w:szCs w:val="24"/>
                  </w:rPr>
                  <w:t>Virtual</w:t>
                </w:r>
                <w:proofErr w:type="spellEnd"/>
                <w:r>
                  <w:rPr>
                    <w:i/>
                    <w:iCs/>
                    <w:kern w:val="28"/>
                    <w:szCs w:val="24"/>
                  </w:rPr>
                  <w:t xml:space="preserve"> </w:t>
                </w:r>
                <w:proofErr w:type="spellStart"/>
                <w:r>
                  <w:rPr>
                    <w:i/>
                    <w:iCs/>
                    <w:kern w:val="28"/>
                    <w:szCs w:val="24"/>
                  </w:rPr>
                  <w:t>local</w:t>
                </w:r>
                <w:proofErr w:type="spellEnd"/>
                <w:r>
                  <w:rPr>
                    <w:i/>
                    <w:iCs/>
                    <w:kern w:val="28"/>
                    <w:szCs w:val="24"/>
                  </w:rPr>
                  <w:t xml:space="preserve"> </w:t>
                </w:r>
                <w:proofErr w:type="spellStart"/>
                <w:r>
                  <w:rPr>
                    <w:i/>
                    <w:iCs/>
                    <w:kern w:val="28"/>
                    <w:szCs w:val="24"/>
                  </w:rPr>
                  <w:t>area</w:t>
                </w:r>
                <w:proofErr w:type="spellEnd"/>
                <w:r>
                  <w:rPr>
                    <w:i/>
                    <w:iCs/>
                    <w:kern w:val="28"/>
                    <w:szCs w:val="24"/>
                  </w:rPr>
                  <w:t xml:space="preserve"> </w:t>
                </w:r>
                <w:proofErr w:type="spellStart"/>
                <w:r>
                  <w:rPr>
                    <w:i/>
                    <w:iCs/>
                    <w:kern w:val="28"/>
                    <w:szCs w:val="24"/>
                  </w:rPr>
                  <w:t>network</w:t>
                </w:r>
                <w:proofErr w:type="spellEnd"/>
                <w:r>
                  <w:rPr>
                    <w:kern w:val="28"/>
                    <w:szCs w:val="24"/>
                  </w:rPr>
                  <w:t>) numeriams ir IP adresams.</w:t>
                </w:r>
              </w:p>
              <w:p w:rsidR="003C5094" w:rsidRDefault="00E77AAC">
                <w:pPr>
                  <w:jc w:val="both"/>
                  <w:rPr>
                    <w:kern w:val="28"/>
                    <w:szCs w:val="24"/>
                  </w:rPr>
                </w:pPr>
                <w:r>
                  <w:rPr>
                    <w:kern w:val="28"/>
                    <w:szCs w:val="24"/>
                  </w:rPr>
                  <w:t>Sprendimo funkcijos:</w:t>
                </w:r>
              </w:p>
              <w:p w:rsidR="003C5094" w:rsidRDefault="00E77AAC">
                <w:pPr>
                  <w:jc w:val="both"/>
                  <w:rPr>
                    <w:kern w:val="28"/>
                    <w:szCs w:val="24"/>
                  </w:rPr>
                </w:pPr>
                <w:r>
                  <w:rPr>
                    <w:kern w:val="28"/>
                    <w:szCs w:val="24"/>
                  </w:rPr>
                  <w:t>1. parinkti maršrutą ir apsaugoti srautą tarp skirtingų zonų;</w:t>
                </w:r>
              </w:p>
              <w:p w:rsidR="003C5094" w:rsidRDefault="00E77AAC">
                <w:pPr>
                  <w:jc w:val="both"/>
                  <w:rPr>
                    <w:kern w:val="28"/>
                    <w:szCs w:val="24"/>
                  </w:rPr>
                </w:pPr>
                <w:r>
                  <w:rPr>
                    <w:kern w:val="28"/>
                    <w:szCs w:val="24"/>
                  </w:rPr>
                  <w:t>2. atlikti išorinių IP adresų NAT transliacijas;</w:t>
                </w:r>
              </w:p>
              <w:p w:rsidR="003C5094" w:rsidRDefault="00E77AAC">
                <w:pPr>
                  <w:jc w:val="both"/>
                  <w:rPr>
                    <w:kern w:val="28"/>
                    <w:szCs w:val="24"/>
                  </w:rPr>
                </w:pPr>
                <w:r>
                  <w:rPr>
                    <w:kern w:val="28"/>
                    <w:szCs w:val="24"/>
                  </w:rPr>
                  <w:t xml:space="preserve">3. atlikti IPS (angl. </w:t>
                </w:r>
                <w:proofErr w:type="spellStart"/>
                <w:r>
                  <w:rPr>
                    <w:i/>
                    <w:iCs/>
                    <w:kern w:val="28"/>
                    <w:szCs w:val="24"/>
                  </w:rPr>
                  <w:t>In</w:t>
                </w:r>
                <w:proofErr w:type="spellEnd"/>
                <w:r>
                  <w:rPr>
                    <w:i/>
                    <w:iCs/>
                    <w:kern w:val="28"/>
                    <w:szCs w:val="24"/>
                  </w:rPr>
                  <w:t xml:space="preserve">-plane </w:t>
                </w:r>
                <w:proofErr w:type="spellStart"/>
                <w:r>
                  <w:rPr>
                    <w:i/>
                    <w:iCs/>
                    <w:kern w:val="28"/>
                    <w:szCs w:val="24"/>
                  </w:rPr>
                  <w:t>switching</w:t>
                </w:r>
                <w:proofErr w:type="spellEnd"/>
                <w:r>
                  <w:rPr>
                    <w:kern w:val="28"/>
                    <w:szCs w:val="24"/>
                  </w:rPr>
                  <w:t xml:space="preserve">) arba IDS (angl. </w:t>
                </w:r>
                <w:proofErr w:type="spellStart"/>
                <w:r>
                  <w:rPr>
                    <w:i/>
                    <w:iCs/>
                    <w:kern w:val="28"/>
                    <w:szCs w:val="24"/>
                  </w:rPr>
                  <w:t>Intrusion</w:t>
                </w:r>
                <w:proofErr w:type="spellEnd"/>
                <w:r>
                  <w:rPr>
                    <w:i/>
                    <w:iCs/>
                    <w:kern w:val="28"/>
                    <w:szCs w:val="24"/>
                  </w:rPr>
                  <w:t xml:space="preserve"> </w:t>
                </w:r>
                <w:proofErr w:type="spellStart"/>
                <w:r>
                  <w:rPr>
                    <w:i/>
                    <w:iCs/>
                    <w:kern w:val="28"/>
                    <w:szCs w:val="24"/>
                  </w:rPr>
                  <w:t>detection</w:t>
                </w:r>
                <w:proofErr w:type="spellEnd"/>
                <w:r>
                  <w:rPr>
                    <w:i/>
                    <w:iCs/>
                    <w:kern w:val="28"/>
                    <w:szCs w:val="24"/>
                  </w:rPr>
                  <w:t xml:space="preserve"> </w:t>
                </w:r>
                <w:proofErr w:type="spellStart"/>
                <w:r>
                  <w:rPr>
                    <w:i/>
                    <w:iCs/>
                    <w:kern w:val="28"/>
                    <w:szCs w:val="24"/>
                  </w:rPr>
                  <w:t>system</w:t>
                </w:r>
                <w:proofErr w:type="spellEnd"/>
                <w:r>
                  <w:rPr>
                    <w:kern w:val="28"/>
                    <w:szCs w:val="24"/>
                  </w:rPr>
                  <w:t>)  funkcijas;</w:t>
                </w:r>
              </w:p>
              <w:p w:rsidR="003C5094" w:rsidRDefault="00E77AAC">
                <w:pPr>
                  <w:jc w:val="both"/>
                  <w:rPr>
                    <w:kern w:val="28"/>
                    <w:szCs w:val="24"/>
                  </w:rPr>
                </w:pPr>
                <w:r>
                  <w:rPr>
                    <w:kern w:val="28"/>
                    <w:szCs w:val="24"/>
                  </w:rPr>
                  <w:lastRenderedPageBreak/>
                  <w:t xml:space="preserve">4. atlikti </w:t>
                </w:r>
                <w:proofErr w:type="spellStart"/>
                <w:r>
                  <w:rPr>
                    <w:kern w:val="28"/>
                    <w:szCs w:val="24"/>
                  </w:rPr>
                  <w:t>antiviruso</w:t>
                </w:r>
                <w:proofErr w:type="spellEnd"/>
                <w:r>
                  <w:rPr>
                    <w:kern w:val="28"/>
                    <w:szCs w:val="24"/>
                  </w:rPr>
                  <w:t xml:space="preserve"> funkcijas FTP, HTTP protokolams ir elektroninio pašto protokolams;</w:t>
                </w:r>
              </w:p>
              <w:p w:rsidR="003C5094" w:rsidRDefault="00E77AAC">
                <w:pPr>
                  <w:jc w:val="both"/>
                  <w:rPr>
                    <w:kern w:val="28"/>
                    <w:szCs w:val="24"/>
                  </w:rPr>
                </w:pPr>
                <w:r>
                  <w:rPr>
                    <w:kern w:val="28"/>
                    <w:szCs w:val="24"/>
                  </w:rPr>
                  <w:t xml:space="preserve">5. atlikti </w:t>
                </w:r>
                <w:proofErr w:type="spellStart"/>
                <w:r>
                  <w:rPr>
                    <w:kern w:val="28"/>
                    <w:szCs w:val="24"/>
                  </w:rPr>
                  <w:t>brukalų</w:t>
                </w:r>
                <w:proofErr w:type="spellEnd"/>
                <w:r>
                  <w:rPr>
                    <w:kern w:val="28"/>
                    <w:szCs w:val="24"/>
                  </w:rPr>
                  <w:t xml:space="preserve"> pašalinimo funkcijas elektroninio pašto protokolams;</w:t>
                </w:r>
              </w:p>
              <w:p w:rsidR="003C5094" w:rsidRDefault="00E77AAC">
                <w:pPr>
                  <w:jc w:val="both"/>
                  <w:rPr>
                    <w:kern w:val="28"/>
                    <w:szCs w:val="24"/>
                  </w:rPr>
                </w:pPr>
                <w:r>
                  <w:rPr>
                    <w:kern w:val="28"/>
                    <w:szCs w:val="24"/>
                  </w:rPr>
                  <w:t xml:space="preserve">6. atlikti </w:t>
                </w:r>
                <w:proofErr w:type="spellStart"/>
                <w:r>
                  <w:rPr>
                    <w:kern w:val="28"/>
                    <w:szCs w:val="24"/>
                  </w:rPr>
                  <w:t>mikrosegmentaciją</w:t>
                </w:r>
                <w:proofErr w:type="spellEnd"/>
                <w:r>
                  <w:rPr>
                    <w:kern w:val="28"/>
                    <w:szCs w:val="24"/>
                  </w:rPr>
                  <w:t xml:space="preserve"> – leisti arba drausti komunikaciją tarp bet kurių dviejų virtualių mašinų arba tarp virtualios mašinos ir fizinės mašinos vidinėje arba išorinėje saugumo zonose;</w:t>
                </w:r>
              </w:p>
              <w:p w:rsidR="003C5094" w:rsidRDefault="00E77AAC">
                <w:pPr>
                  <w:jc w:val="both"/>
                  <w:rPr>
                    <w:kern w:val="28"/>
                    <w:szCs w:val="24"/>
                  </w:rPr>
                </w:pPr>
                <w:r>
                  <w:rPr>
                    <w:kern w:val="28"/>
                    <w:szCs w:val="24"/>
                  </w:rPr>
                  <w:t>7. apsaugoti duomenų srautą tarp bet kurių dviejų virtualių mašinų arba tarp virtualios mašinos ir fizinės mašinos vidinėje arba išorinėje saugumo zonose;</w:t>
                </w:r>
              </w:p>
              <w:p w:rsidR="003C5094" w:rsidRDefault="00E77AAC">
                <w:pPr>
                  <w:jc w:val="both"/>
                  <w:rPr>
                    <w:kern w:val="28"/>
                    <w:szCs w:val="24"/>
                  </w:rPr>
                </w:pPr>
                <w:r>
                  <w:rPr>
                    <w:kern w:val="28"/>
                    <w:szCs w:val="24"/>
                  </w:rPr>
                  <w:t xml:space="preserve">8. galimybė skirtingiems IT paslaugų gavėjams pasiekti vienas kito išteklius naudojantis vidiniais duomenų centrų komutavimo, maršruto parinkimo, </w:t>
                </w:r>
                <w:proofErr w:type="spellStart"/>
                <w:r>
                  <w:rPr>
                    <w:i/>
                    <w:iCs/>
                    <w:kern w:val="28"/>
                    <w:szCs w:val="24"/>
                  </w:rPr>
                  <w:t>proxy</w:t>
                </w:r>
                <w:proofErr w:type="spellEnd"/>
                <w:r>
                  <w:rPr>
                    <w:kern w:val="28"/>
                    <w:szCs w:val="24"/>
                  </w:rPr>
                  <w:t xml:space="preserve"> ir saugumo ištekliais. Pasiekiamumas tarp IT paslaugų gavėjų turi būti privalomas per išorines arba vidines ugniasienes priklausomai nuo to, kurioje saugumo zonoje yra serveriai, tarp kurių vyksta komunikacija;</w:t>
                </w:r>
              </w:p>
              <w:p w:rsidR="003C5094" w:rsidRDefault="00E77AAC">
                <w:pPr>
                  <w:jc w:val="both"/>
                  <w:rPr>
                    <w:kern w:val="28"/>
                    <w:szCs w:val="24"/>
                  </w:rPr>
                </w:pPr>
                <w:r>
                  <w:rPr>
                    <w:kern w:val="28"/>
                    <w:szCs w:val="24"/>
                  </w:rPr>
                  <w:t xml:space="preserve">9. užtikrinti dviejų veiksnių autentifikavimą, siekiant padidinti naudojamų sprendimų saugumą, naudojant prisijungimo vardą ir slaptažodį ir su naudotoju susietą autentifikavimo mechanizmą. MFA (angl. </w:t>
                </w:r>
                <w:proofErr w:type="spellStart"/>
                <w:r>
                  <w:rPr>
                    <w:i/>
                    <w:iCs/>
                    <w:kern w:val="28"/>
                    <w:szCs w:val="24"/>
                  </w:rPr>
                  <w:t>Multi-Factor</w:t>
                </w:r>
                <w:proofErr w:type="spellEnd"/>
                <w:r>
                  <w:rPr>
                    <w:i/>
                    <w:iCs/>
                    <w:kern w:val="28"/>
                    <w:szCs w:val="24"/>
                  </w:rPr>
                  <w:t xml:space="preserve"> </w:t>
                </w:r>
                <w:proofErr w:type="spellStart"/>
                <w:r>
                  <w:rPr>
                    <w:i/>
                    <w:iCs/>
                    <w:kern w:val="28"/>
                    <w:szCs w:val="24"/>
                  </w:rPr>
                  <w:t>Authenication</w:t>
                </w:r>
                <w:proofErr w:type="spellEnd"/>
                <w:r>
                  <w:rPr>
                    <w:kern w:val="28"/>
                    <w:szCs w:val="24"/>
                  </w:rPr>
                  <w:t>) sprendime antras autentifikavimo veiksnys gali būti realizuojamas mobiliojo telefono taikomojoje programoje, fiziniame raktų generatoriuje arba fiziniame USB rakte.</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3.6.</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I16</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Virtualus privatus ryšys (VPN)</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3.6.4.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SLA-I16</w:t>
                </w:r>
                <w:r>
                  <w:rPr>
                    <w:i/>
                    <w:iCs/>
                    <w:kern w:val="28"/>
                    <w:szCs w:val="24"/>
                  </w:rPr>
                  <w:t xml:space="preserve">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3.6.5.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skirta saugiam nuotoliniam naudotojų prijungimui prie IT paslaugų gavėjo </w:t>
                </w:r>
                <w:proofErr w:type="spellStart"/>
                <w:r>
                  <w:rPr>
                    <w:kern w:val="28"/>
                    <w:szCs w:val="24"/>
                  </w:rPr>
                  <w:t>debesijos</w:t>
                </w:r>
                <w:proofErr w:type="spellEnd"/>
                <w:r>
                  <w:rPr>
                    <w:kern w:val="28"/>
                    <w:szCs w:val="24"/>
                  </w:rPr>
                  <w:t xml:space="preserve"> išteklių ir sistemų. Ši paslauga taip pat gali būti naudojama saugiam sujungimui tarp įstaigos </w:t>
                </w:r>
                <w:proofErr w:type="spellStart"/>
                <w:r>
                  <w:rPr>
                    <w:kern w:val="28"/>
                    <w:szCs w:val="24"/>
                  </w:rPr>
                  <w:t>debesijos</w:t>
                </w:r>
                <w:proofErr w:type="spellEnd"/>
                <w:r>
                  <w:rPr>
                    <w:kern w:val="28"/>
                    <w:szCs w:val="24"/>
                  </w:rPr>
                  <w:t xml:space="preserve"> išteklių ir (arba) sistemų ir išorinių įstaigų ir (arba) įmonių.</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3.6.6. Technologinis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spacing w:val="-6"/>
                    <w:kern w:val="28"/>
                    <w:szCs w:val="24"/>
                  </w:rPr>
                  <w:t xml:space="preserve">SSL (angl. </w:t>
                </w:r>
                <w:proofErr w:type="spellStart"/>
                <w:r>
                  <w:rPr>
                    <w:i/>
                    <w:iCs/>
                    <w:spacing w:val="-6"/>
                    <w:kern w:val="28"/>
                    <w:szCs w:val="24"/>
                  </w:rPr>
                  <w:t>Secure</w:t>
                </w:r>
                <w:proofErr w:type="spellEnd"/>
                <w:r>
                  <w:rPr>
                    <w:i/>
                    <w:iCs/>
                    <w:spacing w:val="-6"/>
                    <w:kern w:val="28"/>
                    <w:szCs w:val="24"/>
                  </w:rPr>
                  <w:t xml:space="preserve"> </w:t>
                </w:r>
                <w:proofErr w:type="spellStart"/>
                <w:r>
                  <w:rPr>
                    <w:i/>
                    <w:iCs/>
                    <w:spacing w:val="-6"/>
                    <w:kern w:val="28"/>
                    <w:szCs w:val="24"/>
                  </w:rPr>
                  <w:t>Sockets</w:t>
                </w:r>
                <w:proofErr w:type="spellEnd"/>
                <w:r>
                  <w:rPr>
                    <w:i/>
                    <w:iCs/>
                    <w:spacing w:val="-6"/>
                    <w:kern w:val="28"/>
                    <w:szCs w:val="24"/>
                  </w:rPr>
                  <w:t xml:space="preserve"> </w:t>
                </w:r>
                <w:proofErr w:type="spellStart"/>
                <w:r>
                  <w:rPr>
                    <w:i/>
                    <w:iCs/>
                    <w:spacing w:val="-6"/>
                    <w:kern w:val="28"/>
                    <w:szCs w:val="24"/>
                  </w:rPr>
                  <w:t>Layer</w:t>
                </w:r>
                <w:proofErr w:type="spellEnd"/>
                <w:r>
                  <w:rPr>
                    <w:spacing w:val="-6"/>
                    <w:kern w:val="28"/>
                    <w:szCs w:val="24"/>
                  </w:rPr>
                  <w:t>) VPN paslauga suteikia</w:t>
                </w:r>
                <w:r>
                  <w:rPr>
                    <w:kern w:val="28"/>
                    <w:szCs w:val="24"/>
                  </w:rPr>
                  <w:t xml:space="preserve"> galimybę naudotojams nuotoliniu būdu prisijungti prie duomenų centre esančių išteklių šifruotu kanalu iš bet kurios interneto vietos. Naudojant SSL VPN, naudotojai gali prisijungti prie VPN įrenginio naudodamiesi standartiniu protokolo HTTPS prievadu 443. Saugus nuotolinis ryšys tarp dviejų </w:t>
                </w:r>
                <w:r>
                  <w:rPr>
                    <w:spacing w:val="-4"/>
                    <w:kern w:val="28"/>
                    <w:szCs w:val="24"/>
                  </w:rPr>
                  <w:t xml:space="preserve">fizinių vietų (angl. </w:t>
                </w:r>
                <w:proofErr w:type="spellStart"/>
                <w:r>
                  <w:rPr>
                    <w:i/>
                    <w:iCs/>
                    <w:spacing w:val="-4"/>
                    <w:kern w:val="28"/>
                    <w:szCs w:val="24"/>
                  </w:rPr>
                  <w:t>site</w:t>
                </w:r>
                <w:proofErr w:type="spellEnd"/>
                <w:r>
                  <w:rPr>
                    <w:i/>
                    <w:iCs/>
                    <w:spacing w:val="-4"/>
                    <w:kern w:val="28"/>
                    <w:szCs w:val="24"/>
                  </w:rPr>
                  <w:t>-to-</w:t>
                </w:r>
                <w:proofErr w:type="spellStart"/>
                <w:r>
                  <w:rPr>
                    <w:i/>
                    <w:iCs/>
                    <w:spacing w:val="-4"/>
                    <w:kern w:val="28"/>
                    <w:szCs w:val="24"/>
                  </w:rPr>
                  <w:t>site</w:t>
                </w:r>
                <w:proofErr w:type="spellEnd"/>
                <w:r>
                  <w:rPr>
                    <w:i/>
                    <w:iCs/>
                    <w:spacing w:val="-4"/>
                    <w:kern w:val="28"/>
                    <w:szCs w:val="24"/>
                  </w:rPr>
                  <w:t xml:space="preserve"> VPN</w:t>
                </w:r>
                <w:r>
                  <w:rPr>
                    <w:spacing w:val="-4"/>
                    <w:kern w:val="28"/>
                    <w:szCs w:val="24"/>
                  </w:rPr>
                  <w:t>) suteikia galimybę</w:t>
                </w:r>
                <w:r>
                  <w:rPr>
                    <w:kern w:val="28"/>
                    <w:szCs w:val="24"/>
                  </w:rPr>
                  <w:t xml:space="preserve"> </w:t>
                </w:r>
                <w:r>
                  <w:rPr>
                    <w:spacing w:val="-4"/>
                    <w:kern w:val="28"/>
                    <w:szCs w:val="24"/>
                  </w:rPr>
                  <w:t>nutolusius naudotojus pasiekti duomenų centro išteklius</w:t>
                </w:r>
                <w:r>
                  <w:rPr>
                    <w:kern w:val="28"/>
                    <w:szCs w:val="24"/>
                  </w:rPr>
                  <w:t xml:space="preserve"> saugiu šifruotu tuneliu. Šis tunelis yra užmezgamas tarp dviejų įrenginių arba jų telkinių. Naudotojai gali </w:t>
                </w:r>
                <w:r>
                  <w:rPr>
                    <w:kern w:val="28"/>
                    <w:szCs w:val="24"/>
                  </w:rPr>
                  <w:lastRenderedPageBreak/>
                  <w:t>naudotis saugiu ryšiu ir pasiekti reikiamus išteklius nekurdami atskiros dedikuotos VPN sesijos.</w:t>
                </w:r>
              </w:p>
              <w:p w:rsidR="003C5094" w:rsidRDefault="003C5094">
                <w:pPr>
                  <w:jc w:val="both"/>
                  <w:rPr>
                    <w:szCs w:val="24"/>
                  </w:rPr>
                </w:pPr>
              </w:p>
              <w:p w:rsidR="003C5094" w:rsidRDefault="00E77AAC">
                <w:pPr>
                  <w:jc w:val="both"/>
                  <w:rPr>
                    <w:szCs w:val="24"/>
                  </w:rPr>
                </w:pPr>
                <w:r>
                  <w:rPr>
                    <w:szCs w:val="24"/>
                  </w:rPr>
                  <w:t>Užsakomos paslaugos:</w:t>
                </w:r>
              </w:p>
              <w:p w:rsidR="003C5094" w:rsidRDefault="00E77AAC">
                <w:pPr>
                  <w:jc w:val="both"/>
                  <w:rPr>
                    <w:kern w:val="28"/>
                    <w:szCs w:val="24"/>
                  </w:rPr>
                </w:pPr>
                <w:r>
                  <w:rPr>
                    <w:kern w:val="28"/>
                    <w:szCs w:val="24"/>
                  </w:rPr>
                  <w:t xml:space="preserve">I16.1 </w:t>
                </w:r>
                <w:r>
                  <w:rPr>
                    <w:rFonts w:ascii="Symbol" w:eastAsia="Symbol" w:hAnsi="Symbol" w:cs="Symbol"/>
                    <w:kern w:val="28"/>
                    <w:szCs w:val="24"/>
                  </w:rPr>
                  <w:t></w:t>
                </w:r>
                <w:r>
                  <w:rPr>
                    <w:kern w:val="28"/>
                    <w:szCs w:val="24"/>
                  </w:rPr>
                  <w:t xml:space="preserve"> VPN sprendimas (</w:t>
                </w:r>
                <w:proofErr w:type="spellStart"/>
                <w:r>
                  <w:rPr>
                    <w:kern w:val="28"/>
                    <w:szCs w:val="24"/>
                  </w:rPr>
                  <w:t>Checkpoint</w:t>
                </w:r>
                <w:proofErr w:type="spellEnd"/>
                <w:r>
                  <w:rPr>
                    <w:kern w:val="28"/>
                    <w:szCs w:val="24"/>
                  </w:rPr>
                  <w:t xml:space="preserve">); prisijungus VPN galimybė prisijungti per TS prie kliento </w:t>
                </w:r>
                <w:proofErr w:type="spellStart"/>
                <w:r>
                  <w:rPr>
                    <w:kern w:val="28"/>
                    <w:szCs w:val="24"/>
                  </w:rPr>
                  <w:t>tenanto</w:t>
                </w:r>
                <w:proofErr w:type="spellEnd"/>
                <w:r>
                  <w:rPr>
                    <w:kern w:val="28"/>
                    <w:szCs w:val="24"/>
                  </w:rPr>
                  <w:t xml:space="preserve"> virtualių serverių(</w:t>
                </w:r>
                <w:proofErr w:type="spellStart"/>
                <w:r>
                  <w:rPr>
                    <w:kern w:val="28"/>
                    <w:szCs w:val="24"/>
                  </w:rPr>
                  <w:t>IPSec</w:t>
                </w:r>
                <w:proofErr w:type="spellEnd"/>
                <w:r>
                  <w:rPr>
                    <w:kern w:val="28"/>
                    <w:szCs w:val="24"/>
                  </w:rPr>
                  <w:t>);</w:t>
                </w:r>
              </w:p>
              <w:p w:rsidR="003C5094" w:rsidRDefault="00E77AAC">
                <w:pPr>
                  <w:jc w:val="both"/>
                  <w:rPr>
                    <w:kern w:val="28"/>
                    <w:szCs w:val="24"/>
                  </w:rPr>
                </w:pPr>
                <w:r>
                  <w:rPr>
                    <w:kern w:val="28"/>
                    <w:szCs w:val="24"/>
                  </w:rPr>
                  <w:t xml:space="preserve">I16.2 </w:t>
                </w:r>
                <w:r>
                  <w:rPr>
                    <w:rFonts w:ascii="Symbol" w:eastAsia="Symbol" w:hAnsi="Symbol" w:cs="Symbol"/>
                    <w:kern w:val="28"/>
                    <w:szCs w:val="24"/>
                  </w:rPr>
                  <w:t></w:t>
                </w:r>
                <w:r>
                  <w:rPr>
                    <w:kern w:val="28"/>
                    <w:szCs w:val="24"/>
                  </w:rPr>
                  <w:t xml:space="preserve"> Prieiga prie </w:t>
                </w:r>
                <w:proofErr w:type="spellStart"/>
                <w:r>
                  <w:rPr>
                    <w:kern w:val="28"/>
                    <w:szCs w:val="24"/>
                  </w:rPr>
                  <w:t>tenanto</w:t>
                </w:r>
                <w:proofErr w:type="spellEnd"/>
                <w:r>
                  <w:rPr>
                    <w:kern w:val="28"/>
                    <w:szCs w:val="24"/>
                  </w:rPr>
                  <w:t xml:space="preserve"> </w:t>
                </w:r>
                <w:proofErr w:type="spellStart"/>
                <w:r>
                  <w:rPr>
                    <w:kern w:val="28"/>
                    <w:szCs w:val="24"/>
                  </w:rPr>
                  <w:t>virtualizavimo</w:t>
                </w:r>
                <w:proofErr w:type="spellEnd"/>
                <w:r>
                  <w:rPr>
                    <w:kern w:val="28"/>
                    <w:szCs w:val="24"/>
                  </w:rPr>
                  <w:t xml:space="preserve"> platformos resursų valdymo savitarnos (VCD_TA_VPN);</w:t>
                </w:r>
              </w:p>
              <w:p w:rsidR="003C5094" w:rsidRDefault="00E77AAC">
                <w:pPr>
                  <w:jc w:val="both"/>
                  <w:rPr>
                    <w:kern w:val="28"/>
                    <w:szCs w:val="24"/>
                  </w:rPr>
                </w:pPr>
                <w:r>
                  <w:rPr>
                    <w:kern w:val="28"/>
                    <w:szCs w:val="24"/>
                  </w:rPr>
                  <w:t xml:space="preserve">I16.4 </w:t>
                </w:r>
                <w:r>
                  <w:rPr>
                    <w:rFonts w:ascii="Symbol" w:eastAsia="Symbol" w:hAnsi="Symbol" w:cs="Symbol"/>
                    <w:kern w:val="28"/>
                    <w:szCs w:val="24"/>
                  </w:rPr>
                  <w:t></w:t>
                </w:r>
                <w:r>
                  <w:rPr>
                    <w:kern w:val="28"/>
                    <w:szCs w:val="24"/>
                  </w:rPr>
                  <w:t xml:space="preserve"> VPN sprendimas (</w:t>
                </w:r>
                <w:proofErr w:type="spellStart"/>
                <w:r>
                  <w:rPr>
                    <w:kern w:val="28"/>
                    <w:szCs w:val="24"/>
                  </w:rPr>
                  <w:t>Checkpoint</w:t>
                </w:r>
                <w:proofErr w:type="spellEnd"/>
                <w:r>
                  <w:rPr>
                    <w:kern w:val="28"/>
                    <w:szCs w:val="24"/>
                  </w:rPr>
                  <w:t xml:space="preserve">) trečiosioms šalims; prisijungus VPN galimybė prisijungti per TS prie kliento </w:t>
                </w:r>
                <w:proofErr w:type="spellStart"/>
                <w:r>
                  <w:rPr>
                    <w:kern w:val="28"/>
                    <w:szCs w:val="24"/>
                  </w:rPr>
                  <w:t>tenanto</w:t>
                </w:r>
                <w:proofErr w:type="spellEnd"/>
                <w:r>
                  <w:rPr>
                    <w:kern w:val="28"/>
                    <w:szCs w:val="24"/>
                  </w:rPr>
                  <w:t xml:space="preserve"> virtualių serverių;</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3.7.</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I17</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spacing w:val="-10"/>
                    <w:kern w:val="28"/>
                    <w:szCs w:val="24"/>
                  </w:rPr>
                  <w:t>Antivirusinė s</w:t>
                </w:r>
                <w:r>
                  <w:rPr>
                    <w:kern w:val="28"/>
                    <w:szCs w:val="24"/>
                  </w:rPr>
                  <w:t xml:space="preserve">rauto apsauga (angl. </w:t>
                </w:r>
                <w:r>
                  <w:rPr>
                    <w:i/>
                    <w:iCs/>
                    <w:kern w:val="28"/>
                    <w:szCs w:val="24"/>
                  </w:rPr>
                  <w:t>AntiVirus</w:t>
                </w:r>
                <w:r>
                  <w:rPr>
                    <w:kern w:val="28"/>
                    <w:szCs w:val="24"/>
                  </w:rPr>
                  <w:t xml:space="preserve">)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3.7.4.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SLA-I17</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Duomenų srauto tikrinimas ir apsauga nuo kenksmingo turinio. Ugniasienės antivirusinės programos funkcijos leidžia patikrinti, ar naudotojų siunčiami failai nėra kenksmingi. Tokį patikrinimą ugniasienė geba atlikti, jei ja keliauja nešifruotas duomenų srautas protokolu, kuriuo gali būti siunčiami failai (pvz.: elektroninio pašto protokolai, protokolai HTTP, FTP).</w:t>
                </w:r>
              </w:p>
              <w:p w:rsidR="003C5094" w:rsidRDefault="00E77AAC">
                <w:pPr>
                  <w:jc w:val="both"/>
                  <w:rPr>
                    <w:kern w:val="28"/>
                    <w:szCs w:val="24"/>
                  </w:rPr>
                </w:pPr>
                <w:r>
                  <w:rPr>
                    <w:spacing w:val="-2"/>
                    <w:kern w:val="28"/>
                    <w:szCs w:val="24"/>
                  </w:rPr>
                  <w:t>Paslauga teikiama infrastruktūros platformoje, papildomai užsakinėti nereikia.</w:t>
                </w: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spacing w:val="-4"/>
                    <w:kern w:val="28"/>
                    <w:szCs w:val="24"/>
                  </w:rPr>
                  <w:t xml:space="preserve">Antivirusinė programa aptinka įvairaus tipo </w:t>
                </w:r>
                <w:proofErr w:type="spellStart"/>
                <w:r>
                  <w:rPr>
                    <w:spacing w:val="-4"/>
                    <w:kern w:val="28"/>
                    <w:szCs w:val="24"/>
                  </w:rPr>
                  <w:t>kenkėjiškas</w:t>
                </w:r>
                <w:proofErr w:type="spellEnd"/>
                <w:r>
                  <w:rPr>
                    <w:kern w:val="28"/>
                    <w:szCs w:val="24"/>
                  </w:rPr>
                  <w:t xml:space="preserve"> programas: </w:t>
                </w:r>
                <w:proofErr w:type="spellStart"/>
                <w:r>
                  <w:rPr>
                    <w:i/>
                    <w:iCs/>
                    <w:kern w:val="28"/>
                    <w:szCs w:val="24"/>
                  </w:rPr>
                  <w:t>botnet</w:t>
                </w:r>
                <w:proofErr w:type="spellEnd"/>
                <w:r>
                  <w:rPr>
                    <w:kern w:val="28"/>
                    <w:szCs w:val="24"/>
                  </w:rPr>
                  <w:t xml:space="preserve">, </w:t>
                </w:r>
                <w:proofErr w:type="spellStart"/>
                <w:r>
                  <w:rPr>
                    <w:i/>
                    <w:iCs/>
                    <w:kern w:val="28"/>
                    <w:szCs w:val="24"/>
                  </w:rPr>
                  <w:t>spyware</w:t>
                </w:r>
                <w:proofErr w:type="spellEnd"/>
                <w:r>
                  <w:rPr>
                    <w:kern w:val="28"/>
                    <w:szCs w:val="24"/>
                  </w:rPr>
                  <w:t xml:space="preserve">, </w:t>
                </w:r>
                <w:proofErr w:type="spellStart"/>
                <w:r>
                  <w:rPr>
                    <w:i/>
                    <w:iCs/>
                    <w:kern w:val="28"/>
                    <w:szCs w:val="24"/>
                  </w:rPr>
                  <w:t>malware</w:t>
                </w:r>
                <w:proofErr w:type="spellEnd"/>
                <w:r>
                  <w:rPr>
                    <w:kern w:val="28"/>
                    <w:szCs w:val="24"/>
                  </w:rPr>
                  <w:t xml:space="preserve">, </w:t>
                </w:r>
                <w:proofErr w:type="spellStart"/>
                <w:r>
                  <w:rPr>
                    <w:i/>
                    <w:iCs/>
                    <w:kern w:val="28"/>
                    <w:szCs w:val="24"/>
                  </w:rPr>
                  <w:t>ranasomware</w:t>
                </w:r>
                <w:proofErr w:type="spellEnd"/>
                <w:r>
                  <w:rPr>
                    <w:kern w:val="28"/>
                    <w:szCs w:val="24"/>
                  </w:rPr>
                  <w:t xml:space="preserve"> virusus. Visų šių virusų aprašus rekomenduojame automatiškai atnaujinti iš gamintojo duomenų bazės. Realiuoju laiku skenuojamas </w:t>
                </w:r>
                <w:r>
                  <w:rPr>
                    <w:spacing w:val="-10"/>
                    <w:kern w:val="28"/>
                    <w:szCs w:val="24"/>
                  </w:rPr>
                  <w:t xml:space="preserve">priimamas </w:t>
                </w:r>
                <w:r>
                  <w:rPr>
                    <w:kern w:val="28"/>
                    <w:szCs w:val="24"/>
                  </w:rPr>
                  <w:t>ir siunčiamas interneto srautas</w:t>
                </w:r>
                <w:r>
                  <w:rPr>
                    <w:spacing w:val="-10"/>
                    <w:kern w:val="28"/>
                    <w:szCs w:val="24"/>
                  </w:rPr>
                  <w:t xml:space="preserve">, </w:t>
                </w:r>
                <w:r>
                  <w:rPr>
                    <w:kern w:val="28"/>
                    <w:szCs w:val="24"/>
                  </w:rPr>
                  <w:t xml:space="preserve">siekiant aptikti virusus, Trojos arklį, kirminus, šnipinėjimo ir reklamines programas. Skenuojama visa šiais protokolais siunčiama ir gaunama informacija: HTTP, FTP, SMTP, POP3, IMAP, NNTP. Rekomenduojama tikrinti visų plėtinių bylas, kurių dydis yra palyginti mažas, pvz., iki 5 MB. Blokuojamos </w:t>
                </w:r>
                <w:proofErr w:type="spellStart"/>
                <w:r>
                  <w:rPr>
                    <w:i/>
                    <w:iCs/>
                    <w:kern w:val="28"/>
                    <w:szCs w:val="24"/>
                  </w:rPr>
                  <w:t>Grayware</w:t>
                </w:r>
                <w:proofErr w:type="spellEnd"/>
                <w:r>
                  <w:rPr>
                    <w:kern w:val="28"/>
                    <w:szCs w:val="24"/>
                  </w:rPr>
                  <w:t xml:space="preserve">, </w:t>
                </w:r>
                <w:proofErr w:type="spellStart"/>
                <w:r>
                  <w:rPr>
                    <w:i/>
                    <w:iCs/>
                    <w:kern w:val="28"/>
                    <w:szCs w:val="24"/>
                  </w:rPr>
                  <w:t>Adware</w:t>
                </w:r>
                <w:proofErr w:type="spellEnd"/>
                <w:r>
                  <w:rPr>
                    <w:kern w:val="28"/>
                    <w:szCs w:val="24"/>
                  </w:rPr>
                  <w:t xml:space="preserve">, </w:t>
                </w:r>
                <w:proofErr w:type="spellStart"/>
                <w:r>
                  <w:rPr>
                    <w:i/>
                    <w:iCs/>
                    <w:kern w:val="28"/>
                    <w:szCs w:val="24"/>
                  </w:rPr>
                  <w:t>Ransomware</w:t>
                </w:r>
                <w:proofErr w:type="spellEnd"/>
                <w:r>
                  <w:rPr>
                    <w:kern w:val="28"/>
                    <w:szCs w:val="24"/>
                  </w:rPr>
                  <w:t xml:space="preserve"> tipo virusų atakos: </w:t>
                </w:r>
                <w:proofErr w:type="spellStart"/>
                <w:r>
                  <w:rPr>
                    <w:i/>
                    <w:iCs/>
                    <w:kern w:val="28"/>
                    <w:szCs w:val="24"/>
                  </w:rPr>
                  <w:t>Dialer</w:t>
                </w:r>
                <w:proofErr w:type="spellEnd"/>
                <w:r>
                  <w:rPr>
                    <w:kern w:val="28"/>
                    <w:szCs w:val="24"/>
                  </w:rPr>
                  <w:t xml:space="preserve">, </w:t>
                </w:r>
                <w:proofErr w:type="spellStart"/>
                <w:r>
                  <w:rPr>
                    <w:i/>
                    <w:iCs/>
                    <w:kern w:val="28"/>
                    <w:szCs w:val="24"/>
                  </w:rPr>
                  <w:t>Toolbar</w:t>
                </w:r>
                <w:proofErr w:type="spellEnd"/>
                <w:r>
                  <w:rPr>
                    <w:kern w:val="28"/>
                    <w:szCs w:val="24"/>
                  </w:rPr>
                  <w:t xml:space="preserve">, </w:t>
                </w:r>
                <w:proofErr w:type="spellStart"/>
                <w:r>
                  <w:rPr>
                    <w:i/>
                    <w:iCs/>
                    <w:kern w:val="28"/>
                    <w:szCs w:val="24"/>
                  </w:rPr>
                  <w:t>Keylogger</w:t>
                </w:r>
                <w:proofErr w:type="spellEnd"/>
                <w:r>
                  <w:rPr>
                    <w:kern w:val="28"/>
                    <w:szCs w:val="24"/>
                  </w:rPr>
                  <w:t xml:space="preserve">, </w:t>
                </w:r>
                <w:proofErr w:type="spellStart"/>
                <w:r>
                  <w:rPr>
                    <w:i/>
                    <w:iCs/>
                    <w:kern w:val="28"/>
                    <w:szCs w:val="24"/>
                  </w:rPr>
                  <w:t>Spyware</w:t>
                </w:r>
                <w:proofErr w:type="spellEnd"/>
                <w:r>
                  <w:rPr>
                    <w:kern w:val="28"/>
                    <w:szCs w:val="24"/>
                  </w:rPr>
                  <w:t xml:space="preserve">, RAT, </w:t>
                </w:r>
                <w:proofErr w:type="spellStart"/>
                <w:r>
                  <w:rPr>
                    <w:i/>
                    <w:iCs/>
                    <w:kern w:val="28"/>
                    <w:szCs w:val="24"/>
                  </w:rPr>
                  <w:t>Hijacker</w:t>
                </w:r>
                <w:proofErr w:type="spellEnd"/>
                <w:r>
                  <w:rPr>
                    <w:kern w:val="28"/>
                    <w:szCs w:val="24"/>
                  </w:rPr>
                  <w:t xml:space="preserve">, </w:t>
                </w:r>
                <w:proofErr w:type="spellStart"/>
                <w:r>
                  <w:rPr>
                    <w:i/>
                    <w:iCs/>
                    <w:kern w:val="28"/>
                    <w:szCs w:val="24"/>
                  </w:rPr>
                  <w:t>CryptoWall</w:t>
                </w:r>
                <w:proofErr w:type="spellEnd"/>
                <w:r>
                  <w:rPr>
                    <w:kern w:val="28"/>
                    <w:szCs w:val="24"/>
                  </w:rPr>
                  <w:t>. Virusų atpažinimo įrašai atnaujinami nedelsiant, kai atsiranda papildymų paslaugą palaikančio teikėjo duomenų bazėje.</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3.8.</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I18-F</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Tarpinis serveris (angl. </w:t>
                </w:r>
                <w:proofErr w:type="spellStart"/>
                <w:r>
                  <w:rPr>
                    <w:i/>
                    <w:iCs/>
                    <w:kern w:val="28"/>
                    <w:szCs w:val="24"/>
                  </w:rPr>
                  <w:t>forward</w:t>
                </w:r>
                <w:proofErr w:type="spellEnd"/>
                <w:r>
                  <w:rPr>
                    <w:i/>
                    <w:iCs/>
                    <w:kern w:val="28"/>
                    <w:szCs w:val="24"/>
                  </w:rPr>
                  <w:t xml:space="preserve"> </w:t>
                </w:r>
                <w:proofErr w:type="spellStart"/>
                <w:r>
                  <w:rPr>
                    <w:i/>
                    <w:iCs/>
                    <w:kern w:val="28"/>
                    <w:szCs w:val="24"/>
                  </w:rPr>
                  <w:t>proxy</w:t>
                </w:r>
                <w:proofErr w:type="spellEnd"/>
                <w:r>
                  <w:rPr>
                    <w:kern w:val="28"/>
                    <w:szCs w:val="24"/>
                  </w:rPr>
                  <w:t>)</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3.8.4. Paslaugos teikimo </w:t>
                </w:r>
              </w:p>
              <w:p w:rsidR="003C5094" w:rsidRDefault="00E77AAC">
                <w:pPr>
                  <w:jc w:val="both"/>
                  <w:rPr>
                    <w:kern w:val="28"/>
                    <w:szCs w:val="24"/>
                  </w:rPr>
                </w:pPr>
                <w:r>
                  <w:rPr>
                    <w:kern w:val="28"/>
                    <w:szCs w:val="24"/>
                  </w:rPr>
                  <w:lastRenderedPageBreak/>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lastRenderedPageBreak/>
                  <w:t>SLA-I18-F</w:t>
                </w:r>
              </w:p>
            </w:tc>
          </w:tr>
          <w:tr w:rsidR="003C5094">
            <w:trPr>
              <w:trHeight w:val="289"/>
            </w:trPr>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Tarpinės stoties (angl. </w:t>
                </w:r>
                <w:proofErr w:type="spellStart"/>
                <w:r>
                  <w:rPr>
                    <w:i/>
                    <w:iCs/>
                    <w:kern w:val="28"/>
                    <w:szCs w:val="24"/>
                  </w:rPr>
                  <w:t>proxy</w:t>
                </w:r>
                <w:proofErr w:type="spellEnd"/>
                <w:r>
                  <w:rPr>
                    <w:i/>
                    <w:iCs/>
                    <w:kern w:val="28"/>
                    <w:szCs w:val="24"/>
                  </w:rPr>
                  <w:t xml:space="preserve"> </w:t>
                </w:r>
                <w:proofErr w:type="spellStart"/>
                <w:r>
                  <w:rPr>
                    <w:i/>
                    <w:iCs/>
                    <w:kern w:val="28"/>
                    <w:szCs w:val="24"/>
                  </w:rPr>
                  <w:t>server</w:t>
                </w:r>
                <w:proofErr w:type="spellEnd"/>
                <w:r>
                  <w:rPr>
                    <w:kern w:val="28"/>
                    <w:szCs w:val="24"/>
                  </w:rPr>
                  <w:t>) užduotis yra persiųsti gavėjo tarnybinei stočiai siuntėjo užklausas. Ši paslauga apsaugo vidinius naudotojus nuo grėsmių kreipiantis į internete pasiekiamus išteklius tiesiogiai.</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Tarpinės stoties apsauga yra realizuojama perimant </w:t>
                </w:r>
                <w:r>
                  <w:rPr>
                    <w:spacing w:val="-4"/>
                    <w:kern w:val="28"/>
                    <w:szCs w:val="24"/>
                  </w:rPr>
                  <w:t>siuntėjo užklausas ir jas siunčiant pačios tarpinės stoties</w:t>
                </w:r>
                <w:r>
                  <w:rPr>
                    <w:kern w:val="28"/>
                    <w:szCs w:val="24"/>
                  </w:rPr>
                  <w:t xml:space="preserve"> </w:t>
                </w:r>
                <w:r>
                  <w:rPr>
                    <w:spacing w:val="-8"/>
                    <w:kern w:val="28"/>
                    <w:szCs w:val="24"/>
                  </w:rPr>
                  <w:t>vardu. Taip ne tik yra paslepiama naudotojo tapatybė</w:t>
                </w:r>
                <w:r>
                  <w:rPr>
                    <w:kern w:val="28"/>
                    <w:szCs w:val="24"/>
                  </w:rPr>
                  <w:t>, tačiau yra atliekamos papildomos saugumo patikros.</w:t>
                </w:r>
              </w:p>
              <w:p w:rsidR="003C5094" w:rsidRDefault="00E77AAC">
                <w:pPr>
                  <w:jc w:val="both"/>
                  <w:rPr>
                    <w:kern w:val="28"/>
                    <w:szCs w:val="24"/>
                  </w:rPr>
                </w:pPr>
                <w:r>
                  <w:rPr>
                    <w:kern w:val="28"/>
                    <w:szCs w:val="24"/>
                  </w:rPr>
                  <w:t>Tarpinės stoties funkcijos:</w:t>
                </w:r>
              </w:p>
              <w:p w:rsidR="003C5094" w:rsidRDefault="00E77AAC">
                <w:pPr>
                  <w:jc w:val="both"/>
                  <w:rPr>
                    <w:kern w:val="28"/>
                    <w:szCs w:val="24"/>
                  </w:rPr>
                </w:pPr>
                <w:r>
                  <w:rPr>
                    <w:kern w:val="28"/>
                    <w:szCs w:val="24"/>
                  </w:rPr>
                  <w:t>1. nustatytos trukmės HTTP/HTTPS interneto naršymo protokolai;</w:t>
                </w:r>
              </w:p>
              <w:p w:rsidR="003C5094" w:rsidRDefault="00E77AAC">
                <w:pPr>
                  <w:jc w:val="both"/>
                  <w:rPr>
                    <w:kern w:val="28"/>
                    <w:szCs w:val="24"/>
                  </w:rPr>
                </w:pPr>
                <w:r>
                  <w:rPr>
                    <w:kern w:val="28"/>
                    <w:szCs w:val="24"/>
                  </w:rPr>
                  <w:t>2. nustatytą laikotarpį teikti bet kokius TCP/UDP protokolus;</w:t>
                </w:r>
              </w:p>
              <w:p w:rsidR="003C5094" w:rsidRDefault="00E77AAC">
                <w:pPr>
                  <w:jc w:val="both"/>
                  <w:rPr>
                    <w:kern w:val="28"/>
                    <w:szCs w:val="24"/>
                  </w:rPr>
                </w:pPr>
                <w:r>
                  <w:rPr>
                    <w:kern w:val="28"/>
                    <w:szCs w:val="24"/>
                  </w:rPr>
                  <w:t xml:space="preserve">3. nustatytą laikotarpį perduoti naudotojų užklausas tiesiogiai arba jas perimti tinkle (angl. </w:t>
                </w:r>
                <w:proofErr w:type="spellStart"/>
                <w:r>
                  <w:rPr>
                    <w:i/>
                    <w:kern w:val="28"/>
                    <w:szCs w:val="24"/>
                  </w:rPr>
                  <w:t>transparent</w:t>
                </w:r>
                <w:proofErr w:type="spellEnd"/>
                <w:r>
                  <w:rPr>
                    <w:i/>
                    <w:kern w:val="28"/>
                    <w:szCs w:val="24"/>
                  </w:rPr>
                  <w:t xml:space="preserve"> </w:t>
                </w:r>
                <w:proofErr w:type="spellStart"/>
                <w:r>
                  <w:rPr>
                    <w:i/>
                    <w:kern w:val="28"/>
                    <w:szCs w:val="24"/>
                  </w:rPr>
                  <w:t>mode</w:t>
                </w:r>
                <w:proofErr w:type="spellEnd"/>
                <w:r>
                  <w:rPr>
                    <w:kern w:val="28"/>
                    <w:szCs w:val="24"/>
                  </w:rPr>
                  <w:t>);</w:t>
                </w:r>
              </w:p>
              <w:p w:rsidR="003C5094" w:rsidRDefault="00E77AAC">
                <w:pPr>
                  <w:jc w:val="both"/>
                  <w:rPr>
                    <w:kern w:val="28"/>
                    <w:szCs w:val="24"/>
                  </w:rPr>
                </w:pPr>
                <w:r>
                  <w:rPr>
                    <w:kern w:val="28"/>
                    <w:szCs w:val="24"/>
                  </w:rPr>
                  <w:t>4. tikrinti siunčiamas bylas;</w:t>
                </w:r>
              </w:p>
              <w:p w:rsidR="003C5094" w:rsidRDefault="00E77AAC">
                <w:pPr>
                  <w:jc w:val="both"/>
                  <w:rPr>
                    <w:kern w:val="28"/>
                    <w:szCs w:val="24"/>
                  </w:rPr>
                </w:pPr>
                <w:r>
                  <w:rPr>
                    <w:kern w:val="28"/>
                    <w:szCs w:val="24"/>
                  </w:rPr>
                  <w:t>5. riboti greitaveiką;</w:t>
                </w:r>
              </w:p>
              <w:p w:rsidR="003C5094" w:rsidRDefault="00E77AAC">
                <w:pPr>
                  <w:jc w:val="both"/>
                  <w:rPr>
                    <w:kern w:val="28"/>
                    <w:szCs w:val="24"/>
                  </w:rPr>
                </w:pPr>
                <w:r>
                  <w:rPr>
                    <w:kern w:val="28"/>
                    <w:szCs w:val="24"/>
                  </w:rPr>
                  <w:t>6. dinamiškai atnaujinti interneto puslapių klasifikavimą;</w:t>
                </w:r>
              </w:p>
              <w:p w:rsidR="003C5094" w:rsidRDefault="00E77AAC">
                <w:pPr>
                  <w:jc w:val="both"/>
                  <w:rPr>
                    <w:kern w:val="28"/>
                    <w:szCs w:val="24"/>
                  </w:rPr>
                </w:pPr>
                <w:r>
                  <w:rPr>
                    <w:kern w:val="28"/>
                    <w:szCs w:val="24"/>
                  </w:rPr>
                  <w:t>7. dinamiškai atnaujinti antivirusinių programų duomenų bazę;</w:t>
                </w:r>
              </w:p>
              <w:p w:rsidR="003C5094" w:rsidRDefault="00E77AAC">
                <w:pPr>
                  <w:jc w:val="both"/>
                  <w:rPr>
                    <w:kern w:val="28"/>
                    <w:szCs w:val="24"/>
                  </w:rPr>
                </w:pPr>
                <w:r>
                  <w:rPr>
                    <w:kern w:val="28"/>
                    <w:szCs w:val="24"/>
                  </w:rPr>
                  <w:t>8. riboti interneto puslapių naršymą naudojant puslapių klasifikavimo grupes;</w:t>
                </w:r>
              </w:p>
              <w:p w:rsidR="003C5094" w:rsidRDefault="00E77AAC">
                <w:pPr>
                  <w:jc w:val="both"/>
                  <w:rPr>
                    <w:kern w:val="28"/>
                    <w:szCs w:val="24"/>
                  </w:rPr>
                </w:pPr>
                <w:r>
                  <w:rPr>
                    <w:kern w:val="28"/>
                    <w:szCs w:val="24"/>
                  </w:rPr>
                  <w:t>9. autentifikuoti naudotojus;</w:t>
                </w:r>
              </w:p>
              <w:p w:rsidR="003C5094" w:rsidRDefault="00E77AAC">
                <w:pPr>
                  <w:jc w:val="both"/>
                  <w:rPr>
                    <w:kern w:val="28"/>
                    <w:szCs w:val="24"/>
                  </w:rPr>
                </w:pPr>
                <w:r>
                  <w:rPr>
                    <w:kern w:val="28"/>
                    <w:szCs w:val="24"/>
                  </w:rPr>
                  <w:t>10. matyti protokolo SSL šifruotą srautą.</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3.8.7.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3.9.</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I18-R</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Atvirkštinis tarpinis serveris (angl. </w:t>
                </w:r>
                <w:r>
                  <w:rPr>
                    <w:i/>
                    <w:kern w:val="28"/>
                    <w:szCs w:val="24"/>
                  </w:rPr>
                  <w:t xml:space="preserve">Reverse </w:t>
                </w:r>
                <w:proofErr w:type="spellStart"/>
                <w:r>
                  <w:rPr>
                    <w:i/>
                    <w:kern w:val="28"/>
                    <w:szCs w:val="24"/>
                  </w:rPr>
                  <w:t>proxy</w:t>
                </w:r>
                <w:proofErr w:type="spellEnd"/>
                <w:r>
                  <w:rPr>
                    <w:kern w:val="28"/>
                    <w:szCs w:val="24"/>
                  </w:rPr>
                  <w:t>)</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3.9.4.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SLA-I18-R</w:t>
                </w:r>
                <w:r>
                  <w:rPr>
                    <w:i/>
                    <w:iCs/>
                    <w:kern w:val="28"/>
                    <w:szCs w:val="24"/>
                  </w:rPr>
                  <w:t xml:space="preserve">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spacing w:val="-10"/>
                    <w:kern w:val="28"/>
                    <w:szCs w:val="24"/>
                  </w:rPr>
                  <w:t xml:space="preserve">Atvirkštinis tarpinis serveris (angl. </w:t>
                </w:r>
                <w:r>
                  <w:rPr>
                    <w:i/>
                    <w:iCs/>
                    <w:spacing w:val="-10"/>
                    <w:kern w:val="28"/>
                    <w:szCs w:val="24"/>
                  </w:rPr>
                  <w:t xml:space="preserve">Reverse </w:t>
                </w:r>
                <w:proofErr w:type="spellStart"/>
                <w:r>
                  <w:rPr>
                    <w:i/>
                    <w:iCs/>
                    <w:spacing w:val="-10"/>
                    <w:kern w:val="28"/>
                    <w:szCs w:val="24"/>
                  </w:rPr>
                  <w:t>proxy</w:t>
                </w:r>
                <w:proofErr w:type="spellEnd"/>
                <w:r>
                  <w:rPr>
                    <w:spacing w:val="-10"/>
                    <w:kern w:val="28"/>
                    <w:szCs w:val="24"/>
                  </w:rPr>
                  <w:t>) – įrenginys</w:t>
                </w:r>
                <w:r>
                  <w:rPr>
                    <w:kern w:val="28"/>
                    <w:szCs w:val="24"/>
                  </w:rPr>
                  <w:t xml:space="preserve"> arba paslauga, skirta internetu prieinamoms taikomosioms </w:t>
                </w:r>
                <w:r>
                  <w:rPr>
                    <w:spacing w:val="-4"/>
                    <w:kern w:val="28"/>
                    <w:szCs w:val="24"/>
                  </w:rPr>
                  <w:t>programoms ir jų tarnybinėms stotims</w:t>
                </w:r>
                <w:r>
                  <w:rPr>
                    <w:spacing w:val="-10"/>
                    <w:kern w:val="28"/>
                    <w:szCs w:val="24"/>
                  </w:rPr>
                  <w:t xml:space="preserve"> </w:t>
                </w:r>
                <w:r>
                  <w:rPr>
                    <w:kern w:val="28"/>
                    <w:szCs w:val="24"/>
                  </w:rPr>
                  <w:t>apsaugoti</w:t>
                </w:r>
                <w:r>
                  <w:rPr>
                    <w:spacing w:val="-4"/>
                    <w:kern w:val="28"/>
                    <w:szCs w:val="24"/>
                  </w:rPr>
                  <w:t>. Be šios internetu pasiekiamų taikomųjų programų ir jų tarnybinių stočių</w:t>
                </w:r>
                <w:r>
                  <w:rPr>
                    <w:kern w:val="28"/>
                    <w:szCs w:val="24"/>
                  </w:rPr>
                  <w:t xml:space="preserve"> apsaugos </w:t>
                </w:r>
                <w:r>
                  <w:rPr>
                    <w:spacing w:val="-6"/>
                    <w:kern w:val="28"/>
                    <w:szCs w:val="24"/>
                  </w:rPr>
                  <w:t>gali kilti grėsmė konfidencialumui (duomenų perėmimas),</w:t>
                </w:r>
                <w:r>
                  <w:rPr>
                    <w:kern w:val="28"/>
                    <w:szCs w:val="24"/>
                  </w:rPr>
                  <w:t xml:space="preserve"> </w:t>
                </w:r>
                <w:r>
                  <w:rPr>
                    <w:spacing w:val="-4"/>
                    <w:kern w:val="28"/>
                    <w:szCs w:val="24"/>
                  </w:rPr>
                  <w:t>integralumui (duomenų manipuliacija), pasiekiamumui.</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3.9.6. Technologinis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spacing w:val="-3"/>
                    <w:kern w:val="28"/>
                    <w:szCs w:val="24"/>
                  </w:rPr>
                </w:pPr>
                <w:r>
                  <w:rPr>
                    <w:spacing w:val="-6"/>
                    <w:kern w:val="28"/>
                    <w:szCs w:val="24"/>
                  </w:rPr>
                  <w:t>Atvirkštinis tarpinis serveris veikia paprasto persiuntimo</w:t>
                </w:r>
                <w:r>
                  <w:rPr>
                    <w:kern w:val="28"/>
                    <w:szCs w:val="24"/>
                  </w:rPr>
                  <w:t xml:space="preserve"> </w:t>
                </w:r>
                <w:r>
                  <w:rPr>
                    <w:spacing w:val="-8"/>
                    <w:kern w:val="28"/>
                    <w:szCs w:val="24"/>
                  </w:rPr>
                  <w:t xml:space="preserve">režimu (angl. </w:t>
                </w:r>
                <w:proofErr w:type="spellStart"/>
                <w:r>
                  <w:rPr>
                    <w:i/>
                    <w:iCs/>
                    <w:spacing w:val="-8"/>
                    <w:kern w:val="28"/>
                    <w:szCs w:val="24"/>
                  </w:rPr>
                  <w:t>forwarding</w:t>
                </w:r>
                <w:proofErr w:type="spellEnd"/>
                <w:r>
                  <w:rPr>
                    <w:spacing w:val="-8"/>
                    <w:kern w:val="28"/>
                    <w:szCs w:val="24"/>
                  </w:rPr>
                  <w:t>) arba aktyviai dalyvauja priimant</w:t>
                </w:r>
                <w:r>
                  <w:rPr>
                    <w:kern w:val="28"/>
                    <w:szCs w:val="24"/>
                  </w:rPr>
                  <w:t xml:space="preserve"> </w:t>
                </w:r>
                <w:r>
                  <w:rPr>
                    <w:spacing w:val="-6"/>
                    <w:kern w:val="28"/>
                    <w:szCs w:val="24"/>
                  </w:rPr>
                  <w:t>naudotojų į taikomąsias programas siunčiamas užklausas</w:t>
                </w:r>
                <w:r>
                  <w:rPr>
                    <w:kern w:val="28"/>
                    <w:szCs w:val="24"/>
                  </w:rPr>
                  <w:t xml:space="preserve"> ir klientų vardu inicijuojant procesus taikomųjų </w:t>
                </w:r>
                <w:r>
                  <w:rPr>
                    <w:spacing w:val="-3"/>
                    <w:kern w:val="28"/>
                    <w:szCs w:val="24"/>
                  </w:rPr>
                  <w:t xml:space="preserve">programų tarnybinėse stotyse (angl. </w:t>
                </w:r>
                <w:proofErr w:type="spellStart"/>
                <w:r>
                  <w:rPr>
                    <w:i/>
                    <w:iCs/>
                    <w:spacing w:val="-3"/>
                    <w:kern w:val="28"/>
                    <w:szCs w:val="24"/>
                  </w:rPr>
                  <w:t>full</w:t>
                </w:r>
                <w:proofErr w:type="spellEnd"/>
                <w:r>
                  <w:rPr>
                    <w:i/>
                    <w:iCs/>
                    <w:spacing w:val="-3"/>
                    <w:kern w:val="28"/>
                    <w:szCs w:val="24"/>
                  </w:rPr>
                  <w:t xml:space="preserve"> reverse </w:t>
                </w:r>
                <w:proofErr w:type="spellStart"/>
                <w:r>
                  <w:rPr>
                    <w:i/>
                    <w:iCs/>
                    <w:spacing w:val="-3"/>
                    <w:kern w:val="28"/>
                    <w:szCs w:val="24"/>
                  </w:rPr>
                  <w:t>proxy</w:t>
                </w:r>
                <w:proofErr w:type="spellEnd"/>
                <w:r>
                  <w:rPr>
                    <w:spacing w:val="-3"/>
                    <w:kern w:val="28"/>
                    <w:szCs w:val="24"/>
                  </w:rPr>
                  <w:t>).</w:t>
                </w:r>
              </w:p>
              <w:p w:rsidR="003C5094" w:rsidRDefault="003C5094">
                <w:pPr>
                  <w:jc w:val="both"/>
                  <w:rPr>
                    <w:kern w:val="28"/>
                    <w:szCs w:val="24"/>
                  </w:rPr>
                </w:pPr>
              </w:p>
              <w:p w:rsidR="003C5094" w:rsidRDefault="00E77AAC">
                <w:pPr>
                  <w:jc w:val="both"/>
                  <w:rPr>
                    <w:kern w:val="28"/>
                    <w:szCs w:val="24"/>
                  </w:rPr>
                </w:pPr>
                <w:r>
                  <w:rPr>
                    <w:spacing w:val="-10"/>
                    <w:kern w:val="28"/>
                    <w:szCs w:val="24"/>
                  </w:rPr>
                  <w:lastRenderedPageBreak/>
                  <w:t>Viso režimo atvirkštinis tarpinis serveris suteikia galimybių taikyti pažangesnes</w:t>
                </w:r>
                <w:r>
                  <w:rPr>
                    <w:kern w:val="28"/>
                    <w:szCs w:val="24"/>
                  </w:rPr>
                  <w:t xml:space="preserve"> apsaugos priemones. Priimamos SSL/TLS protokolų </w:t>
                </w:r>
                <w:r>
                  <w:rPr>
                    <w:spacing w:val="-2"/>
                    <w:kern w:val="28"/>
                    <w:szCs w:val="24"/>
                  </w:rPr>
                  <w:t>užklausos gali būti iššifruotos, patikrinamos, papildomai autentifikuojamos ir (arba)</w:t>
                </w:r>
                <w:r>
                  <w:rPr>
                    <w:kern w:val="28"/>
                    <w:szCs w:val="24"/>
                  </w:rPr>
                  <w:t xml:space="preserve"> autorizuojamos ir vėl šifruojamos. Užklausų iš</w:t>
                </w:r>
                <w:r>
                  <w:rPr>
                    <w:spacing w:val="-6"/>
                    <w:kern w:val="28"/>
                    <w:szCs w:val="24"/>
                  </w:rPr>
                  <w:t xml:space="preserve"> taikomosios</w:t>
                </w:r>
                <w:r>
                  <w:rPr>
                    <w:spacing w:val="-4"/>
                    <w:kern w:val="28"/>
                    <w:szCs w:val="24"/>
                  </w:rPr>
                  <w:t xml:space="preserve"> programos kliento ir atsakymų iš tarnybinių</w:t>
                </w:r>
                <w:r>
                  <w:rPr>
                    <w:kern w:val="28"/>
                    <w:szCs w:val="24"/>
                  </w:rPr>
                  <w:t xml:space="preserve"> stočių matomumas leidžia naudoti išmanius duomenų srauto paskirstymo metodus ir taikomųjų programų lygmens saugumo priemones. SSL/TLS protokolų duomenų srautų iššifravimas ir šifravimas leidžia užtikrinti, kad internetu perduodamiems duomenims šifruoti būtų naudojami saugiausi algoritmai nepriklausomai nuo to, kokius algoritmus palaiko taikomųjų programų ir interneto sąsajų  tarnybinės stotys.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3.9.7.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3.10.</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I19</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Paslaugos gavėjo tinklas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3.10.4.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SLA-I19</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IT paslaugos gavėjo tinklas paslaugos teikėjo  aplinkoje (platformoje).</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IT paslaugų gavėjo tinklas yra tinklo infrastruktūros IT paslaugų teikėjo platformoje dalis. IT paslaugų gavėjo tinklą sudaro </w:t>
                </w:r>
                <w:proofErr w:type="spellStart"/>
                <w:r>
                  <w:rPr>
                    <w:kern w:val="28"/>
                    <w:szCs w:val="24"/>
                  </w:rPr>
                  <w:t>konfigūracinių</w:t>
                </w:r>
                <w:proofErr w:type="spellEnd"/>
                <w:r>
                  <w:rPr>
                    <w:kern w:val="28"/>
                    <w:szCs w:val="24"/>
                  </w:rPr>
                  <w:t xml:space="preserve"> vienetų, nustatymų ir </w:t>
                </w:r>
                <w:r>
                  <w:rPr>
                    <w:spacing w:val="-2"/>
                    <w:kern w:val="28"/>
                    <w:szCs w:val="24"/>
                  </w:rPr>
                  <w:t>taisyklių aibė IT paslaugų teikėjo fizinėje ir virtualioje</w:t>
                </w:r>
                <w:r>
                  <w:rPr>
                    <w:kern w:val="28"/>
                    <w:szCs w:val="24"/>
                  </w:rPr>
                  <w:t xml:space="preserve"> </w:t>
                </w:r>
                <w:r>
                  <w:rPr>
                    <w:spacing w:val="-2"/>
                    <w:kern w:val="28"/>
                    <w:szCs w:val="24"/>
                  </w:rPr>
                  <w:t>aplinkoje. Paslaugos gavėjo tinklas leidžia IT paslaugų</w:t>
                </w:r>
                <w:r>
                  <w:rPr>
                    <w:kern w:val="28"/>
                    <w:szCs w:val="24"/>
                  </w:rPr>
                  <w:t xml:space="preserve"> </w:t>
                </w:r>
                <w:r>
                  <w:rPr>
                    <w:spacing w:val="-2"/>
                    <w:kern w:val="28"/>
                    <w:szCs w:val="24"/>
                  </w:rPr>
                  <w:t>gavėjui saugiai ir patikimai pasiekti leistinus išteklius.</w:t>
                </w:r>
                <w:r>
                  <w:rPr>
                    <w:kern w:val="28"/>
                    <w:szCs w:val="24"/>
                  </w:rPr>
                  <w:t xml:space="preserve"> </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3.10.7.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tc>
              <w:tcPr>
                <w:tcW w:w="696"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center"/>
                  <w:rPr>
                    <w:kern w:val="28"/>
                    <w:szCs w:val="24"/>
                  </w:rPr>
                </w:pPr>
                <w:r>
                  <w:rPr>
                    <w:kern w:val="28"/>
                    <w:szCs w:val="24"/>
                  </w:rPr>
                  <w:t>3.11.</w:t>
                </w: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3.11.1. Paslaugos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I20</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3.11.2. Paslaugos pavadinimas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LAN (angl. </w:t>
                </w:r>
                <w:proofErr w:type="spellStart"/>
                <w:r>
                  <w:rPr>
                    <w:i/>
                    <w:iCs/>
                    <w:kern w:val="28"/>
                    <w:szCs w:val="24"/>
                  </w:rPr>
                  <w:t>Local</w:t>
                </w:r>
                <w:proofErr w:type="spellEnd"/>
                <w:r>
                  <w:rPr>
                    <w:i/>
                    <w:iCs/>
                    <w:kern w:val="28"/>
                    <w:szCs w:val="24"/>
                  </w:rPr>
                  <w:t xml:space="preserve"> </w:t>
                </w:r>
                <w:proofErr w:type="spellStart"/>
                <w:r>
                  <w:rPr>
                    <w:i/>
                    <w:iCs/>
                    <w:kern w:val="28"/>
                    <w:szCs w:val="24"/>
                  </w:rPr>
                  <w:t>Area</w:t>
                </w:r>
                <w:proofErr w:type="spellEnd"/>
                <w:r>
                  <w:rPr>
                    <w:i/>
                    <w:iCs/>
                    <w:kern w:val="28"/>
                    <w:szCs w:val="24"/>
                  </w:rPr>
                  <w:t xml:space="preserve"> Network</w:t>
                </w:r>
                <w:r>
                  <w:rPr>
                    <w:kern w:val="28"/>
                    <w:szCs w:val="24"/>
                  </w:rPr>
                  <w:t>) jungtys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3.11.3. Kategorija</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IaaS</w:t>
                </w:r>
                <w:proofErr w:type="spellEnd"/>
                <w:r>
                  <w:rPr>
                    <w:kern w:val="28"/>
                    <w:szCs w:val="24"/>
                  </w:rPr>
                  <w:t>. Tinklo ištekliai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3.11.4. Paslaugos teikimo </w:t>
                </w:r>
              </w:p>
              <w:p w:rsidR="003C5094" w:rsidRDefault="00E77AAC">
                <w:pPr>
                  <w:jc w:val="both"/>
                  <w:rPr>
                    <w:kern w:val="28"/>
                    <w:szCs w:val="24"/>
                  </w:rPr>
                </w:pPr>
                <w:r>
                  <w:rPr>
                    <w:kern w:val="28"/>
                    <w:szCs w:val="24"/>
                  </w:rPr>
                  <w:t>sąlygų kodas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SLA-I20</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3.11.5. Aprašas</w:t>
                </w:r>
              </w:p>
            </w:tc>
            <w:tc>
              <w:tcPr>
                <w:tcW w:w="5325"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suteikiamos dvi 1G/10G/25G LAN jungtys, kurių kiekviena yra fiziškai atskiruose komutatoriuose. Naudodamasi LAN jungčių paslauga, įstaiga arba organizacija galės fizinę įrangą sujungti su virtualiais ištekliais, patalpintais Informacinės visuomenės plėtros komiteto </w:t>
                </w:r>
                <w:proofErr w:type="spellStart"/>
                <w:r>
                  <w:rPr>
                    <w:kern w:val="28"/>
                    <w:szCs w:val="24"/>
                  </w:rPr>
                  <w:t>virtualizacijos</w:t>
                </w:r>
                <w:proofErr w:type="spellEnd"/>
                <w:r>
                  <w:rPr>
                    <w:kern w:val="28"/>
                    <w:szCs w:val="24"/>
                  </w:rPr>
                  <w:t xml:space="preserve"> platformoje LAN tinklo lygiu.</w:t>
                </w:r>
              </w:p>
              <w:p w:rsidR="003C5094" w:rsidRDefault="003C5094">
                <w:pPr>
                  <w:jc w:val="both"/>
                  <w:rPr>
                    <w:kern w:val="28"/>
                    <w:szCs w:val="24"/>
                  </w:rPr>
                </w:pPr>
              </w:p>
              <w:p w:rsidR="003C5094" w:rsidRDefault="00E77AAC">
                <w:pPr>
                  <w:jc w:val="both"/>
                  <w:rPr>
                    <w:kern w:val="28"/>
                    <w:szCs w:val="24"/>
                  </w:rPr>
                </w:pPr>
                <w:r>
                  <w:rPr>
                    <w:kern w:val="28"/>
                    <w:szCs w:val="24"/>
                  </w:rPr>
                  <w:t>Paslaugos pasiekiamumas – 99,95 % (priklausomai nuo konfigūracijos gali kisti).</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3.11.6. Technologinis aprašas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b/>
                    <w:bCs/>
                    <w:kern w:val="28"/>
                    <w:szCs w:val="24"/>
                  </w:rPr>
                </w:pPr>
                <w:r>
                  <w:rPr>
                    <w:spacing w:val="-2"/>
                    <w:kern w:val="28"/>
                    <w:szCs w:val="24"/>
                  </w:rPr>
                  <w:t>1G LAN paslaugai teikti naudojami bendro naudojimo</w:t>
                </w:r>
                <w:r>
                  <w:rPr>
                    <w:kern w:val="28"/>
                    <w:szCs w:val="24"/>
                  </w:rPr>
                  <w:t xml:space="preserve"> </w:t>
                </w:r>
                <w:r>
                  <w:rPr>
                    <w:spacing w:val="-4"/>
                    <w:kern w:val="28"/>
                    <w:szCs w:val="24"/>
                  </w:rPr>
                  <w:t>komutatoriai. Fiziniai įrenginiai prie bendro naudojimo</w:t>
                </w:r>
                <w:r>
                  <w:rPr>
                    <w:kern w:val="28"/>
                    <w:szCs w:val="24"/>
                  </w:rPr>
                  <w:t xml:space="preserve"> komutatorių jungiami RJ45 tipo jungtimis. Kiekvieną įrenginį būtina jungti ne mažiau kaip 2 jungtimis į </w:t>
                </w:r>
                <w:r>
                  <w:rPr>
                    <w:spacing w:val="-4"/>
                    <w:kern w:val="28"/>
                    <w:szCs w:val="24"/>
                  </w:rPr>
                  <w:lastRenderedPageBreak/>
                  <w:t>nepriklausomus fizinius komutatorius, išskyrus atvejus,</w:t>
                </w:r>
                <w:r>
                  <w:rPr>
                    <w:kern w:val="28"/>
                    <w:szCs w:val="24"/>
                  </w:rPr>
                  <w:t xml:space="preserve"> kai jungtis naudojama valdymo sąsajai prijungti.</w:t>
                </w:r>
              </w:p>
              <w:p w:rsidR="003C5094" w:rsidRDefault="00E77AAC">
                <w:pPr>
                  <w:jc w:val="both"/>
                  <w:rPr>
                    <w:b/>
                    <w:kern w:val="28"/>
                    <w:szCs w:val="24"/>
                  </w:rPr>
                </w:pPr>
                <w:r>
                  <w:rPr>
                    <w:kern w:val="28"/>
                    <w:szCs w:val="24"/>
                  </w:rPr>
                  <w:t>10G/25G LAN paslaugai teikti naudojami bendro naudojimo LAN komutatoriai. Fiziniai įrenginiai prie bendro naudojimo komutatorių jungiami LC MM tipo jungtimis. Kiekvieną įrenginį būtina jungti ne mažiau kaip 2 jungtimis į atskirus fizinius komutatorius.</w:t>
                </w:r>
              </w:p>
            </w:tc>
          </w:tr>
          <w:tr w:rsidR="003C5094">
            <w:tc>
              <w:tcPr>
                <w:tcW w:w="0" w:type="auto"/>
                <w:vMerge/>
                <w:vAlign w:val="center"/>
                <w:hideMark/>
              </w:tcPr>
              <w:p w:rsidR="003C5094" w:rsidRDefault="003C5094">
                <w:pPr>
                  <w:rPr>
                    <w:kern w:val="28"/>
                    <w:szCs w:val="24"/>
                  </w:rPr>
                </w:pPr>
              </w:p>
            </w:tc>
            <w:tc>
              <w:tcPr>
                <w:tcW w:w="3323"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3.11.7. Tiesioginis teikimas</w:t>
                </w:r>
              </w:p>
            </w:tc>
            <w:tc>
              <w:tcPr>
                <w:tcW w:w="5325"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bl>
        <w:p w:rsidR="003C5094" w:rsidRDefault="003C5094">
          <w:pPr>
            <w:tabs>
              <w:tab w:val="left" w:pos="1134"/>
            </w:tabs>
            <w:jc w:val="both"/>
            <w:rPr>
              <w:szCs w:val="24"/>
            </w:rPr>
          </w:pPr>
        </w:p>
        <w:sdt>
          <w:sdtPr>
            <w:rPr>
              <w:rFonts w:eastAsia="Calibri"/>
              <w:szCs w:val="24"/>
            </w:rPr>
            <w:alias w:val="pabaiga"/>
            <w:tag w:val="part_693d3bc4c60a4aaea67fc702dcfe39c7"/>
            <w:id w:val="69475179"/>
            <w:lock w:val="sdtLocked"/>
            <w:placeholder>
              <w:docPart w:val="DefaultPlaceholder_-1854013440"/>
            </w:placeholder>
          </w:sdtPr>
          <w:sdtEndPr>
            <w:rPr>
              <w:rFonts w:eastAsia="Times New Roman"/>
            </w:rPr>
          </w:sdtEndPr>
          <w:sdtContent>
            <w:p w:rsidR="003C5094" w:rsidRDefault="00E77AAC" w:rsidP="00E77AAC">
              <w:pPr>
                <w:jc w:val="center"/>
                <w:rPr>
                  <w:szCs w:val="24"/>
                </w:rPr>
              </w:pPr>
              <w:r>
                <w:rPr>
                  <w:rFonts w:eastAsia="Calibri"/>
                  <w:szCs w:val="24"/>
                </w:rPr>
                <w:t>___________________</w:t>
              </w:r>
            </w:p>
          </w:sdtContent>
        </w:sdt>
      </w:sdtContent>
    </w:sdt>
    <w:sdt>
      <w:sdtPr>
        <w:rPr>
          <w:szCs w:val="24"/>
        </w:rPr>
        <w:alias w:val="3 pr."/>
        <w:tag w:val="part_e087c5f2686744cbb8f385235c886bd8"/>
        <w:id w:val="688267893"/>
        <w:lock w:val="sdtLocked"/>
        <w:placeholder>
          <w:docPart w:val="DefaultPlaceholder_-1854013440"/>
        </w:placeholder>
      </w:sdtPr>
      <w:sdtEndPr/>
      <w:sdtContent>
        <w:p w:rsidR="00E77AAC" w:rsidRDefault="00E77AAC" w:rsidP="00E77AAC">
          <w:pPr>
            <w:jc w:val="both"/>
            <w:rPr>
              <w:szCs w:val="24"/>
            </w:rPr>
            <w:sectPr w:rsidR="00E77AAC">
              <w:headerReference w:type="even" r:id="rId18"/>
              <w:headerReference w:type="default" r:id="rId19"/>
              <w:footerReference w:type="even" r:id="rId20"/>
              <w:footerReference w:type="default" r:id="rId21"/>
              <w:headerReference w:type="first" r:id="rId22"/>
              <w:footerReference w:type="first" r:id="rId23"/>
              <w:pgSz w:w="11906" w:h="16838"/>
              <w:pgMar w:top="1134" w:right="851" w:bottom="567" w:left="1701" w:header="709" w:footer="709" w:gutter="0"/>
              <w:pgNumType w:start="1"/>
              <w:cols w:space="1296"/>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3 priedas </w:t>
          </w:r>
        </w:p>
        <w:p w:rsidR="003C5094" w:rsidRDefault="003C5094">
          <w:pPr>
            <w:jc w:val="center"/>
            <w:rPr>
              <w:szCs w:val="24"/>
            </w:rPr>
          </w:pPr>
        </w:p>
        <w:p w:rsidR="003C5094" w:rsidRDefault="00E77AAC">
          <w:pPr>
            <w:jc w:val="center"/>
            <w:rPr>
              <w:rFonts w:eastAsia="MS Gothic"/>
              <w:b/>
              <w:kern w:val="28"/>
              <w:szCs w:val="24"/>
            </w:rPr>
          </w:pPr>
          <w:r>
            <w:rPr>
              <w:rFonts w:eastAsia="Calibri"/>
              <w:b/>
              <w:kern w:val="28"/>
              <w:szCs w:val="24"/>
            </w:rPr>
            <w:t>PROGRAMINĖS ĮRANGOS PLATFORMOS, TEIKIAMOS KAIP PASLAUGA</w:t>
          </w:r>
          <w:r>
            <w:rPr>
              <w:rFonts w:eastAsia="Calibri"/>
              <w:kern w:val="28"/>
              <w:szCs w:val="24"/>
            </w:rPr>
            <w:t xml:space="preserve"> (</w:t>
          </w:r>
          <w:r>
            <w:rPr>
              <w:b/>
              <w:color w:val="000000"/>
              <w:kern w:val="28"/>
              <w:szCs w:val="24"/>
              <w:lang w:eastAsia="en-GB"/>
            </w:rPr>
            <w:t xml:space="preserve">PAAS), </w:t>
          </w:r>
          <w:r>
            <w:rPr>
              <w:rFonts w:eastAsia="MS Gothic"/>
              <w:b/>
              <w:kern w:val="28"/>
              <w:szCs w:val="24"/>
            </w:rPr>
            <w:t xml:space="preserve">PASLAUGŲ </w:t>
          </w:r>
          <w:r>
            <w:rPr>
              <w:rFonts w:eastAsia="Calibri"/>
              <w:b/>
              <w:kern w:val="28"/>
              <w:szCs w:val="24"/>
            </w:rPr>
            <w:t>GRUPĖS INFORMACINIŲ TECHNOLOGIJŲ PASLAUGŲ SĄRAŠAS</w:t>
          </w:r>
        </w:p>
        <w:p w:rsidR="003C5094" w:rsidRDefault="003C5094">
          <w:pPr>
            <w:jc w:val="center"/>
            <w:rPr>
              <w:szCs w:val="24"/>
            </w:rPr>
          </w:pPr>
        </w:p>
        <w:tbl>
          <w:tblPr>
            <w:tblW w:w="963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P1</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Duomenų bazių valdymo sistema </w:t>
                </w:r>
                <w:r>
                  <w:rPr>
                    <w:i/>
                    <w:kern w:val="28"/>
                    <w:szCs w:val="24"/>
                  </w:rPr>
                  <w:t>Microsoft SQL Server</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PaaS</w:t>
                </w:r>
                <w:proofErr w:type="spellEnd"/>
                <w:r>
                  <w:rPr>
                    <w:kern w:val="28"/>
                    <w:szCs w:val="24"/>
                  </w:rPr>
                  <w:t>. Duomenų bazių valdymas.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SLA-P1</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Šia paslauga suteikiama pasirinktos versijos </w:t>
                </w:r>
                <w:r>
                  <w:rPr>
                    <w:i/>
                    <w:kern w:val="28"/>
                    <w:szCs w:val="24"/>
                  </w:rPr>
                  <w:t>Microsoft SQL Server</w:t>
                </w:r>
                <w:r>
                  <w:rPr>
                    <w:kern w:val="28"/>
                    <w:szCs w:val="24"/>
                  </w:rPr>
                  <w:t xml:space="preserve"> duomenų bazių valdymo sistema.</w:t>
                </w:r>
              </w:p>
              <w:p w:rsidR="003C5094" w:rsidRDefault="00E77AAC">
                <w:pPr>
                  <w:jc w:val="both"/>
                  <w:rPr>
                    <w:kern w:val="28"/>
                    <w:szCs w:val="24"/>
                  </w:rPr>
                </w:pPr>
                <w:r>
                  <w:rPr>
                    <w:kern w:val="28"/>
                    <w:szCs w:val="24"/>
                  </w:rPr>
                  <w:t xml:space="preserve">Paslaugos parametrai – realizuojama per I2 paslaugą, pasirenkant licenciją. </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realizuojama virtualių mašinų priemonėmis, jas kuriant ir palaikant tam numatytuose </w:t>
                </w:r>
                <w:r>
                  <w:rPr>
                    <w:i/>
                    <w:kern w:val="28"/>
                    <w:szCs w:val="24"/>
                  </w:rPr>
                  <w:t>Microsoft SQL</w:t>
                </w:r>
                <w:r>
                  <w:rPr>
                    <w:kern w:val="28"/>
                    <w:szCs w:val="24"/>
                  </w:rPr>
                  <w:t xml:space="preserve"> programinės įrangos skaičiavimo išteklių telkiniuose.</w:t>
                </w:r>
              </w:p>
              <w:p w:rsidR="003C5094" w:rsidRDefault="00E77AAC">
                <w:pPr>
                  <w:jc w:val="both"/>
                  <w:rPr>
                    <w:kern w:val="28"/>
                    <w:szCs w:val="24"/>
                  </w:rPr>
                </w:pPr>
                <w:r>
                  <w:rPr>
                    <w:kern w:val="28"/>
                    <w:szCs w:val="24"/>
                  </w:rPr>
                  <w:t xml:space="preserve">Teikiamos </w:t>
                </w:r>
                <w:r>
                  <w:rPr>
                    <w:i/>
                    <w:kern w:val="28"/>
                    <w:szCs w:val="24"/>
                  </w:rPr>
                  <w:t>SQL Server</w:t>
                </w:r>
                <w:r>
                  <w:rPr>
                    <w:kern w:val="28"/>
                    <w:szCs w:val="24"/>
                  </w:rPr>
                  <w:t xml:space="preserve"> versijos:</w:t>
                </w:r>
              </w:p>
              <w:p w:rsidR="003C5094" w:rsidRDefault="00E77AAC">
                <w:pPr>
                  <w:jc w:val="both"/>
                  <w:rPr>
                    <w:i/>
                    <w:kern w:val="28"/>
                    <w:szCs w:val="24"/>
                  </w:rPr>
                </w:pPr>
                <w:r>
                  <w:rPr>
                    <w:iCs/>
                    <w:kern w:val="28"/>
                    <w:szCs w:val="24"/>
                  </w:rPr>
                  <w:t>1. </w:t>
                </w:r>
                <w:r>
                  <w:rPr>
                    <w:i/>
                    <w:kern w:val="28"/>
                    <w:szCs w:val="24"/>
                  </w:rPr>
                  <w:t>SQL Server 2012</w:t>
                </w:r>
                <w:r>
                  <w:rPr>
                    <w:kern w:val="28"/>
                    <w:szCs w:val="24"/>
                  </w:rPr>
                  <w:t>;</w:t>
                </w:r>
              </w:p>
              <w:p w:rsidR="003C5094" w:rsidRDefault="00E77AAC">
                <w:pPr>
                  <w:jc w:val="both"/>
                  <w:rPr>
                    <w:i/>
                    <w:kern w:val="28"/>
                    <w:szCs w:val="24"/>
                  </w:rPr>
                </w:pPr>
                <w:r>
                  <w:rPr>
                    <w:iCs/>
                    <w:kern w:val="28"/>
                    <w:szCs w:val="24"/>
                  </w:rPr>
                  <w:t>2. </w:t>
                </w:r>
                <w:r>
                  <w:rPr>
                    <w:i/>
                    <w:kern w:val="28"/>
                    <w:szCs w:val="24"/>
                  </w:rPr>
                  <w:t>SQL Server 2014</w:t>
                </w:r>
                <w:r>
                  <w:rPr>
                    <w:kern w:val="28"/>
                    <w:szCs w:val="24"/>
                  </w:rPr>
                  <w:t>;</w:t>
                </w:r>
              </w:p>
              <w:p w:rsidR="003C5094" w:rsidRDefault="00E77AAC">
                <w:pPr>
                  <w:jc w:val="both"/>
                  <w:rPr>
                    <w:i/>
                    <w:kern w:val="28"/>
                    <w:szCs w:val="24"/>
                  </w:rPr>
                </w:pPr>
                <w:r>
                  <w:rPr>
                    <w:iCs/>
                    <w:kern w:val="28"/>
                    <w:szCs w:val="24"/>
                  </w:rPr>
                  <w:t>3. </w:t>
                </w:r>
                <w:r>
                  <w:rPr>
                    <w:i/>
                    <w:kern w:val="28"/>
                    <w:szCs w:val="24"/>
                  </w:rPr>
                  <w:t>SQL Server 2016</w:t>
                </w:r>
                <w:r>
                  <w:rPr>
                    <w:kern w:val="28"/>
                    <w:szCs w:val="24"/>
                  </w:rPr>
                  <w:t>;</w:t>
                </w:r>
              </w:p>
              <w:p w:rsidR="003C5094" w:rsidRDefault="00E77AAC">
                <w:pPr>
                  <w:jc w:val="both"/>
                  <w:rPr>
                    <w:kern w:val="28"/>
                    <w:szCs w:val="24"/>
                  </w:rPr>
                </w:pPr>
                <w:r>
                  <w:rPr>
                    <w:iCs/>
                    <w:kern w:val="28"/>
                    <w:szCs w:val="24"/>
                  </w:rPr>
                  <w:t>4. </w:t>
                </w:r>
                <w:r>
                  <w:rPr>
                    <w:i/>
                    <w:kern w:val="28"/>
                    <w:szCs w:val="24"/>
                  </w:rPr>
                  <w:t>SQL Server 2017 ir naujesnės</w:t>
                </w:r>
                <w:r>
                  <w:rPr>
                    <w:kern w:val="28"/>
                    <w:szCs w:val="24"/>
                  </w:rPr>
                  <w:t>.</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P2</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Duomenų bazių valdymo sistema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Server</w:t>
                </w:r>
                <w:r>
                  <w:rPr>
                    <w:kern w:val="28"/>
                    <w:szCs w:val="24"/>
                  </w:rPr>
                  <w:t xml:space="preserve"> </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PaaS</w:t>
                </w:r>
                <w:proofErr w:type="spellEnd"/>
                <w:r>
                  <w:rPr>
                    <w:kern w:val="28"/>
                    <w:szCs w:val="24"/>
                  </w:rPr>
                  <w:t>. Duomenų bazių valdymas.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SLA-P2</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Šia paslauga suteikiama pasirinktos versijos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Server</w:t>
                </w:r>
                <w:r>
                  <w:rPr>
                    <w:kern w:val="28"/>
                    <w:szCs w:val="24"/>
                  </w:rPr>
                  <w:t xml:space="preserve"> duomenų bazių valdymo sistema.</w:t>
                </w:r>
              </w:p>
              <w:p w:rsidR="003C5094" w:rsidRDefault="00E77AAC">
                <w:pPr>
                  <w:jc w:val="both"/>
                  <w:rPr>
                    <w:kern w:val="28"/>
                    <w:szCs w:val="24"/>
                  </w:rPr>
                </w:pPr>
                <w:r>
                  <w:rPr>
                    <w:kern w:val="28"/>
                    <w:szCs w:val="24"/>
                  </w:rPr>
                  <w:t>Paslaugos parametrai – realizuojama per I2 paslaugą, pasirenkant licenciją.</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realizuojama virtualių mašinų priemonėmis, jas kuriant ir palaikant tam numatytuose </w:t>
                </w:r>
                <w:proofErr w:type="spellStart"/>
                <w:r>
                  <w:rPr>
                    <w:i/>
                    <w:kern w:val="28"/>
                    <w:szCs w:val="24"/>
                  </w:rPr>
                  <w:t>Oracle</w:t>
                </w:r>
                <w:proofErr w:type="spellEnd"/>
                <w:r>
                  <w:rPr>
                    <w:kern w:val="28"/>
                    <w:szCs w:val="24"/>
                  </w:rPr>
                  <w:t xml:space="preserve"> programinės įrangos skaičiavimo išteklių telkiniuose.</w:t>
                </w:r>
              </w:p>
              <w:p w:rsidR="003C5094" w:rsidRDefault="00E77AAC">
                <w:pPr>
                  <w:jc w:val="both"/>
                  <w:rPr>
                    <w:kern w:val="28"/>
                    <w:szCs w:val="24"/>
                  </w:rPr>
                </w:pPr>
                <w:r>
                  <w:rPr>
                    <w:kern w:val="28"/>
                    <w:szCs w:val="24"/>
                  </w:rPr>
                  <w:t xml:space="preserve">Teikiamos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kern w:val="28"/>
                    <w:szCs w:val="24"/>
                  </w:rPr>
                  <w:t xml:space="preserve"> versijos:</w:t>
                </w:r>
              </w:p>
              <w:p w:rsidR="003C5094" w:rsidRDefault="00E77AAC">
                <w:pPr>
                  <w:jc w:val="both"/>
                  <w:rPr>
                    <w:i/>
                    <w:kern w:val="28"/>
                    <w:szCs w:val="24"/>
                  </w:rPr>
                </w:pPr>
                <w:r>
                  <w:rPr>
                    <w:iCs/>
                    <w:kern w:val="28"/>
                    <w:szCs w:val="24"/>
                  </w:rPr>
                  <w:t>1. 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12c </w:t>
                </w:r>
                <w:proofErr w:type="spellStart"/>
                <w:r>
                  <w:rPr>
                    <w:i/>
                    <w:kern w:val="28"/>
                    <w:szCs w:val="24"/>
                  </w:rPr>
                  <w:t>Release</w:t>
                </w:r>
                <w:proofErr w:type="spellEnd"/>
                <w:r>
                  <w:rPr>
                    <w:i/>
                    <w:kern w:val="28"/>
                    <w:szCs w:val="24"/>
                  </w:rPr>
                  <w:t xml:space="preserve"> 2</w:t>
                </w:r>
                <w:r>
                  <w:rPr>
                    <w:kern w:val="28"/>
                    <w:szCs w:val="24"/>
                  </w:rPr>
                  <w:t>;</w:t>
                </w:r>
              </w:p>
              <w:p w:rsidR="003C5094" w:rsidRDefault="00E77AAC">
                <w:pPr>
                  <w:jc w:val="both"/>
                  <w:rPr>
                    <w:kern w:val="28"/>
                    <w:szCs w:val="24"/>
                  </w:rPr>
                </w:pPr>
                <w:r>
                  <w:rPr>
                    <w:iCs/>
                    <w:kern w:val="28"/>
                    <w:szCs w:val="24"/>
                  </w:rPr>
                  <w:t>2. </w:t>
                </w:r>
                <w:proofErr w:type="spellStart"/>
                <w:r>
                  <w:rPr>
                    <w:i/>
                    <w:kern w:val="28"/>
                    <w:szCs w:val="24"/>
                  </w:rPr>
                  <w:t>Oracle</w:t>
                </w:r>
                <w:proofErr w:type="spellEnd"/>
                <w:r>
                  <w:rPr>
                    <w:i/>
                    <w:kern w:val="28"/>
                    <w:szCs w:val="24"/>
                  </w:rPr>
                  <w:t xml:space="preserve"> </w:t>
                </w:r>
                <w:proofErr w:type="spellStart"/>
                <w:r>
                  <w:rPr>
                    <w:i/>
                    <w:kern w:val="28"/>
                    <w:szCs w:val="24"/>
                  </w:rPr>
                  <w:t>Database</w:t>
                </w:r>
                <w:proofErr w:type="spellEnd"/>
                <w:r>
                  <w:rPr>
                    <w:i/>
                    <w:kern w:val="28"/>
                    <w:szCs w:val="24"/>
                  </w:rPr>
                  <w:t xml:space="preserve"> 18c ir naujesnės</w:t>
                </w:r>
                <w:r>
                  <w:rPr>
                    <w:kern w:val="28"/>
                    <w:szCs w:val="24"/>
                  </w:rPr>
                  <w:t>.</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0" w:type="auto"/>
                <w:vMerge w:val="restart"/>
                <w:tcBorders>
                  <w:top w:val="single" w:sz="4" w:space="0" w:color="auto"/>
                  <w:left w:val="single" w:sz="4" w:space="0" w:color="auto"/>
                  <w:right w:val="single" w:sz="4" w:space="0" w:color="auto"/>
                </w:tcBorders>
              </w:tcPr>
              <w:p w:rsidR="003C5094" w:rsidRDefault="00E77AAC">
                <w:pPr>
                  <w:jc w:val="both"/>
                  <w:rPr>
                    <w:kern w:val="28"/>
                    <w:szCs w:val="24"/>
                  </w:rPr>
                </w:pPr>
                <w:r>
                  <w:rPr>
                    <w:kern w:val="28"/>
                    <w:szCs w:val="24"/>
                  </w:rPr>
                  <w:t>3.</w:t>
                </w: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P6</w:t>
                </w:r>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3.2. Paslaugos  pavadinimas</w:t>
                </w:r>
              </w:p>
            </w:tc>
            <w:tc>
              <w:tcPr>
                <w:tcW w:w="6237" w:type="dxa"/>
                <w:shd w:val="clear" w:color="auto" w:fill="auto"/>
              </w:tcPr>
              <w:p w:rsidR="003C5094" w:rsidRDefault="00E77AAC">
                <w:pPr>
                  <w:jc w:val="both"/>
                  <w:rPr>
                    <w:kern w:val="28"/>
                    <w:szCs w:val="24"/>
                  </w:rPr>
                </w:pPr>
                <w:r>
                  <w:rPr>
                    <w:kern w:val="28"/>
                    <w:szCs w:val="24"/>
                  </w:rPr>
                  <w:t>Konteinerių valdymo platforma</w:t>
                </w:r>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3.3. Kategorija</w:t>
                </w:r>
              </w:p>
            </w:tc>
            <w:tc>
              <w:tcPr>
                <w:tcW w:w="6237" w:type="dxa"/>
                <w:shd w:val="clear" w:color="auto" w:fill="auto"/>
              </w:tcPr>
              <w:p w:rsidR="003C5094" w:rsidRDefault="00E77AAC">
                <w:pPr>
                  <w:jc w:val="both"/>
                  <w:rPr>
                    <w:kern w:val="28"/>
                    <w:szCs w:val="24"/>
                  </w:rPr>
                </w:pPr>
                <w:proofErr w:type="spellStart"/>
                <w:r>
                  <w:rPr>
                    <w:kern w:val="28"/>
                    <w:szCs w:val="24"/>
                  </w:rPr>
                  <w:t>PaaS</w:t>
                </w:r>
                <w:proofErr w:type="spellEnd"/>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 xml:space="preserve">3.4.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SLA-P6</w:t>
                </w:r>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 xml:space="preserve">Šia paslauga teikiami </w:t>
                </w:r>
                <w:proofErr w:type="spellStart"/>
                <w:r>
                  <w:rPr>
                    <w:i/>
                    <w:kern w:val="28"/>
                    <w:szCs w:val="24"/>
                  </w:rPr>
                  <w:t>Kubernetes</w:t>
                </w:r>
                <w:proofErr w:type="spellEnd"/>
                <w:r>
                  <w:rPr>
                    <w:kern w:val="28"/>
                    <w:szCs w:val="24"/>
                  </w:rPr>
                  <w:t xml:space="preserve"> ir </w:t>
                </w:r>
                <w:proofErr w:type="spellStart"/>
                <w:r>
                  <w:rPr>
                    <w:i/>
                    <w:kern w:val="28"/>
                    <w:szCs w:val="24"/>
                  </w:rPr>
                  <w:t>Docker</w:t>
                </w:r>
                <w:proofErr w:type="spellEnd"/>
                <w:r>
                  <w:rPr>
                    <w:kern w:val="28"/>
                    <w:szCs w:val="24"/>
                  </w:rPr>
                  <w:t xml:space="preserve"> technologijomis realizuoti programinės įrangos konteineriai.</w:t>
                </w:r>
              </w:p>
              <w:p w:rsidR="003C5094" w:rsidRDefault="003C5094">
                <w:pPr>
                  <w:jc w:val="both"/>
                  <w:rPr>
                    <w:kern w:val="28"/>
                    <w:szCs w:val="24"/>
                  </w:rPr>
                </w:pPr>
              </w:p>
              <w:p w:rsidR="003C5094" w:rsidRDefault="00E77AAC">
                <w:pPr>
                  <w:jc w:val="both"/>
                  <w:rPr>
                    <w:kern w:val="28"/>
                    <w:szCs w:val="24"/>
                  </w:rPr>
                </w:pPr>
                <w:r>
                  <w:rPr>
                    <w:kern w:val="28"/>
                    <w:szCs w:val="24"/>
                  </w:rPr>
                  <w:t>Paslaugos pasiekiamumas – 99,95 %.</w:t>
                </w:r>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pPr>
                <w:r>
                  <w:rPr>
                    <w:kern w:val="28"/>
                  </w:rPr>
                  <w:t xml:space="preserve">Paslauga realizuojama virtualių mašinų priemonėmis, jas kuriant ir palaikant tam numatytuose bendrų uždavinių skaičiavimo išteklių telkiniuose. </w:t>
                </w:r>
                <w:proofErr w:type="spellStart"/>
                <w:r>
                  <w:rPr>
                    <w:i/>
                    <w:kern w:val="28"/>
                  </w:rPr>
                  <w:t>Docker</w:t>
                </w:r>
                <w:proofErr w:type="spellEnd"/>
                <w:r>
                  <w:rPr>
                    <w:kern w:val="28"/>
                  </w:rPr>
                  <w:t xml:space="preserve"> konteineriai veikia valdomi </w:t>
                </w:r>
                <w:proofErr w:type="spellStart"/>
                <w:r>
                  <w:rPr>
                    <w:i/>
                    <w:kern w:val="28"/>
                  </w:rPr>
                  <w:t>Kubernetes</w:t>
                </w:r>
                <w:proofErr w:type="spellEnd"/>
                <w:r>
                  <w:rPr>
                    <w:kern w:val="28"/>
                  </w:rPr>
                  <w:t xml:space="preserve"> telkinio. Programinės įrangos konteinerių sprendimas integruotas į bendrą platformą ir naudoja bendrus išteklius, valdymo, </w:t>
                </w:r>
                <w:proofErr w:type="spellStart"/>
                <w:r>
                  <w:rPr>
                    <w:kern w:val="28"/>
                  </w:rPr>
                  <w:t>autentifikacijos</w:t>
                </w:r>
                <w:proofErr w:type="spellEnd"/>
                <w:r>
                  <w:rPr>
                    <w:kern w:val="28"/>
                  </w:rPr>
                  <w:t xml:space="preserve"> bei autorizacijos priemones. </w:t>
                </w:r>
              </w:p>
              <w:p w:rsidR="003C5094" w:rsidRDefault="003C5094">
                <w:pPr>
                  <w:jc w:val="both"/>
                  <w:rPr>
                    <w:kern w:val="28"/>
                    <w:szCs w:val="24"/>
                  </w:rPr>
                </w:pPr>
              </w:p>
              <w:p w:rsidR="003C5094" w:rsidRDefault="00E77AAC">
                <w:pPr>
                  <w:jc w:val="both"/>
                  <w:rPr>
                    <w:kern w:val="28"/>
                    <w:szCs w:val="24"/>
                  </w:rPr>
                </w:pPr>
                <w:r>
                  <w:rPr>
                    <w:kern w:val="28"/>
                    <w:szCs w:val="24"/>
                  </w:rPr>
                  <w:t xml:space="preserve">Pastabos: </w:t>
                </w:r>
              </w:p>
              <w:p w:rsidR="003C5094" w:rsidRDefault="00E77AAC">
                <w:pPr>
                  <w:jc w:val="both"/>
                  <w:rPr>
                    <w:kern w:val="28"/>
                    <w:szCs w:val="24"/>
                  </w:rPr>
                </w:pPr>
                <w:r>
                  <w:rPr>
                    <w:kern w:val="28"/>
                    <w:szCs w:val="24"/>
                  </w:rPr>
                  <w:t xml:space="preserve">a) </w:t>
                </w:r>
                <w:r>
                  <w:rPr>
                    <w:kern w:val="28"/>
                  </w:rPr>
                  <w:t xml:space="preserve">Programinės įrangos konteinerių </w:t>
                </w:r>
                <w:r>
                  <w:rPr>
                    <w:kern w:val="28"/>
                    <w:szCs w:val="24"/>
                  </w:rPr>
                  <w:t>sprendimas turi būti diegiamas per du duomenų centrus.</w:t>
                </w:r>
              </w:p>
              <w:p w:rsidR="003C5094" w:rsidRDefault="00E77AAC">
                <w:pPr>
                  <w:tabs>
                    <w:tab w:val="left" w:pos="737"/>
                  </w:tabs>
                  <w:jc w:val="both"/>
                  <w:rPr>
                    <w:kern w:val="28"/>
                    <w:szCs w:val="24"/>
                  </w:rPr>
                </w:pPr>
                <w:r>
                  <w:rPr>
                    <w:kern w:val="28"/>
                    <w:szCs w:val="24"/>
                  </w:rPr>
                  <w:t>b) Diegiamas p</w:t>
                </w:r>
                <w:r>
                  <w:rPr>
                    <w:kern w:val="28"/>
                  </w:rPr>
                  <w:t xml:space="preserve">rograminės įrangos konteinerių </w:t>
                </w:r>
                <w:r>
                  <w:rPr>
                    <w:kern w:val="28"/>
                    <w:szCs w:val="24"/>
                  </w:rPr>
                  <w:t xml:space="preserve">sprendimas turi būti pilnai suderinamas su </w:t>
                </w:r>
                <w:proofErr w:type="spellStart"/>
                <w:r>
                  <w:rPr>
                    <w:i/>
                    <w:kern w:val="28"/>
                    <w:szCs w:val="24"/>
                  </w:rPr>
                  <w:t>VMware</w:t>
                </w:r>
                <w:proofErr w:type="spellEnd"/>
                <w:r>
                  <w:rPr>
                    <w:i/>
                    <w:kern w:val="28"/>
                    <w:szCs w:val="24"/>
                  </w:rPr>
                  <w:t xml:space="preserve"> </w:t>
                </w:r>
                <w:proofErr w:type="spellStart"/>
                <w:r>
                  <w:rPr>
                    <w:i/>
                    <w:kern w:val="28"/>
                    <w:szCs w:val="24"/>
                  </w:rPr>
                  <w:t>Tanzu</w:t>
                </w:r>
                <w:proofErr w:type="spellEnd"/>
                <w:r>
                  <w:rPr>
                    <w:kern w:val="28"/>
                    <w:szCs w:val="24"/>
                  </w:rPr>
                  <w:t xml:space="preserve"> konteinerių valdymo platforma.</w:t>
                </w:r>
              </w:p>
              <w:p w:rsidR="003C5094" w:rsidRDefault="00E77AAC">
                <w:pPr>
                  <w:jc w:val="both"/>
                  <w:rPr>
                    <w:kern w:val="28"/>
                    <w:szCs w:val="24"/>
                  </w:rPr>
                </w:pPr>
                <w:r>
                  <w:rPr>
                    <w:kern w:val="28"/>
                    <w:szCs w:val="24"/>
                  </w:rPr>
                  <w:t>c) Konteinerių atvaizdai (angl. </w:t>
                </w:r>
                <w:proofErr w:type="spellStart"/>
                <w:r>
                  <w:rPr>
                    <w:i/>
                    <w:kern w:val="28"/>
                    <w:szCs w:val="24"/>
                  </w:rPr>
                  <w:t>image</w:t>
                </w:r>
                <w:proofErr w:type="spellEnd"/>
                <w:r>
                  <w:rPr>
                    <w:kern w:val="28"/>
                    <w:szCs w:val="24"/>
                  </w:rPr>
                  <w:t xml:space="preserve">), iš kurių diegiama aplikacija, turi būti saugomi platformos atvaizdų registro (angl. </w:t>
                </w:r>
                <w:proofErr w:type="spellStart"/>
                <w:r>
                  <w:rPr>
                    <w:i/>
                    <w:kern w:val="28"/>
                    <w:szCs w:val="24"/>
                  </w:rPr>
                  <w:t>image</w:t>
                </w:r>
                <w:proofErr w:type="spellEnd"/>
                <w:r>
                  <w:rPr>
                    <w:i/>
                    <w:kern w:val="28"/>
                    <w:szCs w:val="24"/>
                  </w:rPr>
                  <w:t xml:space="preserve"> </w:t>
                </w:r>
                <w:proofErr w:type="spellStart"/>
                <w:r>
                  <w:rPr>
                    <w:i/>
                    <w:kern w:val="28"/>
                    <w:szCs w:val="24"/>
                  </w:rPr>
                  <w:t>registry</w:t>
                </w:r>
                <w:proofErr w:type="spellEnd"/>
                <w:r>
                  <w:rPr>
                    <w:kern w:val="28"/>
                    <w:szCs w:val="24"/>
                  </w:rPr>
                  <w:t xml:space="preserve">) </w:t>
                </w:r>
                <w:proofErr w:type="spellStart"/>
                <w:r>
                  <w:rPr>
                    <w:i/>
                    <w:kern w:val="28"/>
                    <w:szCs w:val="24"/>
                  </w:rPr>
                  <w:t>Harbor</w:t>
                </w:r>
                <w:proofErr w:type="spellEnd"/>
                <w:r>
                  <w:rPr>
                    <w:i/>
                    <w:kern w:val="28"/>
                    <w:szCs w:val="24"/>
                  </w:rPr>
                  <w:t xml:space="preserve"> </w:t>
                </w:r>
                <w:r>
                  <w:rPr>
                    <w:kern w:val="28"/>
                    <w:szCs w:val="24"/>
                  </w:rPr>
                  <w:t>aplinkoje.</w:t>
                </w:r>
              </w:p>
              <w:p w:rsidR="003C5094" w:rsidRDefault="00E77AAC">
                <w:pPr>
                  <w:jc w:val="both"/>
                  <w:rPr>
                    <w:kern w:val="28"/>
                    <w:szCs w:val="24"/>
                  </w:rPr>
                </w:pPr>
                <w:r>
                  <w:rPr>
                    <w:spacing w:val="-4"/>
                    <w:kern w:val="28"/>
                    <w:szCs w:val="24"/>
                  </w:rPr>
                  <w:t xml:space="preserve">d) Konteinerių platformoje diegiant </w:t>
                </w:r>
                <w:proofErr w:type="spellStart"/>
                <w:r>
                  <w:rPr>
                    <w:i/>
                    <w:spacing w:val="-4"/>
                    <w:kern w:val="28"/>
                    <w:szCs w:val="24"/>
                  </w:rPr>
                  <w:t>worker</w:t>
                </w:r>
                <w:proofErr w:type="spellEnd"/>
                <w:r>
                  <w:rPr>
                    <w:i/>
                    <w:spacing w:val="-4"/>
                    <w:kern w:val="28"/>
                    <w:szCs w:val="24"/>
                  </w:rPr>
                  <w:t xml:space="preserve"> </w:t>
                </w:r>
                <w:proofErr w:type="spellStart"/>
                <w:r>
                  <w:rPr>
                    <w:i/>
                    <w:spacing w:val="-4"/>
                    <w:kern w:val="28"/>
                    <w:szCs w:val="24"/>
                  </w:rPr>
                  <w:t>machines</w:t>
                </w:r>
                <w:proofErr w:type="spellEnd"/>
                <w:r>
                  <w:rPr>
                    <w:spacing w:val="-4"/>
                    <w:kern w:val="28"/>
                    <w:szCs w:val="24"/>
                  </w:rPr>
                  <w:t xml:space="preserve"> negalima</w:t>
                </w:r>
                <w:r>
                  <w:rPr>
                    <w:kern w:val="28"/>
                    <w:szCs w:val="24"/>
                  </w:rPr>
                  <w:t xml:space="preserve"> rezervuoti resursų, nesuderinus su </w:t>
                </w:r>
                <w:r>
                  <w:rPr>
                    <w:color w:val="000000"/>
                  </w:rPr>
                  <w:t xml:space="preserve">centralizuotai teikiamų informacinių technologijų paslaugų </w:t>
                </w:r>
                <w:r>
                  <w:rPr>
                    <w:kern w:val="28"/>
                    <w:szCs w:val="24"/>
                  </w:rPr>
                  <w:t xml:space="preserve">(toliau </w:t>
                </w:r>
                <w:r>
                  <w:rPr>
                    <w:kern w:val="28"/>
                    <w:szCs w:val="24"/>
                  </w:rPr>
                  <w:sym w:font="Symbol" w:char="F02D"/>
                </w:r>
                <w:r>
                  <w:rPr>
                    <w:kern w:val="28"/>
                    <w:szCs w:val="24"/>
                  </w:rPr>
                  <w:t xml:space="preserve"> IT paslaugos) teikėju.</w:t>
                </w:r>
              </w:p>
            </w:tc>
          </w:tr>
          <w:tr w:rsidR="003C5094">
            <w:tc>
              <w:tcPr>
                <w:tcW w:w="0" w:type="auto"/>
                <w:vMerge/>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shd w:val="clear" w:color="auto" w:fill="auto"/>
              </w:tcPr>
              <w:p w:rsidR="003C5094" w:rsidRDefault="00E77AAC">
                <w:pPr>
                  <w:jc w:val="both"/>
                  <w:rPr>
                    <w:kern w:val="28"/>
                    <w:szCs w:val="24"/>
                  </w:rPr>
                </w:pPr>
                <w:r>
                  <w:rPr>
                    <w:kern w:val="28"/>
                    <w:szCs w:val="24"/>
                  </w:rPr>
                  <w:t>Taip</w:t>
                </w:r>
              </w:p>
            </w:tc>
          </w:tr>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P7</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spacing w:val="-10"/>
                    <w:kern w:val="28"/>
                    <w:szCs w:val="24"/>
                  </w:rPr>
                  <w:t>Taikomųjų p</w:t>
                </w:r>
                <w:r>
                  <w:rPr>
                    <w:kern w:val="28"/>
                    <w:szCs w:val="24"/>
                  </w:rPr>
                  <w:t xml:space="preserve">rogramų serveriai (angl. </w:t>
                </w:r>
                <w:proofErr w:type="spellStart"/>
                <w:r>
                  <w:rPr>
                    <w:i/>
                    <w:iCs/>
                    <w:kern w:val="28"/>
                    <w:szCs w:val="24"/>
                  </w:rPr>
                  <w:t>middleware</w:t>
                </w:r>
                <w:proofErr w:type="spellEnd"/>
                <w:r>
                  <w:rPr>
                    <w:kern w:val="28"/>
                    <w:szCs w:val="24"/>
                  </w:rPr>
                  <w:t>)</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4.3. Kategorija</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PaaS</w:t>
                </w:r>
                <w:proofErr w:type="spellEnd"/>
                <w:r>
                  <w:rPr>
                    <w:kern w:val="28"/>
                    <w:szCs w:val="24"/>
                  </w:rPr>
                  <w:t>. Taikomųjų programų valdymas.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4.4.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SLA-P7</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Šia paslauga suteikiamas pageidaujamų </w:t>
                </w:r>
                <w:proofErr w:type="spellStart"/>
                <w:r>
                  <w:rPr>
                    <w:kern w:val="28"/>
                    <w:szCs w:val="24"/>
                  </w:rPr>
                  <w:t>pajėgumų</w:t>
                </w:r>
                <w:proofErr w:type="spellEnd"/>
                <w:r>
                  <w:rPr>
                    <w:kern w:val="28"/>
                    <w:szCs w:val="24"/>
                  </w:rPr>
                  <w:t xml:space="preserve"> </w:t>
                </w:r>
                <w:proofErr w:type="spellStart"/>
                <w:r>
                  <w:rPr>
                    <w:i/>
                    <w:iCs/>
                    <w:kern w:val="28"/>
                    <w:szCs w:val="24"/>
                  </w:rPr>
                  <w:t>Oracle</w:t>
                </w:r>
                <w:proofErr w:type="spellEnd"/>
                <w:r>
                  <w:rPr>
                    <w:i/>
                    <w:iCs/>
                    <w:kern w:val="28"/>
                    <w:szCs w:val="24"/>
                  </w:rPr>
                  <w:t xml:space="preserve"> </w:t>
                </w:r>
                <w:proofErr w:type="spellStart"/>
                <w:r>
                  <w:rPr>
                    <w:i/>
                    <w:iCs/>
                    <w:kern w:val="28"/>
                    <w:szCs w:val="24"/>
                  </w:rPr>
                  <w:t>WebLogic</w:t>
                </w:r>
                <w:proofErr w:type="spellEnd"/>
                <w:r>
                  <w:rPr>
                    <w:i/>
                    <w:iCs/>
                    <w:kern w:val="28"/>
                    <w:szCs w:val="24"/>
                  </w:rPr>
                  <w:t xml:space="preserve"> Server 12c </w:t>
                </w:r>
                <w:r>
                  <w:rPr>
                    <w:kern w:val="28"/>
                    <w:szCs w:val="24"/>
                  </w:rPr>
                  <w:t>ir naujesnis taikomųjų programų serveris.</w:t>
                </w:r>
              </w:p>
              <w:p w:rsidR="003C5094" w:rsidRDefault="00E77AAC">
                <w:pPr>
                  <w:jc w:val="both"/>
                  <w:rPr>
                    <w:kern w:val="28"/>
                    <w:szCs w:val="24"/>
                  </w:rPr>
                </w:pPr>
                <w:r>
                  <w:rPr>
                    <w:kern w:val="28"/>
                    <w:szCs w:val="24"/>
                  </w:rPr>
                  <w:t>Paslaugos parametrai – realizuojama per I2 paslaugą, pasirenkant licenciją.</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Paslauga realizuojama virtualių mašinų priemonėmis, jas kuriant ir palaikant tam numatytuose </w:t>
                </w:r>
                <w:proofErr w:type="spellStart"/>
                <w:r>
                  <w:rPr>
                    <w:i/>
                    <w:kern w:val="28"/>
                    <w:szCs w:val="24"/>
                  </w:rPr>
                  <w:t>Oracle</w:t>
                </w:r>
                <w:proofErr w:type="spellEnd"/>
                <w:r>
                  <w:rPr>
                    <w:kern w:val="28"/>
                    <w:szCs w:val="24"/>
                  </w:rPr>
                  <w:t xml:space="preserve"> programinės įrangos skaičiavimo išteklių telkiniuose.</w:t>
                </w:r>
              </w:p>
              <w:p w:rsidR="003C5094" w:rsidRDefault="00E77AAC">
                <w:pPr>
                  <w:jc w:val="both"/>
                  <w:rPr>
                    <w:kern w:val="28"/>
                    <w:szCs w:val="24"/>
                  </w:rPr>
                </w:pPr>
                <w:r>
                  <w:rPr>
                    <w:kern w:val="28"/>
                    <w:szCs w:val="24"/>
                  </w:rPr>
                  <w:t xml:space="preserve">Teikiamos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Server</w:t>
                </w:r>
                <w:r>
                  <w:rPr>
                    <w:kern w:val="28"/>
                    <w:szCs w:val="24"/>
                  </w:rPr>
                  <w:t xml:space="preserve"> versijos </w:t>
                </w:r>
                <w:r>
                  <w:rPr>
                    <w:spacing w:val="-6"/>
                    <w:kern w:val="28"/>
                    <w:szCs w:val="24"/>
                  </w:rPr>
                  <w:t>–</w:t>
                </w:r>
                <w:r>
                  <w:rPr>
                    <w:kern w:val="28"/>
                    <w:szCs w:val="24"/>
                  </w:rPr>
                  <w:t xml:space="preserve"> </w:t>
                </w:r>
                <w:proofErr w:type="spellStart"/>
                <w:r>
                  <w:rPr>
                    <w:i/>
                    <w:kern w:val="28"/>
                    <w:szCs w:val="24"/>
                  </w:rPr>
                  <w:t>Oracle</w:t>
                </w:r>
                <w:proofErr w:type="spellEnd"/>
                <w:r>
                  <w:rPr>
                    <w:i/>
                    <w:kern w:val="28"/>
                    <w:szCs w:val="24"/>
                  </w:rPr>
                  <w:t xml:space="preserve"> </w:t>
                </w:r>
                <w:proofErr w:type="spellStart"/>
                <w:r>
                  <w:rPr>
                    <w:i/>
                    <w:kern w:val="28"/>
                    <w:szCs w:val="24"/>
                  </w:rPr>
                  <w:t>WebLogic</w:t>
                </w:r>
                <w:proofErr w:type="spellEnd"/>
                <w:r>
                  <w:rPr>
                    <w:i/>
                    <w:kern w:val="28"/>
                    <w:szCs w:val="24"/>
                  </w:rPr>
                  <w:t xml:space="preserve"> Server 12c </w:t>
                </w:r>
                <w:r>
                  <w:rPr>
                    <w:kern w:val="28"/>
                    <w:szCs w:val="24"/>
                  </w:rPr>
                  <w:t>ir naujesnės.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bl>
        <w:p w:rsidR="003C5094" w:rsidRDefault="003C5094">
          <w:pPr>
            <w:tabs>
              <w:tab w:val="left" w:pos="1134"/>
            </w:tabs>
            <w:jc w:val="both"/>
            <w:rPr>
              <w:szCs w:val="24"/>
            </w:rPr>
          </w:pPr>
        </w:p>
        <w:sdt>
          <w:sdtPr>
            <w:rPr>
              <w:rFonts w:eastAsia="Calibri"/>
              <w:szCs w:val="24"/>
            </w:rPr>
            <w:alias w:val="pabaiga"/>
            <w:tag w:val="part_d9508daf04f74e37877ea378ac14d2fc"/>
            <w:id w:val="-1394808325"/>
            <w:lock w:val="sdtLocked"/>
            <w:placeholder>
              <w:docPart w:val="DefaultPlaceholder_-1854013440"/>
            </w:placeholder>
          </w:sdtPr>
          <w:sdtEndPr>
            <w:rPr>
              <w:rFonts w:eastAsia="Times New Roman"/>
            </w:rPr>
          </w:sdtEndPr>
          <w:sdtContent>
            <w:p w:rsidR="003C5094" w:rsidRDefault="00E77AAC" w:rsidP="00E77AAC">
              <w:pPr>
                <w:jc w:val="center"/>
                <w:rPr>
                  <w:szCs w:val="24"/>
                </w:rPr>
              </w:pPr>
              <w:r>
                <w:rPr>
                  <w:rFonts w:eastAsia="Calibri"/>
                  <w:szCs w:val="24"/>
                </w:rPr>
                <w:t>___________________</w:t>
              </w:r>
            </w:p>
          </w:sdtContent>
        </w:sdt>
      </w:sdtContent>
    </w:sdt>
    <w:sdt>
      <w:sdtPr>
        <w:rPr>
          <w:szCs w:val="24"/>
        </w:rPr>
        <w:alias w:val="4 pr."/>
        <w:tag w:val="part_c44a7111e8994b8cb21f56112fd78d9d"/>
        <w:id w:val="1857385868"/>
        <w:lock w:val="sdtLocked"/>
        <w:placeholder>
          <w:docPart w:val="DefaultPlaceholder_-1854013440"/>
        </w:placeholder>
      </w:sdtPr>
      <w:sdtEndPr>
        <w:rPr>
          <w:rFonts w:eastAsia="Calibri"/>
        </w:rPr>
      </w:sdtEndPr>
      <w:sdtContent>
        <w:p w:rsidR="00E77AAC" w:rsidRDefault="00E77AAC" w:rsidP="00E77AAC">
          <w:pPr>
            <w:jc w:val="both"/>
            <w:rPr>
              <w:szCs w:val="24"/>
            </w:rPr>
            <w:sectPr w:rsidR="00E77AAC">
              <w:pgSz w:w="11906" w:h="16838"/>
              <w:pgMar w:top="1134" w:right="851" w:bottom="851" w:left="1418" w:header="709" w:footer="709" w:gutter="0"/>
              <w:pgNumType w:start="1"/>
              <w:cols w:space="1296"/>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4 priedas </w:t>
          </w:r>
        </w:p>
        <w:p w:rsidR="003C5094" w:rsidRDefault="003C5094">
          <w:pPr>
            <w:jc w:val="center"/>
            <w:rPr>
              <w:szCs w:val="24"/>
            </w:rPr>
          </w:pPr>
        </w:p>
        <w:p w:rsidR="003C5094" w:rsidRDefault="003C5094">
          <w:pPr>
            <w:jc w:val="center"/>
            <w:rPr>
              <w:szCs w:val="24"/>
            </w:rPr>
          </w:pPr>
        </w:p>
        <w:p w:rsidR="003C5094" w:rsidRDefault="00E77AAC">
          <w:pPr>
            <w:jc w:val="center"/>
            <w:rPr>
              <w:rFonts w:eastAsia="MS Gothic"/>
              <w:b/>
              <w:kern w:val="28"/>
              <w:szCs w:val="24"/>
            </w:rPr>
          </w:pPr>
          <w:r>
            <w:rPr>
              <w:rFonts w:eastAsia="Calibri"/>
              <w:b/>
              <w:bCs/>
              <w:kern w:val="28"/>
              <w:szCs w:val="24"/>
            </w:rPr>
            <w:t>PROGRAMINĖS ĮRANGOS, TEIKIAMOS KAIP PASLAUGA</w:t>
          </w:r>
          <w:r>
            <w:rPr>
              <w:rFonts w:eastAsia="Calibri"/>
              <w:kern w:val="28"/>
              <w:szCs w:val="24"/>
            </w:rPr>
            <w:t xml:space="preserve"> (</w:t>
          </w:r>
          <w:r>
            <w:rPr>
              <w:rFonts w:eastAsia="Calibri"/>
              <w:b/>
              <w:bCs/>
              <w:kern w:val="28"/>
              <w:szCs w:val="24"/>
            </w:rPr>
            <w:t>S</w:t>
          </w:r>
          <w:r>
            <w:rPr>
              <w:b/>
              <w:bCs/>
              <w:color w:val="000000"/>
              <w:kern w:val="28"/>
              <w:szCs w:val="24"/>
              <w:lang w:eastAsia="en-GB"/>
            </w:rPr>
            <w:t>AAS),</w:t>
          </w:r>
          <w:r>
            <w:rPr>
              <w:rFonts w:eastAsia="MS Gothic"/>
              <w:b/>
              <w:kern w:val="28"/>
              <w:szCs w:val="24"/>
            </w:rPr>
            <w:t xml:space="preserve"> PASLAUGŲ </w:t>
          </w:r>
          <w:r>
            <w:rPr>
              <w:rFonts w:eastAsia="Calibri"/>
              <w:b/>
              <w:bCs/>
              <w:kern w:val="28"/>
              <w:szCs w:val="24"/>
            </w:rPr>
            <w:t>GRUPĖS INFORMACINIŲ TECHNOLOGIJŲ PASLAUGŲ SĄRAŠAS</w:t>
          </w:r>
        </w:p>
        <w:p w:rsidR="003C5094" w:rsidRDefault="003C5094">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
            <w:gridCol w:w="2931"/>
            <w:gridCol w:w="6141"/>
          </w:tblGrid>
          <w:tr w:rsidR="003C5094" w:rsidTr="00E77AAC">
            <w:tc>
              <w:tcPr>
                <w:tcW w:w="218"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w:t>
                </w: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 Paslaugos kodas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S1</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 Paslaugos  pavadinimas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Failų serveris</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1.3. Kategorija</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SaaS</w:t>
                </w:r>
                <w:proofErr w:type="spellEnd"/>
                <w:r>
                  <w:rPr>
                    <w:kern w:val="28"/>
                    <w:szCs w:val="24"/>
                  </w:rPr>
                  <w:t>. Bylų valdymas.</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1.4. Paslaugos teikimo </w:t>
                </w:r>
              </w:p>
              <w:p w:rsidR="003C5094" w:rsidRDefault="00E77AAC">
                <w:pPr>
                  <w:jc w:val="both"/>
                  <w:rPr>
                    <w:kern w:val="28"/>
                    <w:szCs w:val="24"/>
                  </w:rPr>
                </w:pPr>
                <w:r>
                  <w:rPr>
                    <w:kern w:val="28"/>
                    <w:szCs w:val="24"/>
                  </w:rPr>
                  <w:t>sąlygų kodas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SLA-S1</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1.5. Aprašas</w:t>
                </w:r>
              </w:p>
            </w:tc>
            <w:tc>
              <w:tcPr>
                <w:tcW w:w="3237" w:type="pct"/>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Šia paslauga suteikiamas pageidaujamos talpos failų serveris </w:t>
                </w:r>
                <w:r>
                  <w:rPr>
                    <w:color w:val="000000"/>
                  </w:rPr>
                  <w:t xml:space="preserve">centralizuotai teikiamų informacinių technologijų paslaugų </w:t>
                </w:r>
                <w:r>
                  <w:rPr>
                    <w:spacing w:val="-2"/>
                    <w:kern w:val="28"/>
                    <w:szCs w:val="24"/>
                  </w:rPr>
                  <w:t xml:space="preserve">(toliau </w:t>
                </w:r>
                <w:r>
                  <w:rPr>
                    <w:spacing w:val="-2"/>
                    <w:kern w:val="28"/>
                    <w:szCs w:val="24"/>
                  </w:rPr>
                  <w:sym w:font="Symbol" w:char="F02D"/>
                </w:r>
                <w:r>
                  <w:rPr>
                    <w:spacing w:val="-2"/>
                    <w:kern w:val="28"/>
                    <w:szCs w:val="24"/>
                  </w:rPr>
                  <w:t xml:space="preserve"> IT paslaugos) gavėjų paslaugos galutiniam naudotojui</w:t>
                </w:r>
                <w:r>
                  <w:rPr>
                    <w:kern w:val="28"/>
                    <w:szCs w:val="24"/>
                  </w:rPr>
                  <w:t>.</w:t>
                </w:r>
              </w:p>
              <w:p w:rsidR="003C5094" w:rsidRDefault="003C5094">
                <w:pPr>
                  <w:jc w:val="both"/>
                  <w:rPr>
                    <w:kern w:val="28"/>
                    <w:szCs w:val="24"/>
                  </w:rPr>
                </w:pPr>
              </w:p>
              <w:p w:rsidR="003C5094" w:rsidRDefault="00E77AAC">
                <w:pPr>
                  <w:jc w:val="both"/>
                  <w:rPr>
                    <w:kern w:val="28"/>
                    <w:szCs w:val="24"/>
                  </w:rPr>
                </w:pPr>
                <w:r>
                  <w:rPr>
                    <w:kern w:val="28"/>
                    <w:szCs w:val="24"/>
                  </w:rPr>
                  <w:t>Paslaugos pasiekiamumas – 99,75 %.</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 Technologinis aprašas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Paslauga realizuojama virtualių mašinų priemonėmis, jas kuriant ir palaikant tam numatytuose bendrų uždavinių skaičiavimo išteklių telkiniuose. Failų serveris bus integruojamas su IT paslaugų gavėjo tapatybės valdymo sistema.</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1.7. Tiesioginis teikimas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rsidTr="00E77AAC">
            <w:tc>
              <w:tcPr>
                <w:tcW w:w="218"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 Paslaugos kodas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S2</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2.2. Paslaugos pavadinimas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 xml:space="preserve">Kompiuterinės darbo vietos programinė įranga (toliau </w:t>
                </w:r>
                <w:r>
                  <w:rPr>
                    <w:kern w:val="28"/>
                    <w:szCs w:val="24"/>
                  </w:rPr>
                  <w:t>–</w:t>
                </w:r>
                <w:r>
                  <w:rPr>
                    <w:kern w:val="28"/>
                  </w:rPr>
                  <w:t>KDVPĮ)</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2.3. Kategorija</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proofErr w:type="spellStart"/>
                <w:r>
                  <w:rPr>
                    <w:kern w:val="28"/>
                  </w:rPr>
                  <w:t>SaaS</w:t>
                </w:r>
                <w:proofErr w:type="spellEnd"/>
                <w:r>
                  <w:rPr>
                    <w:kern w:val="28"/>
                  </w:rPr>
                  <w:t>. KDVPĮ.</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2.4. Paslaugos teikimo</w:t>
                </w:r>
              </w:p>
              <w:p w:rsidR="003C5094" w:rsidRDefault="00E77AAC">
                <w:pPr>
                  <w:jc w:val="both"/>
                  <w:rPr>
                    <w:kern w:val="28"/>
                  </w:rPr>
                </w:pPr>
                <w:r>
                  <w:rPr>
                    <w:kern w:val="28"/>
                  </w:rPr>
                  <w:t>sąlygų kodas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SLA-S2</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2.5. Aprašas</w:t>
                </w:r>
              </w:p>
            </w:tc>
            <w:tc>
              <w:tcPr>
                <w:tcW w:w="3237" w:type="pct"/>
                <w:tcBorders>
                  <w:top w:val="single" w:sz="4" w:space="0" w:color="auto"/>
                  <w:left w:val="single" w:sz="4" w:space="0" w:color="auto"/>
                  <w:bottom w:val="single" w:sz="4" w:space="0" w:color="auto"/>
                  <w:right w:val="single" w:sz="4" w:space="0" w:color="auto"/>
                </w:tcBorders>
              </w:tcPr>
              <w:p w:rsidR="003C5094" w:rsidRDefault="00E77AAC">
                <w:pPr>
                  <w:jc w:val="both"/>
                  <w:rPr>
                    <w:kern w:val="28"/>
                  </w:rPr>
                </w:pPr>
                <w:r>
                  <w:rPr>
                    <w:kern w:val="28"/>
                  </w:rPr>
                  <w:t>Paslaugos parametras – IT paslaugų teikėjo išduotų / suteiktų IT paslaugų gavėjui KDVPĮ licencijų skaičius. KDVPĮ suteikiama užsakytam laikotarpiui. Suteiktos KDVPĮ licencijos atnaujinamos pasibaigus jų galiojimui.</w:t>
                </w:r>
              </w:p>
              <w:p w:rsidR="003C5094" w:rsidRDefault="00E77AAC">
                <w:pPr>
                  <w:jc w:val="both"/>
                  <w:rPr>
                    <w:kern w:val="28"/>
                  </w:rPr>
                </w:pPr>
                <w:r>
                  <w:rPr>
                    <w:kern w:val="28"/>
                  </w:rPr>
                  <w:t>Paslauga apima:</w:t>
                </w:r>
              </w:p>
              <w:p w:rsidR="003C5094" w:rsidRDefault="00E77AAC">
                <w:pPr>
                  <w:jc w:val="both"/>
                  <w:rPr>
                    <w:kern w:val="28"/>
                  </w:rPr>
                </w:pPr>
                <w:r>
                  <w:rPr>
                    <w:kern w:val="28"/>
                  </w:rPr>
                  <w:t>1. suteiktos KDVPĮ pirkimą / nuomą, išdavimą, keitimą;</w:t>
                </w:r>
              </w:p>
              <w:p w:rsidR="003C5094" w:rsidRDefault="00E77AAC">
                <w:pPr>
                  <w:jc w:val="both"/>
                  <w:rPr>
                    <w:kern w:val="28"/>
                  </w:rPr>
                </w:pPr>
                <w:r>
                  <w:rPr>
                    <w:kern w:val="28"/>
                  </w:rPr>
                  <w:t>2. suteiktos KDVPĮ apskaitą ir valdymą pagal IT paslaugų teikėjo procesus.</w:t>
                </w:r>
              </w:p>
              <w:p w:rsidR="003C5094" w:rsidRDefault="00E77AAC">
                <w:pPr>
                  <w:jc w:val="both"/>
                  <w:rPr>
                    <w:kern w:val="28"/>
                  </w:rPr>
                </w:pPr>
                <w:r>
                  <w:rPr>
                    <w:kern w:val="28"/>
                  </w:rPr>
                  <w:t>Paslaugos sąlygos:</w:t>
                </w:r>
              </w:p>
              <w:p w:rsidR="003C5094" w:rsidRDefault="00E77AAC">
                <w:pPr>
                  <w:jc w:val="both"/>
                  <w:rPr>
                    <w:kern w:val="28"/>
                  </w:rPr>
                </w:pPr>
                <w:r>
                  <w:rPr>
                    <w:kern w:val="28"/>
                  </w:rPr>
                  <w:t xml:space="preserve">1. IT paslaugų gavėjui draudžiama modifikuoti suteiktą KDVPĮ, jos valdymo ir licencijų parametrus; </w:t>
                </w:r>
              </w:p>
              <w:p w:rsidR="003C5094" w:rsidRDefault="00E77AAC">
                <w:pPr>
                  <w:jc w:val="both"/>
                  <w:rPr>
                    <w:kern w:val="28"/>
                  </w:rPr>
                </w:pPr>
                <w:r>
                  <w:rPr>
                    <w:kern w:val="28"/>
                  </w:rPr>
                  <w:t xml:space="preserve">2. užbaigus paslaugos teikimą ar pasibaigus KDVPĮ licencijos galiojimui, KDVPĮ turi būti pašalinta iš IT paslaugų gavėjo įrangos. </w:t>
                </w:r>
              </w:p>
              <w:p w:rsidR="003C5094" w:rsidRDefault="00E77AAC">
                <w:pPr>
                  <w:jc w:val="both"/>
                  <w:rPr>
                    <w:kern w:val="28"/>
                  </w:rPr>
                </w:pPr>
                <w:r>
                  <w:rPr>
                    <w:kern w:val="28"/>
                  </w:rPr>
                  <w:t>Paslauga neapima:</w:t>
                </w:r>
              </w:p>
              <w:p w:rsidR="003C5094" w:rsidRDefault="00E77AAC">
                <w:pPr>
                  <w:jc w:val="both"/>
                  <w:rPr>
                    <w:kern w:val="28"/>
                  </w:rPr>
                </w:pPr>
                <w:r>
                  <w:rPr>
                    <w:kern w:val="28"/>
                  </w:rPr>
                  <w:t>1. specializuotos ir kitos, šios paslaugos technologiniame apraše (šio priedo 2.6 papunktis) nenurodytos arba IT paslaugų teikėjo neskelbiamos, KDVPĮ suteikimo;</w:t>
                </w:r>
              </w:p>
              <w:p w:rsidR="003C5094" w:rsidRDefault="00E77AAC">
                <w:pPr>
                  <w:jc w:val="both"/>
                  <w:rPr>
                    <w:kern w:val="28"/>
                  </w:rPr>
                </w:pPr>
                <w:r>
                  <w:rPr>
                    <w:kern w:val="28"/>
                  </w:rPr>
                  <w:t xml:space="preserve">2. KDVPĮ diegimo, administravimo, konfigūravimo, šalinimo, parametrų keitimo ir pan. (šiuos veiksmus apima </w:t>
                </w:r>
                <w:r>
                  <w:rPr>
                    <w:szCs w:val="24"/>
                  </w:rPr>
                  <w:lastRenderedPageBreak/>
                  <w:t xml:space="preserve">Kompiuterinių darbo vietų priežiūros, teikiamos kaip paslauga, paslaugų </w:t>
                </w:r>
                <w:r>
                  <w:rPr>
                    <w:rFonts w:eastAsia="Calibri"/>
                    <w:szCs w:val="24"/>
                  </w:rPr>
                  <w:t xml:space="preserve">grupės IT paslaugos, nurodytos </w:t>
                </w:r>
                <w:r>
                  <w:rPr>
                    <w:szCs w:val="24"/>
                  </w:rPr>
                  <w:t>Katalogo 7 priede).</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2.6. Technologinis aprašas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Galimi suteikiamos kompiuterinės darbo vietos tipai:</w:t>
                </w:r>
              </w:p>
              <w:p w:rsidR="003C5094" w:rsidRDefault="00E77AAC">
                <w:pPr>
                  <w:jc w:val="both"/>
                  <w:rPr>
                    <w:iCs/>
                    <w:kern w:val="28"/>
                    <w:szCs w:val="24"/>
                  </w:rPr>
                </w:pPr>
                <w:r>
                  <w:t>1. </w:t>
                </w:r>
                <w:r>
                  <w:rPr>
                    <w:kern w:val="28"/>
                    <w:szCs w:val="24"/>
                  </w:rPr>
                  <w:t xml:space="preserve">Operacinės sistemos </w:t>
                </w:r>
                <w:r>
                  <w:rPr>
                    <w:rFonts w:ascii="Symbol" w:eastAsia="Symbol" w:hAnsi="Symbol" w:cs="Symbol"/>
                  </w:rPr>
                  <w:t></w:t>
                </w:r>
                <w:r>
                  <w:rPr>
                    <w:kern w:val="28"/>
                    <w:szCs w:val="24"/>
                  </w:rPr>
                  <w:t xml:space="preserve"> </w:t>
                </w:r>
                <w:r>
                  <w:rPr>
                    <w:i/>
                    <w:iCs/>
                    <w:kern w:val="28"/>
                    <w:szCs w:val="24"/>
                  </w:rPr>
                  <w:t xml:space="preserve">Microsoft Windows 10/11 </w:t>
                </w:r>
                <w:r>
                  <w:rPr>
                    <w:iCs/>
                    <w:kern w:val="28"/>
                    <w:szCs w:val="24"/>
                  </w:rPr>
                  <w:t>arba naujesnė / lygiavertė.</w:t>
                </w:r>
              </w:p>
              <w:p w:rsidR="003C5094" w:rsidRDefault="00E77AAC">
                <w:pPr>
                  <w:jc w:val="both"/>
                  <w:rPr>
                    <w:kern w:val="28"/>
                    <w:szCs w:val="24"/>
                  </w:rPr>
                </w:pPr>
                <w:r>
                  <w:t>2. </w:t>
                </w:r>
                <w:r>
                  <w:rPr>
                    <w:kern w:val="28"/>
                    <w:szCs w:val="24"/>
                  </w:rPr>
                  <w:t>Biuro programinė įranga:</w:t>
                </w:r>
              </w:p>
              <w:p w:rsidR="003C5094" w:rsidRDefault="00E77AAC">
                <w:pPr>
                  <w:jc w:val="both"/>
                  <w:rPr>
                    <w:iCs/>
                    <w:kern w:val="28"/>
                    <w:szCs w:val="24"/>
                  </w:rPr>
                </w:pPr>
                <w:r>
                  <w:t>2.1. </w:t>
                </w:r>
                <w:r>
                  <w:rPr>
                    <w:iCs/>
                    <w:kern w:val="28"/>
                    <w:szCs w:val="24"/>
                  </w:rPr>
                  <w:t>Programų paketo 365 internetinė versija arba naujesnė / lygiavertė.</w:t>
                </w:r>
              </w:p>
              <w:p w:rsidR="003C5094" w:rsidRDefault="00E77AAC">
                <w:pPr>
                  <w:jc w:val="both"/>
                  <w:rPr>
                    <w:iCs/>
                    <w:kern w:val="28"/>
                    <w:szCs w:val="24"/>
                  </w:rPr>
                </w:pPr>
                <w:r>
                  <w:t>2.2. </w:t>
                </w:r>
                <w:r>
                  <w:rPr>
                    <w:iCs/>
                    <w:kern w:val="28"/>
                    <w:szCs w:val="24"/>
                  </w:rPr>
                  <w:t>Programų paketo 365 E3 planas arba naujesnė / lygiavertė.</w:t>
                </w:r>
              </w:p>
              <w:p w:rsidR="003C5094" w:rsidRDefault="00E77AAC">
                <w:pPr>
                  <w:jc w:val="both"/>
                  <w:rPr>
                    <w:iCs/>
                    <w:kern w:val="28"/>
                    <w:szCs w:val="24"/>
                  </w:rPr>
                </w:pPr>
                <w:r>
                  <w:t>2.3. </w:t>
                </w:r>
                <w:r>
                  <w:rPr>
                    <w:iCs/>
                    <w:kern w:val="28"/>
                    <w:szCs w:val="24"/>
                  </w:rPr>
                  <w:t>Programų paketo 365 E5 planas arba naujesnė / lygiavertė.</w:t>
                </w:r>
              </w:p>
              <w:p w:rsidR="003C5094" w:rsidRDefault="00E77AAC">
                <w:pPr>
                  <w:jc w:val="both"/>
                  <w:rPr>
                    <w:kern w:val="28"/>
                    <w:szCs w:val="24"/>
                  </w:rPr>
                </w:pPr>
                <w:r>
                  <w:t>3. </w:t>
                </w:r>
                <w:r>
                  <w:rPr>
                    <w:kern w:val="28"/>
                    <w:szCs w:val="24"/>
                  </w:rPr>
                  <w:t>Kompiuterių antivirusinė programinė įranga.</w:t>
                </w:r>
              </w:p>
              <w:p w:rsidR="003C5094" w:rsidRDefault="00E77AAC">
                <w:pPr>
                  <w:jc w:val="both"/>
                  <w:rPr>
                    <w:kern w:val="28"/>
                    <w:szCs w:val="24"/>
                  </w:rPr>
                </w:pPr>
                <w:r>
                  <w:t>4. </w:t>
                </w:r>
                <w:r>
                  <w:rPr>
                    <w:kern w:val="28"/>
                    <w:szCs w:val="24"/>
                  </w:rPr>
                  <w:t>Kompiuterių saugaus prisijungimo (VPN) programinė  įranga.</w:t>
                </w:r>
              </w:p>
              <w:p w:rsidR="003C5094" w:rsidRDefault="00E77AAC">
                <w:pPr>
                  <w:jc w:val="both"/>
                  <w:rPr>
                    <w:kern w:val="28"/>
                    <w:sz w:val="22"/>
                    <w:szCs w:val="22"/>
                  </w:rPr>
                </w:pPr>
                <w:r>
                  <w:t>5. </w:t>
                </w:r>
                <w:r>
                  <w:rPr>
                    <w:kern w:val="28"/>
                    <w:szCs w:val="24"/>
                  </w:rPr>
                  <w:t>Kompiuterių centralizuoto valdymo programinė įranga.</w:t>
                </w:r>
              </w:p>
            </w:tc>
          </w:tr>
          <w:tr w:rsidR="003C5094" w:rsidTr="00E77AAC">
            <w:tc>
              <w:tcPr>
                <w:tcW w:w="218" w:type="pct"/>
                <w:vMerge/>
                <w:vAlign w:val="center"/>
                <w:hideMark/>
              </w:tcPr>
              <w:p w:rsidR="003C5094" w:rsidRDefault="003C5094">
                <w:pPr>
                  <w:rPr>
                    <w:kern w:val="28"/>
                    <w:szCs w:val="24"/>
                  </w:rPr>
                </w:pPr>
              </w:p>
            </w:tc>
            <w:tc>
              <w:tcPr>
                <w:tcW w:w="1545"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2.7. Tiesioginis teikimas</w:t>
                </w:r>
              </w:p>
            </w:tc>
            <w:tc>
              <w:tcPr>
                <w:tcW w:w="3237"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Taip</w:t>
                </w:r>
              </w:p>
            </w:tc>
          </w:tr>
        </w:tbl>
        <w:p w:rsidR="003C5094" w:rsidRDefault="003C5094">
          <w:pPr>
            <w:tabs>
              <w:tab w:val="left" w:pos="1134"/>
            </w:tabs>
            <w:jc w:val="both"/>
            <w:rPr>
              <w:szCs w:val="24"/>
            </w:rPr>
          </w:pPr>
        </w:p>
        <w:sdt>
          <w:sdtPr>
            <w:rPr>
              <w:rFonts w:eastAsia="Calibri"/>
              <w:szCs w:val="24"/>
            </w:rPr>
            <w:alias w:val="pabaiga"/>
            <w:tag w:val="part_904d9f2b8b9e4a89896b8aa0f72cff20"/>
            <w:id w:val="-728217929"/>
            <w:lock w:val="sdtLocked"/>
            <w:placeholder>
              <w:docPart w:val="DefaultPlaceholder_-1854013440"/>
            </w:placeholder>
          </w:sdtPr>
          <w:sdtEndPr/>
          <w:sdtContent>
            <w:p w:rsidR="003C5094" w:rsidRDefault="00E77AAC">
              <w:pPr>
                <w:jc w:val="center"/>
                <w:rPr>
                  <w:rFonts w:eastAsia="Calibri"/>
                  <w:szCs w:val="24"/>
                </w:rPr>
              </w:pPr>
              <w:r>
                <w:rPr>
                  <w:rFonts w:eastAsia="Calibri"/>
                  <w:szCs w:val="24"/>
                </w:rPr>
                <w:t>___________________</w:t>
              </w:r>
            </w:p>
          </w:sdtContent>
        </w:sdt>
      </w:sdtContent>
    </w:sdt>
    <w:sdt>
      <w:sdtPr>
        <w:rPr>
          <w:szCs w:val="24"/>
        </w:rPr>
        <w:alias w:val="5 pr."/>
        <w:tag w:val="part_2f3a2bf306d84a70abcf8e6d8b81d8a7"/>
        <w:id w:val="-604104096"/>
        <w:lock w:val="sdtLocked"/>
        <w:placeholder>
          <w:docPart w:val="DefaultPlaceholder_-1854013440"/>
        </w:placeholder>
      </w:sdtPr>
      <w:sdtEndPr/>
      <w:sdtContent>
        <w:p w:rsidR="003C5094" w:rsidRDefault="003C5094" w:rsidP="00E77AAC">
          <w:pPr>
            <w:jc w:val="both"/>
            <w:rPr>
              <w:szCs w:val="24"/>
            </w:rPr>
          </w:pPr>
        </w:p>
        <w:p w:rsidR="00E77AAC" w:rsidRDefault="00E77AAC" w:rsidP="00E77AAC">
          <w:pPr>
            <w:jc w:val="both"/>
            <w:rPr>
              <w:szCs w:val="24"/>
            </w:rPr>
            <w:sectPr w:rsidR="00E77AAC">
              <w:pgSz w:w="11906" w:h="16838"/>
              <w:pgMar w:top="1134" w:right="851" w:bottom="851" w:left="1560" w:header="709" w:footer="709" w:gutter="0"/>
              <w:pgNumType w:start="1"/>
              <w:cols w:space="1296"/>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5 priedas </w:t>
          </w:r>
        </w:p>
        <w:p w:rsidR="003C5094" w:rsidRDefault="003C5094">
          <w:pPr>
            <w:rPr>
              <w:szCs w:val="24"/>
            </w:rPr>
          </w:pPr>
        </w:p>
        <w:p w:rsidR="003C5094" w:rsidRDefault="003C5094">
          <w:pPr>
            <w:rPr>
              <w:szCs w:val="24"/>
            </w:rPr>
          </w:pPr>
        </w:p>
        <w:p w:rsidR="003C5094" w:rsidRDefault="00E77AAC">
          <w:pPr>
            <w:jc w:val="center"/>
            <w:rPr>
              <w:rFonts w:eastAsia="MS Gothic"/>
              <w:b/>
              <w:kern w:val="28"/>
              <w:szCs w:val="24"/>
            </w:rPr>
          </w:pPr>
          <w:r>
            <w:rPr>
              <w:rFonts w:eastAsia="MS Gothic"/>
              <w:b/>
              <w:kern w:val="28"/>
              <w:szCs w:val="24"/>
            </w:rPr>
            <w:t xml:space="preserve">VIETINIO INFORMACINIŲ TECHNOLOGIJŲ PALAIKYMO, TEIKIAMO KAIP PASLAUGA (LSAAS), PASLAUGŲ </w:t>
          </w:r>
          <w:r>
            <w:rPr>
              <w:rFonts w:eastAsia="Calibri"/>
              <w:b/>
              <w:kern w:val="28"/>
              <w:szCs w:val="24"/>
            </w:rPr>
            <w:t>GRUPĖS INFORMACINIŲ TECHNOLOGIJŲ PASLAUGŲ SĄRAŠAS</w:t>
          </w:r>
        </w:p>
        <w:p w:rsidR="003C5094" w:rsidRDefault="003C5094">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4"/>
            <w:gridCol w:w="2334"/>
            <w:gridCol w:w="6889"/>
          </w:tblGrid>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A1</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Operacinių sistemų priežiūros paslauga</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Papildomos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SLA-A1</w:t>
                </w:r>
                <w:r>
                  <w:rPr>
                    <w:i/>
                    <w:kern w:val="28"/>
                    <w:szCs w:val="24"/>
                  </w:rPr>
                  <w:t xml:space="preserve">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1.5.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pPr>
                <w:r>
                  <w:rPr>
                    <w:kern w:val="28"/>
                  </w:rPr>
                  <w:t>Tarnybinių stočių</w:t>
                </w:r>
                <w:r>
                  <w:rPr>
                    <w:i/>
                    <w:iCs/>
                    <w:kern w:val="28"/>
                  </w:rPr>
                  <w:t xml:space="preserve"> Microsoft Windows Server</w:t>
                </w:r>
                <w:r>
                  <w:rPr>
                    <w:kern w:val="28"/>
                  </w:rPr>
                  <w:t xml:space="preserve"> bei </w:t>
                </w:r>
                <w:r>
                  <w:rPr>
                    <w:i/>
                    <w:iCs/>
                    <w:kern w:val="28"/>
                  </w:rPr>
                  <w:t>Linux</w:t>
                </w:r>
                <w:r>
                  <w:rPr>
                    <w:kern w:val="28"/>
                  </w:rPr>
                  <w:t xml:space="preserve"> šeimos (</w:t>
                </w:r>
                <w:r>
                  <w:rPr>
                    <w:i/>
                    <w:kern w:val="28"/>
                  </w:rPr>
                  <w:t xml:space="preserve">RedHat, </w:t>
                </w:r>
                <w:proofErr w:type="spellStart"/>
                <w:r>
                  <w:rPr>
                    <w:i/>
                    <w:kern w:val="28"/>
                  </w:rPr>
                  <w:t>Debian</w:t>
                </w:r>
                <w:proofErr w:type="spellEnd"/>
                <w:r>
                  <w:rPr>
                    <w:kern w:val="28"/>
                  </w:rPr>
                  <w:t xml:space="preserve"> ir kitų  platinamųjų paketų (angl. </w:t>
                </w:r>
                <w:proofErr w:type="spellStart"/>
                <w:r>
                  <w:rPr>
                    <w:i/>
                    <w:iCs/>
                    <w:kern w:val="28"/>
                  </w:rPr>
                  <w:t>distribution</w:t>
                </w:r>
                <w:proofErr w:type="spellEnd"/>
                <w:r>
                  <w:rPr>
                    <w:kern w:val="28"/>
                  </w:rPr>
                  <w:t xml:space="preserve">) operacinių sistemų priežiūros paslauga pagal </w:t>
                </w:r>
                <w:r>
                  <w:rPr>
                    <w:color w:val="000000"/>
                  </w:rPr>
                  <w:t xml:space="preserve">centralizuotai teikiamų informacinių technologijų paslaugų </w:t>
                </w:r>
                <w:r>
                  <w:rPr>
                    <w:kern w:val="28"/>
                    <w:szCs w:val="24"/>
                  </w:rPr>
                  <w:t xml:space="preserve">(toliau </w:t>
                </w:r>
                <w:r>
                  <w:rPr>
                    <w:kern w:val="28"/>
                    <w:szCs w:val="24"/>
                  </w:rPr>
                  <w:sym w:font="Symbol" w:char="F02D"/>
                </w:r>
                <w:r>
                  <w:rPr>
                    <w:kern w:val="28"/>
                    <w:szCs w:val="24"/>
                  </w:rPr>
                  <w:t xml:space="preserve"> </w:t>
                </w:r>
                <w:r>
                  <w:rPr>
                    <w:kern w:val="28"/>
                  </w:rPr>
                  <w:t>IT paslaugos) gavėjų pasirinktą paslaugų teikimo lygį.</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Operacinių sistemų priežiūros paslaugos apima:</w:t>
                </w:r>
              </w:p>
              <w:p w:rsidR="003C5094" w:rsidRDefault="00E77AAC">
                <w:pPr>
                  <w:jc w:val="both"/>
                  <w:rPr>
                    <w:kern w:val="28"/>
                    <w:szCs w:val="24"/>
                  </w:rPr>
                </w:pPr>
                <w:r>
                  <w:rPr>
                    <w:kern w:val="28"/>
                    <w:szCs w:val="24"/>
                  </w:rPr>
                  <w:t>1. operacinės sistemos diegimą iš gamintojo pateikiamų šaltinių;</w:t>
                </w:r>
              </w:p>
              <w:p w:rsidR="003C5094" w:rsidRDefault="00E77AAC">
                <w:pPr>
                  <w:jc w:val="both"/>
                  <w:rPr>
                    <w:kern w:val="28"/>
                    <w:szCs w:val="24"/>
                  </w:rPr>
                </w:pPr>
                <w:r>
                  <w:rPr>
                    <w:kern w:val="28"/>
                    <w:szCs w:val="24"/>
                  </w:rPr>
                  <w:t>2. operacinės sistemos nustatymų konfigūravimą;</w:t>
                </w:r>
              </w:p>
              <w:p w:rsidR="003C5094" w:rsidRDefault="00E77AAC">
                <w:pPr>
                  <w:jc w:val="both"/>
                  <w:rPr>
                    <w:kern w:val="28"/>
                    <w:szCs w:val="24"/>
                  </w:rPr>
                </w:pPr>
                <w:r>
                  <w:rPr>
                    <w:kern w:val="28"/>
                    <w:szCs w:val="24"/>
                  </w:rPr>
                  <w:t xml:space="preserve">3. papildomų tarnybų (angl. </w:t>
                </w:r>
                <w:r>
                  <w:rPr>
                    <w:i/>
                    <w:kern w:val="28"/>
                    <w:szCs w:val="24"/>
                  </w:rPr>
                  <w:t>roles</w:t>
                </w:r>
                <w:r>
                  <w:rPr>
                    <w:kern w:val="28"/>
                    <w:szCs w:val="24"/>
                  </w:rPr>
                  <w:t>) diegimą ir konfigūravimą (pagal apibrėžtą ir suderintą poreikį);</w:t>
                </w:r>
              </w:p>
              <w:p w:rsidR="003C5094" w:rsidRDefault="00E77AAC">
                <w:pPr>
                  <w:jc w:val="both"/>
                  <w:rPr>
                    <w:kern w:val="28"/>
                    <w:szCs w:val="24"/>
                  </w:rPr>
                </w:pPr>
                <w:r>
                  <w:rPr>
                    <w:kern w:val="28"/>
                    <w:szCs w:val="24"/>
                  </w:rPr>
                  <w:t>4. naudotojų ir administratorių teisių konfigūravimą;</w:t>
                </w:r>
              </w:p>
              <w:p w:rsidR="003C5094" w:rsidRDefault="00E77AAC">
                <w:pPr>
                  <w:jc w:val="both"/>
                  <w:rPr>
                    <w:kern w:val="28"/>
                    <w:szCs w:val="24"/>
                  </w:rPr>
                </w:pPr>
                <w:r>
                  <w:rPr>
                    <w:kern w:val="28"/>
                    <w:szCs w:val="24"/>
                  </w:rPr>
                  <w:t>5. operacinės sistemos stebėjimo agentų diegimą, konfigūravimą pagal IT paslaugų gavėjo poreikius;</w:t>
                </w:r>
              </w:p>
              <w:p w:rsidR="003C5094" w:rsidRDefault="00E77AAC">
                <w:pPr>
                  <w:jc w:val="both"/>
                  <w:rPr>
                    <w:kern w:val="28"/>
                    <w:szCs w:val="24"/>
                  </w:rPr>
                </w:pPr>
                <w:r>
                  <w:rPr>
                    <w:spacing w:val="-6"/>
                    <w:kern w:val="28"/>
                    <w:szCs w:val="24"/>
                  </w:rPr>
                  <w:t>6. standartinių stebėjimo šablonų pradinį konfigūravimą priklausomai</w:t>
                </w:r>
                <w:r>
                  <w:rPr>
                    <w:kern w:val="28"/>
                    <w:szCs w:val="24"/>
                  </w:rPr>
                  <w:t xml:space="preserve"> nuo operacinių sistemų ir veikiančių serverio tarnybų;</w:t>
                </w:r>
              </w:p>
              <w:p w:rsidR="003C5094" w:rsidRDefault="00E77AAC">
                <w:pPr>
                  <w:jc w:val="both"/>
                  <w:rPr>
                    <w:kern w:val="28"/>
                    <w:szCs w:val="24"/>
                  </w:rPr>
                </w:pPr>
                <w:r>
                  <w:rPr>
                    <w:kern w:val="28"/>
                    <w:szCs w:val="24"/>
                  </w:rPr>
                  <w:t>7. incidentų sprendimą, operacinės sistemos veikimo užtikrinimą;</w:t>
                </w:r>
              </w:p>
              <w:p w:rsidR="003C5094" w:rsidRDefault="00E77AAC">
                <w:pPr>
                  <w:jc w:val="both"/>
                  <w:rPr>
                    <w:kern w:val="28"/>
                    <w:szCs w:val="24"/>
                  </w:rPr>
                </w:pPr>
                <w:r>
                  <w:rPr>
                    <w:kern w:val="28"/>
                    <w:szCs w:val="24"/>
                  </w:rPr>
                  <w:t>8. operacinės sistemos darbingumo atkūrimą po techninės ar programinės įrangos gedimo;</w:t>
                </w:r>
              </w:p>
              <w:p w:rsidR="003C5094" w:rsidRDefault="00E77AAC">
                <w:pPr>
                  <w:jc w:val="both"/>
                  <w:rPr>
                    <w:kern w:val="28"/>
                    <w:szCs w:val="24"/>
                  </w:rPr>
                </w:pPr>
                <w:r>
                  <w:rPr>
                    <w:kern w:val="28"/>
                    <w:szCs w:val="24"/>
                  </w:rPr>
                  <w:t>9. problemų analizę ir gerinimo veiksmų inicijavimą;</w:t>
                </w:r>
              </w:p>
              <w:p w:rsidR="003C5094" w:rsidRDefault="00E77AAC">
                <w:pPr>
                  <w:jc w:val="both"/>
                  <w:rPr>
                    <w:kern w:val="28"/>
                    <w:szCs w:val="24"/>
                  </w:rPr>
                </w:pPr>
                <w:r>
                  <w:rPr>
                    <w:kern w:val="28"/>
                    <w:szCs w:val="24"/>
                  </w:rPr>
                  <w:t>10. operacinės sistemos įvykių žurnalo peržiūrą, klaidų įrašų analizę ir klaidų priežasčių panaikinimą;</w:t>
                </w:r>
              </w:p>
              <w:p w:rsidR="003C5094" w:rsidRDefault="00E77AAC">
                <w:pPr>
                  <w:jc w:val="both"/>
                  <w:rPr>
                    <w:kern w:val="28"/>
                    <w:szCs w:val="24"/>
                  </w:rPr>
                </w:pPr>
                <w:r>
                  <w:rPr>
                    <w:kern w:val="28"/>
                    <w:szCs w:val="24"/>
                  </w:rPr>
                  <w:t xml:space="preserve">11. atnaujinimų (angl. </w:t>
                </w:r>
                <w:proofErr w:type="spellStart"/>
                <w:r>
                  <w:rPr>
                    <w:i/>
                    <w:kern w:val="28"/>
                    <w:szCs w:val="24"/>
                  </w:rPr>
                  <w:t>updates</w:t>
                </w:r>
                <w:proofErr w:type="spellEnd"/>
                <w:r>
                  <w:rPr>
                    <w:kern w:val="28"/>
                    <w:szCs w:val="24"/>
                  </w:rPr>
                  <w:t xml:space="preserve">) bei pataisų (angl. </w:t>
                </w:r>
                <w:proofErr w:type="spellStart"/>
                <w:r>
                  <w:rPr>
                    <w:i/>
                    <w:kern w:val="28"/>
                    <w:szCs w:val="24"/>
                  </w:rPr>
                  <w:t>patches</w:t>
                </w:r>
                <w:proofErr w:type="spellEnd"/>
                <w:r>
                  <w:rPr>
                    <w:kern w:val="28"/>
                    <w:szCs w:val="24"/>
                  </w:rPr>
                  <w:t>) diegimą tos pačios versijos operacinėje sistemoje.</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A2</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Duomenų bazių valdymo sistemos priežiūros paslauga</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Papildomos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SLA-A2</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pPr>
                <w:proofErr w:type="spellStart"/>
                <w:r>
                  <w:rPr>
                    <w:i/>
                    <w:iCs/>
                    <w:kern w:val="28"/>
                  </w:rPr>
                  <w:t>Oracle</w:t>
                </w:r>
                <w:proofErr w:type="spellEnd"/>
                <w:r>
                  <w:rPr>
                    <w:kern w:val="28"/>
                    <w:szCs w:val="24"/>
                  </w:rPr>
                  <w:t xml:space="preserve">, </w:t>
                </w:r>
                <w:r>
                  <w:rPr>
                    <w:i/>
                    <w:iCs/>
                    <w:kern w:val="28"/>
                  </w:rPr>
                  <w:t>Microsoft SQL</w:t>
                </w:r>
                <w:r>
                  <w:rPr>
                    <w:kern w:val="28"/>
                    <w:szCs w:val="24"/>
                  </w:rPr>
                  <w:t xml:space="preserve"> </w:t>
                </w:r>
                <w:r>
                  <w:rPr>
                    <w:kern w:val="28"/>
                  </w:rPr>
                  <w:t xml:space="preserve">duomenų bazių valdymo sistemų priežiūros paslauga pagal IT paslaugų gavėjo pasirinktą paslaugų teikimo lygį. </w:t>
                </w:r>
                <w:r>
                  <w:rPr>
                    <w:kern w:val="28"/>
                  </w:rPr>
                  <w:lastRenderedPageBreak/>
                  <w:t xml:space="preserve">Duomenų bazių valdymo sistemų priežiūros paslaugos gali būti užsakomos tik tuo atveju, jeigu yra užsakyta konkretaus serverio operacinės sistemos priežiūros paslauga.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Duomenų bazių valdymo sistemų priežiūros paslauga apima:</w:t>
                </w:r>
              </w:p>
              <w:p w:rsidR="003C5094" w:rsidRDefault="00E77AAC">
                <w:pPr>
                  <w:jc w:val="both"/>
                  <w:rPr>
                    <w:kern w:val="28"/>
                    <w:szCs w:val="24"/>
                  </w:rPr>
                </w:pPr>
                <w:r>
                  <w:rPr>
                    <w:kern w:val="28"/>
                    <w:szCs w:val="24"/>
                  </w:rPr>
                  <w:t>1. duomenų bazių valdymo sistemos programinės įrangos diegimą iš gamintojo pateikiamų šaltinių;</w:t>
                </w:r>
              </w:p>
              <w:p w:rsidR="003C5094" w:rsidRDefault="00E77AAC">
                <w:pPr>
                  <w:jc w:val="both"/>
                  <w:rPr>
                    <w:kern w:val="28"/>
                    <w:szCs w:val="24"/>
                  </w:rPr>
                </w:pPr>
                <w:r>
                  <w:rPr>
                    <w:kern w:val="28"/>
                    <w:szCs w:val="24"/>
                  </w:rPr>
                  <w:t>2. duomenų bazių valdymo sistemos nustatymų konfigūravimą;</w:t>
                </w:r>
              </w:p>
              <w:p w:rsidR="003C5094" w:rsidRDefault="00E77AAC">
                <w:pPr>
                  <w:jc w:val="both"/>
                  <w:rPr>
                    <w:kern w:val="28"/>
                    <w:szCs w:val="24"/>
                  </w:rPr>
                </w:pPr>
                <w:r>
                  <w:rPr>
                    <w:kern w:val="28"/>
                    <w:szCs w:val="24"/>
                  </w:rPr>
                  <w:t>3. duomenų bazių sukūrimą ir paleidimą (pagal apibrėžtą ir suderintą poreikį);</w:t>
                </w:r>
              </w:p>
              <w:p w:rsidR="003C5094" w:rsidRDefault="00E77AAC">
                <w:pPr>
                  <w:jc w:val="both"/>
                  <w:rPr>
                    <w:kern w:val="28"/>
                    <w:szCs w:val="24"/>
                  </w:rPr>
                </w:pPr>
                <w:r>
                  <w:rPr>
                    <w:kern w:val="28"/>
                    <w:szCs w:val="24"/>
                  </w:rPr>
                  <w:t>4. duomenų bazių konfigūravimą, naudotojų ir administratorių teisių konfigūravimą;</w:t>
                </w:r>
              </w:p>
              <w:p w:rsidR="003C5094" w:rsidRDefault="00E77AAC">
                <w:pPr>
                  <w:jc w:val="both"/>
                  <w:rPr>
                    <w:kern w:val="28"/>
                    <w:szCs w:val="24"/>
                  </w:rPr>
                </w:pPr>
                <w:r>
                  <w:rPr>
                    <w:kern w:val="28"/>
                    <w:szCs w:val="24"/>
                  </w:rPr>
                  <w:t>5. duomenų bazių atsarginių kopijų vykdymo plano suderinimą ir konfigūravimą;</w:t>
                </w:r>
              </w:p>
              <w:p w:rsidR="003C5094" w:rsidRDefault="00E77AAC">
                <w:pPr>
                  <w:jc w:val="both"/>
                  <w:rPr>
                    <w:kern w:val="28"/>
                    <w:szCs w:val="24"/>
                  </w:rPr>
                </w:pPr>
                <w:r>
                  <w:rPr>
                    <w:kern w:val="28"/>
                    <w:szCs w:val="24"/>
                  </w:rPr>
                  <w:t>6. duomenų bazių valdymo platformos stebėjimo agentų diegimą ir konfigūravimą pagal IT paslaugų gavėjo poreikius;</w:t>
                </w:r>
              </w:p>
              <w:p w:rsidR="003C5094" w:rsidRDefault="00E77AAC">
                <w:pPr>
                  <w:jc w:val="both"/>
                  <w:rPr>
                    <w:kern w:val="28"/>
                    <w:szCs w:val="24"/>
                  </w:rPr>
                </w:pPr>
                <w:r>
                  <w:rPr>
                    <w:kern w:val="28"/>
                    <w:szCs w:val="24"/>
                  </w:rPr>
                  <w:t>7. standartinių stebėjimo šablonų pradinį konfigūravimą;</w:t>
                </w:r>
              </w:p>
              <w:p w:rsidR="003C5094" w:rsidRDefault="00E77AAC">
                <w:pPr>
                  <w:jc w:val="both"/>
                  <w:rPr>
                    <w:kern w:val="28"/>
                    <w:szCs w:val="24"/>
                  </w:rPr>
                </w:pPr>
                <w:r>
                  <w:rPr>
                    <w:kern w:val="28"/>
                    <w:szCs w:val="24"/>
                  </w:rPr>
                  <w:t>8. duomenų bazių naikinimą (pagal apibrėžtą ir suderintą poreikį);</w:t>
                </w:r>
              </w:p>
              <w:p w:rsidR="003C5094" w:rsidRDefault="00E77AAC">
                <w:pPr>
                  <w:jc w:val="both"/>
                  <w:rPr>
                    <w:kern w:val="28"/>
                    <w:szCs w:val="24"/>
                  </w:rPr>
                </w:pPr>
                <w:r>
                  <w:rPr>
                    <w:kern w:val="28"/>
                    <w:szCs w:val="24"/>
                  </w:rPr>
                  <w:t>9. incidentų sprendimą ir duomenų bazių veikimo užtikrinimą;</w:t>
                </w:r>
              </w:p>
              <w:p w:rsidR="003C5094" w:rsidRDefault="00E77AAC">
                <w:pPr>
                  <w:jc w:val="both"/>
                  <w:rPr>
                    <w:kern w:val="28"/>
                    <w:szCs w:val="24"/>
                  </w:rPr>
                </w:pPr>
                <w:r>
                  <w:rPr>
                    <w:kern w:val="28"/>
                    <w:szCs w:val="24"/>
                  </w:rPr>
                  <w:t>10. duomenų bazių veikimo atkūrimą po aparatinio ar programinio gedimo;</w:t>
                </w:r>
              </w:p>
              <w:p w:rsidR="003C5094" w:rsidRDefault="00E77AAC">
                <w:pPr>
                  <w:jc w:val="both"/>
                  <w:rPr>
                    <w:kern w:val="28"/>
                    <w:szCs w:val="24"/>
                  </w:rPr>
                </w:pPr>
                <w:r>
                  <w:rPr>
                    <w:kern w:val="28"/>
                    <w:szCs w:val="24"/>
                  </w:rPr>
                  <w:t>11. problemų analizę ir gerinimo veiksmų inicijavimą;</w:t>
                </w:r>
              </w:p>
              <w:p w:rsidR="003C5094" w:rsidRDefault="00E77AAC">
                <w:pPr>
                  <w:jc w:val="both"/>
                  <w:rPr>
                    <w:kern w:val="28"/>
                    <w:szCs w:val="24"/>
                  </w:rPr>
                </w:pPr>
                <w:r>
                  <w:rPr>
                    <w:kern w:val="28"/>
                    <w:szCs w:val="24"/>
                  </w:rPr>
                  <w:t>12. duomenų bazių valdymo platformos įvykių žurnalo peržiūrą, klaidų įrašų analizę bei klaidų priežasčių panaikinimą.</w:t>
                </w:r>
              </w:p>
              <w:p w:rsidR="003C5094" w:rsidRDefault="00E77AAC">
                <w:pPr>
                  <w:jc w:val="both"/>
                  <w:rPr>
                    <w:kern w:val="28"/>
                    <w:szCs w:val="24"/>
                  </w:rPr>
                </w:pPr>
                <w:r>
                  <w:rPr>
                    <w:kern w:val="28"/>
                    <w:szCs w:val="24"/>
                  </w:rPr>
                  <w:t xml:space="preserve">Atnaujinimų (angl. </w:t>
                </w:r>
                <w:proofErr w:type="spellStart"/>
                <w:r>
                  <w:rPr>
                    <w:i/>
                    <w:kern w:val="28"/>
                    <w:szCs w:val="24"/>
                  </w:rPr>
                  <w:t>updates</w:t>
                </w:r>
                <w:proofErr w:type="spellEnd"/>
                <w:r>
                  <w:rPr>
                    <w:kern w:val="28"/>
                    <w:szCs w:val="24"/>
                  </w:rPr>
                  <w:t xml:space="preserve">) bei pataisų (angl. </w:t>
                </w:r>
                <w:proofErr w:type="spellStart"/>
                <w:r>
                  <w:rPr>
                    <w:i/>
                    <w:kern w:val="28"/>
                    <w:szCs w:val="24"/>
                  </w:rPr>
                  <w:t>patches</w:t>
                </w:r>
                <w:proofErr w:type="spellEnd"/>
                <w:r>
                  <w:rPr>
                    <w:kern w:val="28"/>
                    <w:szCs w:val="24"/>
                  </w:rPr>
                  <w:t xml:space="preserve">) diegimą tos pačios versijos duomenų bazėje.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A3</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 Paslaugos  pavadinimas</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rsidR="003C5094" w:rsidRDefault="00E77AAC">
                <w:pPr>
                  <w:jc w:val="both"/>
                  <w:rPr>
                    <w:kern w:val="28"/>
                    <w:szCs w:val="24"/>
                  </w:rPr>
                </w:pPr>
                <w:r>
                  <w:rPr>
                    <w:kern w:val="28"/>
                    <w:szCs w:val="24"/>
                  </w:rPr>
                  <w:t>Lokalių tinklų priežiūros paslauga</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 Kategorija</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rsidR="003C5094" w:rsidRDefault="00E77AAC">
                <w:pPr>
                  <w:jc w:val="both"/>
                  <w:rPr>
                    <w:kern w:val="28"/>
                    <w:szCs w:val="24"/>
                  </w:rPr>
                </w:pPr>
                <w:proofErr w:type="spellStart"/>
                <w:r>
                  <w:rPr>
                    <w:kern w:val="28"/>
                    <w:szCs w:val="24"/>
                  </w:rPr>
                  <w:t>LSaaS</w:t>
                </w:r>
                <w:proofErr w:type="spellEnd"/>
                <w:r>
                  <w:rPr>
                    <w:kern w:val="28"/>
                    <w:szCs w:val="24"/>
                  </w:rPr>
                  <w:t>. Sisteminės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SLA-A3</w:t>
                </w:r>
                <w:r>
                  <w:rPr>
                    <w:i/>
                    <w:iCs/>
                    <w:kern w:val="28"/>
                    <w:szCs w:val="24"/>
                  </w:rPr>
                  <w:t xml:space="preserve">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Lokalaus duomenų perdavimo tinklo </w:t>
                </w:r>
                <w:proofErr w:type="spellStart"/>
                <w:r>
                  <w:rPr>
                    <w:kern w:val="28"/>
                    <w:szCs w:val="24"/>
                  </w:rPr>
                  <w:t>topologijos</w:t>
                </w:r>
                <w:proofErr w:type="spellEnd"/>
                <w:r>
                  <w:rPr>
                    <w:kern w:val="28"/>
                    <w:szCs w:val="24"/>
                  </w:rPr>
                  <w:t xml:space="preserve">, stabilaus jo veikimo užtikrinimas ir tinklo įrangos priežiūros paslaugos pagal IT paslaugų gavėjo pasirinktą paslaugų teikimo lygį.  </w:t>
                </w:r>
              </w:p>
            </w:tc>
          </w:tr>
          <w:tr w:rsidR="003C5094" w:rsidTr="00E77AAC">
            <w:trPr>
              <w:trHeight w:val="245"/>
            </w:trPr>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Lokalių tinklų priežiūros paslauga apima:</w:t>
                </w:r>
              </w:p>
              <w:p w:rsidR="003C5094" w:rsidRDefault="00E77AAC">
                <w:pPr>
                  <w:jc w:val="both"/>
                  <w:rPr>
                    <w:kern w:val="28"/>
                  </w:rPr>
                </w:pPr>
                <w:r>
                  <w:t>1. t</w:t>
                </w:r>
                <w:r>
                  <w:rPr>
                    <w:kern w:val="28"/>
                  </w:rPr>
                  <w:t>inklo įrangos gedimų identifikavimą ir šalinimą (jeigu veikimo atstatymui reikalingos specializuotos paslaugos ar detalės ir (ar) priedai, šias paslaugas ar detales ir (ar) priedus įsigyja IT paslaugų gavėjas);</w:t>
                </w:r>
              </w:p>
              <w:p w:rsidR="003C5094" w:rsidRDefault="00E77AAC">
                <w:pPr>
                  <w:jc w:val="both"/>
                  <w:rPr>
                    <w:kern w:val="28"/>
                  </w:rPr>
                </w:pPr>
                <w:r>
                  <w:t>2. lokalaus tinklo įrangos centralizuotą valdymą;</w:t>
                </w:r>
              </w:p>
              <w:p w:rsidR="003C5094" w:rsidRDefault="00E77AAC">
                <w:pPr>
                  <w:jc w:val="both"/>
                  <w:rPr>
                    <w:kern w:val="28"/>
                  </w:rPr>
                </w:pPr>
                <w:r>
                  <w:t>3. t</w:t>
                </w:r>
                <w:r>
                  <w:rPr>
                    <w:kern w:val="28"/>
                  </w:rPr>
                  <w:t>inklo įrangos keitimą, konfigūravimą;</w:t>
                </w:r>
              </w:p>
              <w:p w:rsidR="003C5094" w:rsidRDefault="00E77AAC">
                <w:pPr>
                  <w:jc w:val="both"/>
                  <w:rPr>
                    <w:kern w:val="28"/>
                  </w:rPr>
                </w:pPr>
                <w:r>
                  <w:t>4. b</w:t>
                </w:r>
                <w:r>
                  <w:rPr>
                    <w:kern w:val="28"/>
                  </w:rPr>
                  <w:t>azinių bei saugumo taisyklių įgalinimą tinkle;</w:t>
                </w:r>
              </w:p>
              <w:p w:rsidR="003C5094" w:rsidRDefault="00E77AAC">
                <w:pPr>
                  <w:jc w:val="both"/>
                  <w:rPr>
                    <w:kern w:val="28"/>
                  </w:rPr>
                </w:pPr>
                <w:r>
                  <w:t>5. lokalaus tinklo įrangos stebėseną;</w:t>
                </w:r>
              </w:p>
              <w:p w:rsidR="003C5094" w:rsidRDefault="00E77AAC">
                <w:pPr>
                  <w:jc w:val="both"/>
                  <w:rPr>
                    <w:kern w:val="28"/>
                  </w:rPr>
                </w:pPr>
                <w:r>
                  <w:t>6. l</w:t>
                </w:r>
                <w:r>
                  <w:rPr>
                    <w:kern w:val="28"/>
                  </w:rPr>
                  <w:t>okalaus tinklo turto valdymą pagal IT paslaugų teikėjo procesus;</w:t>
                </w:r>
              </w:p>
              <w:p w:rsidR="003C5094" w:rsidRDefault="00E77AAC">
                <w:pPr>
                  <w:jc w:val="both"/>
                </w:pPr>
                <w:r>
                  <w:t>7. l</w:t>
                </w:r>
                <w:r>
                  <w:rPr>
                    <w:kern w:val="28"/>
                  </w:rPr>
                  <w:t>okalaus tinklo įrangos atnaujinimo planavimą</w:t>
                </w:r>
                <w:r>
                  <w:t>.</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4.1.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rPr>
                </w:pPr>
                <w:r>
                  <w:rPr>
                    <w:kern w:val="28"/>
                  </w:rPr>
                  <w:t>B2</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Rezervinis kopijavimas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Sisteminės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4.4.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SLA-B2</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4.5. Aprašas</w:t>
                </w:r>
              </w:p>
            </w:tc>
            <w:tc>
              <w:tcPr>
                <w:tcW w:w="3578" w:type="pct"/>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IT paslaugų teikėjo valdomoje informacinių technologijų infrastruktūroje esančių išteklių rezervinis kopijavimas. Šia paslauga suteikiama galimybė užsakyti virtualių mašinų, operacinių sistemų, failų, duomenų bazių, taikomųjų programų rezervinį kopijavimą ir rezervinių kopijų valdymą.</w:t>
                </w:r>
              </w:p>
              <w:p w:rsidR="003C5094" w:rsidRDefault="003C5094">
                <w:pPr>
                  <w:jc w:val="both"/>
                  <w:rPr>
                    <w:kern w:val="28"/>
                    <w:szCs w:val="24"/>
                  </w:rPr>
                </w:pPr>
              </w:p>
              <w:p w:rsidR="003C5094" w:rsidRDefault="00E77AAC">
                <w:pPr>
                  <w:jc w:val="both"/>
                  <w:rPr>
                    <w:kern w:val="28"/>
                    <w:szCs w:val="24"/>
                  </w:rPr>
                </w:pPr>
                <w:r>
                  <w:rPr>
                    <w:kern w:val="28"/>
                    <w:szCs w:val="24"/>
                  </w:rPr>
                  <w:t>Paslaugos pasiekiamumas – 99 %.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4.6. Technologinis aprašas</w:t>
                </w:r>
              </w:p>
            </w:tc>
            <w:tc>
              <w:tcPr>
                <w:tcW w:w="3578" w:type="pct"/>
                <w:tcBorders>
                  <w:top w:val="single" w:sz="4" w:space="0" w:color="auto"/>
                  <w:left w:val="single" w:sz="4" w:space="0" w:color="auto"/>
                  <w:bottom w:val="single" w:sz="4" w:space="0" w:color="auto"/>
                  <w:right w:val="single" w:sz="4" w:space="0" w:color="auto"/>
                </w:tcBorders>
                <w:shd w:val="clear" w:color="auto" w:fill="auto"/>
                <w:hideMark/>
              </w:tcPr>
              <w:p w:rsidR="003C5094" w:rsidRDefault="00E77AAC">
                <w:pPr>
                  <w:jc w:val="both"/>
                  <w:rPr>
                    <w:kern w:val="28"/>
                    <w:szCs w:val="24"/>
                  </w:rPr>
                </w:pPr>
                <w:r>
                  <w:rPr>
                    <w:kern w:val="28"/>
                    <w:szCs w:val="24"/>
                  </w:rPr>
                  <w:t>Sistemų ir programų duomenų atsarginės kopijos kuriamos pagal IT paslaugų gavėjo pasirinktą atsarginių kopijų kūrimo parametrų rinkinį. Atsarginių kopijų kūrimo tvarka nustatoma naudojant specializuotą rezervinio kopijavimo programinę įrangą. Reikiamas planas užsakomas prie paslaugos I2. Galima pasirinkti kiekvienai mašinai atskirą planą.</w:t>
                </w:r>
              </w:p>
              <w:p w:rsidR="003C5094" w:rsidRDefault="003C5094">
                <w:pPr>
                  <w:jc w:val="both"/>
                  <w:rPr>
                    <w:kern w:val="28"/>
                    <w:szCs w:val="24"/>
                  </w:rPr>
                </w:pPr>
              </w:p>
              <w:p w:rsidR="003C5094" w:rsidRDefault="00E77AAC">
                <w:pPr>
                  <w:jc w:val="both"/>
                  <w:rPr>
                    <w:kern w:val="28"/>
                    <w:szCs w:val="24"/>
                  </w:rPr>
                </w:pPr>
                <w:r>
                  <w:rPr>
                    <w:kern w:val="28"/>
                    <w:szCs w:val="24"/>
                  </w:rPr>
                  <w:t>Atsarginių kopijų kūrimo planai:</w:t>
                </w:r>
              </w:p>
              <w:p w:rsidR="003C5094" w:rsidRDefault="003C5094">
                <w:pPr>
                  <w:jc w:val="both"/>
                  <w:rPr>
                    <w:kern w:val="28"/>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634"/>
                  <w:gridCol w:w="1042"/>
                  <w:gridCol w:w="812"/>
                  <w:gridCol w:w="812"/>
                  <w:gridCol w:w="892"/>
                  <w:gridCol w:w="599"/>
                  <w:gridCol w:w="579"/>
                  <w:gridCol w:w="815"/>
                </w:tblGrid>
                <w:tr w:rsidR="003C5094">
                  <w:tc>
                    <w:tcPr>
                      <w:tcW w:w="419" w:type="dxa"/>
                    </w:tcPr>
                    <w:p w:rsidR="003C5094" w:rsidRDefault="00E77AAC">
                      <w:pPr>
                        <w:jc w:val="center"/>
                        <w:rPr>
                          <w:kern w:val="28"/>
                          <w:sz w:val="16"/>
                          <w:szCs w:val="16"/>
                        </w:rPr>
                      </w:pPr>
                      <w:r>
                        <w:rPr>
                          <w:kern w:val="28"/>
                          <w:sz w:val="16"/>
                          <w:szCs w:val="16"/>
                        </w:rPr>
                        <w:t>Eil.</w:t>
                      </w:r>
                    </w:p>
                    <w:p w:rsidR="003C5094" w:rsidRDefault="00E77AAC">
                      <w:pPr>
                        <w:jc w:val="center"/>
                        <w:rPr>
                          <w:kern w:val="28"/>
                          <w:sz w:val="16"/>
                          <w:szCs w:val="16"/>
                        </w:rPr>
                      </w:pPr>
                      <w:r>
                        <w:rPr>
                          <w:kern w:val="28"/>
                          <w:sz w:val="16"/>
                          <w:szCs w:val="16"/>
                        </w:rPr>
                        <w:t>Nr.</w:t>
                      </w:r>
                    </w:p>
                  </w:tc>
                  <w:tc>
                    <w:tcPr>
                      <w:tcW w:w="607" w:type="dxa"/>
                    </w:tcPr>
                    <w:p w:rsidR="003C5094" w:rsidRDefault="00E77AAC">
                      <w:pPr>
                        <w:jc w:val="center"/>
                        <w:rPr>
                          <w:kern w:val="28"/>
                          <w:sz w:val="16"/>
                          <w:szCs w:val="16"/>
                        </w:rPr>
                      </w:pPr>
                      <w:r>
                        <w:rPr>
                          <w:kern w:val="28"/>
                          <w:sz w:val="16"/>
                          <w:szCs w:val="16"/>
                        </w:rPr>
                        <w:t>Kodas</w:t>
                      </w:r>
                    </w:p>
                  </w:tc>
                  <w:tc>
                    <w:tcPr>
                      <w:tcW w:w="1042" w:type="dxa"/>
                    </w:tcPr>
                    <w:p w:rsidR="003C5094" w:rsidRDefault="00E77AAC">
                      <w:pPr>
                        <w:jc w:val="center"/>
                        <w:rPr>
                          <w:kern w:val="28"/>
                          <w:sz w:val="16"/>
                          <w:szCs w:val="16"/>
                        </w:rPr>
                      </w:pPr>
                      <w:r>
                        <w:rPr>
                          <w:kern w:val="28"/>
                          <w:sz w:val="16"/>
                          <w:szCs w:val="16"/>
                        </w:rPr>
                        <w:t>Pavadinimas</w:t>
                      </w:r>
                    </w:p>
                  </w:tc>
                  <w:tc>
                    <w:tcPr>
                      <w:tcW w:w="654" w:type="dxa"/>
                    </w:tcPr>
                    <w:p w:rsidR="003C5094" w:rsidRDefault="00E77AAC">
                      <w:pPr>
                        <w:jc w:val="center"/>
                        <w:rPr>
                          <w:kern w:val="28"/>
                          <w:sz w:val="16"/>
                          <w:szCs w:val="16"/>
                        </w:rPr>
                      </w:pPr>
                      <w:r>
                        <w:rPr>
                          <w:kern w:val="28"/>
                          <w:sz w:val="16"/>
                          <w:szCs w:val="16"/>
                          <w:lang w:val="en-US"/>
                        </w:rPr>
                        <w:t xml:space="preserve">1 </w:t>
                      </w:r>
                      <w:r>
                        <w:rPr>
                          <w:kern w:val="28"/>
                          <w:sz w:val="16"/>
                          <w:szCs w:val="16"/>
                        </w:rPr>
                        <w:t xml:space="preserve">duomenų centras </w:t>
                      </w:r>
                    </w:p>
                  </w:tc>
                  <w:tc>
                    <w:tcPr>
                      <w:tcW w:w="641" w:type="dxa"/>
                    </w:tcPr>
                    <w:p w:rsidR="003C5094" w:rsidRDefault="00E77AAC">
                      <w:pPr>
                        <w:jc w:val="center"/>
                        <w:rPr>
                          <w:kern w:val="28"/>
                          <w:sz w:val="16"/>
                          <w:szCs w:val="16"/>
                        </w:rPr>
                      </w:pPr>
                      <w:r>
                        <w:rPr>
                          <w:kern w:val="28"/>
                          <w:sz w:val="16"/>
                          <w:szCs w:val="16"/>
                        </w:rPr>
                        <w:t>2 duomenų centras</w:t>
                      </w:r>
                    </w:p>
                  </w:tc>
                  <w:tc>
                    <w:tcPr>
                      <w:tcW w:w="675" w:type="dxa"/>
                    </w:tcPr>
                    <w:p w:rsidR="003C5094" w:rsidRDefault="00E77AAC">
                      <w:pPr>
                        <w:jc w:val="center"/>
                        <w:rPr>
                          <w:kern w:val="28"/>
                          <w:sz w:val="16"/>
                          <w:szCs w:val="16"/>
                        </w:rPr>
                      </w:pPr>
                      <w:r>
                        <w:rPr>
                          <w:kern w:val="28"/>
                          <w:sz w:val="16"/>
                          <w:szCs w:val="16"/>
                        </w:rPr>
                        <w:t>Ne Lietuvos teritorijoje esantys duomenų centrai</w:t>
                      </w:r>
                    </w:p>
                  </w:tc>
                  <w:tc>
                    <w:tcPr>
                      <w:tcW w:w="579" w:type="dxa"/>
                    </w:tcPr>
                    <w:p w:rsidR="003C5094" w:rsidRDefault="00E77AAC">
                      <w:pPr>
                        <w:jc w:val="center"/>
                        <w:rPr>
                          <w:kern w:val="28"/>
                          <w:sz w:val="16"/>
                          <w:szCs w:val="16"/>
                        </w:rPr>
                      </w:pPr>
                      <w:r>
                        <w:rPr>
                          <w:kern w:val="28"/>
                          <w:sz w:val="16"/>
                          <w:szCs w:val="16"/>
                        </w:rPr>
                        <w:t>RPO</w:t>
                      </w:r>
                    </w:p>
                    <w:p w:rsidR="003C5094" w:rsidRDefault="00E77AAC">
                      <w:pPr>
                        <w:jc w:val="center"/>
                        <w:rPr>
                          <w:kern w:val="28"/>
                          <w:sz w:val="16"/>
                          <w:szCs w:val="16"/>
                        </w:rPr>
                      </w:pPr>
                      <w:r>
                        <w:rPr>
                          <w:kern w:val="28"/>
                          <w:sz w:val="16"/>
                          <w:szCs w:val="16"/>
                        </w:rPr>
                        <w:t>(val.)</w:t>
                      </w:r>
                    </w:p>
                  </w:tc>
                  <w:tc>
                    <w:tcPr>
                      <w:tcW w:w="579" w:type="dxa"/>
                    </w:tcPr>
                    <w:p w:rsidR="003C5094" w:rsidRDefault="00E77AAC">
                      <w:pPr>
                        <w:jc w:val="center"/>
                        <w:rPr>
                          <w:kern w:val="28"/>
                          <w:sz w:val="16"/>
                          <w:szCs w:val="16"/>
                        </w:rPr>
                      </w:pPr>
                      <w:r>
                        <w:rPr>
                          <w:kern w:val="28"/>
                          <w:sz w:val="16"/>
                          <w:szCs w:val="16"/>
                        </w:rPr>
                        <w:t>RTO</w:t>
                      </w:r>
                    </w:p>
                    <w:p w:rsidR="003C5094" w:rsidRDefault="00E77AAC">
                      <w:pPr>
                        <w:jc w:val="center"/>
                        <w:rPr>
                          <w:kern w:val="28"/>
                          <w:sz w:val="16"/>
                          <w:szCs w:val="16"/>
                        </w:rPr>
                      </w:pPr>
                      <w:r>
                        <w:rPr>
                          <w:kern w:val="28"/>
                          <w:sz w:val="16"/>
                          <w:szCs w:val="16"/>
                        </w:rPr>
                        <w:t>(val.)</w:t>
                      </w:r>
                    </w:p>
                  </w:tc>
                  <w:tc>
                    <w:tcPr>
                      <w:tcW w:w="815" w:type="dxa"/>
                    </w:tcPr>
                    <w:p w:rsidR="003C5094" w:rsidRDefault="00E77AAC">
                      <w:pPr>
                        <w:jc w:val="center"/>
                        <w:rPr>
                          <w:kern w:val="28"/>
                          <w:sz w:val="16"/>
                          <w:szCs w:val="16"/>
                        </w:rPr>
                      </w:pPr>
                      <w:r>
                        <w:rPr>
                          <w:kern w:val="28"/>
                          <w:sz w:val="16"/>
                          <w:szCs w:val="16"/>
                        </w:rPr>
                        <w:t>Saugoma</w:t>
                      </w:r>
                    </w:p>
                    <w:p w:rsidR="003C5094" w:rsidRDefault="00E77AAC">
                      <w:pPr>
                        <w:jc w:val="center"/>
                        <w:rPr>
                          <w:kern w:val="28"/>
                          <w:sz w:val="16"/>
                          <w:szCs w:val="16"/>
                        </w:rPr>
                      </w:pPr>
                      <w:r>
                        <w:rPr>
                          <w:kern w:val="28"/>
                          <w:sz w:val="16"/>
                          <w:szCs w:val="16"/>
                        </w:rPr>
                        <w:t>(mėn.)</w:t>
                      </w:r>
                    </w:p>
                  </w:tc>
                </w:tr>
                <w:tr w:rsidR="003C5094">
                  <w:tc>
                    <w:tcPr>
                      <w:tcW w:w="419" w:type="dxa"/>
                    </w:tcPr>
                    <w:p w:rsidR="003C5094" w:rsidRDefault="00E77AAC">
                      <w:pPr>
                        <w:jc w:val="center"/>
                        <w:rPr>
                          <w:kern w:val="28"/>
                          <w:sz w:val="16"/>
                          <w:szCs w:val="16"/>
                        </w:rPr>
                      </w:pPr>
                      <w:r>
                        <w:rPr>
                          <w:kern w:val="28"/>
                          <w:sz w:val="16"/>
                          <w:szCs w:val="16"/>
                        </w:rPr>
                        <w:t>1.</w:t>
                      </w:r>
                    </w:p>
                  </w:tc>
                  <w:tc>
                    <w:tcPr>
                      <w:tcW w:w="607" w:type="dxa"/>
                    </w:tcPr>
                    <w:p w:rsidR="003C5094" w:rsidRDefault="00E77AAC">
                      <w:pPr>
                        <w:rPr>
                          <w:kern w:val="28"/>
                          <w:sz w:val="16"/>
                          <w:szCs w:val="16"/>
                        </w:rPr>
                      </w:pPr>
                      <w:r>
                        <w:rPr>
                          <w:spacing w:val="-6"/>
                          <w:kern w:val="28"/>
                          <w:sz w:val="16"/>
                          <w:szCs w:val="16"/>
                        </w:rPr>
                        <w:t>BU24</w:t>
                      </w:r>
                    </w:p>
                  </w:tc>
                  <w:tc>
                    <w:tcPr>
                      <w:tcW w:w="1042" w:type="dxa"/>
                    </w:tcPr>
                    <w:p w:rsidR="003C5094" w:rsidRDefault="00E77AAC">
                      <w:pPr>
                        <w:rPr>
                          <w:kern w:val="28"/>
                          <w:sz w:val="16"/>
                          <w:szCs w:val="16"/>
                        </w:rPr>
                      </w:pPr>
                      <w:proofErr w:type="spellStart"/>
                      <w:r>
                        <w:rPr>
                          <w:spacing w:val="-6"/>
                          <w:kern w:val="28"/>
                          <w:sz w:val="16"/>
                          <w:szCs w:val="16"/>
                        </w:rPr>
                        <w:t>Backup</w:t>
                      </w:r>
                      <w:proofErr w:type="spellEnd"/>
                      <w:r>
                        <w:rPr>
                          <w:spacing w:val="-6"/>
                          <w:kern w:val="28"/>
                          <w:sz w:val="16"/>
                          <w:szCs w:val="16"/>
                        </w:rPr>
                        <w:t xml:space="preserve"> 24x12</w:t>
                      </w:r>
                    </w:p>
                  </w:tc>
                  <w:tc>
                    <w:tcPr>
                      <w:tcW w:w="654" w:type="dxa"/>
                    </w:tcPr>
                    <w:p w:rsidR="003C5094" w:rsidRDefault="00E77AAC">
                      <w:pPr>
                        <w:jc w:val="center"/>
                        <w:rPr>
                          <w:kern w:val="28"/>
                          <w:sz w:val="16"/>
                          <w:szCs w:val="16"/>
                        </w:rPr>
                      </w:pPr>
                      <w:r>
                        <w:rPr>
                          <w:kern w:val="28"/>
                          <w:sz w:val="16"/>
                          <w:szCs w:val="16"/>
                        </w:rPr>
                        <w:t>Taip</w:t>
                      </w:r>
                    </w:p>
                  </w:tc>
                  <w:tc>
                    <w:tcPr>
                      <w:tcW w:w="641" w:type="dxa"/>
                    </w:tcPr>
                    <w:p w:rsidR="003C5094" w:rsidRDefault="00E77AAC">
                      <w:pPr>
                        <w:jc w:val="center"/>
                        <w:rPr>
                          <w:kern w:val="28"/>
                          <w:sz w:val="16"/>
                          <w:szCs w:val="16"/>
                        </w:rPr>
                      </w:pPr>
                      <w:r>
                        <w:rPr>
                          <w:kern w:val="28"/>
                          <w:sz w:val="16"/>
                          <w:szCs w:val="16"/>
                        </w:rPr>
                        <w:t>Taip</w:t>
                      </w:r>
                    </w:p>
                  </w:tc>
                  <w:tc>
                    <w:tcPr>
                      <w:tcW w:w="675" w:type="dxa"/>
                    </w:tcPr>
                    <w:p w:rsidR="003C5094" w:rsidRDefault="00E77AAC">
                      <w:pPr>
                        <w:jc w:val="center"/>
                        <w:rPr>
                          <w:kern w:val="28"/>
                          <w:sz w:val="16"/>
                          <w:szCs w:val="16"/>
                        </w:rPr>
                      </w:pPr>
                      <w:r>
                        <w:rPr>
                          <w:kern w:val="28"/>
                          <w:sz w:val="16"/>
                          <w:szCs w:val="16"/>
                        </w:rPr>
                        <w:t>Ne</w:t>
                      </w:r>
                    </w:p>
                  </w:tc>
                  <w:tc>
                    <w:tcPr>
                      <w:tcW w:w="579" w:type="dxa"/>
                    </w:tcPr>
                    <w:p w:rsidR="003C5094" w:rsidRDefault="00E77AAC">
                      <w:pPr>
                        <w:jc w:val="center"/>
                        <w:rPr>
                          <w:kern w:val="28"/>
                          <w:sz w:val="16"/>
                          <w:szCs w:val="16"/>
                        </w:rPr>
                      </w:pPr>
                      <w:r>
                        <w:rPr>
                          <w:kern w:val="28"/>
                          <w:sz w:val="16"/>
                          <w:szCs w:val="16"/>
                        </w:rPr>
                        <w:t>24</w:t>
                      </w:r>
                    </w:p>
                  </w:tc>
                  <w:tc>
                    <w:tcPr>
                      <w:tcW w:w="579" w:type="dxa"/>
                    </w:tcPr>
                    <w:p w:rsidR="003C5094" w:rsidRDefault="00E77AAC">
                      <w:pPr>
                        <w:jc w:val="center"/>
                        <w:rPr>
                          <w:kern w:val="28"/>
                          <w:sz w:val="16"/>
                          <w:szCs w:val="16"/>
                        </w:rPr>
                      </w:pPr>
                      <w:r>
                        <w:rPr>
                          <w:kern w:val="28"/>
                          <w:sz w:val="16"/>
                          <w:szCs w:val="16"/>
                        </w:rPr>
                        <w:t>24</w:t>
                      </w:r>
                    </w:p>
                  </w:tc>
                  <w:tc>
                    <w:tcPr>
                      <w:tcW w:w="815" w:type="dxa"/>
                    </w:tcPr>
                    <w:p w:rsidR="003C5094" w:rsidRDefault="00E77AAC">
                      <w:pPr>
                        <w:jc w:val="center"/>
                        <w:rPr>
                          <w:kern w:val="28"/>
                          <w:sz w:val="16"/>
                          <w:szCs w:val="16"/>
                        </w:rPr>
                      </w:pPr>
                      <w:r>
                        <w:rPr>
                          <w:kern w:val="28"/>
                          <w:sz w:val="16"/>
                          <w:szCs w:val="16"/>
                        </w:rPr>
                        <w:t>12</w:t>
                      </w:r>
                    </w:p>
                  </w:tc>
                </w:tr>
                <w:tr w:rsidR="003C5094">
                  <w:tc>
                    <w:tcPr>
                      <w:tcW w:w="419" w:type="dxa"/>
                    </w:tcPr>
                    <w:p w:rsidR="003C5094" w:rsidRDefault="00E77AAC">
                      <w:pPr>
                        <w:jc w:val="center"/>
                        <w:rPr>
                          <w:spacing w:val="-6"/>
                          <w:kern w:val="28"/>
                          <w:sz w:val="16"/>
                          <w:szCs w:val="16"/>
                        </w:rPr>
                      </w:pPr>
                      <w:r>
                        <w:rPr>
                          <w:spacing w:val="-6"/>
                          <w:kern w:val="28"/>
                          <w:sz w:val="16"/>
                          <w:szCs w:val="16"/>
                        </w:rPr>
                        <w:t>2.</w:t>
                      </w:r>
                    </w:p>
                  </w:tc>
                  <w:tc>
                    <w:tcPr>
                      <w:tcW w:w="607" w:type="dxa"/>
                    </w:tcPr>
                    <w:p w:rsidR="003C5094" w:rsidRDefault="00E77AAC">
                      <w:pPr>
                        <w:rPr>
                          <w:spacing w:val="-6"/>
                          <w:kern w:val="28"/>
                          <w:sz w:val="16"/>
                          <w:szCs w:val="16"/>
                        </w:rPr>
                      </w:pPr>
                      <w:r>
                        <w:rPr>
                          <w:spacing w:val="-6"/>
                          <w:kern w:val="28"/>
                          <w:sz w:val="16"/>
                          <w:szCs w:val="16"/>
                        </w:rPr>
                        <w:t>BU8</w:t>
                      </w:r>
                    </w:p>
                  </w:tc>
                  <w:tc>
                    <w:tcPr>
                      <w:tcW w:w="1042" w:type="dxa"/>
                    </w:tcPr>
                    <w:p w:rsidR="003C5094" w:rsidRDefault="00E77AAC">
                      <w:pPr>
                        <w:rPr>
                          <w:spacing w:val="-6"/>
                          <w:kern w:val="28"/>
                          <w:sz w:val="16"/>
                          <w:szCs w:val="16"/>
                        </w:rPr>
                      </w:pPr>
                      <w:proofErr w:type="spellStart"/>
                      <w:r>
                        <w:rPr>
                          <w:spacing w:val="-6"/>
                          <w:kern w:val="28"/>
                          <w:sz w:val="16"/>
                          <w:szCs w:val="16"/>
                        </w:rPr>
                        <w:t>Backup</w:t>
                      </w:r>
                      <w:proofErr w:type="spellEnd"/>
                      <w:r>
                        <w:rPr>
                          <w:spacing w:val="-6"/>
                          <w:kern w:val="28"/>
                          <w:sz w:val="16"/>
                          <w:szCs w:val="16"/>
                        </w:rPr>
                        <w:t xml:space="preserve"> 8x12</w:t>
                      </w:r>
                    </w:p>
                  </w:tc>
                  <w:tc>
                    <w:tcPr>
                      <w:tcW w:w="654" w:type="dxa"/>
                    </w:tcPr>
                    <w:p w:rsidR="003C5094" w:rsidRDefault="00E77AAC">
                      <w:pPr>
                        <w:jc w:val="center"/>
                        <w:rPr>
                          <w:spacing w:val="-6"/>
                          <w:kern w:val="28"/>
                          <w:sz w:val="16"/>
                          <w:szCs w:val="16"/>
                        </w:rPr>
                      </w:pPr>
                      <w:r>
                        <w:rPr>
                          <w:spacing w:val="-6"/>
                          <w:kern w:val="28"/>
                          <w:sz w:val="16"/>
                          <w:szCs w:val="16"/>
                        </w:rPr>
                        <w:t>Taip</w:t>
                      </w:r>
                    </w:p>
                  </w:tc>
                  <w:tc>
                    <w:tcPr>
                      <w:tcW w:w="641" w:type="dxa"/>
                    </w:tcPr>
                    <w:p w:rsidR="003C5094" w:rsidRDefault="00E77AAC">
                      <w:pPr>
                        <w:jc w:val="center"/>
                        <w:rPr>
                          <w:spacing w:val="-6"/>
                          <w:kern w:val="28"/>
                          <w:sz w:val="16"/>
                          <w:szCs w:val="16"/>
                        </w:rPr>
                      </w:pPr>
                      <w:r>
                        <w:rPr>
                          <w:spacing w:val="-6"/>
                          <w:kern w:val="28"/>
                          <w:sz w:val="16"/>
                          <w:szCs w:val="16"/>
                        </w:rPr>
                        <w:t>Taip</w:t>
                      </w:r>
                    </w:p>
                  </w:tc>
                  <w:tc>
                    <w:tcPr>
                      <w:tcW w:w="675" w:type="dxa"/>
                    </w:tcPr>
                    <w:p w:rsidR="003C5094" w:rsidRDefault="00E77AAC">
                      <w:pPr>
                        <w:jc w:val="center"/>
                        <w:rPr>
                          <w:spacing w:val="-6"/>
                          <w:kern w:val="28"/>
                          <w:sz w:val="16"/>
                          <w:szCs w:val="16"/>
                        </w:rPr>
                      </w:pPr>
                      <w:r>
                        <w:rPr>
                          <w:spacing w:val="-6"/>
                          <w:kern w:val="28"/>
                          <w:sz w:val="16"/>
                          <w:szCs w:val="16"/>
                        </w:rPr>
                        <w:t>Ne</w:t>
                      </w:r>
                    </w:p>
                  </w:tc>
                  <w:tc>
                    <w:tcPr>
                      <w:tcW w:w="579" w:type="dxa"/>
                    </w:tcPr>
                    <w:p w:rsidR="003C5094" w:rsidRDefault="00E77AAC">
                      <w:pPr>
                        <w:jc w:val="center"/>
                        <w:rPr>
                          <w:spacing w:val="-6"/>
                          <w:kern w:val="28"/>
                          <w:sz w:val="16"/>
                          <w:szCs w:val="16"/>
                        </w:rPr>
                      </w:pPr>
                      <w:r>
                        <w:rPr>
                          <w:spacing w:val="-6"/>
                          <w:kern w:val="28"/>
                          <w:sz w:val="16"/>
                          <w:szCs w:val="16"/>
                        </w:rPr>
                        <w:t>8</w:t>
                      </w:r>
                    </w:p>
                  </w:tc>
                  <w:tc>
                    <w:tcPr>
                      <w:tcW w:w="579" w:type="dxa"/>
                    </w:tcPr>
                    <w:p w:rsidR="003C5094" w:rsidRDefault="00E77AAC">
                      <w:pPr>
                        <w:jc w:val="center"/>
                        <w:rPr>
                          <w:spacing w:val="-6"/>
                          <w:kern w:val="28"/>
                          <w:sz w:val="16"/>
                          <w:szCs w:val="16"/>
                        </w:rPr>
                      </w:pPr>
                      <w:r>
                        <w:rPr>
                          <w:spacing w:val="-6"/>
                          <w:kern w:val="28"/>
                          <w:sz w:val="16"/>
                          <w:szCs w:val="16"/>
                        </w:rPr>
                        <w:t>8</w:t>
                      </w:r>
                    </w:p>
                  </w:tc>
                  <w:tc>
                    <w:tcPr>
                      <w:tcW w:w="815" w:type="dxa"/>
                    </w:tcPr>
                    <w:p w:rsidR="003C5094" w:rsidRDefault="00E77AAC">
                      <w:pPr>
                        <w:jc w:val="center"/>
                        <w:rPr>
                          <w:spacing w:val="-6"/>
                          <w:kern w:val="28"/>
                          <w:sz w:val="16"/>
                          <w:szCs w:val="16"/>
                        </w:rPr>
                      </w:pPr>
                      <w:r>
                        <w:rPr>
                          <w:spacing w:val="-6"/>
                          <w:kern w:val="28"/>
                          <w:sz w:val="16"/>
                          <w:szCs w:val="16"/>
                        </w:rPr>
                        <w:t>12</w:t>
                      </w:r>
                    </w:p>
                  </w:tc>
                </w:tr>
                <w:tr w:rsidR="003C5094">
                  <w:tc>
                    <w:tcPr>
                      <w:tcW w:w="419" w:type="dxa"/>
                    </w:tcPr>
                    <w:p w:rsidR="003C5094" w:rsidRDefault="00E77AAC">
                      <w:pPr>
                        <w:jc w:val="center"/>
                        <w:rPr>
                          <w:kern w:val="28"/>
                          <w:sz w:val="16"/>
                          <w:szCs w:val="16"/>
                        </w:rPr>
                      </w:pPr>
                      <w:r>
                        <w:rPr>
                          <w:kern w:val="28"/>
                          <w:sz w:val="16"/>
                          <w:szCs w:val="16"/>
                        </w:rPr>
                        <w:t>3.</w:t>
                      </w:r>
                    </w:p>
                  </w:tc>
                  <w:tc>
                    <w:tcPr>
                      <w:tcW w:w="607" w:type="dxa"/>
                    </w:tcPr>
                    <w:p w:rsidR="003C5094" w:rsidRDefault="00E77AAC">
                      <w:pPr>
                        <w:rPr>
                          <w:spacing w:val="-6"/>
                          <w:kern w:val="28"/>
                          <w:sz w:val="16"/>
                          <w:szCs w:val="16"/>
                        </w:rPr>
                      </w:pPr>
                      <w:r>
                        <w:rPr>
                          <w:kern w:val="28"/>
                          <w:sz w:val="16"/>
                          <w:szCs w:val="16"/>
                        </w:rPr>
                        <w:t>BU4</w:t>
                      </w:r>
                    </w:p>
                  </w:tc>
                  <w:tc>
                    <w:tcPr>
                      <w:tcW w:w="1042" w:type="dxa"/>
                    </w:tcPr>
                    <w:p w:rsidR="003C5094" w:rsidRDefault="00E77AAC">
                      <w:pPr>
                        <w:rPr>
                          <w:spacing w:val="-6"/>
                          <w:kern w:val="28"/>
                          <w:sz w:val="16"/>
                          <w:szCs w:val="16"/>
                        </w:rPr>
                      </w:pPr>
                      <w:proofErr w:type="spellStart"/>
                      <w:r>
                        <w:rPr>
                          <w:kern w:val="28"/>
                          <w:sz w:val="16"/>
                          <w:szCs w:val="16"/>
                        </w:rPr>
                        <w:t>Backup</w:t>
                      </w:r>
                      <w:proofErr w:type="spellEnd"/>
                      <w:r>
                        <w:rPr>
                          <w:kern w:val="28"/>
                          <w:sz w:val="16"/>
                          <w:szCs w:val="16"/>
                        </w:rPr>
                        <w:t xml:space="preserve"> 4x12</w:t>
                      </w:r>
                    </w:p>
                  </w:tc>
                  <w:tc>
                    <w:tcPr>
                      <w:tcW w:w="654" w:type="dxa"/>
                    </w:tcPr>
                    <w:p w:rsidR="003C5094" w:rsidRDefault="00E77AAC">
                      <w:pPr>
                        <w:jc w:val="center"/>
                        <w:rPr>
                          <w:kern w:val="28"/>
                          <w:sz w:val="16"/>
                          <w:szCs w:val="16"/>
                        </w:rPr>
                      </w:pPr>
                      <w:r>
                        <w:rPr>
                          <w:spacing w:val="-6"/>
                          <w:kern w:val="28"/>
                          <w:sz w:val="16"/>
                          <w:szCs w:val="16"/>
                        </w:rPr>
                        <w:t>Taip</w:t>
                      </w:r>
                    </w:p>
                  </w:tc>
                  <w:tc>
                    <w:tcPr>
                      <w:tcW w:w="641" w:type="dxa"/>
                    </w:tcPr>
                    <w:p w:rsidR="003C5094" w:rsidRDefault="00E77AAC">
                      <w:pPr>
                        <w:jc w:val="center"/>
                        <w:rPr>
                          <w:kern w:val="28"/>
                          <w:sz w:val="16"/>
                          <w:szCs w:val="16"/>
                        </w:rPr>
                      </w:pPr>
                      <w:r>
                        <w:rPr>
                          <w:spacing w:val="-6"/>
                          <w:kern w:val="28"/>
                          <w:sz w:val="16"/>
                          <w:szCs w:val="16"/>
                        </w:rPr>
                        <w:t>Taip</w:t>
                      </w:r>
                    </w:p>
                  </w:tc>
                  <w:tc>
                    <w:tcPr>
                      <w:tcW w:w="675" w:type="dxa"/>
                    </w:tcPr>
                    <w:p w:rsidR="003C5094" w:rsidRDefault="00E77AAC">
                      <w:pPr>
                        <w:jc w:val="center"/>
                        <w:rPr>
                          <w:kern w:val="28"/>
                          <w:sz w:val="16"/>
                          <w:szCs w:val="16"/>
                        </w:rPr>
                      </w:pPr>
                      <w:r>
                        <w:rPr>
                          <w:spacing w:val="-6"/>
                          <w:kern w:val="28"/>
                          <w:sz w:val="16"/>
                          <w:szCs w:val="16"/>
                        </w:rPr>
                        <w:t>Ne</w:t>
                      </w:r>
                    </w:p>
                  </w:tc>
                  <w:tc>
                    <w:tcPr>
                      <w:tcW w:w="579" w:type="dxa"/>
                    </w:tcPr>
                    <w:p w:rsidR="003C5094" w:rsidRDefault="00E77AAC">
                      <w:pPr>
                        <w:jc w:val="center"/>
                        <w:rPr>
                          <w:kern w:val="28"/>
                          <w:sz w:val="16"/>
                          <w:szCs w:val="16"/>
                        </w:rPr>
                      </w:pPr>
                      <w:r>
                        <w:rPr>
                          <w:kern w:val="28"/>
                          <w:sz w:val="16"/>
                          <w:szCs w:val="16"/>
                        </w:rPr>
                        <w:t>4</w:t>
                      </w:r>
                    </w:p>
                  </w:tc>
                  <w:tc>
                    <w:tcPr>
                      <w:tcW w:w="579" w:type="dxa"/>
                    </w:tcPr>
                    <w:p w:rsidR="003C5094" w:rsidRDefault="00E77AAC">
                      <w:pPr>
                        <w:jc w:val="center"/>
                        <w:rPr>
                          <w:kern w:val="28"/>
                          <w:sz w:val="16"/>
                          <w:szCs w:val="16"/>
                        </w:rPr>
                      </w:pPr>
                      <w:r>
                        <w:rPr>
                          <w:kern w:val="28"/>
                          <w:sz w:val="16"/>
                          <w:szCs w:val="16"/>
                        </w:rPr>
                        <w:t>8</w:t>
                      </w:r>
                    </w:p>
                  </w:tc>
                  <w:tc>
                    <w:tcPr>
                      <w:tcW w:w="815" w:type="dxa"/>
                    </w:tcPr>
                    <w:p w:rsidR="003C5094" w:rsidRDefault="00E77AAC">
                      <w:pPr>
                        <w:jc w:val="center"/>
                        <w:rPr>
                          <w:kern w:val="28"/>
                          <w:sz w:val="16"/>
                          <w:szCs w:val="16"/>
                        </w:rPr>
                      </w:pPr>
                      <w:r>
                        <w:rPr>
                          <w:kern w:val="28"/>
                          <w:sz w:val="16"/>
                          <w:szCs w:val="16"/>
                        </w:rPr>
                        <w:t>12</w:t>
                      </w:r>
                    </w:p>
                  </w:tc>
                </w:tr>
                <w:tr w:rsidR="003C5094">
                  <w:tc>
                    <w:tcPr>
                      <w:tcW w:w="419" w:type="dxa"/>
                    </w:tcPr>
                    <w:p w:rsidR="003C5094" w:rsidRDefault="00E77AAC">
                      <w:pPr>
                        <w:jc w:val="center"/>
                        <w:rPr>
                          <w:kern w:val="28"/>
                          <w:sz w:val="16"/>
                          <w:szCs w:val="16"/>
                        </w:rPr>
                      </w:pPr>
                      <w:r>
                        <w:rPr>
                          <w:kern w:val="28"/>
                          <w:sz w:val="16"/>
                          <w:szCs w:val="16"/>
                        </w:rPr>
                        <w:t>4.</w:t>
                      </w:r>
                    </w:p>
                  </w:tc>
                  <w:tc>
                    <w:tcPr>
                      <w:tcW w:w="607" w:type="dxa"/>
                    </w:tcPr>
                    <w:p w:rsidR="003C5094" w:rsidRDefault="00E77AAC">
                      <w:pPr>
                        <w:rPr>
                          <w:kern w:val="28"/>
                          <w:sz w:val="16"/>
                          <w:szCs w:val="16"/>
                        </w:rPr>
                      </w:pPr>
                      <w:r>
                        <w:rPr>
                          <w:kern w:val="28"/>
                          <w:sz w:val="16"/>
                          <w:szCs w:val="16"/>
                        </w:rPr>
                        <w:t>BU4N</w:t>
                      </w:r>
                    </w:p>
                  </w:tc>
                  <w:tc>
                    <w:tcPr>
                      <w:tcW w:w="1042" w:type="dxa"/>
                    </w:tcPr>
                    <w:p w:rsidR="003C5094" w:rsidRDefault="00E77AAC">
                      <w:pPr>
                        <w:rPr>
                          <w:kern w:val="28"/>
                          <w:sz w:val="16"/>
                          <w:szCs w:val="16"/>
                        </w:rPr>
                      </w:pPr>
                      <w:proofErr w:type="spellStart"/>
                      <w:r>
                        <w:rPr>
                          <w:kern w:val="28"/>
                          <w:sz w:val="16"/>
                          <w:szCs w:val="16"/>
                        </w:rPr>
                        <w:t>Backup</w:t>
                      </w:r>
                      <w:proofErr w:type="spellEnd"/>
                      <w:r>
                        <w:rPr>
                          <w:kern w:val="28"/>
                          <w:sz w:val="16"/>
                          <w:szCs w:val="16"/>
                        </w:rPr>
                        <w:t xml:space="preserve"> 4x12 + NATO</w:t>
                      </w:r>
                    </w:p>
                  </w:tc>
                  <w:tc>
                    <w:tcPr>
                      <w:tcW w:w="654" w:type="dxa"/>
                    </w:tcPr>
                    <w:p w:rsidR="003C5094" w:rsidRDefault="00E77AAC">
                      <w:pPr>
                        <w:jc w:val="center"/>
                        <w:rPr>
                          <w:spacing w:val="-6"/>
                          <w:kern w:val="28"/>
                          <w:sz w:val="16"/>
                          <w:szCs w:val="16"/>
                        </w:rPr>
                      </w:pPr>
                      <w:r>
                        <w:rPr>
                          <w:spacing w:val="-6"/>
                          <w:kern w:val="28"/>
                          <w:sz w:val="16"/>
                          <w:szCs w:val="16"/>
                        </w:rPr>
                        <w:t>Taip</w:t>
                      </w:r>
                    </w:p>
                  </w:tc>
                  <w:tc>
                    <w:tcPr>
                      <w:tcW w:w="641" w:type="dxa"/>
                    </w:tcPr>
                    <w:p w:rsidR="003C5094" w:rsidRDefault="00E77AAC">
                      <w:pPr>
                        <w:jc w:val="center"/>
                        <w:rPr>
                          <w:spacing w:val="-6"/>
                          <w:kern w:val="28"/>
                          <w:sz w:val="16"/>
                          <w:szCs w:val="16"/>
                        </w:rPr>
                      </w:pPr>
                      <w:r>
                        <w:rPr>
                          <w:spacing w:val="-6"/>
                          <w:kern w:val="28"/>
                          <w:sz w:val="16"/>
                          <w:szCs w:val="16"/>
                        </w:rPr>
                        <w:t>Taip</w:t>
                      </w:r>
                    </w:p>
                  </w:tc>
                  <w:tc>
                    <w:tcPr>
                      <w:tcW w:w="675" w:type="dxa"/>
                    </w:tcPr>
                    <w:p w:rsidR="003C5094" w:rsidRDefault="00E77AAC">
                      <w:pPr>
                        <w:jc w:val="center"/>
                        <w:rPr>
                          <w:spacing w:val="-6"/>
                          <w:kern w:val="28"/>
                          <w:sz w:val="16"/>
                          <w:szCs w:val="16"/>
                        </w:rPr>
                      </w:pPr>
                      <w:r>
                        <w:rPr>
                          <w:spacing w:val="-6"/>
                          <w:kern w:val="28"/>
                          <w:sz w:val="16"/>
                          <w:szCs w:val="16"/>
                        </w:rPr>
                        <w:t>Taip</w:t>
                      </w:r>
                    </w:p>
                  </w:tc>
                  <w:tc>
                    <w:tcPr>
                      <w:tcW w:w="579" w:type="dxa"/>
                    </w:tcPr>
                    <w:p w:rsidR="003C5094" w:rsidRDefault="00E77AAC">
                      <w:pPr>
                        <w:jc w:val="center"/>
                        <w:rPr>
                          <w:kern w:val="28"/>
                          <w:sz w:val="16"/>
                          <w:szCs w:val="16"/>
                        </w:rPr>
                      </w:pPr>
                      <w:r>
                        <w:rPr>
                          <w:kern w:val="28"/>
                          <w:sz w:val="16"/>
                          <w:szCs w:val="16"/>
                        </w:rPr>
                        <w:t>4</w:t>
                      </w:r>
                    </w:p>
                    <w:p w:rsidR="003C5094" w:rsidRDefault="00E77AAC">
                      <w:pPr>
                        <w:jc w:val="center"/>
                        <w:rPr>
                          <w:kern w:val="28"/>
                          <w:sz w:val="16"/>
                          <w:szCs w:val="16"/>
                        </w:rPr>
                      </w:pPr>
                      <w:r>
                        <w:rPr>
                          <w:kern w:val="28"/>
                          <w:sz w:val="16"/>
                          <w:szCs w:val="16"/>
                        </w:rPr>
                        <w:t>8(N)</w:t>
                      </w:r>
                    </w:p>
                  </w:tc>
                  <w:tc>
                    <w:tcPr>
                      <w:tcW w:w="579" w:type="dxa"/>
                    </w:tcPr>
                    <w:p w:rsidR="003C5094" w:rsidRDefault="00E77AAC">
                      <w:pPr>
                        <w:jc w:val="center"/>
                        <w:rPr>
                          <w:kern w:val="28"/>
                          <w:sz w:val="16"/>
                          <w:szCs w:val="16"/>
                        </w:rPr>
                      </w:pPr>
                      <w:r>
                        <w:rPr>
                          <w:kern w:val="28"/>
                          <w:sz w:val="16"/>
                          <w:szCs w:val="16"/>
                        </w:rPr>
                        <w:t>8</w:t>
                      </w:r>
                    </w:p>
                    <w:p w:rsidR="003C5094" w:rsidRDefault="00E77AAC">
                      <w:pPr>
                        <w:jc w:val="center"/>
                        <w:rPr>
                          <w:kern w:val="28"/>
                          <w:sz w:val="16"/>
                          <w:szCs w:val="16"/>
                        </w:rPr>
                      </w:pPr>
                      <w:r>
                        <w:rPr>
                          <w:kern w:val="28"/>
                          <w:sz w:val="16"/>
                          <w:szCs w:val="16"/>
                        </w:rPr>
                        <w:t>*(N)</w:t>
                      </w:r>
                    </w:p>
                  </w:tc>
                  <w:tc>
                    <w:tcPr>
                      <w:tcW w:w="815" w:type="dxa"/>
                    </w:tcPr>
                    <w:p w:rsidR="003C5094" w:rsidRDefault="00E77AAC">
                      <w:pPr>
                        <w:jc w:val="center"/>
                        <w:rPr>
                          <w:kern w:val="28"/>
                          <w:sz w:val="16"/>
                          <w:szCs w:val="16"/>
                        </w:rPr>
                      </w:pPr>
                      <w:r>
                        <w:rPr>
                          <w:kern w:val="28"/>
                          <w:sz w:val="16"/>
                          <w:szCs w:val="16"/>
                        </w:rPr>
                        <w:t>12</w:t>
                      </w:r>
                    </w:p>
                    <w:p w:rsidR="003C5094" w:rsidRDefault="00E77AAC">
                      <w:pPr>
                        <w:jc w:val="center"/>
                        <w:rPr>
                          <w:kern w:val="28"/>
                          <w:sz w:val="16"/>
                          <w:szCs w:val="16"/>
                        </w:rPr>
                      </w:pPr>
                      <w:r>
                        <w:rPr>
                          <w:kern w:val="28"/>
                          <w:sz w:val="16"/>
                          <w:szCs w:val="16"/>
                        </w:rPr>
                        <w:t>12(N)</w:t>
                      </w:r>
                    </w:p>
                  </w:tc>
                </w:tr>
                <w:tr w:rsidR="003C5094">
                  <w:tc>
                    <w:tcPr>
                      <w:tcW w:w="419" w:type="dxa"/>
                    </w:tcPr>
                    <w:p w:rsidR="003C5094" w:rsidRDefault="00E77AAC">
                      <w:pPr>
                        <w:jc w:val="center"/>
                        <w:rPr>
                          <w:kern w:val="28"/>
                          <w:sz w:val="16"/>
                          <w:szCs w:val="16"/>
                        </w:rPr>
                      </w:pPr>
                      <w:r>
                        <w:rPr>
                          <w:kern w:val="28"/>
                          <w:sz w:val="16"/>
                          <w:szCs w:val="16"/>
                        </w:rPr>
                        <w:t>5.</w:t>
                      </w:r>
                    </w:p>
                  </w:tc>
                  <w:tc>
                    <w:tcPr>
                      <w:tcW w:w="607" w:type="dxa"/>
                    </w:tcPr>
                    <w:p w:rsidR="003C5094" w:rsidRDefault="00E77AAC">
                      <w:pPr>
                        <w:rPr>
                          <w:kern w:val="28"/>
                          <w:sz w:val="16"/>
                          <w:szCs w:val="16"/>
                        </w:rPr>
                      </w:pPr>
                      <w:r>
                        <w:rPr>
                          <w:kern w:val="28"/>
                          <w:sz w:val="16"/>
                          <w:szCs w:val="16"/>
                        </w:rPr>
                        <w:t>BU8N</w:t>
                      </w:r>
                    </w:p>
                  </w:tc>
                  <w:tc>
                    <w:tcPr>
                      <w:tcW w:w="1042" w:type="dxa"/>
                    </w:tcPr>
                    <w:p w:rsidR="003C5094" w:rsidRDefault="00E77AAC">
                      <w:pPr>
                        <w:rPr>
                          <w:kern w:val="28"/>
                          <w:sz w:val="16"/>
                          <w:szCs w:val="16"/>
                        </w:rPr>
                      </w:pPr>
                      <w:proofErr w:type="spellStart"/>
                      <w:r>
                        <w:rPr>
                          <w:kern w:val="28"/>
                          <w:sz w:val="16"/>
                          <w:szCs w:val="16"/>
                        </w:rPr>
                        <w:t>Backup</w:t>
                      </w:r>
                      <w:proofErr w:type="spellEnd"/>
                      <w:r>
                        <w:rPr>
                          <w:kern w:val="28"/>
                          <w:sz w:val="16"/>
                          <w:szCs w:val="16"/>
                        </w:rPr>
                        <w:t xml:space="preserve"> 8x12 + NATO</w:t>
                      </w:r>
                    </w:p>
                  </w:tc>
                  <w:tc>
                    <w:tcPr>
                      <w:tcW w:w="654" w:type="dxa"/>
                    </w:tcPr>
                    <w:p w:rsidR="003C5094" w:rsidRDefault="00E77AAC">
                      <w:pPr>
                        <w:jc w:val="center"/>
                        <w:rPr>
                          <w:kern w:val="28"/>
                          <w:sz w:val="16"/>
                          <w:szCs w:val="16"/>
                        </w:rPr>
                      </w:pPr>
                      <w:r>
                        <w:rPr>
                          <w:kern w:val="28"/>
                          <w:sz w:val="16"/>
                          <w:szCs w:val="16"/>
                        </w:rPr>
                        <w:t>Taip</w:t>
                      </w:r>
                    </w:p>
                  </w:tc>
                  <w:tc>
                    <w:tcPr>
                      <w:tcW w:w="641" w:type="dxa"/>
                    </w:tcPr>
                    <w:p w:rsidR="003C5094" w:rsidRDefault="00E77AAC">
                      <w:pPr>
                        <w:jc w:val="center"/>
                        <w:rPr>
                          <w:kern w:val="28"/>
                          <w:sz w:val="16"/>
                          <w:szCs w:val="16"/>
                        </w:rPr>
                      </w:pPr>
                      <w:r>
                        <w:rPr>
                          <w:kern w:val="28"/>
                          <w:sz w:val="16"/>
                          <w:szCs w:val="16"/>
                        </w:rPr>
                        <w:t>Taip</w:t>
                      </w:r>
                    </w:p>
                  </w:tc>
                  <w:tc>
                    <w:tcPr>
                      <w:tcW w:w="675" w:type="dxa"/>
                    </w:tcPr>
                    <w:p w:rsidR="003C5094" w:rsidRDefault="00E77AAC">
                      <w:pPr>
                        <w:jc w:val="center"/>
                        <w:rPr>
                          <w:kern w:val="28"/>
                          <w:sz w:val="16"/>
                          <w:szCs w:val="16"/>
                        </w:rPr>
                      </w:pPr>
                      <w:r>
                        <w:rPr>
                          <w:kern w:val="28"/>
                          <w:sz w:val="16"/>
                          <w:szCs w:val="16"/>
                        </w:rPr>
                        <w:t>Taip</w:t>
                      </w:r>
                    </w:p>
                  </w:tc>
                  <w:tc>
                    <w:tcPr>
                      <w:tcW w:w="579" w:type="dxa"/>
                    </w:tcPr>
                    <w:p w:rsidR="003C5094" w:rsidRDefault="00E77AAC">
                      <w:pPr>
                        <w:jc w:val="center"/>
                        <w:rPr>
                          <w:kern w:val="28"/>
                          <w:sz w:val="16"/>
                          <w:szCs w:val="16"/>
                        </w:rPr>
                      </w:pPr>
                      <w:r>
                        <w:rPr>
                          <w:kern w:val="28"/>
                          <w:sz w:val="16"/>
                          <w:szCs w:val="16"/>
                        </w:rPr>
                        <w:t>8</w:t>
                      </w:r>
                    </w:p>
                    <w:p w:rsidR="003C5094" w:rsidRDefault="00E77AAC">
                      <w:pPr>
                        <w:jc w:val="center"/>
                        <w:rPr>
                          <w:kern w:val="28"/>
                          <w:sz w:val="16"/>
                          <w:szCs w:val="16"/>
                        </w:rPr>
                      </w:pPr>
                      <w:r>
                        <w:rPr>
                          <w:kern w:val="28"/>
                          <w:sz w:val="16"/>
                          <w:szCs w:val="16"/>
                        </w:rPr>
                        <w:t>24(N)</w:t>
                      </w:r>
                    </w:p>
                  </w:tc>
                  <w:tc>
                    <w:tcPr>
                      <w:tcW w:w="579" w:type="dxa"/>
                    </w:tcPr>
                    <w:p w:rsidR="003C5094" w:rsidRDefault="00E77AAC">
                      <w:pPr>
                        <w:jc w:val="center"/>
                        <w:rPr>
                          <w:kern w:val="28"/>
                          <w:sz w:val="16"/>
                          <w:szCs w:val="16"/>
                        </w:rPr>
                      </w:pPr>
                      <w:r>
                        <w:rPr>
                          <w:kern w:val="28"/>
                          <w:sz w:val="16"/>
                          <w:szCs w:val="16"/>
                        </w:rPr>
                        <w:t>8</w:t>
                      </w:r>
                    </w:p>
                    <w:p w:rsidR="003C5094" w:rsidRDefault="00E77AAC">
                      <w:pPr>
                        <w:jc w:val="center"/>
                        <w:rPr>
                          <w:kern w:val="28"/>
                          <w:sz w:val="16"/>
                          <w:szCs w:val="16"/>
                        </w:rPr>
                      </w:pPr>
                      <w:r>
                        <w:rPr>
                          <w:kern w:val="28"/>
                          <w:sz w:val="16"/>
                          <w:szCs w:val="16"/>
                        </w:rPr>
                        <w:t>*(N)</w:t>
                      </w:r>
                    </w:p>
                  </w:tc>
                  <w:tc>
                    <w:tcPr>
                      <w:tcW w:w="815" w:type="dxa"/>
                    </w:tcPr>
                    <w:p w:rsidR="003C5094" w:rsidRDefault="00E77AAC">
                      <w:pPr>
                        <w:jc w:val="center"/>
                        <w:rPr>
                          <w:kern w:val="28"/>
                          <w:sz w:val="16"/>
                          <w:szCs w:val="16"/>
                        </w:rPr>
                      </w:pPr>
                      <w:r>
                        <w:rPr>
                          <w:kern w:val="28"/>
                          <w:sz w:val="16"/>
                          <w:szCs w:val="16"/>
                        </w:rPr>
                        <w:t>12</w:t>
                      </w:r>
                    </w:p>
                    <w:p w:rsidR="003C5094" w:rsidRDefault="00E77AAC">
                      <w:pPr>
                        <w:jc w:val="center"/>
                        <w:rPr>
                          <w:kern w:val="28"/>
                          <w:sz w:val="16"/>
                          <w:szCs w:val="16"/>
                        </w:rPr>
                      </w:pPr>
                      <w:r>
                        <w:rPr>
                          <w:kern w:val="28"/>
                          <w:sz w:val="16"/>
                          <w:szCs w:val="16"/>
                        </w:rPr>
                        <w:t>12(N)</w:t>
                      </w:r>
                    </w:p>
                  </w:tc>
                </w:tr>
              </w:tbl>
              <w:p w:rsidR="003C5094" w:rsidRDefault="00E77AAC">
                <w:pPr>
                  <w:jc w:val="both"/>
                  <w:rPr>
                    <w:spacing w:val="-6"/>
                    <w:kern w:val="28"/>
                    <w:sz w:val="16"/>
                    <w:szCs w:val="16"/>
                  </w:rPr>
                </w:pPr>
                <w:r>
                  <w:rPr>
                    <w:spacing w:val="-6"/>
                    <w:kern w:val="28"/>
                    <w:sz w:val="16"/>
                    <w:szCs w:val="16"/>
                  </w:rPr>
                  <w:t>* - RTO, taikomas atsarginėms kopijoms, laikomoms n</w:t>
                </w:r>
                <w:r>
                  <w:rPr>
                    <w:kern w:val="28"/>
                    <w:sz w:val="16"/>
                    <w:szCs w:val="16"/>
                  </w:rPr>
                  <w:t>e Lietuvos teritorijoje esančiuose duomenų centruose,</w:t>
                </w:r>
                <w:r>
                  <w:rPr>
                    <w:spacing w:val="-6"/>
                    <w:kern w:val="28"/>
                    <w:sz w:val="16"/>
                    <w:szCs w:val="16"/>
                  </w:rPr>
                  <w:t xml:space="preserve"> nustatomas apibusiu susitarimu su IT paslaugų gavėju, atsižvelgiant į informacinės sistemos ir (arba) duomenų svarbą, klasifikaciją bei jos atstatymo prioritetus nacionalinio saugumo kontekste.</w:t>
                </w:r>
              </w:p>
              <w:p w:rsidR="003C5094" w:rsidRDefault="003C5094">
                <w:pPr>
                  <w:jc w:val="both"/>
                  <w:rPr>
                    <w:kern w:val="28"/>
                    <w:szCs w:val="24"/>
                  </w:rPr>
                </w:pPr>
              </w:p>
              <w:p w:rsidR="003C5094" w:rsidRDefault="00E77AAC">
                <w:pPr>
                  <w:jc w:val="both"/>
                  <w:rPr>
                    <w:kern w:val="28"/>
                    <w:szCs w:val="24"/>
                  </w:rPr>
                </w:pPr>
                <w:r>
                  <w:rPr>
                    <w:kern w:val="28"/>
                    <w:szCs w:val="24"/>
                  </w:rPr>
                  <w:t>Paslaugos parametrai pasirenkami kiekvienai virtualiai mašinai atskirai, užsakant paslaugas I2 ir I6.</w:t>
                </w:r>
              </w:p>
              <w:p w:rsidR="003C5094" w:rsidRDefault="00E77AAC">
                <w:pPr>
                  <w:jc w:val="both"/>
                  <w:rPr>
                    <w:kern w:val="28"/>
                    <w:szCs w:val="24"/>
                  </w:rPr>
                </w:pPr>
                <w:r>
                  <w:rPr>
                    <w:kern w:val="28"/>
                  </w:rPr>
                  <w:t>Sistemų ir programų duomenų atsarginės kopijos kuriamos pagal IT paslaugų gavėjo pasirinktą atsarginių kopijų kūrimo parametrų rinkinį. Atsarginių kopijų kūrimo tvarka nustatoma naudojant rezervinio kopijavimo programinę įrangą.</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B7</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Debesijos (</w:t>
                </w:r>
                <w:proofErr w:type="spellStart"/>
                <w:r>
                  <w:rPr>
                    <w:kern w:val="28"/>
                    <w:szCs w:val="24"/>
                  </w:rPr>
                  <w:t>virtualizacijos</w:t>
                </w:r>
                <w:proofErr w:type="spellEnd"/>
                <w:r>
                  <w:rPr>
                    <w:kern w:val="28"/>
                    <w:szCs w:val="24"/>
                  </w:rPr>
                  <w:t xml:space="preserve">) platformos valdymo portalas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4.3.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Sisteminės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5.4.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SLA-B7</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5.5.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Pagal nustatytas prieigos teises IT paslaugų gavėjui suteikiama prieiga prie </w:t>
                </w:r>
                <w:proofErr w:type="spellStart"/>
                <w:r>
                  <w:rPr>
                    <w:kern w:val="28"/>
                    <w:szCs w:val="24"/>
                  </w:rPr>
                  <w:t>debesijos</w:t>
                </w:r>
                <w:proofErr w:type="spellEnd"/>
                <w:r>
                  <w:rPr>
                    <w:kern w:val="28"/>
                    <w:szCs w:val="24"/>
                  </w:rPr>
                  <w:t xml:space="preserve"> paslaugų teikimo valdymo platformos, kurioje galima kurti, valdyti ir naudoti skaičiavimo, saugyklų ir tinklo išteklius.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spacing w:val="-3"/>
                    <w:kern w:val="28"/>
                    <w:szCs w:val="24"/>
                  </w:rPr>
                </w:pPr>
                <w:r>
                  <w:rPr>
                    <w:spacing w:val="-6"/>
                    <w:kern w:val="28"/>
                    <w:szCs w:val="24"/>
                  </w:rPr>
                  <w:t>Debesijos paslaugų teikimo valdymo platformos funkcijos</w:t>
                </w:r>
                <w:r>
                  <w:rPr>
                    <w:spacing w:val="-3"/>
                    <w:kern w:val="28"/>
                    <w:szCs w:val="24"/>
                  </w:rPr>
                  <w:t>:</w:t>
                </w:r>
              </w:p>
              <w:p w:rsidR="003C5094" w:rsidRDefault="00E77AAC">
                <w:pPr>
                  <w:jc w:val="both"/>
                  <w:rPr>
                    <w:kern w:val="28"/>
                    <w:szCs w:val="24"/>
                  </w:rPr>
                </w:pPr>
                <w:r>
                  <w:rPr>
                    <w:kern w:val="28"/>
                    <w:szCs w:val="24"/>
                  </w:rPr>
                  <w:t>1. visiškas išteklių valdymo atskyrimas IT paslaugų gavėjų lygiu;</w:t>
                </w:r>
              </w:p>
              <w:p w:rsidR="003C5094" w:rsidRDefault="00E77AAC">
                <w:pPr>
                  <w:jc w:val="both"/>
                  <w:rPr>
                    <w:kern w:val="28"/>
                    <w:szCs w:val="24"/>
                  </w:rPr>
                </w:pPr>
                <w:r>
                  <w:rPr>
                    <w:kern w:val="28"/>
                    <w:szCs w:val="24"/>
                  </w:rPr>
                  <w:t>2. visiškas išteklių ir tinklų izoliavimas IT paslaugų gavėjų lygiu;</w:t>
                </w:r>
              </w:p>
              <w:p w:rsidR="003C5094" w:rsidRDefault="00E77AAC">
                <w:pPr>
                  <w:jc w:val="both"/>
                  <w:rPr>
                    <w:kern w:val="28"/>
                    <w:szCs w:val="24"/>
                  </w:rPr>
                </w:pPr>
                <w:r>
                  <w:rPr>
                    <w:kern w:val="28"/>
                    <w:szCs w:val="24"/>
                  </w:rPr>
                  <w:t xml:space="preserve">3. galimybė naudoti išteklius iš įvairių jų telkinių; </w:t>
                </w:r>
              </w:p>
              <w:p w:rsidR="003C5094" w:rsidRDefault="00E77AAC">
                <w:pPr>
                  <w:jc w:val="both"/>
                  <w:rPr>
                    <w:kern w:val="28"/>
                    <w:szCs w:val="24"/>
                  </w:rPr>
                </w:pPr>
                <w:r>
                  <w:rPr>
                    <w:kern w:val="28"/>
                    <w:szCs w:val="24"/>
                  </w:rPr>
                  <w:t xml:space="preserve">4. galimybė integruoti su išoriniu tapatybės informacijos šaltiniu (angl. </w:t>
                </w:r>
                <w:proofErr w:type="spellStart"/>
                <w:r>
                  <w:rPr>
                    <w:i/>
                    <w:kern w:val="28"/>
                    <w:szCs w:val="24"/>
                  </w:rPr>
                  <w:t>Identity</w:t>
                </w:r>
                <w:proofErr w:type="spellEnd"/>
                <w:r>
                  <w:rPr>
                    <w:i/>
                    <w:kern w:val="28"/>
                    <w:szCs w:val="24"/>
                  </w:rPr>
                  <w:t xml:space="preserve"> </w:t>
                </w:r>
                <w:proofErr w:type="spellStart"/>
                <w:r>
                  <w:rPr>
                    <w:i/>
                    <w:kern w:val="28"/>
                    <w:szCs w:val="24"/>
                  </w:rPr>
                  <w:t>integration</w:t>
                </w:r>
                <w:proofErr w:type="spellEnd"/>
                <w:r>
                  <w:rPr>
                    <w:i/>
                    <w:kern w:val="28"/>
                    <w:szCs w:val="24"/>
                  </w:rPr>
                  <w:t xml:space="preserve"> – LDAP, </w:t>
                </w:r>
                <w:proofErr w:type="spellStart"/>
                <w:r>
                  <w:rPr>
                    <w:i/>
                    <w:kern w:val="28"/>
                    <w:szCs w:val="24"/>
                  </w:rPr>
                  <w:t>other</w:t>
                </w:r>
                <w:proofErr w:type="spellEnd"/>
                <w:r>
                  <w:rPr>
                    <w:kern w:val="28"/>
                    <w:szCs w:val="24"/>
                  </w:rPr>
                  <w:t>);</w:t>
                </w:r>
              </w:p>
              <w:p w:rsidR="003C5094" w:rsidRDefault="00E77AAC">
                <w:pPr>
                  <w:jc w:val="both"/>
                  <w:rPr>
                    <w:kern w:val="28"/>
                    <w:szCs w:val="24"/>
                  </w:rPr>
                </w:pPr>
                <w:r>
                  <w:rPr>
                    <w:kern w:val="28"/>
                    <w:szCs w:val="24"/>
                  </w:rPr>
                  <w:t xml:space="preserve">5. galimybė apriboti virtualių tarnybinių stočių veikimą tarp skirtingų fizinių tarnybinių stočių (angl. </w:t>
                </w:r>
                <w:proofErr w:type="spellStart"/>
                <w:r>
                  <w:rPr>
                    <w:i/>
                    <w:kern w:val="28"/>
                    <w:szCs w:val="24"/>
                  </w:rPr>
                  <w:t>affinity</w:t>
                </w:r>
                <w:proofErr w:type="spellEnd"/>
                <w:r>
                  <w:rPr>
                    <w:i/>
                    <w:kern w:val="28"/>
                    <w:szCs w:val="24"/>
                  </w:rPr>
                  <w:t xml:space="preserve"> </w:t>
                </w:r>
                <w:proofErr w:type="spellStart"/>
                <w:r>
                  <w:rPr>
                    <w:i/>
                    <w:kern w:val="28"/>
                    <w:szCs w:val="24"/>
                  </w:rPr>
                  <w:t>rules</w:t>
                </w:r>
                <w:proofErr w:type="spellEnd"/>
                <w:r>
                  <w:rPr>
                    <w:kern w:val="28"/>
                    <w:szCs w:val="24"/>
                  </w:rPr>
                  <w:t>).</w:t>
                </w:r>
              </w:p>
              <w:p w:rsidR="003C5094" w:rsidRDefault="00E77AAC">
                <w:pPr>
                  <w:jc w:val="both"/>
                  <w:rPr>
                    <w:kern w:val="28"/>
                    <w:szCs w:val="24"/>
                  </w:rPr>
                </w:pPr>
                <w:r>
                  <w:rPr>
                    <w:kern w:val="28"/>
                    <w:szCs w:val="24"/>
                  </w:rPr>
                  <w:t>Asmeniui, atsakingam už IT paslaugų gavėjo išteklių valdymą, turi būti sudaryta galimybė atlikti šiuos veiksmus priskirtų išteklių aibėje:</w:t>
                </w:r>
              </w:p>
              <w:p w:rsidR="003C5094" w:rsidRDefault="00E77AAC">
                <w:pPr>
                  <w:jc w:val="both"/>
                  <w:rPr>
                    <w:kern w:val="28"/>
                    <w:szCs w:val="24"/>
                  </w:rPr>
                </w:pPr>
                <w:r>
                  <w:rPr>
                    <w:kern w:val="28"/>
                    <w:szCs w:val="24"/>
                  </w:rPr>
                  <w:t>1. kurti, stabdyti, perkrauti, ištrinti virtualias tarnybines stotis;</w:t>
                </w:r>
              </w:p>
              <w:p w:rsidR="003C5094" w:rsidRDefault="00E77AAC">
                <w:pPr>
                  <w:jc w:val="both"/>
                  <w:rPr>
                    <w:kern w:val="28"/>
                    <w:szCs w:val="24"/>
                  </w:rPr>
                </w:pPr>
                <w:r>
                  <w:rPr>
                    <w:kern w:val="28"/>
                    <w:szCs w:val="24"/>
                  </w:rPr>
                  <w:t xml:space="preserve">2. keisti visus virtualios tarnybinės stoties parametrus: </w:t>
                </w:r>
                <w:proofErr w:type="spellStart"/>
                <w:r>
                  <w:rPr>
                    <w:kern w:val="28"/>
                    <w:szCs w:val="24"/>
                  </w:rPr>
                  <w:t>vCPU</w:t>
                </w:r>
                <w:proofErr w:type="spellEnd"/>
                <w:r>
                  <w:rPr>
                    <w:kern w:val="28"/>
                    <w:szCs w:val="24"/>
                  </w:rPr>
                  <w:t>, RAM, HDD;</w:t>
                </w:r>
              </w:p>
              <w:p w:rsidR="003C5094" w:rsidRDefault="00E77AAC">
                <w:pPr>
                  <w:jc w:val="both"/>
                  <w:rPr>
                    <w:kern w:val="28"/>
                    <w:szCs w:val="24"/>
                  </w:rPr>
                </w:pPr>
                <w:r>
                  <w:rPr>
                    <w:kern w:val="28"/>
                    <w:szCs w:val="24"/>
                  </w:rPr>
                  <w:t>3. virtualiai tarnybinei stočiai priskirti ne mažiau kaip 2 (du) virtualius tinklo adapterius;</w:t>
                </w:r>
              </w:p>
              <w:p w:rsidR="003C5094" w:rsidRDefault="00E77AAC">
                <w:pPr>
                  <w:jc w:val="both"/>
                  <w:rPr>
                    <w:kern w:val="28"/>
                    <w:szCs w:val="24"/>
                  </w:rPr>
                </w:pPr>
                <w:r>
                  <w:rPr>
                    <w:kern w:val="28"/>
                    <w:szCs w:val="24"/>
                  </w:rPr>
                  <w:t>4. kurti virtualias tarnybines stotis iš parengtų šablonų;</w:t>
                </w:r>
              </w:p>
              <w:p w:rsidR="003C5094" w:rsidRDefault="00E77AAC">
                <w:pPr>
                  <w:jc w:val="both"/>
                  <w:rPr>
                    <w:spacing w:val="-6"/>
                    <w:kern w:val="28"/>
                    <w:szCs w:val="24"/>
                  </w:rPr>
                </w:pPr>
                <w:r>
                  <w:rPr>
                    <w:spacing w:val="-6"/>
                    <w:kern w:val="28"/>
                    <w:szCs w:val="24"/>
                  </w:rPr>
                  <w:t>5. </w:t>
                </w:r>
                <w:r>
                  <w:rPr>
                    <w:kern w:val="28"/>
                    <w:szCs w:val="24"/>
                  </w:rPr>
                  <w:t>kurti virtualias tarnybines stotis, naudojantis virtualiais atvaizdais;</w:t>
                </w:r>
              </w:p>
              <w:p w:rsidR="003C5094" w:rsidRDefault="00E77AAC">
                <w:pPr>
                  <w:jc w:val="both"/>
                  <w:rPr>
                    <w:kern w:val="28"/>
                    <w:szCs w:val="24"/>
                  </w:rPr>
                </w:pPr>
                <w:r>
                  <w:rPr>
                    <w:kern w:val="28"/>
                    <w:szCs w:val="24"/>
                  </w:rPr>
                  <w:t xml:space="preserve">6. kurti ir saugoti momentines virtualių tarnybinių stočių kopijas (angl. </w:t>
                </w:r>
                <w:proofErr w:type="spellStart"/>
                <w:r>
                  <w:rPr>
                    <w:i/>
                    <w:kern w:val="28"/>
                    <w:szCs w:val="24"/>
                  </w:rPr>
                  <w:t>Snap</w:t>
                </w:r>
                <w:proofErr w:type="spellEnd"/>
                <w:r>
                  <w:rPr>
                    <w:i/>
                    <w:kern w:val="28"/>
                    <w:szCs w:val="24"/>
                  </w:rPr>
                  <w:t xml:space="preserve"> </w:t>
                </w:r>
                <w:proofErr w:type="spellStart"/>
                <w:r>
                  <w:rPr>
                    <w:i/>
                    <w:kern w:val="28"/>
                    <w:szCs w:val="24"/>
                  </w:rPr>
                  <w:t>Shots</w:t>
                </w:r>
                <w:proofErr w:type="spellEnd"/>
                <w:r>
                  <w:rPr>
                    <w:kern w:val="28"/>
                    <w:szCs w:val="24"/>
                  </w:rPr>
                  <w:t>);</w:t>
                </w:r>
              </w:p>
              <w:p w:rsidR="003C5094" w:rsidRDefault="00E77AAC">
                <w:pPr>
                  <w:jc w:val="both"/>
                  <w:rPr>
                    <w:kern w:val="28"/>
                    <w:szCs w:val="24"/>
                  </w:rPr>
                </w:pPr>
                <w:r>
                  <w:rPr>
                    <w:kern w:val="28"/>
                    <w:szCs w:val="24"/>
                  </w:rPr>
                  <w:t xml:space="preserve">7. naudojantis </w:t>
                </w:r>
                <w:proofErr w:type="spellStart"/>
                <w:r>
                  <w:rPr>
                    <w:kern w:val="28"/>
                    <w:szCs w:val="24"/>
                  </w:rPr>
                  <w:t>debesijos</w:t>
                </w:r>
                <w:proofErr w:type="spellEnd"/>
                <w:r>
                  <w:rPr>
                    <w:kern w:val="28"/>
                    <w:szCs w:val="24"/>
                  </w:rPr>
                  <w:t xml:space="preserve"> paslaugų teikimo </w:t>
                </w:r>
                <w:r>
                  <w:rPr>
                    <w:spacing w:val="-4"/>
                    <w:kern w:val="28"/>
                    <w:szCs w:val="24"/>
                  </w:rPr>
                  <w:t>valdymo platformos portalu prisijungti prie virtualios tarnybinės</w:t>
                </w:r>
                <w:r>
                  <w:rPr>
                    <w:kern w:val="28"/>
                    <w:szCs w:val="24"/>
                  </w:rPr>
                  <w:t xml:space="preserve"> stoties, nenaudojant papildomų programinių įrankių. Virtuali tarnybinė stotis turi būti pasiekiama ir tuo atveju, kai jai nėra prijungtas ar suteiktas virtualus tinklo adapteris ar IP adresas;</w:t>
                </w:r>
              </w:p>
              <w:p w:rsidR="003C5094" w:rsidRDefault="00E77AAC">
                <w:pPr>
                  <w:jc w:val="both"/>
                  <w:rPr>
                    <w:spacing w:val="-10"/>
                    <w:kern w:val="28"/>
                    <w:szCs w:val="24"/>
                  </w:rPr>
                </w:pPr>
                <w:r>
                  <w:rPr>
                    <w:kern w:val="28"/>
                    <w:szCs w:val="24"/>
                  </w:rPr>
                  <w:t>8. priskirti reikiamą VLAN konkrečiam virtualiam serveriui. IT paslaugų gavėjo atsakingam asmeniui turi būti leidžiama peržiūrėti ir valdyti tik savo organizacijos VLAN.</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5.7.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B1</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b/>
                    <w:kern w:val="28"/>
                    <w:szCs w:val="24"/>
                  </w:rPr>
                </w:pPr>
                <w:r>
                  <w:rPr>
                    <w:kern w:val="28"/>
                    <w:szCs w:val="24"/>
                  </w:rPr>
                  <w:t xml:space="preserve">Sistemų stebėsena (angl. </w:t>
                </w:r>
                <w:proofErr w:type="spellStart"/>
                <w:r>
                  <w:rPr>
                    <w:i/>
                    <w:kern w:val="28"/>
                    <w:szCs w:val="24"/>
                  </w:rPr>
                  <w:t>monitoring</w:t>
                </w:r>
                <w:proofErr w:type="spellEnd"/>
                <w:r>
                  <w:rPr>
                    <w:i/>
                    <w:kern w:val="28"/>
                    <w:szCs w:val="24"/>
                  </w:rPr>
                  <w:t>)</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Sisteminės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 xml:space="preserve">6.4. Paslaugos teikimo </w:t>
                </w:r>
              </w:p>
              <w:p w:rsidR="003C5094" w:rsidRDefault="00E77AAC">
                <w:pPr>
                  <w:jc w:val="both"/>
                  <w:rPr>
                    <w:kern w:val="28"/>
                    <w:szCs w:val="24"/>
                  </w:rPr>
                </w:pPr>
                <w:r>
                  <w:rPr>
                    <w:kern w:val="28"/>
                    <w:szCs w:val="24"/>
                  </w:rPr>
                  <w:t>sąlygų kodas</w:t>
                </w:r>
              </w:p>
              <w:p w:rsidR="003C5094" w:rsidRDefault="003C5094">
                <w:pPr>
                  <w:ind w:firstLine="720"/>
                  <w:jc w:val="both"/>
                  <w:rPr>
                    <w:szCs w:val="24"/>
                  </w:rPr>
                </w:pP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SLA-B1</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6.5. Aprašas</w:t>
                </w:r>
              </w:p>
            </w:tc>
            <w:tc>
              <w:tcPr>
                <w:tcW w:w="3578" w:type="pct"/>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Paslauga privalomai teikiama:</w:t>
                </w:r>
              </w:p>
              <w:p w:rsidR="003C5094" w:rsidRDefault="00E77AAC">
                <w:pPr>
                  <w:jc w:val="both"/>
                  <w:rPr>
                    <w:kern w:val="28"/>
                    <w:szCs w:val="24"/>
                  </w:rPr>
                </w:pPr>
                <w:r>
                  <w:rPr>
                    <w:kern w:val="28"/>
                    <w:szCs w:val="24"/>
                  </w:rPr>
                  <w:t>1. visiems IT paslaugų teikėjo platformos komponentams pagal IT paslaugų teikėjo nustatytus paketus;</w:t>
                </w:r>
              </w:p>
              <w:p w:rsidR="003C5094" w:rsidRDefault="00E77AAC">
                <w:pPr>
                  <w:jc w:val="both"/>
                  <w:rPr>
                    <w:kern w:val="28"/>
                    <w:szCs w:val="24"/>
                  </w:rPr>
                </w:pPr>
                <w:r>
                  <w:rPr>
                    <w:kern w:val="28"/>
                    <w:szCs w:val="24"/>
                  </w:rPr>
                  <w:t>2. visiems IT paslaugų teikėjo platformoje talpinamiems virtualiems serveriams ir tinklo įrenginiams pagal IT paslaugų teikėjo apibrėžtus paketus.</w:t>
                </w:r>
              </w:p>
              <w:p w:rsidR="003C5094" w:rsidRDefault="00E77AAC">
                <w:pPr>
                  <w:jc w:val="both"/>
                  <w:rPr>
                    <w:kern w:val="28"/>
                    <w:szCs w:val="24"/>
                  </w:rPr>
                </w:pPr>
                <w:r>
                  <w:rPr>
                    <w:kern w:val="28"/>
                    <w:szCs w:val="24"/>
                  </w:rPr>
                  <w:t xml:space="preserve">Papildomų sistemų stebėsenos paslauga gali būti atskirai užsisakoma visų IT paslaugų gavėjų </w:t>
                </w:r>
                <w:r>
                  <w:rPr>
                    <w:rFonts w:ascii="Symbol" w:eastAsia="Symbol" w:hAnsi="Symbol" w:cs="Symbol"/>
                    <w:kern w:val="28"/>
                    <w:szCs w:val="24"/>
                  </w:rPr>
                  <w:t></w:t>
                </w:r>
                <w:r>
                  <w:rPr>
                    <w:kern w:val="28"/>
                    <w:szCs w:val="24"/>
                  </w:rPr>
                  <w:t xml:space="preserve"> </w:t>
                </w:r>
                <w:proofErr w:type="spellStart"/>
                <w:r>
                  <w:rPr>
                    <w:kern w:val="28"/>
                    <w:szCs w:val="24"/>
                  </w:rPr>
                  <w:t>debesijos</w:t>
                </w:r>
                <w:proofErr w:type="spellEnd"/>
                <w:r>
                  <w:rPr>
                    <w:kern w:val="28"/>
                    <w:szCs w:val="24"/>
                  </w:rPr>
                  <w:t xml:space="preserve"> paslaugų platformos naudotojų (pagal poreikį). Stebimi parametrai suderinami užsakymo metu. </w:t>
                </w:r>
              </w:p>
              <w:p w:rsidR="003C5094" w:rsidRDefault="00E77AAC">
                <w:pPr>
                  <w:jc w:val="both"/>
                  <w:rPr>
                    <w:kern w:val="28"/>
                    <w:szCs w:val="24"/>
                  </w:rPr>
                </w:pPr>
                <w:r>
                  <w:rPr>
                    <w:kern w:val="28"/>
                    <w:szCs w:val="24"/>
                  </w:rPr>
                  <w:t xml:space="preserve">Pagal nustatytas prieigos teises IT paslaugų gavėjui suteikiama prieiga prie sistemų stebėsenos programinės įrangos. Sistemų stebėsenos programinė įranga leidžia stebėti IT paslaugų gavėjo pasirinktų </w:t>
                </w:r>
                <w:r>
                  <w:rPr>
                    <w:kern w:val="28"/>
                    <w:szCs w:val="24"/>
                  </w:rPr>
                  <w:lastRenderedPageBreak/>
                  <w:t>įrenginių suderintų parametrų reikšmes, gauti automatinius pranešimus pasiekus parametro nustatytą reikšmę, užsisakyti papildomų parametrų stebėjimą ir pan.</w:t>
                </w:r>
              </w:p>
              <w:p w:rsidR="003C5094" w:rsidRDefault="003C5094">
                <w:pPr>
                  <w:jc w:val="both"/>
                  <w:rPr>
                    <w:kern w:val="28"/>
                    <w:szCs w:val="24"/>
                  </w:rPr>
                </w:pPr>
              </w:p>
              <w:p w:rsidR="003C5094" w:rsidRDefault="00E77AAC">
                <w:pPr>
                  <w:jc w:val="both"/>
                  <w:rPr>
                    <w:kern w:val="28"/>
                    <w:szCs w:val="24"/>
                  </w:rPr>
                </w:pPr>
                <w:r>
                  <w:rPr>
                    <w:kern w:val="28"/>
                    <w:szCs w:val="24"/>
                  </w:rPr>
                  <w:t>Paslaugos pasiekiamumas – 99,99 %.</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Stebėsenos sistemos funkcijos: </w:t>
                </w:r>
              </w:p>
              <w:p w:rsidR="003C5094" w:rsidRDefault="00E77AAC">
                <w:pPr>
                  <w:jc w:val="both"/>
                  <w:rPr>
                    <w:kern w:val="28"/>
                    <w:szCs w:val="24"/>
                  </w:rPr>
                </w:pPr>
                <w:r>
                  <w:rPr>
                    <w:kern w:val="28"/>
                    <w:szCs w:val="24"/>
                  </w:rPr>
                  <w:t>1. stebėjimo agentų ir (arba) tarnybų diegimas bei konfigūravimas;</w:t>
                </w:r>
              </w:p>
              <w:p w:rsidR="003C5094" w:rsidRDefault="00E77AAC">
                <w:pPr>
                  <w:jc w:val="both"/>
                  <w:rPr>
                    <w:kern w:val="28"/>
                    <w:szCs w:val="24"/>
                  </w:rPr>
                </w:pPr>
                <w:r>
                  <w:rPr>
                    <w:kern w:val="28"/>
                    <w:szCs w:val="24"/>
                  </w:rPr>
                  <w:t xml:space="preserve">2. standartinių stebėjimo šablonų pradinis konfigūravimas ir sukonfigūruotų parametrų stebėjimas; </w:t>
                </w:r>
              </w:p>
              <w:p w:rsidR="003C5094" w:rsidRDefault="00E77AAC">
                <w:pPr>
                  <w:jc w:val="both"/>
                  <w:rPr>
                    <w:kern w:val="28"/>
                    <w:szCs w:val="24"/>
                  </w:rPr>
                </w:pPr>
                <w:r>
                  <w:rPr>
                    <w:kern w:val="28"/>
                    <w:szCs w:val="24"/>
                  </w:rPr>
                  <w:t>3. papildomai pasirinktų sričių ar būsenų stebėjimas;</w:t>
                </w:r>
              </w:p>
              <w:p w:rsidR="003C5094" w:rsidRDefault="00E77AAC">
                <w:pPr>
                  <w:jc w:val="both"/>
                  <w:rPr>
                    <w:kern w:val="28"/>
                    <w:szCs w:val="24"/>
                  </w:rPr>
                </w:pPr>
                <w:r>
                  <w:rPr>
                    <w:kern w:val="28"/>
                    <w:szCs w:val="24"/>
                  </w:rPr>
                  <w:t>4. automatinis stebėjimo sistemų pranešimų siuntimas.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6.7.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r w:rsidR="003C5094" w:rsidTr="00E77AAC">
            <w:tc>
              <w:tcPr>
                <w:tcW w:w="210" w:type="pct"/>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w:t>
                </w: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7.1. Paslaugos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B6</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7.2. Paslaugos pavadinimas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Pagalbos tarnyba (angl. </w:t>
                </w:r>
                <w:proofErr w:type="spellStart"/>
                <w:r>
                  <w:rPr>
                    <w:i/>
                    <w:kern w:val="28"/>
                    <w:szCs w:val="24"/>
                  </w:rPr>
                  <w:t>Service</w:t>
                </w:r>
                <w:proofErr w:type="spellEnd"/>
                <w:r>
                  <w:rPr>
                    <w:i/>
                    <w:kern w:val="28"/>
                    <w:szCs w:val="24"/>
                  </w:rPr>
                  <w:t xml:space="preserve"> </w:t>
                </w:r>
                <w:proofErr w:type="spellStart"/>
                <w:r>
                  <w:rPr>
                    <w:i/>
                    <w:kern w:val="28"/>
                    <w:szCs w:val="24"/>
                  </w:rPr>
                  <w:t>Desk</w:t>
                </w:r>
                <w:proofErr w:type="spellEnd"/>
                <w:r>
                  <w:rPr>
                    <w:kern w:val="28"/>
                    <w:szCs w:val="24"/>
                  </w:rPr>
                  <w:t>)</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7.3. Kategorija</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LSaaS</w:t>
                </w:r>
                <w:proofErr w:type="spellEnd"/>
                <w:r>
                  <w:rPr>
                    <w:kern w:val="28"/>
                    <w:szCs w:val="24"/>
                  </w:rPr>
                  <w:t>. Sisteminės paslaugos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7.4. Paslaugos teikimo </w:t>
                </w:r>
              </w:p>
              <w:p w:rsidR="003C5094" w:rsidRDefault="00E77AAC">
                <w:pPr>
                  <w:jc w:val="both"/>
                  <w:rPr>
                    <w:kern w:val="28"/>
                    <w:szCs w:val="24"/>
                  </w:rPr>
                </w:pPr>
                <w:r>
                  <w:rPr>
                    <w:kern w:val="28"/>
                    <w:szCs w:val="24"/>
                  </w:rPr>
                  <w:t>sąlygų kodas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SLA-B6</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7.5.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Pagalbos tarnybos paslauga apima ne mažiau kaip šias sritis:</w:t>
                </w:r>
              </w:p>
              <w:p w:rsidR="003C5094" w:rsidRDefault="00E77AAC">
                <w:pPr>
                  <w:jc w:val="both"/>
                  <w:rPr>
                    <w:kern w:val="28"/>
                    <w:szCs w:val="24"/>
                  </w:rPr>
                </w:pPr>
                <w:r>
                  <w:rPr>
                    <w:kern w:val="28"/>
                    <w:szCs w:val="24"/>
                  </w:rPr>
                  <w:t>1. kreipinių valdymas;</w:t>
                </w:r>
              </w:p>
              <w:p w:rsidR="003C5094" w:rsidRDefault="00E77AAC">
                <w:pPr>
                  <w:jc w:val="both"/>
                  <w:rPr>
                    <w:kern w:val="28"/>
                    <w:szCs w:val="24"/>
                  </w:rPr>
                </w:pPr>
                <w:r>
                  <w:rPr>
                    <w:kern w:val="28"/>
                    <w:szCs w:val="24"/>
                  </w:rPr>
                  <w:t>2. incidentų valdymas;</w:t>
                </w:r>
              </w:p>
              <w:p w:rsidR="003C5094" w:rsidRDefault="00E77AAC">
                <w:pPr>
                  <w:jc w:val="both"/>
                  <w:rPr>
                    <w:kern w:val="28"/>
                    <w:szCs w:val="24"/>
                  </w:rPr>
                </w:pPr>
                <w:r>
                  <w:rPr>
                    <w:kern w:val="28"/>
                    <w:szCs w:val="24"/>
                  </w:rPr>
                  <w:t>3. problemų valdymas;</w:t>
                </w:r>
              </w:p>
              <w:p w:rsidR="003C5094" w:rsidRDefault="00E77AAC">
                <w:pPr>
                  <w:jc w:val="both"/>
                  <w:rPr>
                    <w:kern w:val="28"/>
                    <w:szCs w:val="24"/>
                  </w:rPr>
                </w:pPr>
                <w:r>
                  <w:rPr>
                    <w:kern w:val="28"/>
                    <w:szCs w:val="24"/>
                  </w:rPr>
                  <w:t>4. pakeitimų valdymas;</w:t>
                </w:r>
              </w:p>
              <w:p w:rsidR="003C5094" w:rsidRDefault="00E77AAC">
                <w:pPr>
                  <w:jc w:val="both"/>
                  <w:rPr>
                    <w:kern w:val="28"/>
                    <w:szCs w:val="24"/>
                  </w:rPr>
                </w:pPr>
                <w:r>
                  <w:rPr>
                    <w:kern w:val="28"/>
                    <w:szCs w:val="24"/>
                  </w:rPr>
                  <w:t>5. versijų valdymas;</w:t>
                </w:r>
              </w:p>
              <w:p w:rsidR="003C5094" w:rsidRDefault="00E77AAC">
                <w:pPr>
                  <w:jc w:val="both"/>
                  <w:rPr>
                    <w:kern w:val="28"/>
                    <w:szCs w:val="24"/>
                  </w:rPr>
                </w:pPr>
                <w:r>
                  <w:rPr>
                    <w:kern w:val="28"/>
                    <w:szCs w:val="24"/>
                  </w:rPr>
                  <w:t>6. konfigūracijų valdymas;</w:t>
                </w:r>
              </w:p>
              <w:p w:rsidR="003C5094" w:rsidRDefault="00E77AAC">
                <w:pPr>
                  <w:jc w:val="both"/>
                  <w:rPr>
                    <w:kern w:val="28"/>
                    <w:szCs w:val="24"/>
                  </w:rPr>
                </w:pPr>
                <w:r>
                  <w:rPr>
                    <w:kern w:val="28"/>
                    <w:szCs w:val="24"/>
                  </w:rPr>
                  <w:t>7. paslaugų lygio valdymas;</w:t>
                </w:r>
              </w:p>
              <w:p w:rsidR="003C5094" w:rsidRDefault="00E77AAC">
                <w:pPr>
                  <w:jc w:val="both"/>
                  <w:rPr>
                    <w:kern w:val="28"/>
                    <w:szCs w:val="24"/>
                  </w:rPr>
                </w:pPr>
                <w:r>
                  <w:rPr>
                    <w:kern w:val="28"/>
                    <w:szCs w:val="24"/>
                  </w:rPr>
                  <w:t>8. žinių bazė ir jos valdymas;</w:t>
                </w:r>
              </w:p>
              <w:p w:rsidR="003C5094" w:rsidRDefault="00E77AAC">
                <w:pPr>
                  <w:jc w:val="both"/>
                </w:pPr>
                <w:r>
                  <w:rPr>
                    <w:kern w:val="28"/>
                    <w:szCs w:val="24"/>
                  </w:rPr>
                  <w:t>9. skambučių centras.</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7.6. Technologinis aprašas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spacing w:val="-6"/>
                    <w:kern w:val="28"/>
                    <w:szCs w:val="24"/>
                  </w:rPr>
                  <w:t xml:space="preserve">Paslauga teikiama naudojant Valstybės informacinių technologijų </w:t>
                </w:r>
                <w:r>
                  <w:rPr>
                    <w:spacing w:val="-4"/>
                    <w:kern w:val="28"/>
                    <w:szCs w:val="24"/>
                  </w:rPr>
                  <w:t>paslaugų valdymo informacinę  sistemą (toliau – VIPVIS), kurios</w:t>
                </w:r>
                <w:r>
                  <w:rPr>
                    <w:spacing w:val="-2"/>
                    <w:kern w:val="28"/>
                    <w:szCs w:val="24"/>
                  </w:rPr>
                  <w:t xml:space="preserve"> </w:t>
                </w:r>
                <w:r>
                  <w:rPr>
                    <w:spacing w:val="-4"/>
                    <w:kern w:val="28"/>
                    <w:szCs w:val="24"/>
                  </w:rPr>
                  <w:t>funkcijos ir tvarkoma informacija nustatyta VIPVIS nuostatuose.</w:t>
                </w:r>
              </w:p>
            </w:tc>
          </w:tr>
          <w:tr w:rsidR="003C5094" w:rsidTr="00E77AAC">
            <w:tc>
              <w:tcPr>
                <w:tcW w:w="210" w:type="pct"/>
                <w:vMerge/>
                <w:vAlign w:val="center"/>
                <w:hideMark/>
              </w:tcPr>
              <w:p w:rsidR="003C5094" w:rsidRDefault="003C5094">
                <w:pPr>
                  <w:rPr>
                    <w:kern w:val="28"/>
                    <w:szCs w:val="24"/>
                  </w:rPr>
                </w:pPr>
              </w:p>
            </w:tc>
            <w:tc>
              <w:tcPr>
                <w:tcW w:w="1212"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7.7. Tiesioginis teikimas</w:t>
                </w:r>
              </w:p>
            </w:tc>
            <w:tc>
              <w:tcPr>
                <w:tcW w:w="3578" w:type="pc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Ne</w:t>
                </w:r>
              </w:p>
            </w:tc>
          </w:tr>
        </w:tbl>
        <w:p w:rsidR="003C5094" w:rsidRDefault="003C5094">
          <w:pPr>
            <w:jc w:val="center"/>
            <w:rPr>
              <w:szCs w:val="24"/>
            </w:rPr>
          </w:pPr>
        </w:p>
        <w:sdt>
          <w:sdtPr>
            <w:rPr>
              <w:szCs w:val="24"/>
            </w:rPr>
            <w:alias w:val="pabaiga"/>
            <w:tag w:val="part_44332c6064b74c53a7aa41d33013b01c"/>
            <w:id w:val="112173376"/>
            <w:lock w:val="sdtLocked"/>
            <w:placeholder>
              <w:docPart w:val="DefaultPlaceholder_-1854013440"/>
            </w:placeholder>
          </w:sdtPr>
          <w:sdtEndPr/>
          <w:sdtContent>
            <w:p w:rsidR="003C5094" w:rsidRDefault="00E77AAC" w:rsidP="00E77AAC">
              <w:pPr>
                <w:jc w:val="center"/>
                <w:rPr>
                  <w:szCs w:val="24"/>
                </w:rPr>
              </w:pPr>
              <w:r>
                <w:rPr>
                  <w:szCs w:val="24"/>
                </w:rPr>
                <w:t>__________</w:t>
              </w:r>
              <w:r>
                <w:rPr>
                  <w:rFonts w:eastAsia="Calibri"/>
                  <w:szCs w:val="24"/>
                </w:rPr>
                <w:t>___________________</w:t>
              </w:r>
            </w:p>
          </w:sdtContent>
        </w:sdt>
      </w:sdtContent>
    </w:sdt>
    <w:sdt>
      <w:sdtPr>
        <w:rPr>
          <w:szCs w:val="24"/>
        </w:rPr>
        <w:alias w:val="6 pr."/>
        <w:tag w:val="part_c59a15cb42574769977edf4f8228cb27"/>
        <w:id w:val="1680234058"/>
        <w:lock w:val="sdtLocked"/>
        <w:placeholder>
          <w:docPart w:val="DefaultPlaceholder_-1854013440"/>
        </w:placeholder>
      </w:sdtPr>
      <w:sdtEndPr>
        <w:rPr>
          <w:rFonts w:eastAsia="Calibri"/>
        </w:rPr>
      </w:sdtEndPr>
      <w:sdtContent>
        <w:p w:rsidR="00E77AAC" w:rsidRDefault="00E77AAC" w:rsidP="00E77AAC">
          <w:pPr>
            <w:ind w:left="3828"/>
            <w:rPr>
              <w:szCs w:val="24"/>
            </w:rPr>
            <w:sectPr w:rsidR="00E77AAC">
              <w:pgSz w:w="11906" w:h="16838"/>
              <w:pgMar w:top="1134" w:right="851" w:bottom="567" w:left="1418" w:header="709" w:footer="709" w:gutter="0"/>
              <w:pgNumType w:start="1"/>
              <w:cols w:space="1296"/>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6 priedas </w:t>
          </w:r>
        </w:p>
        <w:p w:rsidR="003C5094" w:rsidRDefault="003C5094">
          <w:pPr>
            <w:jc w:val="center"/>
            <w:rPr>
              <w:szCs w:val="24"/>
            </w:rPr>
          </w:pPr>
        </w:p>
        <w:p w:rsidR="003C5094" w:rsidRDefault="003C5094">
          <w:pPr>
            <w:jc w:val="center"/>
            <w:rPr>
              <w:szCs w:val="24"/>
            </w:rPr>
          </w:pPr>
        </w:p>
        <w:p w:rsidR="003C5094" w:rsidRDefault="00E77AAC">
          <w:pPr>
            <w:jc w:val="center"/>
            <w:rPr>
              <w:rFonts w:eastAsia="MS Gothic"/>
              <w:b/>
              <w:kern w:val="28"/>
              <w:szCs w:val="24"/>
            </w:rPr>
          </w:pPr>
          <w:r>
            <w:rPr>
              <w:rFonts w:eastAsia="MS Gothic"/>
              <w:b/>
              <w:kern w:val="28"/>
              <w:szCs w:val="24"/>
            </w:rPr>
            <w:t xml:space="preserve">KONSULTAVIMO, TEIKIAMO KAIP PASLAUGA (CAAS), PASLAUGŲ </w:t>
          </w:r>
          <w:r>
            <w:rPr>
              <w:rFonts w:eastAsia="Calibri"/>
              <w:b/>
              <w:kern w:val="28"/>
              <w:szCs w:val="24"/>
            </w:rPr>
            <w:t>GRUPĖS INFORMACINIŲ TECHNOLOGIJŲ PASLAUGŲ SĄRAŠAS</w:t>
          </w:r>
        </w:p>
        <w:p w:rsidR="003C5094" w:rsidRDefault="003C5094">
          <w:pPr>
            <w:jc w:val="center"/>
            <w:rPr>
              <w:szCs w:val="24"/>
            </w:rPr>
          </w:pPr>
        </w:p>
        <w:p w:rsidR="003C5094" w:rsidRDefault="003C5094">
          <w:pPr>
            <w:jc w:val="center"/>
            <w:rPr>
              <w:szCs w:val="24"/>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5812"/>
          </w:tblGrid>
          <w:tr w:rsidR="003C5094">
            <w:tc>
              <w:tcPr>
                <w:tcW w:w="421" w:type="dxa"/>
                <w:vMerge w:val="restart"/>
                <w:tcBorders>
                  <w:top w:val="single" w:sz="4" w:space="0" w:color="auto"/>
                  <w:left w:val="single" w:sz="4" w:space="0" w:color="auto"/>
                  <w:right w:val="single" w:sz="4" w:space="0" w:color="auto"/>
                </w:tcBorders>
                <w:hideMark/>
              </w:tcPr>
              <w:p w:rsidR="003C5094" w:rsidRDefault="00E77AAC">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 Paslaugos kodas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A5</w:t>
                </w:r>
              </w:p>
            </w:tc>
          </w:tr>
          <w:tr w:rsidR="003C5094">
            <w:tc>
              <w:tcPr>
                <w:tcW w:w="0" w:type="auto"/>
                <w:vMerge/>
                <w:tcBorders>
                  <w:left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 Paslaugos pavadinimas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Konsultavimo paslauga</w:t>
                </w:r>
              </w:p>
            </w:tc>
          </w:tr>
          <w:tr w:rsidR="003C5094">
            <w:tc>
              <w:tcPr>
                <w:tcW w:w="0" w:type="auto"/>
                <w:vMerge/>
                <w:tcBorders>
                  <w:left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1.3. Kategorija</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CaaS</w:t>
                </w:r>
                <w:proofErr w:type="spellEnd"/>
                <w:r>
                  <w:rPr>
                    <w:kern w:val="28"/>
                    <w:szCs w:val="24"/>
                  </w:rPr>
                  <w:t>. Papildomos paslaugos.</w:t>
                </w:r>
              </w:p>
            </w:tc>
          </w:tr>
          <w:tr w:rsidR="003C5094">
            <w:tc>
              <w:tcPr>
                <w:tcW w:w="0" w:type="auto"/>
                <w:vMerge/>
                <w:tcBorders>
                  <w:left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1.4. Paslaugos teikimo </w:t>
                </w:r>
              </w:p>
              <w:p w:rsidR="003C5094" w:rsidRDefault="00E77AAC">
                <w:pPr>
                  <w:jc w:val="both"/>
                  <w:rPr>
                    <w:kern w:val="28"/>
                    <w:szCs w:val="24"/>
                  </w:rPr>
                </w:pPr>
                <w:r>
                  <w:rPr>
                    <w:kern w:val="28"/>
                    <w:szCs w:val="24"/>
                  </w:rPr>
                  <w:t>sąlygų kodas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SLA-A5</w:t>
                </w:r>
              </w:p>
            </w:tc>
          </w:tr>
          <w:tr w:rsidR="003C5094">
            <w:tc>
              <w:tcPr>
                <w:tcW w:w="0" w:type="auto"/>
                <w:vMerge/>
                <w:tcBorders>
                  <w:left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1.5. Aprašas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color w:val="000000"/>
                  </w:rPr>
                  <w:t xml:space="preserve">Centralizuotai teikiamų informacinių technologijų paslaugų </w:t>
                </w:r>
                <w:r>
                  <w:rPr>
                    <w:kern w:val="28"/>
                    <w:szCs w:val="24"/>
                  </w:rPr>
                  <w:t xml:space="preserve">(toliau </w:t>
                </w:r>
                <w:r>
                  <w:rPr>
                    <w:kern w:val="28"/>
                    <w:szCs w:val="24"/>
                  </w:rPr>
                  <w:sym w:font="Symbol" w:char="F02D"/>
                </w:r>
                <w:r>
                  <w:rPr>
                    <w:kern w:val="28"/>
                    <w:szCs w:val="24"/>
                  </w:rPr>
                  <w:t xml:space="preserve"> IT paslaugos) gavėjo konsultavimas IT paslaugų krepšelio formavimo, IT paslaugų diegimo ir taikymo klausimais </w:t>
                </w:r>
              </w:p>
            </w:tc>
          </w:tr>
          <w:tr w:rsidR="003C5094">
            <w:tc>
              <w:tcPr>
                <w:tcW w:w="0" w:type="auto"/>
                <w:vMerge/>
                <w:tcBorders>
                  <w:left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 Technologinis aprašas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Konsultacijos </w:t>
                </w:r>
                <w:proofErr w:type="spellStart"/>
                <w:r>
                  <w:rPr>
                    <w:kern w:val="28"/>
                    <w:szCs w:val="24"/>
                  </w:rPr>
                  <w:t>debesijos</w:t>
                </w:r>
                <w:proofErr w:type="spellEnd"/>
                <w:r>
                  <w:rPr>
                    <w:kern w:val="28"/>
                    <w:szCs w:val="24"/>
                  </w:rPr>
                  <w:t xml:space="preserve"> platformos naudojimo klausimais apima:</w:t>
                </w:r>
              </w:p>
              <w:p w:rsidR="003C5094" w:rsidRDefault="00E77AAC">
                <w:pPr>
                  <w:jc w:val="both"/>
                  <w:rPr>
                    <w:kern w:val="28"/>
                    <w:szCs w:val="24"/>
                  </w:rPr>
                </w:pPr>
                <w:r>
                  <w:rPr>
                    <w:spacing w:val="-4"/>
                    <w:kern w:val="28"/>
                    <w:szCs w:val="24"/>
                  </w:rPr>
                  <w:t>1. konsultacijas paslaugų krepšelio naudojimosi klausimais</w:t>
                </w:r>
                <w:r>
                  <w:rPr>
                    <w:kern w:val="28"/>
                    <w:szCs w:val="24"/>
                  </w:rPr>
                  <w:t>;</w:t>
                </w:r>
              </w:p>
              <w:p w:rsidR="003C5094" w:rsidRDefault="00E77AAC">
                <w:pPr>
                  <w:jc w:val="both"/>
                  <w:rPr>
                    <w:kern w:val="28"/>
                    <w:szCs w:val="24"/>
                  </w:rPr>
                </w:pPr>
                <w:r>
                  <w:rPr>
                    <w:kern w:val="28"/>
                    <w:szCs w:val="24"/>
                  </w:rPr>
                  <w:t>2. konsultacijas virtualių serverių diegimo, konfigūravimo ir veikimo klausimais;</w:t>
                </w:r>
              </w:p>
              <w:p w:rsidR="003C5094" w:rsidRDefault="00E77AAC">
                <w:pPr>
                  <w:jc w:val="both"/>
                  <w:rPr>
                    <w:kern w:val="28"/>
                    <w:szCs w:val="24"/>
                  </w:rPr>
                </w:pPr>
                <w:r>
                  <w:rPr>
                    <w:kern w:val="28"/>
                    <w:szCs w:val="24"/>
                  </w:rPr>
                  <w:t>3. konsultacijos tinklo elementų konfigūravimo ir veikimo klausimais;</w:t>
                </w:r>
              </w:p>
              <w:p w:rsidR="003C5094" w:rsidRDefault="00E77AAC">
                <w:pPr>
                  <w:jc w:val="both"/>
                  <w:rPr>
                    <w:kern w:val="28"/>
                    <w:szCs w:val="24"/>
                  </w:rPr>
                </w:pPr>
                <w:r>
                  <w:rPr>
                    <w:kern w:val="28"/>
                    <w:szCs w:val="24"/>
                  </w:rPr>
                  <w:t>4. konsultacijas duomenų bazių valdymo sistemų konfigūravimo ir veikimo klausimais;</w:t>
                </w:r>
              </w:p>
              <w:p w:rsidR="003C5094" w:rsidRDefault="00E77AAC">
                <w:pPr>
                  <w:jc w:val="both"/>
                  <w:rPr>
                    <w:kern w:val="28"/>
                    <w:szCs w:val="24"/>
                  </w:rPr>
                </w:pPr>
                <w:r>
                  <w:rPr>
                    <w:kern w:val="28"/>
                    <w:szCs w:val="24"/>
                  </w:rPr>
                  <w:t>5. konsultacijas saugumo elementų konfigūravimo ir veikimo klausimais;</w:t>
                </w:r>
              </w:p>
              <w:p w:rsidR="003C5094" w:rsidRDefault="00E77AAC">
                <w:pPr>
                  <w:jc w:val="both"/>
                  <w:rPr>
                    <w:kern w:val="28"/>
                    <w:szCs w:val="24"/>
                  </w:rPr>
                </w:pPr>
                <w:r>
                  <w:rPr>
                    <w:kern w:val="28"/>
                    <w:szCs w:val="24"/>
                  </w:rPr>
                  <w:t xml:space="preserve">6. konsultacijas kitais IT paslaugų teikėjo kuruojamais klausimais (kompiuterinių darbo vietų priežiūra, informacinių sistemų steigimas, dokumentacijos rengimas ir kt.). </w:t>
                </w:r>
              </w:p>
            </w:tc>
          </w:tr>
          <w:tr w:rsidR="003C5094">
            <w:tc>
              <w:tcPr>
                <w:tcW w:w="421" w:type="dxa"/>
                <w:vMerge/>
                <w:tcBorders>
                  <w:left w:val="single" w:sz="4" w:space="0" w:color="auto"/>
                  <w:bottom w:val="single" w:sz="4" w:space="0" w:color="auto"/>
                  <w:right w:val="single" w:sz="4" w:space="0" w:color="auto"/>
                </w:tcBorders>
              </w:tcPr>
              <w:p w:rsidR="003C5094" w:rsidRDefault="003C5094">
                <w:pPr>
                  <w:jc w:val="both"/>
                  <w:rPr>
                    <w:kern w:val="28"/>
                    <w:szCs w:val="24"/>
                  </w:rPr>
                </w:pPr>
              </w:p>
            </w:tc>
            <w:tc>
              <w:tcPr>
                <w:tcW w:w="2976"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1.7. Tiesioginis teikimas</w:t>
                </w:r>
              </w:p>
            </w:tc>
            <w:tc>
              <w:tcPr>
                <w:tcW w:w="5812" w:type="dxa"/>
                <w:tcBorders>
                  <w:top w:val="single" w:sz="4" w:space="0" w:color="auto"/>
                  <w:left w:val="single" w:sz="4" w:space="0" w:color="auto"/>
                  <w:bottom w:val="single" w:sz="4" w:space="0" w:color="auto"/>
                  <w:right w:val="single" w:sz="4" w:space="0" w:color="auto"/>
                </w:tcBorders>
              </w:tcPr>
              <w:p w:rsidR="003C5094" w:rsidRDefault="00E77AAC">
                <w:pPr>
                  <w:jc w:val="both"/>
                  <w:rPr>
                    <w:kern w:val="28"/>
                    <w:szCs w:val="24"/>
                  </w:rPr>
                </w:pPr>
                <w:r>
                  <w:rPr>
                    <w:kern w:val="28"/>
                    <w:szCs w:val="24"/>
                  </w:rPr>
                  <w:t>Taip</w:t>
                </w:r>
              </w:p>
            </w:tc>
          </w:tr>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 Paslaugos kodas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A3</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 Paslaugos  pavadinimas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IRT projektavimo, migravimo paslauga</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2.3. Kategorija</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proofErr w:type="spellStart"/>
                <w:r>
                  <w:rPr>
                    <w:kern w:val="28"/>
                    <w:szCs w:val="24"/>
                  </w:rPr>
                  <w:t>CaaS</w:t>
                </w:r>
                <w:proofErr w:type="spellEnd"/>
                <w:r>
                  <w:rPr>
                    <w:kern w:val="28"/>
                    <w:szCs w:val="24"/>
                  </w:rPr>
                  <w:t>. Papildomos paslaugos.</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2.4. Paslaugos teikimo sąlygų kodas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SLA-A3</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 Aprašas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Informacinių technologijų architektūros projektavimo ir migravimo paslauga leidžia valstybės institucijoms suprojektuoti bei tinkamai įdiegti naujas informacines sistemas arba perkelti esamas informacines sistemas į IT paslaugos teikėjo valdomą informacinių technologijų infrastruktūrą. </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2.6. Technologinis aprašas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Paslauga apima:</w:t>
                </w:r>
              </w:p>
              <w:p w:rsidR="003C5094" w:rsidRDefault="00E77AAC">
                <w:pPr>
                  <w:jc w:val="both"/>
                  <w:rPr>
                    <w:kern w:val="28"/>
                    <w:szCs w:val="24"/>
                  </w:rPr>
                </w:pPr>
                <w:r>
                  <w:rPr>
                    <w:kern w:val="28"/>
                    <w:szCs w:val="24"/>
                  </w:rPr>
                  <w:t>1. informacinių sistemų infrastruktūros projektavimą pagal IT paslaugų gavėjo poreikius;</w:t>
                </w:r>
              </w:p>
              <w:p w:rsidR="003C5094" w:rsidRDefault="00E77AAC">
                <w:pPr>
                  <w:jc w:val="both"/>
                  <w:rPr>
                    <w:kern w:val="28"/>
                    <w:szCs w:val="24"/>
                  </w:rPr>
                </w:pPr>
                <w:r>
                  <w:rPr>
                    <w:kern w:val="28"/>
                    <w:szCs w:val="24"/>
                  </w:rPr>
                  <w:t>2. virtualių serverių diegimą ir konfigūravimą pagal IT paslaugų gavėjo poreikius;</w:t>
                </w:r>
              </w:p>
              <w:p w:rsidR="003C5094" w:rsidRDefault="00E77AAC">
                <w:pPr>
                  <w:jc w:val="both"/>
                  <w:rPr>
                    <w:kern w:val="28"/>
                    <w:szCs w:val="24"/>
                  </w:rPr>
                </w:pPr>
                <w:r>
                  <w:rPr>
                    <w:spacing w:val="-4"/>
                    <w:kern w:val="28"/>
                    <w:szCs w:val="24"/>
                  </w:rPr>
                  <w:lastRenderedPageBreak/>
                  <w:t xml:space="preserve">3. tinklo elementų konfigūravimą pagal </w:t>
                </w:r>
                <w:r>
                  <w:rPr>
                    <w:kern w:val="28"/>
                    <w:szCs w:val="24"/>
                  </w:rPr>
                  <w:t>IT paslaugų gavėjo</w:t>
                </w:r>
                <w:r>
                  <w:rPr>
                    <w:spacing w:val="-4"/>
                    <w:kern w:val="28"/>
                    <w:szCs w:val="24"/>
                  </w:rPr>
                  <w:t xml:space="preserve"> poreikius</w:t>
                </w:r>
                <w:r>
                  <w:rPr>
                    <w:kern w:val="28"/>
                    <w:szCs w:val="24"/>
                  </w:rPr>
                  <w:t>;</w:t>
                </w:r>
              </w:p>
              <w:p w:rsidR="003C5094" w:rsidRDefault="00E77AAC">
                <w:pPr>
                  <w:jc w:val="both"/>
                  <w:rPr>
                    <w:kern w:val="28"/>
                    <w:szCs w:val="24"/>
                  </w:rPr>
                </w:pPr>
                <w:r>
                  <w:rPr>
                    <w:kern w:val="28"/>
                    <w:szCs w:val="24"/>
                  </w:rPr>
                  <w:t>4. duomenų bazių valdymo sistemų diegimą ir konfigūravimą pagal IT paslaugų gavėjo poreikius;</w:t>
                </w:r>
              </w:p>
              <w:p w:rsidR="003C5094" w:rsidRDefault="00E77AAC">
                <w:pPr>
                  <w:jc w:val="both"/>
                  <w:rPr>
                    <w:kern w:val="28"/>
                    <w:szCs w:val="24"/>
                  </w:rPr>
                </w:pPr>
                <w:r>
                  <w:rPr>
                    <w:kern w:val="28"/>
                    <w:szCs w:val="24"/>
                  </w:rPr>
                  <w:t>5. saugumo elementų konfigūravimą pagal IT paslaugų gavėjo poreikius.</w:t>
                </w:r>
              </w:p>
            </w:tc>
          </w:tr>
          <w:tr w:rsidR="003C5094">
            <w:tc>
              <w:tcPr>
                <w:tcW w:w="0" w:type="auto"/>
                <w:vMerge/>
                <w:tcBorders>
                  <w:top w:val="single" w:sz="4" w:space="0" w:color="auto"/>
                  <w:left w:val="single" w:sz="4" w:space="0" w:color="auto"/>
                  <w:bottom w:val="single" w:sz="4" w:space="0" w:color="auto"/>
                  <w:right w:val="single" w:sz="4" w:space="0" w:color="auto"/>
                </w:tcBorders>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 Tiesioginis teikimas</w:t>
                </w:r>
              </w:p>
            </w:tc>
            <w:tc>
              <w:tcPr>
                <w:tcW w:w="5812"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bl>
        <w:p w:rsidR="003C5094" w:rsidRDefault="003C5094">
          <w:pPr>
            <w:tabs>
              <w:tab w:val="left" w:pos="1134"/>
            </w:tabs>
            <w:jc w:val="both"/>
            <w:rPr>
              <w:szCs w:val="24"/>
            </w:rPr>
          </w:pPr>
        </w:p>
        <w:sdt>
          <w:sdtPr>
            <w:rPr>
              <w:rFonts w:eastAsia="Calibri"/>
              <w:szCs w:val="24"/>
            </w:rPr>
            <w:alias w:val="pabaiga"/>
            <w:tag w:val="part_b4364207c6384ebea6988964c8152424"/>
            <w:id w:val="-537891644"/>
            <w:lock w:val="sdtLocked"/>
            <w:placeholder>
              <w:docPart w:val="DefaultPlaceholder_-1854013440"/>
            </w:placeholder>
          </w:sdtPr>
          <w:sdtEndPr/>
          <w:sdtContent>
            <w:p w:rsidR="003C5094" w:rsidRDefault="00E77AAC">
              <w:pPr>
                <w:jc w:val="center"/>
                <w:rPr>
                  <w:szCs w:val="24"/>
                </w:rPr>
              </w:pPr>
              <w:r>
                <w:rPr>
                  <w:rFonts w:eastAsia="Calibri"/>
                  <w:szCs w:val="24"/>
                </w:rPr>
                <w:t>___________________</w:t>
              </w:r>
            </w:p>
          </w:sdtContent>
        </w:sdt>
      </w:sdtContent>
    </w:sdt>
    <w:sdt>
      <w:sdtPr>
        <w:rPr>
          <w:szCs w:val="24"/>
        </w:rPr>
        <w:alias w:val="7 pr."/>
        <w:tag w:val="part_c64afe987c2d4ec39b17f12433417302"/>
        <w:id w:val="291172397"/>
        <w:lock w:val="sdtLocked"/>
        <w:placeholder>
          <w:docPart w:val="DefaultPlaceholder_-1854013440"/>
        </w:placeholder>
      </w:sdtPr>
      <w:sdtEndPr>
        <w:rPr>
          <w:szCs w:val="20"/>
        </w:rPr>
      </w:sdtEndPr>
      <w:sdtContent>
        <w:p w:rsidR="003C5094" w:rsidRDefault="003C5094" w:rsidP="00E77AAC">
          <w:pPr>
            <w:rPr>
              <w:szCs w:val="24"/>
            </w:rPr>
          </w:pPr>
        </w:p>
        <w:p w:rsidR="00E77AAC" w:rsidRDefault="00E77AAC" w:rsidP="00E77AAC">
          <w:pPr>
            <w:ind w:left="4395"/>
            <w:rPr>
              <w:szCs w:val="24"/>
            </w:rPr>
            <w:sectPr w:rsidR="00E77AAC">
              <w:headerReference w:type="even" r:id="rId24"/>
              <w:headerReference w:type="default" r:id="rId25"/>
              <w:footerReference w:type="even" r:id="rId26"/>
              <w:footerReference w:type="default" r:id="rId27"/>
              <w:headerReference w:type="first" r:id="rId28"/>
              <w:footerReference w:type="first" r:id="rId29"/>
              <w:pgSz w:w="11906" w:h="16838" w:code="9"/>
              <w:pgMar w:top="1134" w:right="567" w:bottom="1134" w:left="1701" w:header="720" w:footer="720" w:gutter="0"/>
              <w:pgNumType w:start="1"/>
              <w:cols w:space="720"/>
              <w:titlePg/>
              <w:docGrid w:linePitch="326"/>
            </w:sectPr>
          </w:pPr>
        </w:p>
        <w:p w:rsidR="00E77AAC" w:rsidRDefault="00E77AAC">
          <w:pPr>
            <w:ind w:left="5529"/>
            <w:rPr>
              <w:kern w:val="28"/>
              <w:szCs w:val="24"/>
            </w:rPr>
          </w:pPr>
          <w:r>
            <w:rPr>
              <w:kern w:val="28"/>
              <w:szCs w:val="24"/>
            </w:rPr>
            <w:lastRenderedPageBreak/>
            <w:t xml:space="preserve">Informacinių technologijų paslaugų </w:t>
          </w:r>
        </w:p>
        <w:p w:rsidR="00E77AAC" w:rsidRDefault="00E77AAC">
          <w:pPr>
            <w:ind w:left="5529"/>
            <w:rPr>
              <w:kern w:val="28"/>
              <w:szCs w:val="24"/>
            </w:rPr>
          </w:pPr>
          <w:r>
            <w:rPr>
              <w:kern w:val="28"/>
              <w:szCs w:val="24"/>
            </w:rPr>
            <w:t xml:space="preserve">teikėjo centralizuotai teikiamų </w:t>
          </w:r>
        </w:p>
        <w:p w:rsidR="00E77AAC" w:rsidRDefault="00E77AAC">
          <w:pPr>
            <w:ind w:left="5529"/>
            <w:rPr>
              <w:kern w:val="28"/>
              <w:szCs w:val="24"/>
            </w:rPr>
          </w:pPr>
          <w:r>
            <w:rPr>
              <w:kern w:val="28"/>
              <w:szCs w:val="24"/>
            </w:rPr>
            <w:t xml:space="preserve">informacinių technologijų paslaugų </w:t>
          </w:r>
        </w:p>
        <w:p w:rsidR="003C5094" w:rsidRDefault="00E77AAC">
          <w:pPr>
            <w:ind w:left="5529"/>
            <w:rPr>
              <w:kern w:val="28"/>
              <w:szCs w:val="24"/>
            </w:rPr>
          </w:pPr>
          <w:r>
            <w:rPr>
              <w:kern w:val="28"/>
              <w:szCs w:val="24"/>
            </w:rPr>
            <w:t>katalogo</w:t>
          </w:r>
        </w:p>
        <w:p w:rsidR="003C5094" w:rsidRDefault="00E77AAC">
          <w:pPr>
            <w:ind w:firstLine="5529"/>
            <w:rPr>
              <w:kern w:val="28"/>
              <w:szCs w:val="24"/>
            </w:rPr>
          </w:pPr>
          <w:r>
            <w:rPr>
              <w:kern w:val="28"/>
              <w:szCs w:val="24"/>
            </w:rPr>
            <w:t xml:space="preserve">7 priedas </w:t>
          </w:r>
        </w:p>
        <w:p w:rsidR="003C5094" w:rsidRDefault="003C5094">
          <w:pPr>
            <w:jc w:val="center"/>
            <w:rPr>
              <w:szCs w:val="24"/>
            </w:rPr>
          </w:pPr>
        </w:p>
        <w:p w:rsidR="003C5094" w:rsidRDefault="00E77AAC">
          <w:pPr>
            <w:jc w:val="center"/>
            <w:rPr>
              <w:b/>
              <w:bCs/>
              <w:kern w:val="28"/>
              <w:szCs w:val="24"/>
              <w:lang w:eastAsia="en-GB"/>
            </w:rPr>
          </w:pPr>
          <w:r>
            <w:rPr>
              <w:b/>
              <w:bCs/>
              <w:kern w:val="28"/>
              <w:szCs w:val="24"/>
              <w:lang w:eastAsia="en-GB"/>
            </w:rPr>
            <w:t xml:space="preserve">KOMPIUTERINIŲ DARBO VIETŲ PRIEŽIŪROS, TEIKIAMOS KAIP PASLAUGA, PASLAUGŲ </w:t>
          </w:r>
          <w:r>
            <w:rPr>
              <w:rFonts w:eastAsia="Calibri"/>
              <w:b/>
              <w:bCs/>
              <w:kern w:val="28"/>
              <w:szCs w:val="24"/>
            </w:rPr>
            <w:t>GRUPĖS INFORMACINIŲ TECHNOLOGIJŲ PASLAUGŲ SĄRAŠAS</w:t>
          </w:r>
        </w:p>
        <w:p w:rsidR="003C5094" w:rsidRDefault="003C5094">
          <w:pPr>
            <w:jc w:val="center"/>
            <w:rPr>
              <w:szCs w:val="24"/>
              <w:lang w:eastAsia="en-GB"/>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2976"/>
            <w:gridCol w:w="6237"/>
          </w:tblGrid>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A4</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1.2. Paslaugos  pavadinimas</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rsidR="003C5094" w:rsidRDefault="00E77AAC">
                <w:pPr>
                  <w:jc w:val="both"/>
                  <w:rPr>
                    <w:kern w:val="28"/>
                    <w:szCs w:val="24"/>
                  </w:rPr>
                </w:pPr>
                <w:r>
                  <w:rPr>
                    <w:kern w:val="28"/>
                    <w:szCs w:val="24"/>
                  </w:rPr>
                  <w:t>Kompiuterių darbo vietų priežiūros paslauga</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1.3. Kategorija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rsidR="003C5094" w:rsidRDefault="00E77AAC">
                <w:pPr>
                  <w:jc w:val="both"/>
                  <w:rPr>
                    <w:kern w:val="28"/>
                    <w:szCs w:val="24"/>
                  </w:rPr>
                </w:pPr>
                <w:r>
                  <w:rPr>
                    <w:kern w:val="28"/>
                    <w:szCs w:val="24"/>
                  </w:rPr>
                  <w:t>Papildomos paslaugos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1.4.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SLA-A4</w:t>
                </w:r>
                <w:r>
                  <w:rPr>
                    <w:i/>
                    <w:iCs/>
                    <w:kern w:val="28"/>
                    <w:szCs w:val="24"/>
                  </w:rPr>
                  <w:t xml:space="preserve"> </w:t>
                </w:r>
              </w:p>
            </w:tc>
          </w:tr>
          <w:tr w:rsidR="003C5094">
            <w:trPr>
              <w:trHeight w:val="1139"/>
            </w:trPr>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Kompiuterinių darbo vietų (toliau </w:t>
                </w:r>
                <w:r>
                  <w:rPr>
                    <w:kern w:val="28"/>
                  </w:rPr>
                  <w:t>–</w:t>
                </w:r>
                <w:r>
                  <w:rPr>
                    <w:kern w:val="28"/>
                    <w:szCs w:val="24"/>
                  </w:rPr>
                  <w:t xml:space="preserve"> KDV) </w:t>
                </w:r>
                <w:r>
                  <w:rPr>
                    <w:kern w:val="28"/>
                  </w:rPr>
                  <w:t>paslaugos parametras – naudotojų skaičius.</w:t>
                </w:r>
              </w:p>
              <w:p w:rsidR="003C5094" w:rsidRDefault="00E77AAC">
                <w:pPr>
                  <w:jc w:val="both"/>
                  <w:rPr>
                    <w:kern w:val="28"/>
                    <w:szCs w:val="24"/>
                  </w:rPr>
                </w:pPr>
                <w:r>
                  <w:rPr>
                    <w:kern w:val="28"/>
                    <w:szCs w:val="24"/>
                  </w:rPr>
                  <w:t>KDV priežiūros paslauga apima ne mažiau kaip:</w:t>
                </w:r>
              </w:p>
              <w:p w:rsidR="003C5094" w:rsidRDefault="00E77AAC">
                <w:pPr>
                  <w:jc w:val="both"/>
                </w:pPr>
                <w:r>
                  <w:t>1. n</w:t>
                </w:r>
                <w:r>
                  <w:rPr>
                    <w:kern w:val="28"/>
                  </w:rPr>
                  <w:t>audotojų aktyvaus katalogo (AD</w:t>
                </w:r>
                <w:r>
                  <w:rPr>
                    <w:kern w:val="28"/>
                    <w:szCs w:val="24"/>
                  </w:rPr>
                  <w:t xml:space="preserve"> – </w:t>
                </w:r>
                <w:proofErr w:type="spellStart"/>
                <w:r>
                  <w:rPr>
                    <w:kern w:val="28"/>
                  </w:rPr>
                  <w:t>Active</w:t>
                </w:r>
                <w:proofErr w:type="spellEnd"/>
                <w:r>
                  <w:rPr>
                    <w:kern w:val="28"/>
                    <w:szCs w:val="24"/>
                  </w:rPr>
                  <w:t xml:space="preserve"> </w:t>
                </w:r>
                <w:proofErr w:type="spellStart"/>
                <w:r>
                  <w:rPr>
                    <w:kern w:val="28"/>
                  </w:rPr>
                  <w:t>Directory</w:t>
                </w:r>
                <w:proofErr w:type="spellEnd"/>
                <w:r>
                  <w:rPr>
                    <w:kern w:val="28"/>
                    <w:szCs w:val="24"/>
                  </w:rPr>
                  <w:t xml:space="preserve">)  </w:t>
                </w:r>
                <w:r>
                  <w:rPr>
                    <w:kern w:val="28"/>
                  </w:rPr>
                  <w:t>administravimą;</w:t>
                </w:r>
              </w:p>
              <w:p w:rsidR="003C5094" w:rsidRDefault="00E77AAC">
                <w:pPr>
                  <w:jc w:val="both"/>
                </w:pPr>
                <w:r>
                  <w:t>2. n</w:t>
                </w:r>
                <w:r>
                  <w:rPr>
                    <w:kern w:val="28"/>
                  </w:rPr>
                  <w:t>audotojų naujos kompiuterinės darbo vietos paruošimą, įdiegiant operacinę sistemą ir bendrosios paskirties programinę įrangą</w:t>
                </w:r>
                <w:r>
                  <w:rPr>
                    <w:kern w:val="28"/>
                    <w:szCs w:val="24"/>
                  </w:rPr>
                  <w:t xml:space="preserve"> (jeigu iš </w:t>
                </w:r>
                <w:r>
                  <w:rPr>
                    <w:color w:val="000000"/>
                  </w:rPr>
                  <w:t xml:space="preserve">centralizuotai teikiamų informacinių technologijų paslaugų </w:t>
                </w:r>
                <w:r>
                  <w:rPr>
                    <w:kern w:val="28"/>
                    <w:szCs w:val="24"/>
                  </w:rPr>
                  <w:t xml:space="preserve">(toliau </w:t>
                </w:r>
                <w:r>
                  <w:rPr>
                    <w:kern w:val="28"/>
                    <w:szCs w:val="24"/>
                  </w:rPr>
                  <w:sym w:font="Symbol" w:char="F02D"/>
                </w:r>
                <w:r>
                  <w:rPr>
                    <w:kern w:val="28"/>
                    <w:szCs w:val="24"/>
                  </w:rPr>
                  <w:t xml:space="preserve"> IT paslaugos) teikėjo nėra užsakyta S2 paslauga, tuomet diegiamos programinės įrangos </w:t>
                </w:r>
                <w:r>
                  <w:rPr>
                    <w:kern w:val="28"/>
                  </w:rPr>
                  <w:t>paketą pateikia IT paslaugų gavėjas</w:t>
                </w:r>
                <w:r>
                  <w:rPr>
                    <w:kern w:val="28"/>
                    <w:szCs w:val="24"/>
                  </w:rPr>
                  <w:t>);</w:t>
                </w:r>
              </w:p>
              <w:p w:rsidR="003C5094" w:rsidRDefault="00E77AAC">
                <w:pPr>
                  <w:jc w:val="both"/>
                </w:pPr>
                <w:r>
                  <w:t>3. n</w:t>
                </w:r>
                <w:r>
                  <w:rPr>
                    <w:kern w:val="28"/>
                  </w:rPr>
                  <w:t>audotojo duomenų migravimą / perkėlimą į kitą KDV</w:t>
                </w:r>
                <w:r>
                  <w:rPr>
                    <w:kern w:val="28"/>
                    <w:szCs w:val="24"/>
                  </w:rPr>
                  <w:t>;</w:t>
                </w:r>
              </w:p>
              <w:p w:rsidR="003C5094" w:rsidRDefault="00E77AAC">
                <w:pPr>
                  <w:jc w:val="both"/>
                </w:pPr>
                <w:r>
                  <w:t>4. n</w:t>
                </w:r>
                <w:r>
                  <w:rPr>
                    <w:kern w:val="28"/>
                  </w:rPr>
                  <w:t>audotojų KDV kreipinių priėmimą, registravimą, problemų identifikavimą ir sprendimą nuotoliniu būdu</w:t>
                </w:r>
                <w:r>
                  <w:rPr>
                    <w:kern w:val="28"/>
                    <w:szCs w:val="24"/>
                  </w:rPr>
                  <w:t>;</w:t>
                </w:r>
              </w:p>
              <w:p w:rsidR="003C5094" w:rsidRDefault="00E77AAC">
                <w:pPr>
                  <w:jc w:val="both"/>
                </w:pPr>
                <w:r>
                  <w:t>5. </w:t>
                </w:r>
                <w:r>
                  <w:rPr>
                    <w:kern w:val="28"/>
                  </w:rPr>
                  <w:t>KDV įrangos keitimą kita IT paslaugų gavėjo pateikta įranga</w:t>
                </w:r>
                <w:r>
                  <w:rPr>
                    <w:kern w:val="28"/>
                    <w:szCs w:val="24"/>
                  </w:rPr>
                  <w:t>;</w:t>
                </w:r>
              </w:p>
              <w:p w:rsidR="003C5094" w:rsidRDefault="00E77AAC">
                <w:pPr>
                  <w:jc w:val="both"/>
                  <w:rPr>
                    <w:kern w:val="28"/>
                  </w:rPr>
                </w:pPr>
                <w:r>
                  <w:t>6. </w:t>
                </w:r>
                <w:r>
                  <w:rPr>
                    <w:kern w:val="28"/>
                  </w:rPr>
                  <w:t>KDV gedimų identifikavimą ir šalinimą</w:t>
                </w:r>
                <w:r>
                  <w:rPr>
                    <w:kern w:val="28"/>
                    <w:szCs w:val="24"/>
                  </w:rPr>
                  <w:t xml:space="preserve"> (</w:t>
                </w:r>
                <w:r>
                  <w:rPr>
                    <w:kern w:val="28"/>
                  </w:rPr>
                  <w:t>jeigu veikimo atstatymui reikalingos specializuotos paslaugos ar detalės ir (ar) priedai, šias paslaugas ar detales ir (ar) priedus įsigyja IT paslaugų gavėjas;</w:t>
                </w:r>
              </w:p>
              <w:p w:rsidR="003C5094" w:rsidRDefault="00E77AAC">
                <w:pPr>
                  <w:jc w:val="both"/>
                </w:pPr>
                <w:r>
                  <w:t>7. </w:t>
                </w:r>
                <w:proofErr w:type="spellStart"/>
                <w:r>
                  <w:t>k</w:t>
                </w:r>
                <w:r>
                  <w:rPr>
                    <w:kern w:val="28"/>
                  </w:rPr>
                  <w:t>enkėjiškos</w:t>
                </w:r>
                <w:proofErr w:type="spellEnd"/>
                <w:r>
                  <w:rPr>
                    <w:kern w:val="28"/>
                  </w:rPr>
                  <w:t xml:space="preserve"> programinės įrangos identifikavimą ir šalinimą</w:t>
                </w:r>
                <w:r>
                  <w:rPr>
                    <w:kern w:val="28"/>
                    <w:szCs w:val="24"/>
                  </w:rPr>
                  <w:t>;</w:t>
                </w:r>
              </w:p>
              <w:p w:rsidR="003C5094" w:rsidRDefault="00E77AAC">
                <w:pPr>
                  <w:jc w:val="both"/>
                  <w:rPr>
                    <w:kern w:val="28"/>
                  </w:rPr>
                </w:pPr>
                <w:r>
                  <w:t>8. k</w:t>
                </w:r>
                <w:r>
                  <w:rPr>
                    <w:kern w:val="28"/>
                  </w:rPr>
                  <w:t>itos IT paslaugų gavėjo turimos ir pateiktos licencijuotos programinės įrangos diegimą;</w:t>
                </w:r>
              </w:p>
              <w:p w:rsidR="003C5094" w:rsidRDefault="00E77AAC">
                <w:pPr>
                  <w:jc w:val="both"/>
                  <w:rPr>
                    <w:kern w:val="28"/>
                  </w:rPr>
                </w:pPr>
                <w:r>
                  <w:t>9. m</w:t>
                </w:r>
                <w:r>
                  <w:rPr>
                    <w:kern w:val="28"/>
                  </w:rPr>
                  <w:t xml:space="preserve">obiliųjų telefonų ir kt. išmaniųjų įrenginių parengimą </w:t>
                </w:r>
                <w:r>
                  <w:rPr>
                    <w:spacing w:val="-4"/>
                    <w:kern w:val="28"/>
                  </w:rPr>
                  <w:t>naudoti, naudotojų duomenų migravimą, gedimų identifikavimą</w:t>
                </w:r>
                <w:r>
                  <w:rPr>
                    <w:kern w:val="28"/>
                  </w:rPr>
                  <w:t>;</w:t>
                </w:r>
              </w:p>
              <w:p w:rsidR="003C5094" w:rsidRDefault="00E77AAC">
                <w:pPr>
                  <w:jc w:val="both"/>
                </w:pPr>
                <w:r>
                  <w:t>10. </w:t>
                </w:r>
                <w:r>
                  <w:rPr>
                    <w:kern w:val="28"/>
                  </w:rPr>
                  <w:t>IT paslaugų teikėjo išduoto IT paslaugų gavėjui KDV turto valdymą pagal IT paslaugos teikėjo procesus</w:t>
                </w:r>
                <w:r>
                  <w:rPr>
                    <w:kern w:val="28"/>
                    <w:szCs w:val="24"/>
                  </w:rPr>
                  <w:t>;</w:t>
                </w:r>
              </w:p>
              <w:p w:rsidR="003C5094" w:rsidRDefault="00E77AAC">
                <w:pPr>
                  <w:jc w:val="both"/>
                  <w:rPr>
                    <w:kern w:val="28"/>
                  </w:rPr>
                </w:pPr>
                <w:r>
                  <w:t>11. </w:t>
                </w:r>
                <w:r>
                  <w:rPr>
                    <w:kern w:val="28"/>
                  </w:rPr>
                  <w:t>KDV įrangos atnaujinimo planavimą.</w:t>
                </w:r>
              </w:p>
              <w:p w:rsidR="003C5094" w:rsidRDefault="003C5094">
                <w:pPr>
                  <w:jc w:val="both"/>
                  <w:rPr>
                    <w:kern w:val="28"/>
                    <w:szCs w:val="24"/>
                  </w:rPr>
                </w:pPr>
              </w:p>
              <w:p w:rsidR="003C5094" w:rsidRDefault="00E77AAC">
                <w:pPr>
                  <w:jc w:val="both"/>
                  <w:rPr>
                    <w:kern w:val="28"/>
                    <w:szCs w:val="24"/>
                  </w:rPr>
                </w:pPr>
                <w:r>
                  <w:rPr>
                    <w:kern w:val="28"/>
                    <w:szCs w:val="24"/>
                  </w:rPr>
                  <w:t>KDV priežiūros paslauga neapima:</w:t>
                </w:r>
              </w:p>
              <w:p w:rsidR="003C5094" w:rsidRDefault="00E77AAC">
                <w:pPr>
                  <w:jc w:val="both"/>
                </w:pPr>
                <w:r>
                  <w:t>1. t</w:t>
                </w:r>
                <w:r>
                  <w:rPr>
                    <w:kern w:val="28"/>
                  </w:rPr>
                  <w:t>echninės ir programinės įrangos (kompiuterių, mobilių telefonų, spausdintuvų ir kt.</w:t>
                </w:r>
                <w:r>
                  <w:rPr>
                    <w:kern w:val="28"/>
                    <w:szCs w:val="24"/>
                  </w:rPr>
                  <w:t>)</w:t>
                </w:r>
                <w:r>
                  <w:rPr>
                    <w:kern w:val="28"/>
                  </w:rPr>
                  <w:t xml:space="preserve"> įsigijimo ar nuomos</w:t>
                </w:r>
                <w:r>
                  <w:rPr>
                    <w:kern w:val="28"/>
                    <w:szCs w:val="24"/>
                  </w:rPr>
                  <w:t>;</w:t>
                </w:r>
              </w:p>
              <w:p w:rsidR="003C5094" w:rsidRDefault="00E77AAC">
                <w:pPr>
                  <w:jc w:val="both"/>
                </w:pPr>
                <w:r>
                  <w:t>2. </w:t>
                </w:r>
                <w:r>
                  <w:rPr>
                    <w:kern w:val="28"/>
                  </w:rPr>
                  <w:t>IT paslaugų gavėjo turto apskaitos</w:t>
                </w:r>
                <w:r>
                  <w:rPr>
                    <w:kern w:val="28"/>
                    <w:szCs w:val="24"/>
                  </w:rPr>
                  <w:t>;</w:t>
                </w:r>
              </w:p>
              <w:p w:rsidR="003C5094" w:rsidRDefault="00E77AAC">
                <w:pPr>
                  <w:jc w:val="both"/>
                </w:pPr>
                <w:r>
                  <w:t>3. s</w:t>
                </w:r>
                <w:r>
                  <w:rPr>
                    <w:kern w:val="28"/>
                  </w:rPr>
                  <w:t>pausdinimo įrangos ar spausdinimo sprendimo</w:t>
                </w:r>
                <w:r>
                  <w:rPr>
                    <w:kern w:val="28"/>
                    <w:szCs w:val="24"/>
                  </w:rPr>
                  <w:t xml:space="preserve"> </w:t>
                </w:r>
                <w:r>
                  <w:rPr>
                    <w:kern w:val="28"/>
                  </w:rPr>
                  <w:t>priežiūros ir aptarnavimo</w:t>
                </w:r>
                <w:r>
                  <w:rPr>
                    <w:kern w:val="28"/>
                    <w:szCs w:val="24"/>
                  </w:rPr>
                  <w:t>;</w:t>
                </w:r>
              </w:p>
              <w:p w:rsidR="003C5094" w:rsidRDefault="00E77AAC">
                <w:pPr>
                  <w:jc w:val="both"/>
                </w:pPr>
                <w:r>
                  <w:t>4. t</w:t>
                </w:r>
                <w:r>
                  <w:rPr>
                    <w:kern w:val="28"/>
                  </w:rPr>
                  <w:t>elefonijos ir mobilaus ryšio</w:t>
                </w:r>
                <w:r>
                  <w:rPr>
                    <w:kern w:val="28"/>
                    <w:szCs w:val="24"/>
                  </w:rPr>
                  <w:t xml:space="preserve"> </w:t>
                </w:r>
                <w:r>
                  <w:rPr>
                    <w:kern w:val="28"/>
                  </w:rPr>
                  <w:t>priežiūros ir susijusių su telefonija tinklų priežiūros</w:t>
                </w:r>
                <w:r>
                  <w:rPr>
                    <w:kern w:val="28"/>
                    <w:szCs w:val="24"/>
                  </w:rPr>
                  <w:t>;</w:t>
                </w:r>
              </w:p>
              <w:p w:rsidR="003C5094" w:rsidRDefault="00E77AAC">
                <w:pPr>
                  <w:jc w:val="both"/>
                  <w:rPr>
                    <w:kern w:val="28"/>
                  </w:rPr>
                </w:pPr>
                <w:r>
                  <w:t>5. k</w:t>
                </w:r>
                <w:r>
                  <w:rPr>
                    <w:kern w:val="28"/>
                  </w:rPr>
                  <w:t>onferencinės įrangos priežiūros;</w:t>
                </w:r>
              </w:p>
              <w:p w:rsidR="003C5094" w:rsidRDefault="00E77AAC">
                <w:pPr>
                  <w:jc w:val="both"/>
                  <w:rPr>
                    <w:kern w:val="28"/>
                    <w:szCs w:val="24"/>
                  </w:rPr>
                </w:pPr>
                <w:r>
                  <w:rPr>
                    <w:kern w:val="28"/>
                  </w:rPr>
                  <w:lastRenderedPageBreak/>
                  <w:t>6. IT paslaugų gavėjo taikomosios programinės įrangos (informacinių sistemų, pvz.</w:t>
                </w:r>
                <w:r>
                  <w:rPr>
                    <w:kern w:val="28"/>
                    <w:szCs w:val="24"/>
                  </w:rPr>
                  <w:t xml:space="preserve"> Dokumentų valdymo sistemų ar pan.</w:t>
                </w:r>
                <w:r>
                  <w:rPr>
                    <w:kern w:val="28"/>
                  </w:rPr>
                  <w:t>)</w:t>
                </w:r>
                <w:r>
                  <w:rPr>
                    <w:kern w:val="28"/>
                    <w:szCs w:val="24"/>
                  </w:rPr>
                  <w:t xml:space="preserve"> </w:t>
                </w:r>
                <w:r>
                  <w:rPr>
                    <w:kern w:val="28"/>
                  </w:rPr>
                  <w:t>priežiūros ir su tuo susijusių kreipinių bei sutrikimų šalinimo</w:t>
                </w:r>
                <w:r>
                  <w:rPr>
                    <w:kern w:val="28"/>
                    <w:szCs w:val="24"/>
                  </w:rPr>
                  <w:t>.</w:t>
                </w:r>
              </w:p>
            </w:tc>
          </w:tr>
          <w:tr w:rsidR="003C5094">
            <w:trPr>
              <w:trHeight w:val="245"/>
            </w:trPr>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KDV priežiūros paslauga teikiama ne mažiau kaip:</w:t>
                </w:r>
              </w:p>
              <w:p w:rsidR="003C5094" w:rsidRDefault="00E77AAC">
                <w:pPr>
                  <w:jc w:val="both"/>
                </w:pPr>
                <w:r>
                  <w:rPr>
                    <w:kern w:val="28"/>
                  </w:rPr>
                  <w:t xml:space="preserve">1. KDV operacinėms sistemoms </w:t>
                </w:r>
                <w:r>
                  <w:rPr>
                    <w:i/>
                    <w:kern w:val="28"/>
                  </w:rPr>
                  <w:t>MS Windows</w:t>
                </w:r>
                <w:r>
                  <w:rPr>
                    <w:kern w:val="28"/>
                  </w:rPr>
                  <w:t xml:space="preserve"> arba lygiavertėms.</w:t>
                </w:r>
              </w:p>
              <w:p w:rsidR="003C5094" w:rsidRDefault="00E77AAC">
                <w:pPr>
                  <w:jc w:val="both"/>
                </w:pPr>
                <w:r>
                  <w:rPr>
                    <w:kern w:val="28"/>
                  </w:rPr>
                  <w:t>2. KDV bendrosios paskirties programinei įrangai: biuro programų paketams (</w:t>
                </w:r>
                <w:r>
                  <w:rPr>
                    <w:i/>
                    <w:iCs/>
                    <w:kern w:val="28"/>
                  </w:rPr>
                  <w:t>MS Office</w:t>
                </w:r>
                <w:r>
                  <w:rPr>
                    <w:kern w:val="28"/>
                    <w:szCs w:val="24"/>
                  </w:rPr>
                  <w:t xml:space="preserve">, </w:t>
                </w:r>
                <w:proofErr w:type="spellStart"/>
                <w:r>
                  <w:rPr>
                    <w:i/>
                    <w:iCs/>
                    <w:kern w:val="28"/>
                  </w:rPr>
                  <w:t>Libre</w:t>
                </w:r>
                <w:proofErr w:type="spellEnd"/>
                <w:r>
                  <w:rPr>
                    <w:i/>
                    <w:iCs/>
                    <w:kern w:val="28"/>
                  </w:rPr>
                  <w:t xml:space="preserve"> Office</w:t>
                </w:r>
                <w:r>
                  <w:rPr>
                    <w:kern w:val="28"/>
                    <w:szCs w:val="24"/>
                  </w:rPr>
                  <w:t xml:space="preserve">, </w:t>
                </w:r>
                <w:proofErr w:type="spellStart"/>
                <w:r>
                  <w:rPr>
                    <w:i/>
                    <w:iCs/>
                    <w:kern w:val="28"/>
                  </w:rPr>
                  <w:t>Open</w:t>
                </w:r>
                <w:proofErr w:type="spellEnd"/>
                <w:r>
                  <w:rPr>
                    <w:kern w:val="28"/>
                    <w:szCs w:val="24"/>
                  </w:rPr>
                  <w:t xml:space="preserve"> </w:t>
                </w:r>
                <w:r>
                  <w:rPr>
                    <w:i/>
                    <w:iCs/>
                    <w:kern w:val="28"/>
                  </w:rPr>
                  <w:t>Office</w:t>
                </w:r>
                <w:r>
                  <w:rPr>
                    <w:kern w:val="28"/>
                  </w:rPr>
                  <w:t>),  PDF failų peržiūros programinei įrangai (</w:t>
                </w:r>
                <w:r>
                  <w:rPr>
                    <w:i/>
                    <w:iCs/>
                    <w:kern w:val="28"/>
                  </w:rPr>
                  <w:t xml:space="preserve">Adobe Acrobat </w:t>
                </w:r>
                <w:proofErr w:type="spellStart"/>
                <w:r>
                  <w:rPr>
                    <w:i/>
                    <w:iCs/>
                    <w:kern w:val="28"/>
                  </w:rPr>
                  <w:t>Reader</w:t>
                </w:r>
                <w:proofErr w:type="spellEnd"/>
                <w:r>
                  <w:rPr>
                    <w:kern w:val="28"/>
                    <w:szCs w:val="24"/>
                  </w:rPr>
                  <w:t xml:space="preserve">, </w:t>
                </w:r>
                <w:proofErr w:type="spellStart"/>
                <w:r>
                  <w:rPr>
                    <w:i/>
                    <w:iCs/>
                    <w:kern w:val="28"/>
                  </w:rPr>
                  <w:t>Foxit</w:t>
                </w:r>
                <w:proofErr w:type="spellEnd"/>
                <w:r>
                  <w:rPr>
                    <w:i/>
                    <w:iCs/>
                    <w:kern w:val="28"/>
                  </w:rPr>
                  <w:t xml:space="preserve"> </w:t>
                </w:r>
                <w:proofErr w:type="spellStart"/>
                <w:r>
                  <w:rPr>
                    <w:i/>
                    <w:iCs/>
                    <w:kern w:val="28"/>
                  </w:rPr>
                  <w:t>Reader</w:t>
                </w:r>
                <w:proofErr w:type="spellEnd"/>
                <w:r>
                  <w:rPr>
                    <w:kern w:val="28"/>
                  </w:rPr>
                  <w:t xml:space="preserve">), failų </w:t>
                </w:r>
                <w:proofErr w:type="spellStart"/>
                <w:r>
                  <w:rPr>
                    <w:kern w:val="28"/>
                  </w:rPr>
                  <w:t>archyvatoriui</w:t>
                </w:r>
                <w:proofErr w:type="spellEnd"/>
                <w:r>
                  <w:rPr>
                    <w:kern w:val="28"/>
                  </w:rPr>
                  <w:t>, antivirusinei programinei įrangai, interneto naršyklėms (</w:t>
                </w:r>
                <w:proofErr w:type="spellStart"/>
                <w:r>
                  <w:rPr>
                    <w:kern w:val="28"/>
                  </w:rPr>
                  <w:t>Edge</w:t>
                </w:r>
                <w:proofErr w:type="spellEnd"/>
                <w:r>
                  <w:rPr>
                    <w:kern w:val="28"/>
                    <w:szCs w:val="24"/>
                  </w:rPr>
                  <w:t xml:space="preserve">, </w:t>
                </w:r>
                <w:r>
                  <w:rPr>
                    <w:i/>
                    <w:iCs/>
                    <w:kern w:val="28"/>
                  </w:rPr>
                  <w:t>Chrome</w:t>
                </w:r>
                <w:r>
                  <w:rPr>
                    <w:kern w:val="28"/>
                  </w:rPr>
                  <w:t>), programinės įrangos paketams ir įskiepiams, skirtiems elektroniniam pasirašymui.</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1.7.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A6</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Kompiuterinės darbo vietos įranga (toliau – KDV įranga)</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2.3. Kategorija</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Papildomos paslaugos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2.4.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SLA-A6</w:t>
                </w:r>
                <w:r>
                  <w:rPr>
                    <w:i/>
                    <w:iCs/>
                    <w:kern w:val="28"/>
                    <w:szCs w:val="24"/>
                  </w:rPr>
                  <w:t xml:space="preserve"> </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rPr>
                  <w:t>KDV įrangos paslaugos parametras – IT paslaugų teikėjo išduotų IT paslaugų gavėjui kompiuterinių darbo vietų įrangos</w:t>
                </w:r>
                <w:r>
                  <w:rPr>
                    <w:kern w:val="28"/>
                    <w:szCs w:val="24"/>
                  </w:rPr>
                  <w:t xml:space="preserve"> </w:t>
                </w:r>
                <w:r>
                  <w:rPr>
                    <w:kern w:val="28"/>
                  </w:rPr>
                  <w:t>skaičius pagal tipus.</w:t>
                </w:r>
              </w:p>
              <w:p w:rsidR="003C5094" w:rsidRDefault="00E77AAC">
                <w:pPr>
                  <w:jc w:val="both"/>
                  <w:rPr>
                    <w:kern w:val="28"/>
                    <w:szCs w:val="24"/>
                  </w:rPr>
                </w:pPr>
                <w:r>
                  <w:rPr>
                    <w:kern w:val="28"/>
                    <w:szCs w:val="24"/>
                  </w:rPr>
                  <w:t>KDV įrangos paslauga apima:</w:t>
                </w:r>
              </w:p>
              <w:p w:rsidR="003C5094" w:rsidRDefault="00E77AAC">
                <w:pPr>
                  <w:jc w:val="both"/>
                </w:pPr>
                <w:r>
                  <w:t>1. KDV</w:t>
                </w:r>
                <w:r>
                  <w:rPr>
                    <w:kern w:val="28"/>
                  </w:rPr>
                  <w:t xml:space="preserve"> įrangos suteikimą</w:t>
                </w:r>
                <w:r>
                  <w:rPr>
                    <w:kern w:val="28"/>
                    <w:szCs w:val="24"/>
                  </w:rPr>
                  <w:t>;</w:t>
                </w:r>
              </w:p>
              <w:p w:rsidR="003C5094" w:rsidRDefault="00E77AAC">
                <w:pPr>
                  <w:jc w:val="both"/>
                </w:pPr>
                <w:r>
                  <w:t>2. KDV įrangos pirkimą ar nuomą, išdavimą, keitimą, utilizavimą;</w:t>
                </w:r>
              </w:p>
              <w:p w:rsidR="003C5094" w:rsidRDefault="00E77AAC">
                <w:pPr>
                  <w:jc w:val="both"/>
                </w:pPr>
                <w:r>
                  <w:t>3. s</w:t>
                </w:r>
                <w:r>
                  <w:rPr>
                    <w:kern w:val="28"/>
                  </w:rPr>
                  <w:t>uteiktos KDV įrangos turto valdymą ir apskaitą pagal IT paslaugų teikėjo procesus</w:t>
                </w:r>
                <w:r>
                  <w:rPr>
                    <w:kern w:val="28"/>
                    <w:szCs w:val="24"/>
                  </w:rPr>
                  <w:t>.</w:t>
                </w:r>
              </w:p>
              <w:p w:rsidR="003C5094" w:rsidRDefault="003C5094">
                <w:pPr>
                  <w:ind w:left="720"/>
                  <w:jc w:val="both"/>
                </w:pPr>
              </w:p>
              <w:p w:rsidR="003C5094" w:rsidRDefault="00E77AAC">
                <w:pPr>
                  <w:jc w:val="both"/>
                </w:pPr>
                <w:r>
                  <w:rPr>
                    <w:kern w:val="28"/>
                    <w:szCs w:val="24"/>
                  </w:rPr>
                  <w:t xml:space="preserve">KDV įrangos paslauga neapima </w:t>
                </w:r>
                <w:r>
                  <w:rPr>
                    <w:kern w:val="28"/>
                  </w:rPr>
                  <w:t>specializuotos ir kitos, šios paslaugos technologiniame apraše (šio priedo 2.6 papunktis) nenurodytos arba IT paslaugų teikėjo neskelbiamos, KDV įrangos suteikimo.</w:t>
                </w:r>
              </w:p>
            </w:tc>
          </w:tr>
          <w:tr w:rsidR="003C5094">
            <w:trPr>
              <w:trHeight w:val="245"/>
            </w:trPr>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Galimi suteikiamos KDV įrangos tipai:</w:t>
                </w:r>
              </w:p>
              <w:p w:rsidR="003C5094" w:rsidRDefault="00E77AAC">
                <w:pPr>
                  <w:jc w:val="both"/>
                  <w:rPr>
                    <w:kern w:val="28"/>
                  </w:rPr>
                </w:pPr>
                <w:r>
                  <w:t>1. </w:t>
                </w:r>
                <w:r>
                  <w:rPr>
                    <w:kern w:val="28"/>
                  </w:rPr>
                  <w:t>nešiojamasis kompiuteris su operacine sistema;</w:t>
                </w:r>
              </w:p>
              <w:p w:rsidR="003C5094" w:rsidRDefault="00E77AAC">
                <w:pPr>
                  <w:jc w:val="both"/>
                </w:pPr>
                <w:r>
                  <w:t>2. </w:t>
                </w:r>
                <w:r>
                  <w:rPr>
                    <w:kern w:val="28"/>
                  </w:rPr>
                  <w:t>nešiojamasis kompiuteris</w:t>
                </w:r>
                <w:r>
                  <w:rPr>
                    <w:kern w:val="28"/>
                    <w:szCs w:val="24"/>
                  </w:rPr>
                  <w:t xml:space="preserve"> </w:t>
                </w:r>
                <w:r>
                  <w:rPr>
                    <w:kern w:val="28"/>
                  </w:rPr>
                  <w:t>su</w:t>
                </w:r>
                <w:r>
                  <w:rPr>
                    <w:kern w:val="28"/>
                    <w:szCs w:val="24"/>
                  </w:rPr>
                  <w:t xml:space="preserve"> </w:t>
                </w:r>
                <w:r>
                  <w:rPr>
                    <w:kern w:val="28"/>
                  </w:rPr>
                  <w:t>operacine sistema bei priedais</w:t>
                </w:r>
                <w:r>
                  <w:rPr>
                    <w:kern w:val="28"/>
                    <w:szCs w:val="24"/>
                  </w:rPr>
                  <w:t>:</w:t>
                </w:r>
              </w:p>
              <w:p w:rsidR="003C5094" w:rsidRDefault="00E77AAC">
                <w:pPr>
                  <w:jc w:val="both"/>
                </w:pPr>
                <w:r>
                  <w:t>2.1. </w:t>
                </w:r>
                <w:r>
                  <w:rPr>
                    <w:kern w:val="28"/>
                  </w:rPr>
                  <w:t>sujungimų stotelė</w:t>
                </w:r>
                <w:r>
                  <w:rPr>
                    <w:kern w:val="28"/>
                    <w:szCs w:val="24"/>
                  </w:rPr>
                  <w:t>;</w:t>
                </w:r>
              </w:p>
              <w:p w:rsidR="003C5094" w:rsidRDefault="00E77AAC">
                <w:pPr>
                  <w:jc w:val="both"/>
                </w:pPr>
                <w:r>
                  <w:t>2.2. </w:t>
                </w:r>
                <w:r>
                  <w:rPr>
                    <w:kern w:val="28"/>
                  </w:rPr>
                  <w:t>pelė su klaviatūra</w:t>
                </w:r>
                <w:r>
                  <w:rPr>
                    <w:kern w:val="28"/>
                    <w:szCs w:val="24"/>
                  </w:rPr>
                  <w:t>;</w:t>
                </w:r>
              </w:p>
              <w:p w:rsidR="003C5094" w:rsidRDefault="00E77AAC">
                <w:pPr>
                  <w:jc w:val="both"/>
                </w:pPr>
                <w:r>
                  <w:t>2.3. </w:t>
                </w:r>
                <w:r>
                  <w:rPr>
                    <w:kern w:val="28"/>
                  </w:rPr>
                  <w:t>monitorius (-</w:t>
                </w:r>
                <w:proofErr w:type="spellStart"/>
                <w:r>
                  <w:rPr>
                    <w:kern w:val="28"/>
                  </w:rPr>
                  <w:t>iai</w:t>
                </w:r>
                <w:proofErr w:type="spellEnd"/>
                <w:r>
                  <w:rPr>
                    <w:kern w:val="28"/>
                  </w:rPr>
                  <w:t>) (iki 2 monitorių);</w:t>
                </w:r>
              </w:p>
              <w:p w:rsidR="003C5094" w:rsidRDefault="00E77AAC">
                <w:pPr>
                  <w:jc w:val="both"/>
                </w:pPr>
                <w:r>
                  <w:t>3. </w:t>
                </w:r>
                <w:r>
                  <w:rPr>
                    <w:kern w:val="28"/>
                  </w:rPr>
                  <w:t>aukštesnio našumo nešiojamasis kompiuteris su operacine sistema bei priedais</w:t>
                </w:r>
                <w:r>
                  <w:rPr>
                    <w:kern w:val="28"/>
                    <w:szCs w:val="24"/>
                  </w:rPr>
                  <w:t>:</w:t>
                </w:r>
              </w:p>
              <w:p w:rsidR="003C5094" w:rsidRDefault="00E77AAC">
                <w:pPr>
                  <w:jc w:val="both"/>
                </w:pPr>
                <w:r>
                  <w:t>3.1. </w:t>
                </w:r>
                <w:r>
                  <w:rPr>
                    <w:kern w:val="28"/>
                  </w:rPr>
                  <w:t>sujungimų stotelė</w:t>
                </w:r>
                <w:r>
                  <w:rPr>
                    <w:kern w:val="28"/>
                    <w:szCs w:val="24"/>
                  </w:rPr>
                  <w:t>;</w:t>
                </w:r>
              </w:p>
              <w:p w:rsidR="003C5094" w:rsidRDefault="00E77AAC">
                <w:pPr>
                  <w:jc w:val="both"/>
                </w:pPr>
                <w:r>
                  <w:t>3.2. </w:t>
                </w:r>
                <w:r>
                  <w:rPr>
                    <w:kern w:val="28"/>
                  </w:rPr>
                  <w:t>pelė su klaviatūra</w:t>
                </w:r>
                <w:r>
                  <w:rPr>
                    <w:kern w:val="28"/>
                    <w:szCs w:val="24"/>
                  </w:rPr>
                  <w:t>;</w:t>
                </w:r>
              </w:p>
              <w:p w:rsidR="003C5094" w:rsidRDefault="00E77AAC">
                <w:pPr>
                  <w:jc w:val="both"/>
                  <w:rPr>
                    <w:kern w:val="28"/>
                    <w:szCs w:val="24"/>
                  </w:rPr>
                </w:pPr>
                <w:r>
                  <w:t>3.3. </w:t>
                </w:r>
                <w:r>
                  <w:rPr>
                    <w:kern w:val="28"/>
                  </w:rPr>
                  <w:t>monitorius (-</w:t>
                </w:r>
                <w:proofErr w:type="spellStart"/>
                <w:r>
                  <w:rPr>
                    <w:kern w:val="28"/>
                  </w:rPr>
                  <w:t>iai</w:t>
                </w:r>
                <w:proofErr w:type="spellEnd"/>
                <w:r>
                  <w:rPr>
                    <w:kern w:val="28"/>
                  </w:rPr>
                  <w:t>) (iki 2 monitorių)</w:t>
                </w:r>
                <w:r>
                  <w:rPr>
                    <w:kern w:val="28"/>
                    <w:szCs w:val="24"/>
                  </w:rPr>
                  <w:t>.</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2.7.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r w:rsidR="003C5094">
            <w:tc>
              <w:tcPr>
                <w:tcW w:w="421" w:type="dxa"/>
                <w:vMerge w:val="restart"/>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w:t>
                </w: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3.1. Paslaugos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A7</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3.2. Paslaugos pavadinimas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Spausdinimo paslauga</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3.3. Kategorija</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Papildomos paslaugos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 xml:space="preserve">3.4. Paslaugos teikimo </w:t>
                </w:r>
              </w:p>
              <w:p w:rsidR="003C5094" w:rsidRDefault="00E77AAC">
                <w:pPr>
                  <w:jc w:val="both"/>
                  <w:rPr>
                    <w:kern w:val="28"/>
                    <w:szCs w:val="24"/>
                  </w:rPr>
                </w:pPr>
                <w:r>
                  <w:rPr>
                    <w:kern w:val="28"/>
                    <w:szCs w:val="24"/>
                  </w:rPr>
                  <w:t>sąlygų kodas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SLA-A7</w:t>
                </w:r>
                <w:r>
                  <w:rPr>
                    <w:i/>
                    <w:iCs/>
                    <w:kern w:val="28"/>
                    <w:szCs w:val="24"/>
                  </w:rPr>
                  <w:t xml:space="preserve"> </w:t>
                </w:r>
              </w:p>
            </w:tc>
          </w:tr>
          <w:tr w:rsidR="003C5094">
            <w:trPr>
              <w:trHeight w:val="7220"/>
            </w:trPr>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3.5.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rPr>
                  <w:t>Spausdinimo paslaugos parametras – IT paslaugų teikėjo  suteiktų IT paslaugų gavėjui spausdintuvų kiekis ir (arba)</w:t>
                </w:r>
                <w:r>
                  <w:rPr>
                    <w:kern w:val="28"/>
                    <w:szCs w:val="24"/>
                  </w:rPr>
                  <w:t xml:space="preserve"> </w:t>
                </w:r>
                <w:r>
                  <w:rPr>
                    <w:kern w:val="28"/>
                  </w:rPr>
                  <w:t>atspausdintų spaudų kiekis</w:t>
                </w:r>
                <w:r>
                  <w:rPr>
                    <w:kern w:val="28"/>
                    <w:szCs w:val="24"/>
                  </w:rPr>
                  <w:t>;</w:t>
                </w:r>
              </w:p>
              <w:p w:rsidR="003C5094" w:rsidRDefault="00E77AAC">
                <w:pPr>
                  <w:jc w:val="both"/>
                  <w:rPr>
                    <w:kern w:val="28"/>
                    <w:szCs w:val="24"/>
                  </w:rPr>
                </w:pPr>
                <w:r>
                  <w:rPr>
                    <w:kern w:val="28"/>
                    <w:szCs w:val="24"/>
                  </w:rPr>
                  <w:t>Spausdinimo paslauga apima:</w:t>
                </w:r>
              </w:p>
              <w:p w:rsidR="003C5094" w:rsidRDefault="00E77AAC">
                <w:pPr>
                  <w:jc w:val="both"/>
                </w:pPr>
                <w:r>
                  <w:t>1. s</w:t>
                </w:r>
                <w:r>
                  <w:rPr>
                    <w:kern w:val="28"/>
                  </w:rPr>
                  <w:t>pausdinimo ūkio įvertinimą ir atnaujinimo</w:t>
                </w:r>
                <w:r>
                  <w:rPr>
                    <w:kern w:val="28"/>
                    <w:szCs w:val="24"/>
                  </w:rPr>
                  <w:t xml:space="preserve"> </w:t>
                </w:r>
                <w:r>
                  <w:rPr>
                    <w:kern w:val="28"/>
                  </w:rPr>
                  <w:t>bei</w:t>
                </w:r>
                <w:r>
                  <w:rPr>
                    <w:kern w:val="28"/>
                    <w:szCs w:val="24"/>
                  </w:rPr>
                  <w:t xml:space="preserve"> </w:t>
                </w:r>
                <w:r>
                  <w:rPr>
                    <w:kern w:val="28"/>
                  </w:rPr>
                  <w:t>optimizacijos planavimą</w:t>
                </w:r>
                <w:r>
                  <w:rPr>
                    <w:kern w:val="28"/>
                    <w:szCs w:val="24"/>
                  </w:rPr>
                  <w:t>;</w:t>
                </w:r>
              </w:p>
              <w:p w:rsidR="003C5094" w:rsidRDefault="00E77AAC">
                <w:pPr>
                  <w:jc w:val="both"/>
                  <w:rPr>
                    <w:kern w:val="28"/>
                  </w:rPr>
                </w:pPr>
                <w:r>
                  <w:t>2. </w:t>
                </w:r>
                <w:r>
                  <w:rPr>
                    <w:kern w:val="28"/>
                  </w:rPr>
                  <w:t>IT paslaugų gavėjo turimų tinkamų naudoti spausdintuvų priežiūros ir eksploatacinių medžiagų tiekimo pirkimą;</w:t>
                </w:r>
              </w:p>
              <w:p w:rsidR="003C5094" w:rsidRDefault="00E77AAC">
                <w:pPr>
                  <w:jc w:val="both"/>
                </w:pPr>
                <w:r>
                  <w:t>3. c</w:t>
                </w:r>
                <w:r>
                  <w:rPr>
                    <w:kern w:val="28"/>
                  </w:rPr>
                  <w:t>entralizuotų spausdintuvų nuomos, jų priežiūros bei eksploatacinių medžiagų tiekimo pirkimą</w:t>
                </w:r>
                <w:r>
                  <w:rPr>
                    <w:kern w:val="28"/>
                    <w:szCs w:val="24"/>
                  </w:rPr>
                  <w:t>.</w:t>
                </w:r>
              </w:p>
              <w:p w:rsidR="003C5094" w:rsidRDefault="003C5094">
                <w:pPr>
                  <w:ind w:left="1080"/>
                  <w:jc w:val="both"/>
                </w:pPr>
              </w:p>
              <w:p w:rsidR="003C5094" w:rsidRDefault="00E77AAC">
                <w:pPr>
                  <w:jc w:val="both"/>
                  <w:rPr>
                    <w:kern w:val="28"/>
                    <w:szCs w:val="24"/>
                  </w:rPr>
                </w:pPr>
                <w:r>
                  <w:rPr>
                    <w:kern w:val="28"/>
                    <w:szCs w:val="24"/>
                  </w:rPr>
                  <w:t>Spausdinimo paslaugos sąlygos:</w:t>
                </w:r>
              </w:p>
              <w:p w:rsidR="003C5094" w:rsidRDefault="00E77AAC">
                <w:pPr>
                  <w:jc w:val="both"/>
                  <w:rPr>
                    <w:kern w:val="28"/>
                  </w:rPr>
                </w:pPr>
                <w:r>
                  <w:t>1. p</w:t>
                </w:r>
                <w:r>
                  <w:rPr>
                    <w:kern w:val="28"/>
                  </w:rPr>
                  <w:t>aslauga teikiama tik gamintojo dar palaikomai įrangai;</w:t>
                </w:r>
              </w:p>
              <w:p w:rsidR="003C5094" w:rsidRDefault="00E77AAC">
                <w:pPr>
                  <w:jc w:val="both"/>
                  <w:rPr>
                    <w:kern w:val="28"/>
                  </w:rPr>
                </w:pPr>
                <w:r>
                  <w:t>2. </w:t>
                </w:r>
                <w:r>
                  <w:rPr>
                    <w:kern w:val="28"/>
                  </w:rPr>
                  <w:t>IT paslaugų gavėjas pateikia visą IT paslaugų teikėjui reikiamą informaciją apie turimą spausdinimo ūkį ir su juo susijusias sutartis bei leidžia IT paslaugų teikėjui ar jo partneriui jį įvertinti;</w:t>
                </w:r>
              </w:p>
              <w:p w:rsidR="003C5094" w:rsidRDefault="00E77AAC">
                <w:pPr>
                  <w:jc w:val="both"/>
                  <w:rPr>
                    <w:kern w:val="28"/>
                  </w:rPr>
                </w:pPr>
                <w:r>
                  <w:t>3. </w:t>
                </w:r>
                <w:r>
                  <w:rPr>
                    <w:kern w:val="28"/>
                  </w:rPr>
                  <w:t>IT paslaugų gavėjas užtikrina, kad IT paslaugų teikėjas ar jo partneris galės stebėti spausdinimo įrangą ir gaus jos siunčiamus klaidų bei apskaitos pranešimus;</w:t>
                </w:r>
              </w:p>
              <w:p w:rsidR="003C5094" w:rsidRDefault="00E77AAC">
                <w:pPr>
                  <w:jc w:val="both"/>
                  <w:rPr>
                    <w:kern w:val="28"/>
                  </w:rPr>
                </w:pPr>
                <w:r>
                  <w:t>4. </w:t>
                </w:r>
                <w:r>
                  <w:rPr>
                    <w:kern w:val="28"/>
                  </w:rPr>
                  <w:t xml:space="preserve">IT paslaugų gavėjas suteiks arba užsakys paslaugos teikimui užtikrinti reikiamus virtualius resursus, jeigu tokie bus reikalingi; </w:t>
                </w:r>
              </w:p>
              <w:p w:rsidR="003C5094" w:rsidRDefault="00E77AAC">
                <w:pPr>
                  <w:jc w:val="both"/>
                  <w:rPr>
                    <w:kern w:val="28"/>
                  </w:rPr>
                </w:pPr>
                <w:r>
                  <w:t>5. a</w:t>
                </w:r>
                <w:r>
                  <w:rPr>
                    <w:kern w:val="28"/>
                  </w:rPr>
                  <w:t>tsisakius spausdinimo paslaugos teikimo ar keičiant spausdinimo įrangą ar pasibaigus IT paslaugų teikimo sutarčiai, grąžinti spausdinimo įrangą su visomis išduotomis originaliomis komplektuojančiomis dalimis;</w:t>
                </w:r>
              </w:p>
              <w:p w:rsidR="003C5094" w:rsidRDefault="00E77AAC">
                <w:pPr>
                  <w:jc w:val="both"/>
                  <w:rPr>
                    <w:kern w:val="28"/>
                  </w:rPr>
                </w:pPr>
                <w:r>
                  <w:t>6. </w:t>
                </w:r>
                <w:r>
                  <w:rPr>
                    <w:kern w:val="28"/>
                  </w:rPr>
                  <w:t>IT paslaugų gavėjas užtikrina spausdinimo įrangos veikimui ir prijungimui reikiamas sąlygas (el. energija, tinklas);</w:t>
                </w:r>
              </w:p>
              <w:p w:rsidR="003C5094" w:rsidRDefault="00E77AAC">
                <w:pPr>
                  <w:jc w:val="both"/>
                  <w:rPr>
                    <w:kern w:val="28"/>
                  </w:rPr>
                </w:pPr>
                <w:r>
                  <w:t>7. p</w:t>
                </w:r>
                <w:r>
                  <w:rPr>
                    <w:kern w:val="28"/>
                  </w:rPr>
                  <w:t>aslaugos negalima atsisakyti, kol nesibaigė IT paslaugų teikėjo ir jo partnerių sutartiniai įsipareigojimai;</w:t>
                </w:r>
              </w:p>
              <w:p w:rsidR="003C5094" w:rsidRDefault="00E77AAC">
                <w:pPr>
                  <w:jc w:val="both"/>
                  <w:rPr>
                    <w:kern w:val="28"/>
                  </w:rPr>
                </w:pPr>
                <w:r>
                  <w:t>8. p</w:t>
                </w:r>
                <w:r>
                  <w:rPr>
                    <w:kern w:val="28"/>
                  </w:rPr>
                  <w:t>aslauga gali būti teikiama tik kartu su KDV priežiūros paslauga.</w:t>
                </w:r>
              </w:p>
              <w:p w:rsidR="003C5094" w:rsidRDefault="003C5094">
                <w:pPr>
                  <w:ind w:left="1080"/>
                  <w:jc w:val="both"/>
                  <w:rPr>
                    <w:kern w:val="28"/>
                  </w:rPr>
                </w:pPr>
              </w:p>
              <w:p w:rsidR="003C5094" w:rsidRDefault="00E77AAC">
                <w:pPr>
                  <w:jc w:val="both"/>
                  <w:rPr>
                    <w:kern w:val="28"/>
                    <w:szCs w:val="24"/>
                  </w:rPr>
                </w:pPr>
                <w:r>
                  <w:rPr>
                    <w:kern w:val="28"/>
                    <w:szCs w:val="24"/>
                  </w:rPr>
                  <w:t>Spausdinimo paslauga neapima</w:t>
                </w:r>
                <w:r>
                  <w:t xml:space="preserve"> s</w:t>
                </w:r>
                <w:r>
                  <w:rPr>
                    <w:kern w:val="28"/>
                  </w:rPr>
                  <w:t>pausdinimo įrangos priežiūros, kai įranga</w:t>
                </w:r>
                <w:r>
                  <w:rPr>
                    <w:kern w:val="28"/>
                    <w:szCs w:val="24"/>
                  </w:rPr>
                  <w:t>:</w:t>
                </w:r>
              </w:p>
              <w:p w:rsidR="003C5094" w:rsidRDefault="00E77AAC">
                <w:pPr>
                  <w:jc w:val="both"/>
                  <w:rPr>
                    <w:kern w:val="28"/>
                  </w:rPr>
                </w:pPr>
                <w:r>
                  <w:t>1. </w:t>
                </w:r>
                <w:r>
                  <w:rPr>
                    <w:kern w:val="28"/>
                  </w:rPr>
                  <w:t>yra sugedusi dėl IT paslaugų gavėjo kaltės, gamintojo nepalaikoma ar šios įrangos remontas yra finansiškai nenaudingas;</w:t>
                </w:r>
              </w:p>
              <w:p w:rsidR="003C5094" w:rsidRDefault="00E77AAC">
                <w:pPr>
                  <w:jc w:val="both"/>
                  <w:rPr>
                    <w:kern w:val="28"/>
                  </w:rPr>
                </w:pPr>
                <w:r>
                  <w:t>2. skirta</w:t>
                </w:r>
                <w:r>
                  <w:rPr>
                    <w:kern w:val="28"/>
                  </w:rPr>
                  <w:t xml:space="preserve"> vienam darbuotojui skirtos (t. y. netinklinė spausdinimo įranga).</w:t>
                </w:r>
              </w:p>
            </w:tc>
          </w:tr>
          <w:tr w:rsidR="003C5094">
            <w:trPr>
              <w:trHeight w:val="245"/>
            </w:trPr>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3.6. Technologinis aprašas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Galimi spausdinimo paslaugos tipai:</w:t>
                </w:r>
              </w:p>
              <w:p w:rsidR="003C5094" w:rsidRDefault="00E77AAC">
                <w:pPr>
                  <w:jc w:val="both"/>
                  <w:rPr>
                    <w:kern w:val="28"/>
                  </w:rPr>
                </w:pPr>
                <w:r>
                  <w:t>1. </w:t>
                </w:r>
                <w:r>
                  <w:rPr>
                    <w:kern w:val="28"/>
                  </w:rPr>
                  <w:t>IT paslaugų gavėjo turimo spausdinimo ūkio priežiūra ir jam reikiamų eksploatacinių medžiagų tiekimas;</w:t>
                </w:r>
              </w:p>
              <w:p w:rsidR="003C5094" w:rsidRDefault="00E77AAC">
                <w:pPr>
                  <w:jc w:val="both"/>
                  <w:rPr>
                    <w:kern w:val="28"/>
                  </w:rPr>
                </w:pPr>
                <w:r>
                  <w:t>2. s</w:t>
                </w:r>
                <w:r>
                  <w:rPr>
                    <w:kern w:val="28"/>
                  </w:rPr>
                  <w:t>pausdinimo įrenginių nuoma, jų priežiūra bei eksploatacinių medžiagų tiekimas.</w:t>
                </w:r>
              </w:p>
            </w:tc>
          </w:tr>
          <w:tr w:rsidR="003C5094">
            <w:tc>
              <w:tcPr>
                <w:tcW w:w="0" w:type="auto"/>
                <w:vMerge/>
                <w:vAlign w:val="center"/>
                <w:hideMark/>
              </w:tcPr>
              <w:p w:rsidR="003C5094" w:rsidRDefault="003C5094">
                <w:pPr>
                  <w:rPr>
                    <w:kern w:val="28"/>
                    <w:szCs w:val="24"/>
                  </w:rPr>
                </w:pPr>
              </w:p>
            </w:tc>
            <w:tc>
              <w:tcPr>
                <w:tcW w:w="2976"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3.7. Tiesioginis teikimas</w:t>
                </w:r>
              </w:p>
            </w:tc>
            <w:tc>
              <w:tcPr>
                <w:tcW w:w="6237" w:type="dxa"/>
                <w:tcBorders>
                  <w:top w:val="single" w:sz="4" w:space="0" w:color="auto"/>
                  <w:left w:val="single" w:sz="4" w:space="0" w:color="auto"/>
                  <w:bottom w:val="single" w:sz="4" w:space="0" w:color="auto"/>
                  <w:right w:val="single" w:sz="4" w:space="0" w:color="auto"/>
                </w:tcBorders>
                <w:hideMark/>
              </w:tcPr>
              <w:p w:rsidR="003C5094" w:rsidRDefault="00E77AAC">
                <w:pPr>
                  <w:jc w:val="both"/>
                  <w:rPr>
                    <w:kern w:val="28"/>
                    <w:szCs w:val="24"/>
                  </w:rPr>
                </w:pPr>
                <w:r>
                  <w:rPr>
                    <w:kern w:val="28"/>
                    <w:szCs w:val="24"/>
                  </w:rPr>
                  <w:t>Taip</w:t>
                </w:r>
              </w:p>
            </w:tc>
          </w:tr>
        </w:tbl>
        <w:p w:rsidR="003C5094" w:rsidRDefault="003C5094">
          <w:pPr>
            <w:jc w:val="right"/>
            <w:rPr>
              <w:szCs w:val="24"/>
            </w:rPr>
          </w:pPr>
        </w:p>
        <w:sdt>
          <w:sdtPr>
            <w:alias w:val="pabaiga"/>
            <w:tag w:val="part_84ccf4b3f71746c1b8f1c371783e85a7"/>
            <w:id w:val="-1058943227"/>
            <w:lock w:val="sdtLocked"/>
          </w:sdtPr>
          <w:sdtEndPr/>
          <w:sdtContent>
            <w:p w:rsidR="003C5094" w:rsidRDefault="00E77AAC">
              <w:pPr>
                <w:jc w:val="center"/>
                <w:rPr>
                  <w:szCs w:val="24"/>
                </w:rPr>
              </w:pPr>
              <w:r>
                <w:rPr>
                  <w:rFonts w:eastAsia="Calibri"/>
                  <w:szCs w:val="24"/>
                </w:rPr>
                <w:t>___________________</w:t>
              </w:r>
            </w:p>
          </w:sdtContent>
        </w:sdt>
      </w:sdtContent>
    </w:sdt>
    <w:sectPr w:rsidR="003C5094">
      <w:footerReference w:type="default" r:id="rId30"/>
      <w:footerReference w:type="first" r:id="rId31"/>
      <w:pgSz w:w="11906" w:h="16838"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5094" w:rsidRDefault="00E77AAC">
      <w:pPr>
        <w:ind w:firstLine="720"/>
        <w:jc w:val="both"/>
      </w:pPr>
      <w:r>
        <w:separator/>
      </w:r>
    </w:p>
  </w:endnote>
  <w:endnote w:type="continuationSeparator" w:id="0">
    <w:p w:rsidR="003C5094" w:rsidRDefault="00E77AAC">
      <w:pPr>
        <w:ind w:firstLine="720"/>
        <w:jc w:val="both"/>
      </w:pPr>
      <w:r>
        <w:continuationSeparator/>
      </w:r>
    </w:p>
  </w:endnote>
  <w:endnote w:type="continuationNotice" w:id="1">
    <w:p w:rsidR="003C5094" w:rsidRDefault="003C509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ftr>
</file>

<file path=word/footer10.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819"/>
        <w:tab w:val="right" w:pos="9638"/>
      </w:tabs>
      <w:jc w:val="right"/>
    </w:pPr>
  </w:p>
  <w:p w:rsidR="003C5094" w:rsidRDefault="003C5094">
    <w:pPr>
      <w:tabs>
        <w:tab w:val="center" w:pos="4819"/>
        <w:tab w:val="right" w:pos="9638"/>
      </w:tabs>
      <w:jc w:val="right"/>
    </w:pPr>
  </w:p>
</w:ftr>
</file>

<file path=word/footer1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Pr="00E77AAC" w:rsidRDefault="003C5094" w:rsidP="00E77AAC">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819"/>
        <w:tab w:val="right" w:pos="9638"/>
      </w:tabs>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E77AAC">
    <w:pPr>
      <w:framePr w:wrap="auto" w:vAnchor="text" w:hAnchor="margin" w:xAlign="center" w:y="1"/>
      <w:tabs>
        <w:tab w:val="center" w:pos="4153"/>
        <w:tab w:val="right" w:pos="8306"/>
      </w:tabs>
      <w:ind w:firstLine="720"/>
      <w:jc w:val="both"/>
    </w:pPr>
    <w:r>
      <w:fldChar w:fldCharType="begin"/>
    </w:r>
    <w:r>
      <w:instrText xml:space="preserve">PAGE  </w:instrText>
    </w:r>
    <w:r>
      <w:fldChar w:fldCharType="separate"/>
    </w:r>
    <w:r>
      <w:t>1</w:t>
    </w:r>
    <w:r>
      <w:fldChar w:fldCharType="end"/>
    </w:r>
  </w:p>
  <w:p w:rsidR="003C5094" w:rsidRDefault="003C5094">
    <w:pPr>
      <w:tabs>
        <w:tab w:val="center" w:pos="4153"/>
        <w:tab w:val="right" w:pos="8306"/>
      </w:tabs>
      <w:ind w:firstLine="720"/>
      <w:jc w:val="both"/>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819"/>
        <w:tab w:val="right" w:pos="9638"/>
      </w:tabs>
      <w:jc w:val="right"/>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Pr="00E77AAC" w:rsidRDefault="003C5094" w:rsidP="00E77AAC">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5094" w:rsidRDefault="00E77AAC">
      <w:pPr>
        <w:ind w:firstLine="720"/>
        <w:jc w:val="both"/>
      </w:pPr>
      <w:r>
        <w:separator/>
      </w:r>
    </w:p>
  </w:footnote>
  <w:footnote w:type="continuationSeparator" w:id="0">
    <w:p w:rsidR="003C5094" w:rsidRDefault="00E77AAC">
      <w:pPr>
        <w:ind w:firstLine="720"/>
        <w:jc w:val="both"/>
      </w:pPr>
      <w:r>
        <w:continuationSeparator/>
      </w:r>
    </w:p>
  </w:footnote>
  <w:footnote w:type="continuationNotice" w:id="1">
    <w:p w:rsidR="003C5094" w:rsidRDefault="003C5094"/>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E77AA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rsidR="003C5094" w:rsidRDefault="003C5094">
    <w:pPr>
      <w:tabs>
        <w:tab w:val="center" w:pos="4153"/>
        <w:tab w:val="right" w:pos="8306"/>
      </w:tabs>
      <w:ind w:firstLine="720"/>
      <w:jc w:val="both"/>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E77AAC">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28358C">
      <w:rPr>
        <w:noProof/>
        <w:szCs w:val="24"/>
        <w:lang w:eastAsia="lt-LT"/>
      </w:rPr>
      <w:t>2</w:t>
    </w:r>
    <w:r>
      <w:rPr>
        <w:szCs w:val="24"/>
        <w:lang w:eastAsia="lt-LT"/>
      </w:rPr>
      <w:fldChar w:fldCharType="end"/>
    </w:r>
  </w:p>
  <w:p w:rsidR="003C5094" w:rsidRDefault="003C5094">
    <w:pPr>
      <w:tabs>
        <w:tab w:val="center" w:pos="4153"/>
        <w:tab w:val="right" w:pos="8306"/>
      </w:tabs>
      <w:ind w:firstLine="720"/>
      <w:jc w:val="both"/>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680"/>
        <w:tab w:val="right" w:pos="9360"/>
      </w:tabs>
      <w:rPr>
        <w:sz w:val="22"/>
        <w:szCs w:val="22"/>
        <w:lang w:eastAsia="lt-LT"/>
      </w:rPr>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153"/>
        <w:tab w:val="right" w:pos="8306"/>
      </w:tabs>
      <w:ind w:firstLine="720"/>
      <w:jc w:val="both"/>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E77AAC">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28358C">
      <w:rPr>
        <w:noProof/>
        <w:szCs w:val="24"/>
        <w:lang w:eastAsia="lt-LT"/>
      </w:rPr>
      <w:t>3</w:t>
    </w:r>
    <w:r>
      <w:rPr>
        <w:szCs w:val="24"/>
        <w:lang w:eastAsia="lt-LT"/>
      </w:rPr>
      <w:fldChar w:fldCharType="end"/>
    </w:r>
  </w:p>
  <w:p w:rsidR="003C5094" w:rsidRDefault="003C5094">
    <w:pPr>
      <w:tabs>
        <w:tab w:val="center" w:pos="4680"/>
        <w:tab w:val="right" w:pos="9360"/>
      </w:tabs>
      <w:rPr>
        <w:sz w:val="22"/>
        <w:szCs w:val="22"/>
        <w:lang w:eastAsia="lt-LT"/>
      </w:rPr>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C5094" w:rsidRDefault="003C5094">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261A"/>
    <w:rsid w:val="0028358C"/>
    <w:rsid w:val="003B261A"/>
    <w:rsid w:val="003C5094"/>
    <w:rsid w:val="00E77AA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0AFD97EF"/>
  <w15:docId w15:val="{B875E65A-F500-4D8A-A4A6-A49FC8F0F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77AAC"/>
    <w:rPr>
      <w:color w:val="808080"/>
    </w:rPr>
  </w:style>
  <w:style w:type="paragraph" w:styleId="Porat">
    <w:name w:val="footer"/>
    <w:basedOn w:val="prastasis"/>
    <w:link w:val="PoratDiagrama"/>
    <w:semiHidden/>
    <w:unhideWhenUsed/>
    <w:rsid w:val="00E77AAC"/>
    <w:pPr>
      <w:tabs>
        <w:tab w:val="center" w:pos="4819"/>
        <w:tab w:val="right" w:pos="9638"/>
      </w:tabs>
    </w:pPr>
  </w:style>
  <w:style w:type="character" w:customStyle="1" w:styleId="PoratDiagrama">
    <w:name w:val="Poraštė Diagrama"/>
    <w:basedOn w:val="Numatytasispastraiposriftas"/>
    <w:link w:val="Porat"/>
    <w:semiHidden/>
    <w:rsid w:val="00E77A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920534">
      <w:bodyDiv w:val="1"/>
      <w:marLeft w:val="0"/>
      <w:marRight w:val="0"/>
      <w:marTop w:val="0"/>
      <w:marBottom w:val="0"/>
      <w:divBdr>
        <w:top w:val="none" w:sz="0" w:space="0" w:color="auto"/>
        <w:left w:val="none" w:sz="0" w:space="0" w:color="auto"/>
        <w:bottom w:val="none" w:sz="0" w:space="0" w:color="auto"/>
        <w:right w:val="none" w:sz="0" w:space="0" w:color="auto"/>
      </w:divBdr>
    </w:div>
    <w:div w:id="511259500">
      <w:bodyDiv w:val="1"/>
      <w:marLeft w:val="0"/>
      <w:marRight w:val="0"/>
      <w:marTop w:val="0"/>
      <w:marBottom w:val="0"/>
      <w:divBdr>
        <w:top w:val="none" w:sz="0" w:space="0" w:color="auto"/>
        <w:left w:val="none" w:sz="0" w:space="0" w:color="auto"/>
        <w:bottom w:val="none" w:sz="0" w:space="0" w:color="auto"/>
        <w:right w:val="none" w:sz="0" w:space="0" w:color="auto"/>
      </w:divBdr>
      <w:divsChild>
        <w:div w:id="1213736213">
          <w:marLeft w:val="0"/>
          <w:marRight w:val="0"/>
          <w:marTop w:val="0"/>
          <w:marBottom w:val="0"/>
          <w:divBdr>
            <w:top w:val="none" w:sz="0" w:space="0" w:color="auto"/>
            <w:left w:val="none" w:sz="0" w:space="0" w:color="auto"/>
            <w:bottom w:val="none" w:sz="0" w:space="0" w:color="auto"/>
            <w:right w:val="none" w:sz="0" w:space="0" w:color="auto"/>
          </w:divBdr>
        </w:div>
        <w:div w:id="825248396">
          <w:marLeft w:val="0"/>
          <w:marRight w:val="0"/>
          <w:marTop w:val="0"/>
          <w:marBottom w:val="0"/>
          <w:divBdr>
            <w:top w:val="none" w:sz="0" w:space="0" w:color="auto"/>
            <w:left w:val="none" w:sz="0" w:space="0" w:color="auto"/>
            <w:bottom w:val="none" w:sz="0" w:space="0" w:color="auto"/>
            <w:right w:val="none" w:sz="0" w:space="0" w:color="auto"/>
          </w:divBdr>
        </w:div>
        <w:div w:id="189955902">
          <w:marLeft w:val="0"/>
          <w:marRight w:val="0"/>
          <w:marTop w:val="0"/>
          <w:marBottom w:val="0"/>
          <w:divBdr>
            <w:top w:val="none" w:sz="0" w:space="0" w:color="auto"/>
            <w:left w:val="none" w:sz="0" w:space="0" w:color="auto"/>
            <w:bottom w:val="none" w:sz="0" w:space="0" w:color="auto"/>
            <w:right w:val="none" w:sz="0" w:space="0" w:color="auto"/>
          </w:divBdr>
        </w:div>
        <w:div w:id="326789049">
          <w:marLeft w:val="0"/>
          <w:marRight w:val="0"/>
          <w:marTop w:val="0"/>
          <w:marBottom w:val="0"/>
          <w:divBdr>
            <w:top w:val="none" w:sz="0" w:space="0" w:color="auto"/>
            <w:left w:val="none" w:sz="0" w:space="0" w:color="auto"/>
            <w:bottom w:val="none" w:sz="0" w:space="0" w:color="auto"/>
            <w:right w:val="none" w:sz="0" w:space="0" w:color="auto"/>
          </w:divBdr>
        </w:div>
        <w:div w:id="1167404593">
          <w:marLeft w:val="0"/>
          <w:marRight w:val="0"/>
          <w:marTop w:val="0"/>
          <w:marBottom w:val="0"/>
          <w:divBdr>
            <w:top w:val="none" w:sz="0" w:space="0" w:color="auto"/>
            <w:left w:val="none" w:sz="0" w:space="0" w:color="auto"/>
            <w:bottom w:val="none" w:sz="0" w:space="0" w:color="auto"/>
            <w:right w:val="none" w:sz="0" w:space="0" w:color="auto"/>
          </w:divBdr>
        </w:div>
        <w:div w:id="544610699">
          <w:marLeft w:val="0"/>
          <w:marRight w:val="0"/>
          <w:marTop w:val="0"/>
          <w:marBottom w:val="0"/>
          <w:divBdr>
            <w:top w:val="none" w:sz="0" w:space="0" w:color="auto"/>
            <w:left w:val="none" w:sz="0" w:space="0" w:color="auto"/>
            <w:bottom w:val="none" w:sz="0" w:space="0" w:color="auto"/>
            <w:right w:val="none" w:sz="0" w:space="0" w:color="auto"/>
          </w:divBdr>
        </w:div>
        <w:div w:id="1762407258">
          <w:marLeft w:val="0"/>
          <w:marRight w:val="0"/>
          <w:marTop w:val="0"/>
          <w:marBottom w:val="0"/>
          <w:divBdr>
            <w:top w:val="none" w:sz="0" w:space="0" w:color="auto"/>
            <w:left w:val="none" w:sz="0" w:space="0" w:color="auto"/>
            <w:bottom w:val="none" w:sz="0" w:space="0" w:color="auto"/>
            <w:right w:val="none" w:sz="0" w:space="0" w:color="auto"/>
          </w:divBdr>
        </w:div>
      </w:divsChild>
    </w:div>
    <w:div w:id="544223447">
      <w:bodyDiv w:val="1"/>
      <w:marLeft w:val="0"/>
      <w:marRight w:val="0"/>
      <w:marTop w:val="0"/>
      <w:marBottom w:val="0"/>
      <w:divBdr>
        <w:top w:val="none" w:sz="0" w:space="0" w:color="auto"/>
        <w:left w:val="none" w:sz="0" w:space="0" w:color="auto"/>
        <w:bottom w:val="none" w:sz="0" w:space="0" w:color="auto"/>
        <w:right w:val="none" w:sz="0" w:space="0" w:color="auto"/>
      </w:divBdr>
    </w:div>
    <w:div w:id="1056318354">
      <w:bodyDiv w:val="1"/>
      <w:marLeft w:val="0"/>
      <w:marRight w:val="0"/>
      <w:marTop w:val="0"/>
      <w:marBottom w:val="0"/>
      <w:divBdr>
        <w:top w:val="none" w:sz="0" w:space="0" w:color="auto"/>
        <w:left w:val="none" w:sz="0" w:space="0" w:color="auto"/>
        <w:bottom w:val="none" w:sz="0" w:space="0" w:color="auto"/>
        <w:right w:val="none" w:sz="0" w:space="0" w:color="auto"/>
      </w:divBdr>
    </w:div>
    <w:div w:id="1213154326">
      <w:bodyDiv w:val="1"/>
      <w:marLeft w:val="0"/>
      <w:marRight w:val="0"/>
      <w:marTop w:val="0"/>
      <w:marBottom w:val="0"/>
      <w:divBdr>
        <w:top w:val="none" w:sz="0" w:space="0" w:color="auto"/>
        <w:left w:val="none" w:sz="0" w:space="0" w:color="auto"/>
        <w:bottom w:val="none" w:sz="0" w:space="0" w:color="auto"/>
        <w:right w:val="none" w:sz="0" w:space="0" w:color="auto"/>
      </w:divBdr>
    </w:div>
    <w:div w:id="1269432399">
      <w:bodyDiv w:val="1"/>
      <w:marLeft w:val="0"/>
      <w:marRight w:val="0"/>
      <w:marTop w:val="0"/>
      <w:marBottom w:val="0"/>
      <w:divBdr>
        <w:top w:val="none" w:sz="0" w:space="0" w:color="auto"/>
        <w:left w:val="none" w:sz="0" w:space="0" w:color="auto"/>
        <w:bottom w:val="none" w:sz="0" w:space="0" w:color="auto"/>
        <w:right w:val="none" w:sz="0" w:space="0" w:color="auto"/>
      </w:divBdr>
    </w:div>
    <w:div w:id="1395811109">
      <w:bodyDiv w:val="1"/>
      <w:marLeft w:val="0"/>
      <w:marRight w:val="0"/>
      <w:marTop w:val="0"/>
      <w:marBottom w:val="0"/>
      <w:divBdr>
        <w:top w:val="none" w:sz="0" w:space="0" w:color="auto"/>
        <w:left w:val="none" w:sz="0" w:space="0" w:color="auto"/>
        <w:bottom w:val="none" w:sz="0" w:space="0" w:color="auto"/>
        <w:right w:val="none" w:sz="0" w:space="0" w:color="auto"/>
      </w:divBdr>
    </w:div>
    <w:div w:id="1602761119">
      <w:bodyDiv w:val="1"/>
      <w:marLeft w:val="0"/>
      <w:marRight w:val="0"/>
      <w:marTop w:val="0"/>
      <w:marBottom w:val="0"/>
      <w:divBdr>
        <w:top w:val="none" w:sz="0" w:space="0" w:color="auto"/>
        <w:left w:val="none" w:sz="0" w:space="0" w:color="auto"/>
        <w:bottom w:val="none" w:sz="0" w:space="0" w:color="auto"/>
        <w:right w:val="none" w:sz="0" w:space="0" w:color="auto"/>
      </w:divBdr>
      <w:divsChild>
        <w:div w:id="7808067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footer" Target="footer7.xml"/><Relationship Id="rId3" Type="http://schemas.openxmlformats.org/officeDocument/2006/relationships/customXml" Target="../customXml/item3.xml"/><Relationship Id="rId21" Type="http://schemas.openxmlformats.org/officeDocument/2006/relationships/footer" Target="footer5.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8.xm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footer" Target="footer4.xml"/><Relationship Id="rId29" Type="http://schemas.openxmlformats.org/officeDocument/2006/relationships/footer" Target="footer9.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7.xm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footer" Target="footer10.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93F90A8F-4672-4872-A3D4-2FE2185B7ED9}"/>
      </w:docPartPr>
      <w:docPartBody>
        <w:p w:rsidR="00F443E7" w:rsidRDefault="00D87030">
          <w:r w:rsidRPr="00D84B9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7030"/>
    <w:rsid w:val="00D87030"/>
    <w:rsid w:val="00F443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8703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66FF70221A0DF4BB4326C3A6B849AC2" ma:contentTypeVersion="13" ma:contentTypeDescription="Kurkite naują dokumentą." ma:contentTypeScope="" ma:versionID="1f7b721adbf7382510fde0cf186e7ef5">
  <xsd:schema xmlns:xsd="http://www.w3.org/2001/XMLSchema" xmlns:xs="http://www.w3.org/2001/XMLSchema" xmlns:p="http://schemas.microsoft.com/office/2006/metadata/properties" xmlns:ns3="e55e236c-8930-4eed-a996-2386e31c8f30" xmlns:ns4="600d2dc9-fc55-4d06-9a02-2a97a6435c1b" targetNamespace="http://schemas.microsoft.com/office/2006/metadata/properties" ma:root="true" ma:fieldsID="4e7f5cf2f36feab9719052085349186c" ns3:_="" ns4:_="">
    <xsd:import namespace="e55e236c-8930-4eed-a996-2386e31c8f30"/>
    <xsd:import namespace="600d2dc9-fc55-4d06-9a02-2a97a6435c1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55e236c-8930-4eed-a996-2386e31c8f3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00d2dc9-fc55-4d06-9a02-2a97a6435c1b"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600d2dc9-fc55-4d06-9a02-2a97a6435c1b">
      <UserInfo>
        <DisplayName>Algirdas Puodžiūnas</DisplayName>
        <AccountId>1001</AccountId>
        <AccountType/>
      </UserInfo>
      <UserInfo>
        <DisplayName>Egidijus Gudanavičius</DisplayName>
        <AccountId>1244</AccountId>
        <AccountType/>
      </UserInfo>
      <UserInfo>
        <DisplayName>Dimitrian Kondrašov</DisplayName>
        <AccountId>596</AccountId>
        <AccountType/>
      </UserInfo>
      <UserInfo>
        <DisplayName>Andžej Trachimovič</DisplayName>
        <AccountId>565</AccountId>
        <AccountType/>
      </UserInfo>
    </SharedWithUsers>
  </documentManagement>
</p:properties>
</file>

<file path=customXml/item4.xml><?xml version="1.0" encoding="utf-8"?>
<Parts xmlns="http://lrs.lt/TAIS/DocParts">
  <Part Type="pagrindine" DocPartId="7995fedc934f4d769f4b0dd755244264" PartId="f8babada142e4142ae20caa155e8a318">
    <Part Type="pastraipa" DocPartId="75e8985df4b84433966ccef28ad496ba" PartId="f6ebebfd5f334b1cac98cb2b279f1ecf"/>
    <Part Type="punktas" Nr="1" Abbr="1 p." DocPartId="86c247ab934d4d09864a25b3e61d22c0" PartId="01a8a095d8d84f2693c2b2bd7d435612">
      <Part Type="citata" DocPartId="0124374407ac46eda6706e63fcfbb6d3" PartId="f90681907c61430db7961bc8edddd6d4">
        <Part Type="punktas" Nr="4" Abbr="4 p." DocPartId="ff52daaae664434c8676e480d2b25dde" PartId="5e71c3bea24a435e9e795ed25f4b2c96"/>
      </Part>
    </Part>
    <Part Type="punktas" Nr="2" Abbr="2 p." DocPartId="f86dfe0729d8428eadff38e32a6f0a79" PartId="aa8e01bfd55043e79c1e758ca714699c"/>
    <Part Type="punktas" Nr="3" Abbr="3 p." DocPartId="914e5cce50bb47d3ab74cb7801bef4a0" PartId="ac8f5f1735a0422089fdd54c76bd7078"/>
    <Part Type="punktas" Nr="4" Abbr="4 p." DocPartId="13a4c1dcf9224f8f900e608fefcfa4b0" PartId="ac02e702c636472eb80b1d942006c04e"/>
    <Part Type="punktas" Nr="5" Abbr="5 p." DocPartId="c96e6e4713e248599483deb1e135b21c" PartId="0cdef4d84ecb4893916389191dfc999a"/>
    <Part Type="punktas" Nr="6" Abbr="6 p." DocPartId="4c86ce6ee6634f2abe549bb03b2f9c10" PartId="32972417ca84483ca1fb7c6129183d55"/>
    <Part Type="punktas" Nr="7" Abbr="7 p." DocPartId="874d88bbb45e441081b3a71fbdd52ef8" PartId="c094d7ea001d4103a3046d86ff29c229"/>
    <Part Type="signatura" DocPartId="c51960205d3c4165bee05f79b70228c9" PartId="b4b3f1abcde9445aa57936664332e2a8"/>
  </Part>
  <Part Type="priedas" Nr="2" Abbr="2 pr." Title="TECHNINĖS ĮRANGOS, TEIKIAMOS KAIP PASLAUGA (IAAS), PASLAUGŲ GRUPĖS INFORMACINIŲ TECHNOLOGIJŲ PASLAUGŲ SĄRAŠAS" DocPartId="911364394c194010bfe44c6e531e4bb9" PartId="7dad880cd54d4aa89cac426089df51ae">
    <Part Type="pabaiga" DocPartId="2ad497d5a7214947a4670d9e826675ff" PartId="693d3bc4c60a4aaea67fc702dcfe39c7"/>
  </Part>
  <Part Type="priedas" Nr="3" Abbr="3 pr." Title="PROGRAMINĖS ĮRANGOS PLATFORMOS, TEIKIAMOS KAIP PASLAUGA (PAAS), PASLAUGŲ GRUPĖS INFORMACINIŲ TECHNOLOGIJŲ PASLAUGŲ SĄRAŠAS" DocPartId="61c5851a74eb422cbbbfee8f8eba43de" PartId="e087c5f2686744cbb8f385235c886bd8">
    <Part Type="pabaiga" DocPartId="bed921f7f1ca4fa49406f09722477607" PartId="d9508daf04f74e37877ea378ac14d2fc"/>
  </Part>
  <Part Type="priedas" Nr="4" Abbr="4 pr." Title="PROGRAMINĖS ĮRANGOS, TEIKIAMOS KAIP PASLAUGA (SAAS), PASLAUGŲ GRUPĖS INFORMACINIŲ TECHNOLOGIJŲ PASLAUGŲ SĄRAŠAS" DocPartId="acda896380e941e39c696e26ba1eff76" PartId="c44a7111e8994b8cb21f56112fd78d9d">
    <Part Type="pabaiga" DocPartId="4f2cbcd4e88e4cfa89f5fa4bb465f8ad" PartId="904d9f2b8b9e4a89896b8aa0f72cff20"/>
  </Part>
  <Part Type="priedas" Nr="5" Abbr="5 pr." Title="VIETINIO INFORMACINIŲ TECHNOLOGIJŲ PALAIKYMO, TEIKIAMO KAIP PASLAUGA (LSAAS), PASLAUGŲ GRUPĖS INFORMACINIŲ TECHNOLOGIJŲ PASLAUGŲ SĄRAŠAS" DocPartId="7c50f8b08de94dde8f0c899e38eb1ef5" PartId="2f3a2bf306d84a70abcf8e6d8b81d8a7">
    <Part Type="pabaiga" DocPartId="2fcac66e8143477e83394bb1274bc813" PartId="44332c6064b74c53a7aa41d33013b01c"/>
  </Part>
  <Part Type="priedas" Nr="6" Abbr="6 pr." Title="KONSULTAVIMO, TEIKIAMO KAIP PASLAUGA (CAAS), PASLAUGŲ GRUPĖS INFORMACINIŲ TECHNOLOGIJŲ PASLAUGŲ SĄRAŠAS" DocPartId="5374709c28ab4c6b902a22da4f913f0f" PartId="c59a15cb42574769977edf4f8228cb27">
    <Part Type="pabaiga" DocPartId="b85fe564e799498896ebdbf0b9210260" PartId="b4364207c6384ebea6988964c8152424"/>
  </Part>
  <Part Type="priedas" Nr="7" Abbr="7 pr." Title="KOMPIUTERINIŲ DARBO VIETŲ PRIEŽIŪROS, TEIKIAMOS KAIP PASLAUGA, PASLAUGŲ GRUPĖS INFORMACINIŲ TECHNOLOGIJŲ PASLAUGŲ SĄRAŠAS" DocPartId="53c44770bc2b4244b92ce28510636058" PartId="c64afe987c2d4ec39b17f12433417302">
    <Part Type="pabaiga" DocPartId="d9e5a934f2994b57995c84d843f90091" PartId="84ccf4b3f71746c1b8f1c371783e85a7"/>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9E3C31-6ABA-4D91-906D-F88E95E790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55e236c-8930-4eed-a996-2386e31c8f30"/>
    <ds:schemaRef ds:uri="600d2dc9-fc55-4d06-9a02-2a97a6435c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1C0ACA-599E-4282-AE4A-CE709E530E5A}">
  <ds:schemaRefs>
    <ds:schemaRef ds:uri="http://schemas.microsoft.com/sharepoint/v3/contenttype/forms"/>
  </ds:schemaRefs>
</ds:datastoreItem>
</file>

<file path=customXml/itemProps3.xml><?xml version="1.0" encoding="utf-8"?>
<ds:datastoreItem xmlns:ds="http://schemas.openxmlformats.org/officeDocument/2006/customXml" ds:itemID="{98F3EA22-6F1A-4516-8EBC-ED69C68838C2}">
  <ds:schemaRefs>
    <ds:schemaRef ds:uri="http://schemas.microsoft.com/office/2006/metadata/properties"/>
    <ds:schemaRef ds:uri="http://schemas.microsoft.com/office/infopath/2007/PartnerControls"/>
    <ds:schemaRef ds:uri="600d2dc9-fc55-4d06-9a02-2a97a6435c1b"/>
  </ds:schemaRefs>
</ds:datastoreItem>
</file>

<file path=customXml/itemProps4.xml><?xml version="1.0" encoding="utf-8"?>
<ds:datastoreItem xmlns:ds="http://schemas.openxmlformats.org/officeDocument/2006/customXml" ds:itemID="{2617960E-E4E1-443D-9693-910E6B1120C7}">
  <ds:schemaRefs>
    <ds:schemaRef ds:uri="http://lrs.lt/TAIS/DocParts"/>
  </ds:schemaRefs>
</ds:datastoreItem>
</file>

<file path=customXml/itemProps5.xml><?xml version="1.0" encoding="utf-8"?>
<ds:datastoreItem xmlns:ds="http://schemas.openxmlformats.org/officeDocument/2006/customXml" ds:itemID="{6749DC8E-E287-4099-8D51-792198FE72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30</Pages>
  <Words>7061</Words>
  <Characters>50679</Characters>
  <Application>Microsoft Office Word</Application>
  <DocSecurity>0</DocSecurity>
  <Lines>422</Lines>
  <Paragraphs>115</Paragraphs>
  <ScaleCrop>false</ScaleCrop>
  <HeadingPairs>
    <vt:vector size="2" baseType="variant">
      <vt:variant>
        <vt:lpstr>Title</vt:lpstr>
      </vt:variant>
      <vt:variant>
        <vt:i4>1</vt:i4>
      </vt:variant>
    </vt:vector>
  </HeadingPairs>
  <TitlesOfParts>
    <vt:vector size="1" baseType="lpstr">
      <vt:lpstr/>
    </vt:vector>
  </TitlesOfParts>
  <Company>KPC</Company>
  <LinksUpToDate>false</LinksUpToDate>
  <CharactersWithSpaces>57625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Brazeviciute Justina</dc:creator>
  <cp:lastModifiedBy>GUMBYTĖ Danguolė</cp:lastModifiedBy>
  <cp:revision>4</cp:revision>
  <cp:lastPrinted>2001-04-27T03:04:00Z</cp:lastPrinted>
  <dcterms:created xsi:type="dcterms:W3CDTF">2022-09-07T07:58:00Z</dcterms:created>
  <dcterms:modified xsi:type="dcterms:W3CDTF">2022-09-07T10:22:00Z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0x010100366FF70221A0DF4BB4326C3A6B849AC2</vt:lpwstr>
  </property>
  <property fmtid="{D5CDD505-2E9C-101B-9397-08002B2CF9AE}" pid="3" name="MediaServiceImageTags">
    <vt:lpwstr/>
  </property>
</Properties>
</file>