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128593A3" w14:textId="77777777">
      <w:pPr>
        <w:jc w:val="center"/>
        <w:rPr>
          <w:b/>
          <w:szCs w:val="24"/>
        </w:rPr>
      </w:pPr>
      <w:r>
        <w:rPr>
          <w:b/>
          <w:sz w:val="20"/>
          <w:lang w:val="en-US"/>
        </w:rPr>
        <w:drawing>
          <wp:inline distT="0" distB="0" distL="0" distR="0" wp14:anchorId="79FABE56" wp14:editId="2364D930">
            <wp:extent cx="543600" cy="640800"/>
            <wp:effectExtent l="0" t="0" r="8890" b="6985"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BBA7" w14:textId="77777777">
      <w:pPr>
        <w:ind w:right="-113"/>
        <w:jc w:val="center"/>
        <w:rPr>
          <w:b/>
          <w:szCs w:val="24"/>
        </w:rPr>
      </w:pPr>
      <w:r>
        <w:rPr>
          <w:b/>
          <w:szCs w:val="24"/>
        </w:rPr>
        <w:t>NERINGOS SAVIVALDYBĖS TARYBA</w:t>
      </w:r>
    </w:p>
    <w:p w14:paraId="7809C337" w14:textId="77777777">
      <w:pPr>
        <w:tabs>
          <w:tab w:val="left" w:pos="6379"/>
        </w:tabs>
        <w:ind w:right="-113"/>
        <w:jc w:val="center"/>
        <w:rPr>
          <w:b/>
          <w:szCs w:val="24"/>
        </w:rPr>
      </w:pPr>
    </w:p>
    <w:p w14:paraId="2993151C" w14:textId="77777777">
      <w:pPr>
        <w:tabs>
          <w:tab w:val="left" w:pos="6379"/>
        </w:tabs>
        <w:ind w:right="-113"/>
        <w:jc w:val="center"/>
        <w:rPr>
          <w:b/>
          <w:szCs w:val="24"/>
        </w:rPr>
      </w:pPr>
    </w:p>
    <w:p w14:paraId="0A9D9DE1" w14:textId="77777777">
      <w:pPr>
        <w:tabs>
          <w:tab w:val="left" w:pos="6379"/>
        </w:tabs>
        <w:ind w:right="-113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5BBE77E2" w14:textId="77777777">
      <w:pPr>
        <w:tabs>
          <w:tab w:val="left" w:pos="6379"/>
        </w:tabs>
        <w:ind w:left="567" w:right="-113" w:hanging="567"/>
        <w:jc w:val="center"/>
        <w:rPr>
          <w:b/>
          <w:szCs w:val="24"/>
        </w:rPr>
      </w:pPr>
      <w:r>
        <w:rPr>
          <w:b/>
          <w:szCs w:val="24"/>
        </w:rPr>
        <w:t>DĖL PRITARIMO NERINGOS GIMNAZIJOS</w:t>
      </w:r>
    </w:p>
    <w:p w14:paraId="350A0D51" w14:textId="77777777">
      <w:pPr>
        <w:ind w:left="567" w:right="-113" w:hanging="567"/>
        <w:jc w:val="center"/>
        <w:rPr>
          <w:b/>
          <w:szCs w:val="24"/>
        </w:rPr>
      </w:pPr>
      <w:r>
        <w:rPr>
          <w:b/>
          <w:szCs w:val="24"/>
        </w:rPr>
        <w:t xml:space="preserve">2019 METŲ METINEI VEIKLOS ATASKAITAI </w:t>
      </w:r>
    </w:p>
    <w:p w14:paraId="5DADABB3" w14:textId="77777777">
      <w:pPr>
        <w:tabs>
          <w:tab w:val="left" w:pos="6379"/>
        </w:tabs>
        <w:ind w:left="567" w:right="-113" w:hanging="567"/>
        <w:jc w:val="center"/>
        <w:rPr>
          <w:b/>
          <w:szCs w:val="24"/>
        </w:rPr>
      </w:pPr>
    </w:p>
    <w:p w14:paraId="6AA0D29C" w14:textId="77777777">
      <w:pPr>
        <w:jc w:val="center"/>
        <w:rPr>
          <w:szCs w:val="24"/>
        </w:rPr>
      </w:pPr>
      <w:r>
        <w:rPr>
          <w:szCs w:val="24"/>
        </w:rPr>
        <w:t>2020 m. balandžio 9 d. Nr. T1-47</w:t>
      </w:r>
    </w:p>
    <w:p w14:paraId="36BC89AF" w14:textId="77777777">
      <w:pPr>
        <w:tabs>
          <w:tab w:val="center" w:pos="4395"/>
        </w:tabs>
        <w:jc w:val="center"/>
        <w:rPr>
          <w:szCs w:val="24"/>
        </w:rPr>
      </w:pPr>
      <w:r>
        <w:rPr>
          <w:szCs w:val="24"/>
        </w:rPr>
        <w:t>Neringa</w:t>
      </w:r>
    </w:p>
    <w:p w14:paraId="60A9C1A9" w14:textId="77777777">
      <w:pPr>
        <w:ind w:firstLine="851"/>
        <w:jc w:val="both"/>
      </w:pPr>
    </w:p>
    <w:p w14:paraId="6EECC826" w14:textId="77777777">
      <w:pPr>
        <w:ind w:firstLine="851"/>
        <w:jc w:val="both"/>
      </w:pPr>
    </w:p>
    <w:p w14:paraId="6E40643A" w14:textId="36DAE0C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19 punktu, </w:t>
      </w:r>
      <w:r>
        <w:rPr>
          <w:szCs w:val="24"/>
        </w:rPr>
        <w:t xml:space="preserve">Neringos savivaldybės tarybos veiklos reglamento, patvirtinto Neringos savivaldybės tarybos 2015 m. lapkričio 26 d. sprendimu Nr. T1-246 „Dėl Neringos savivaldybės tarybos veiklos reglamento patvirtinimo“ (įskaitant ir vėlesnius pakeitimus), 257 punktu, </w:t>
      </w:r>
      <w:r>
        <w:rPr>
          <w:szCs w:val="24"/>
          <w:lang w:eastAsia="lt-LT"/>
        </w:rPr>
        <w:t xml:space="preserve">Neringos savivaldybės taryba </w:t>
      </w:r>
      <w:r>
        <w:rPr>
          <w:spacing w:val="60"/>
          <w:szCs w:val="24"/>
          <w:lang w:eastAsia="lt-LT"/>
        </w:rPr>
        <w:t>nusprendžia</w:t>
      </w:r>
      <w:r>
        <w:rPr>
          <w:spacing w:val="20"/>
          <w:szCs w:val="24"/>
          <w:lang w:eastAsia="lt-LT"/>
        </w:rPr>
        <w:t>:</w:t>
      </w:r>
    </w:p>
    <w:p w14:paraId="3751F324" w14:textId="1B1390DB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  <w:tab/>
      </w:r>
      <w:r>
        <w:rPr>
          <w:szCs w:val="24"/>
        </w:rPr>
        <w:t>Pritarti Neringos gimnazijos 2019 metų metinei veiklos ataskaitai (pridedama).</w:t>
      </w:r>
    </w:p>
    <w:p w14:paraId="5DE97F79" w14:textId="4C48ACA2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  <w:t>Skelbti</w:t>
      </w:r>
      <w:r>
        <w:rPr>
          <w:spacing w:val="6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Neringos savivaldybės interneto svetainėje </w:t>
      </w:r>
      <w:r>
        <w:rPr>
          <w:color w:val="0000FF"/>
          <w:szCs w:val="24"/>
          <w:u w:val="single"/>
          <w:lang w:eastAsia="lt-LT"/>
        </w:rPr>
        <w:t xml:space="preserve">www.neringa.lt </w:t>
      </w:r>
      <w:r>
        <w:rPr>
          <w:szCs w:val="24"/>
          <w:lang w:eastAsia="lt-LT"/>
        </w:rPr>
        <w:t xml:space="preserve">šio sprendimo </w:t>
        <w:br/>
        <w:t>1 punkte nurodytą ataskaitą.</w:t>
      </w:r>
    </w:p>
    <w:p w14:paraId="61CC252A" w14:textId="77777777">
      <w:pPr>
        <w:ind w:firstLine="851"/>
        <w:jc w:val="both"/>
        <w:rPr>
          <w:szCs w:val="24"/>
          <w:lang w:eastAsia="lt-LT"/>
        </w:rPr>
      </w:pPr>
    </w:p>
    <w:p w14:paraId="6FBA9EC9" w14:textId="77777777">
      <w:pPr>
        <w:keepNext/>
        <w:tabs>
          <w:tab w:val="left" w:pos="7371"/>
        </w:tabs>
        <w:outlineLvl w:val="2"/>
        <w:rPr>
          <w:szCs w:val="24"/>
          <w:lang w:eastAsia="lt-LT"/>
        </w:rPr>
      </w:pPr>
    </w:p>
    <w:p w14:paraId="656A7FC0" w14:textId="64D50081">
      <w:pPr>
        <w:keepNext/>
        <w:tabs>
          <w:tab w:val="left" w:pos="7371"/>
        </w:tabs>
        <w:outlineLvl w:val="2"/>
        <w:rPr>
          <w:szCs w:val="24"/>
        </w:rPr>
      </w:pPr>
      <w:r>
        <w:rPr>
          <w:szCs w:val="24"/>
        </w:rPr>
        <w:t>Savivaldybės meras</w:t>
        <w:tab/>
        <w:t xml:space="preserve">    Darius Jasaitis</w:t>
        <w:tab/>
        <w:t xml:space="preserve">  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1134" w:footer="1166" w:gutter="0"/>
      <w:cols w:space="129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DAA1" w14:textId="77777777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 w14:paraId="4E862E76" w14:textId="77777777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4BA4" w14:textId="77777777"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1796" w14:textId="30481C58">
    <w:pPr>
      <w:tabs>
        <w:tab w:val="center" w:pos="4153"/>
        <w:tab w:val="right" w:pos="8306"/>
      </w:tabs>
      <w:rPr>
        <w:szCs w:val="24"/>
      </w:rPr>
    </w:pPr>
    <w:r>
      <w:rPr>
        <w:szCs w:val="24"/>
      </w:rPr>
      <w:t>Asta Baškevičienė</w:t>
    </w:r>
  </w:p>
  <w:p w14:paraId="20B82A82" w14:textId="5C38694E">
    <w:pPr>
      <w:tabs>
        <w:tab w:val="center" w:pos="4153"/>
        <w:tab w:val="right" w:pos="8306"/>
      </w:tabs>
      <w:rPr>
        <w:szCs w:val="24"/>
      </w:rPr>
    </w:pPr>
    <w:r>
      <w:rPr>
        <w:szCs w:val="24"/>
      </w:rPr>
      <w:t>2020-04-09</w:t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45B6" w14:textId="77777777"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87B5D" w14:textId="77777777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 w14:paraId="1C8E32F2" w14:textId="77777777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A87E" w14:textId="77777777"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AB666" w14:textId="77777777">
    <w:pPr>
      <w:tabs>
        <w:tab w:val="center" w:pos="4253"/>
      </w:tabs>
      <w:ind w:right="-113"/>
      <w:jc w:val="center"/>
      <w:rPr>
        <w:szCs w:val="24"/>
      </w:rPr>
    </w:pPr>
  </w:p>
  <w:p w14:paraId="04B441CC" w14:textId="77777777">
    <w:pPr>
      <w:tabs>
        <w:tab w:val="center" w:pos="4253"/>
      </w:tabs>
      <w:ind w:right="-113"/>
      <w:jc w:val="center"/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3C99D" w14:textId="77777777">
    <w:pPr>
      <w:tabs>
        <w:tab w:val="center" w:pos="4153"/>
        <w:tab w:val="right" w:pos="8306"/>
      </w:tabs>
      <w:rPr>
        <w:sz w:val="20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90C0A3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18102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696</Characters>
  <Application>Microsoft Office Word</Application>
  <DocSecurity>4</DocSecurity>
  <Lines>24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 Meno ataskaitos</vt:lpstr>
      <vt:lpstr>DĖL</vt:lpstr>
    </vt:vector>
  </TitlesOfParts>
  <Company>Neringos Savivaldybe</Company>
  <LinksUpToDate>false</LinksUpToDate>
  <CharactersWithSpaces>781</CharactersWithSpaces>
  <SharedDoc>false</SharedDoc>
  <HyperlinkBase/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http://www.neringa.lt/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2020-04-20T12:24:00Z</dcterms:created>
  <dc:creator>Asta Baškevičienė</dc:creator>
  <lastModifiedBy>adlibuser</lastModifiedBy>
  <lastPrinted>2020-03-05T13:39:00Z</lastPrinted>
  <dcterms:modified xsi:type="dcterms:W3CDTF">2020-04-20T12:24:00Z</dcterms:modified>
  <revision>2</revision>
  <dc:title>Del Gimnazijos ataskaitos</dc:title>
</coreProperties>
</file>