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06f2e9f4dde48b39a393d616143e02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85F9C07" wp14:editId="76F1936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1.84, 1.85, 2.10, 2.11, 2.26, 3.14, 3.210, 3.269, 3.279</w:t>
          </w:r>
          <w:r>
            <w:rPr>
              <w:b/>
              <w:caps/>
              <w:vertAlign w:val="superscript"/>
            </w:rPr>
            <w:t>1</w:t>
          </w:r>
          <w:r>
            <w:rPr>
              <w:b/>
              <w:caps/>
            </w:rPr>
            <w:t xml:space="preserve">, 6.268 IR 6.729 STRAIPSNIŲ PAKEITIMO </w:t>
          </w:r>
        </w:p>
        <w:p>
          <w:pPr>
            <w:jc w:val="center"/>
            <w:rPr>
              <w:caps/>
            </w:rPr>
          </w:pPr>
          <w:r>
            <w:rPr>
              <w:b/>
              <w:caps/>
            </w:rPr>
            <w:t>ĮSTATYMAS</w:t>
          </w:r>
        </w:p>
        <w:p>
          <w:pPr>
            <w:jc w:val="center"/>
            <w:rPr>
              <w:b/>
              <w:caps/>
            </w:rPr>
          </w:pPr>
        </w:p>
        <w:p>
          <w:pPr>
            <w:jc w:val="center"/>
            <w:rPr>
              <w:szCs w:val="24"/>
            </w:rPr>
          </w:pPr>
          <w:r>
            <w:rPr>
              <w:szCs w:val="24"/>
            </w:rPr>
            <w:t>2019 m. sausio 11 d. Nr. XIII-1923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6046ab948ec94abaa7e755154ce2e5a5"/>
            <w:lock w:val="sdtLocked"/>
            <w:richText/>
          </w:sdtPr>
          <w:sdtContent>
            <w:p>
              <w:pPr>
                <w:spacing w:line="360" w:lineRule="auto"/>
                <w:ind w:firstLine="720"/>
                <w:jc w:val="both"/>
                <w:rPr>
                  <w:b/>
                  <w:szCs w:val="24"/>
                </w:rPr>
              </w:pPr>
              <w:sdt>
                <w:sdtPr>
                  <w:alias w:val="Numeris"/>
                  <w:tag w:val="nr_6046ab948ec94abaa7e755154ce2e5a5"/>
                  <w:lock w:val="sdtLocked"/>
                  <w:richText/>
                </w:sdtPr>
                <w:sdtContent>
                  <w:r>
                    <w:rPr>
                      <w:b/>
                      <w:szCs w:val="24"/>
                    </w:rPr>
                    <w:t>1</w:t>
                  </w:r>
                </w:sdtContent>
              </w:sdt>
              <w:r>
                <w:rPr>
                  <w:b/>
                  <w:szCs w:val="24"/>
                </w:rPr>
                <w:t xml:space="preserve"> straipsnis. </w:t>
              </w:r>
              <w:sdt>
                <w:sdtPr>
                  <w:alias w:val="Pavadinimas"/>
                  <w:tag w:val="title_6046ab948ec94abaa7e755154ce2e5a5"/>
                  <w:lock w:val="sdtLocked"/>
                  <w:richText/>
                </w:sdtPr>
                <w:sdtContent>
                  <w:r>
                    <w:rPr>
                      <w:b/>
                      <w:szCs w:val="24"/>
                    </w:rPr>
                    <w:t>1.84 straipsnio pakeitimas</w:t>
                  </w:r>
                </w:sdtContent>
              </w:sdt>
            </w:p>
            <w:sdt>
              <w:sdtPr>
                <w:alias w:val="1 str. 1 d."/>
                <w:tag w:val="part_ffd69bafbfcf4a1992456d50d13c2ca9"/>
                <w:lock w:val="sdtLocked"/>
                <w:richText/>
              </w:sdtPr>
              <w:sdtContent>
                <w:p>
                  <w:pPr>
                    <w:spacing w:line="360" w:lineRule="auto"/>
                    <w:ind w:firstLine="720"/>
                    <w:jc w:val="both"/>
                    <w:rPr>
                      <w:szCs w:val="24"/>
                    </w:rPr>
                  </w:pPr>
                  <w:r>
                    <w:rPr>
                      <w:szCs w:val="24"/>
                    </w:rPr>
                    <w:t>Pakeisti 1.84 straipsnio 2 dalį ir ją išdėstyti taip:</w:t>
                  </w:r>
                </w:p>
                <w:sdt>
                  <w:sdtPr>
                    <w:alias w:val="citata"/>
                    <w:tag w:val="part_15080f480a5c4a1ab7ce18ca714aa7f3"/>
                    <w:lock w:val="sdtLocked"/>
                    <w:richText/>
                  </w:sdtPr>
                  <w:sdtContent>
                    <w:sdt>
                      <w:sdtPr>
                        <w:alias w:val="2 d."/>
                        <w:tag w:val="part_22c4c0d1117f43d4be2f25573c9fc1b6"/>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22c4c0d1117f43d4be2f25573c9fc1b6"/>
                              <w:lock w:val="sdtLocked"/>
                              <w:richText/>
                            </w:sdtPr>
                            <w:sdtContent>
                              <w:r>
                                <w:rPr>
                                  <w:color w:val="000000"/>
                                  <w:szCs w:val="24"/>
                                  <w:lang w:eastAsia="lt-LT"/>
                                </w:rPr>
                                <w:t>2</w:t>
                              </w:r>
                            </w:sdtContent>
                          </w:sdt>
                          <w:r>
                            <w:rPr>
                              <w:color w:val="000000"/>
                              <w:szCs w:val="24"/>
                              <w:lang w:eastAsia="lt-LT"/>
                            </w:rPr>
                            <w:t>. Fizinio asmens, kuris dėl psichikos ir elgesio</w:t>
                          </w:r>
                          <w:r>
                            <w:rPr>
                              <w:b/>
                              <w:color w:val="000000"/>
                              <w:szCs w:val="24"/>
                              <w:lang w:eastAsia="lt-LT"/>
                            </w:rPr>
                            <w:t xml:space="preserve"> </w:t>
                          </w:r>
                          <w:r>
                            <w:rPr>
                              <w:color w:val="000000"/>
                              <w:szCs w:val="24"/>
                              <w:lang w:eastAsia="lt-LT"/>
                            </w:rPr>
                            <w:t>sutrikimo įstatymų nustatyta tvarka yra pripažintas neveiksniu tam tikroje srityje, toje srityje sudarytas sandoris negalioja.“</w:t>
                          </w:r>
                        </w:p>
                        <w:p>
                          <w:pPr>
                            <w:spacing w:line="360" w:lineRule="auto"/>
                            <w:ind w:firstLine="720"/>
                            <w:jc w:val="both"/>
                            <w:rPr>
                              <w:szCs w:val="24"/>
                            </w:rPr>
                          </w:pPr>
                        </w:p>
                      </w:sdtContent>
                    </w:sdt>
                  </w:sdtContent>
                </w:sdt>
              </w:sdtContent>
            </w:sdt>
          </w:sdtContent>
        </w:sdt>
        <w:sdt>
          <w:sdtPr>
            <w:alias w:val="2 str."/>
            <w:tag w:val="part_305fd9c16ac546768ad46e6724988168"/>
            <w:lock w:val="sdtLocked"/>
            <w:richText/>
          </w:sdtPr>
          <w:sdtContent>
            <w:p>
              <w:pPr>
                <w:spacing w:line="360" w:lineRule="auto"/>
                <w:ind w:firstLine="720"/>
                <w:jc w:val="both"/>
                <w:rPr>
                  <w:b/>
                  <w:szCs w:val="24"/>
                </w:rPr>
              </w:pPr>
              <w:sdt>
                <w:sdtPr>
                  <w:alias w:val="Numeris"/>
                  <w:tag w:val="nr_305fd9c16ac546768ad46e6724988168"/>
                  <w:lock w:val="sdtLocked"/>
                  <w:richText/>
                </w:sdtPr>
                <w:sdtContent>
                  <w:r>
                    <w:rPr>
                      <w:b/>
                      <w:szCs w:val="24"/>
                    </w:rPr>
                    <w:t>2</w:t>
                  </w:r>
                </w:sdtContent>
              </w:sdt>
              <w:r>
                <w:rPr>
                  <w:b/>
                  <w:szCs w:val="24"/>
                </w:rPr>
                <w:t xml:space="preserve"> straipsnis. </w:t>
              </w:r>
              <w:sdt>
                <w:sdtPr>
                  <w:alias w:val="Pavadinimas"/>
                  <w:tag w:val="title_305fd9c16ac546768ad46e6724988168"/>
                  <w:lock w:val="sdtLocked"/>
                  <w:richText/>
                </w:sdtPr>
                <w:sdtContent>
                  <w:r>
                    <w:rPr>
                      <w:b/>
                      <w:szCs w:val="24"/>
                    </w:rPr>
                    <w:t>1.85 straipsnio pakeitimas</w:t>
                  </w:r>
                </w:sdtContent>
              </w:sdt>
            </w:p>
            <w:sdt>
              <w:sdtPr>
                <w:alias w:val="2 str. 1 d."/>
                <w:tag w:val="part_50fd1e6aa1654d59ab41e50304455b2c"/>
                <w:lock w:val="sdtLocked"/>
                <w:richText/>
              </w:sdtPr>
              <w:sdtContent>
                <w:p>
                  <w:pPr>
                    <w:spacing w:line="360" w:lineRule="auto"/>
                    <w:ind w:firstLine="720"/>
                    <w:jc w:val="both"/>
                    <w:rPr>
                      <w:szCs w:val="24"/>
                    </w:rPr>
                  </w:pPr>
                  <w:r>
                    <w:rPr>
                      <w:szCs w:val="24"/>
                    </w:rPr>
                    <w:t>Pakeisti 1.85 straipsnio 1 dalį ir ją išdėstyti taip:</w:t>
                  </w:r>
                </w:p>
                <w:sdt>
                  <w:sdtPr>
                    <w:alias w:val="citata"/>
                    <w:tag w:val="part_220fa45e4d5d4ea784c9ba23685e7a91"/>
                    <w:lock w:val="sdtLocked"/>
                    <w:richText/>
                  </w:sdtPr>
                  <w:sdtContent>
                    <w:sdt>
                      <w:sdtPr>
                        <w:alias w:val="1 d."/>
                        <w:tag w:val="part_e0267f07dcd74644a04bc077afa6deca"/>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e0267f07dcd74644a04bc077afa6deca"/>
                              <w:lock w:val="sdtLocked"/>
                              <w:richText/>
                            </w:sdtPr>
                            <w:sdtContent>
                              <w:r>
                                <w:rPr>
                                  <w:color w:val="000000"/>
                                  <w:szCs w:val="24"/>
                                  <w:lang w:eastAsia="lt-LT"/>
                                </w:rPr>
                                <w:t>1</w:t>
                              </w:r>
                            </w:sdtContent>
                          </w:sdt>
                          <w:r>
                            <w:rPr>
                              <w:color w:val="000000"/>
                              <w:szCs w:val="24"/>
                              <w:lang w:eastAsia="lt-LT"/>
                            </w:rPr>
                            <w:t>. Fizinio asmens, kurio veiksnumas apribotas tam tikroje srityje dėl psichikos ir elgesio</w:t>
                          </w:r>
                          <w:r>
                            <w:rPr>
                              <w:b/>
                              <w:color w:val="000000"/>
                              <w:szCs w:val="24"/>
                              <w:lang w:eastAsia="lt-LT"/>
                            </w:rPr>
                            <w:t xml:space="preserve"> </w:t>
                          </w:r>
                          <w:r>
                            <w:rPr>
                              <w:color w:val="000000"/>
                              <w:szCs w:val="24"/>
                              <w:lang w:eastAsia="lt-LT"/>
                            </w:rPr>
                            <w:t>sutrikimo, toje srityje be rūpintojo sutikimo sudarytas sandoris gali būti teismo tvarka pripažintas negaliojančiu pagal rūpintojo ar prokuroro ieškinį.“</w:t>
                          </w:r>
                        </w:p>
                        <w:p>
                          <w:pPr>
                            <w:spacing w:line="360" w:lineRule="auto"/>
                            <w:ind w:firstLine="720"/>
                            <w:jc w:val="both"/>
                            <w:rPr>
                              <w:szCs w:val="24"/>
                            </w:rPr>
                          </w:pPr>
                        </w:p>
                      </w:sdtContent>
                    </w:sdt>
                  </w:sdtContent>
                </w:sdt>
              </w:sdtContent>
            </w:sdt>
          </w:sdtContent>
        </w:sdt>
        <w:sdt>
          <w:sdtPr>
            <w:alias w:val="3 str."/>
            <w:tag w:val="part_4bbd52d94a974f42b5a03dfd56594f80"/>
            <w:lock w:val="sdtLocked"/>
            <w:richText/>
          </w:sdtPr>
          <w:sdtContent>
            <w:p>
              <w:pPr>
                <w:spacing w:line="360" w:lineRule="auto"/>
                <w:ind w:firstLine="720"/>
                <w:jc w:val="both"/>
                <w:rPr>
                  <w:b/>
                  <w:szCs w:val="24"/>
                </w:rPr>
              </w:pPr>
              <w:sdt>
                <w:sdtPr>
                  <w:alias w:val="Numeris"/>
                  <w:tag w:val="nr_4bbd52d94a974f42b5a03dfd56594f80"/>
                  <w:lock w:val="sdtLocked"/>
                  <w:richText/>
                </w:sdtPr>
                <w:sdtContent>
                  <w:r>
                    <w:rPr>
                      <w:b/>
                      <w:szCs w:val="24"/>
                    </w:rPr>
                    <w:t>3</w:t>
                  </w:r>
                </w:sdtContent>
              </w:sdt>
              <w:r>
                <w:rPr>
                  <w:b/>
                  <w:szCs w:val="24"/>
                </w:rPr>
                <w:t xml:space="preserve"> straipsnis. </w:t>
              </w:r>
              <w:sdt>
                <w:sdtPr>
                  <w:alias w:val="Pavadinimas"/>
                  <w:tag w:val="title_4bbd52d94a974f42b5a03dfd56594f80"/>
                  <w:lock w:val="sdtLocked"/>
                  <w:richText/>
                </w:sdtPr>
                <w:sdtContent>
                  <w:r>
                    <w:rPr>
                      <w:b/>
                      <w:szCs w:val="24"/>
                    </w:rPr>
                    <w:t>2.10 straipsnio pakeitimas</w:t>
                  </w:r>
                </w:sdtContent>
              </w:sdt>
            </w:p>
            <w:sdt>
              <w:sdtPr>
                <w:alias w:val="3 str. 1 d."/>
                <w:tag w:val="part_22ca8cedfa484deb8040e235d421b3c9"/>
                <w:lock w:val="sdtLocked"/>
                <w:richText/>
              </w:sdtPr>
              <w:sdtContent>
                <w:p>
                  <w:pPr>
                    <w:spacing w:line="360" w:lineRule="auto"/>
                    <w:ind w:firstLine="720"/>
                    <w:jc w:val="both"/>
                    <w:rPr>
                      <w:szCs w:val="24"/>
                    </w:rPr>
                  </w:pPr>
                  <w:r>
                    <w:rPr>
                      <w:szCs w:val="24"/>
                    </w:rPr>
                    <w:t>Pakeisti 2.10 straipsnio 1 dalį ir ją išdėstyti taip:</w:t>
                  </w:r>
                </w:p>
                <w:sdt>
                  <w:sdtPr>
                    <w:alias w:val="citata"/>
                    <w:tag w:val="part_8e825573aa67468db86843856f293e02"/>
                    <w:lock w:val="sdtLocked"/>
                    <w:richText/>
                  </w:sdtPr>
                  <w:sdtContent>
                    <w:sdt>
                      <w:sdtPr>
                        <w:alias w:val="1 d."/>
                        <w:tag w:val="part_043d5219d3224011a1addd224910322e"/>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043d5219d3224011a1addd224910322e"/>
                              <w:lock w:val="sdtLocked"/>
                              <w:richText/>
                            </w:sdtPr>
                            <w:sdtContent>
                              <w:r>
                                <w:rPr>
                                  <w:color w:val="000000"/>
                                  <w:szCs w:val="24"/>
                                  <w:lang w:eastAsia="lt-LT"/>
                                </w:rPr>
                                <w:t>1</w:t>
                              </w:r>
                            </w:sdtContent>
                          </w:sdt>
                          <w:r>
                            <w:rPr>
                              <w:color w:val="000000"/>
                              <w:szCs w:val="24"/>
                              <w:lang w:eastAsia="lt-LT"/>
                            </w:rPr>
                            <w:t>. Fizinis asmuo, kuris dėl psichikos ir elgesio</w:t>
                          </w:r>
                          <w:r>
                            <w:rPr>
                              <w:b/>
                              <w:color w:val="000000"/>
                              <w:szCs w:val="24"/>
                              <w:lang w:eastAsia="lt-LT"/>
                            </w:rPr>
                            <w:t xml:space="preserve"> </w:t>
                          </w:r>
                          <w:r>
                            <w:rPr>
                              <w:color w:val="000000"/>
                              <w:szCs w:val="24"/>
                              <w:lang w:eastAsia="lt-LT"/>
                            </w:rPr>
                            <w:t>sutrikimo negali suprasti savo veiksmų tam tikroje srityje reikšmės ar jų valdyti, gali būti teismo tvarka pripažintas neveiksniu toje srityje. Neveiksniam tam tikroje srityje asmeniui šioje srityje yra nustatoma globa.“</w:t>
                          </w:r>
                        </w:p>
                        <w:p>
                          <w:pPr>
                            <w:spacing w:line="360" w:lineRule="auto"/>
                            <w:ind w:firstLine="720"/>
                            <w:jc w:val="both"/>
                            <w:rPr>
                              <w:szCs w:val="24"/>
                            </w:rPr>
                          </w:pPr>
                        </w:p>
                      </w:sdtContent>
                    </w:sdt>
                  </w:sdtContent>
                </w:sdt>
              </w:sdtContent>
            </w:sdt>
          </w:sdtContent>
        </w:sdt>
        <w:sdt>
          <w:sdtPr>
            <w:alias w:val="4 str."/>
            <w:tag w:val="part_2437aa554b3e40c28e01353f45744455"/>
            <w:lock w:val="sdtLocked"/>
            <w:richText/>
          </w:sdtPr>
          <w:sdtContent>
            <w:p>
              <w:pPr>
                <w:spacing w:line="360" w:lineRule="auto"/>
                <w:ind w:firstLine="720"/>
                <w:jc w:val="both"/>
                <w:rPr>
                  <w:b/>
                  <w:szCs w:val="24"/>
                </w:rPr>
              </w:pPr>
              <w:sdt>
                <w:sdtPr>
                  <w:alias w:val="Numeris"/>
                  <w:tag w:val="nr_2437aa554b3e40c28e01353f45744455"/>
                  <w:lock w:val="sdtLocked"/>
                  <w:richText/>
                </w:sdtPr>
                <w:sdtContent>
                  <w:r>
                    <w:rPr>
                      <w:b/>
                      <w:szCs w:val="24"/>
                    </w:rPr>
                    <w:t>4</w:t>
                  </w:r>
                </w:sdtContent>
              </w:sdt>
              <w:r>
                <w:rPr>
                  <w:b/>
                  <w:szCs w:val="24"/>
                </w:rPr>
                <w:t xml:space="preserve"> straipsnis. </w:t>
              </w:r>
              <w:sdt>
                <w:sdtPr>
                  <w:alias w:val="Pavadinimas"/>
                  <w:tag w:val="title_2437aa554b3e40c28e01353f45744455"/>
                  <w:lock w:val="sdtLocked"/>
                  <w:richText/>
                </w:sdtPr>
                <w:sdtContent>
                  <w:r>
                    <w:rPr>
                      <w:b/>
                      <w:szCs w:val="24"/>
                    </w:rPr>
                    <w:t>2.11 straipsnio pakeitimas</w:t>
                  </w:r>
                </w:sdtContent>
              </w:sdt>
            </w:p>
            <w:sdt>
              <w:sdtPr>
                <w:alias w:val="4 str. 1 d."/>
                <w:tag w:val="part_8fa84585d59c401689abbbf4b39d9de6"/>
                <w:lock w:val="sdtLocked"/>
                <w:richText/>
              </w:sdtPr>
              <w:sdtContent>
                <w:p>
                  <w:pPr>
                    <w:spacing w:line="360" w:lineRule="auto"/>
                    <w:ind w:firstLine="720"/>
                    <w:jc w:val="both"/>
                    <w:rPr>
                      <w:szCs w:val="24"/>
                    </w:rPr>
                  </w:pPr>
                  <w:r>
                    <w:rPr>
                      <w:szCs w:val="24"/>
                    </w:rPr>
                    <w:t>Pakeisti 2.11 straipsnio 1 dalį ir ją išdėstyti taip:</w:t>
                  </w:r>
                </w:p>
                <w:sdt>
                  <w:sdtPr>
                    <w:alias w:val="citata"/>
                    <w:tag w:val="part_6ab8e31281b24abda88cbe546a802cb7"/>
                    <w:lock w:val="sdtLocked"/>
                    <w:richText/>
                  </w:sdtPr>
                  <w:sdtContent>
                    <w:sdt>
                      <w:sdtPr>
                        <w:alias w:val="1 d."/>
                        <w:tag w:val="part_f7310f03bf7043cbb72b6524c57175ef"/>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f7310f03bf7043cbb72b6524c57175ef"/>
                              <w:lock w:val="sdtLocked"/>
                              <w:richText/>
                            </w:sdtPr>
                            <w:sdtContent>
                              <w:r>
                                <w:rPr>
                                  <w:color w:val="000000"/>
                                  <w:szCs w:val="24"/>
                                  <w:lang w:eastAsia="lt-LT"/>
                                </w:rPr>
                                <w:t>1</w:t>
                              </w:r>
                            </w:sdtContent>
                          </w:sdt>
                          <w:r>
                            <w:rPr>
                              <w:color w:val="000000"/>
                              <w:szCs w:val="24"/>
                              <w:lang w:eastAsia="lt-LT"/>
                            </w:rPr>
                            <w:t>. Fizinis asmuo, kuris dėl psichikos ir elgesio</w:t>
                          </w:r>
                          <w:r>
                            <w:rPr>
                              <w:b/>
                              <w:color w:val="000000"/>
                              <w:szCs w:val="24"/>
                              <w:lang w:eastAsia="lt-LT"/>
                            </w:rPr>
                            <w:t xml:space="preserve"> </w:t>
                          </w:r>
                          <w:r>
                            <w:rPr>
                              <w:color w:val="000000"/>
                              <w:szCs w:val="24"/>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p>
                          <w:pPr>
                            <w:spacing w:line="360" w:lineRule="auto"/>
                            <w:ind w:firstLine="720"/>
                            <w:jc w:val="both"/>
                            <w:rPr>
                              <w:szCs w:val="24"/>
                            </w:rPr>
                          </w:pPr>
                        </w:p>
                      </w:sdtContent>
                    </w:sdt>
                  </w:sdtContent>
                </w:sdt>
              </w:sdtContent>
            </w:sdt>
          </w:sdtContent>
        </w:sdt>
        <w:sdt>
          <w:sdtPr>
            <w:alias w:val="5 str."/>
            <w:tag w:val="part_c7f81176a4364e0897e6b2532d12165c"/>
            <w:lock w:val="sdtLocked"/>
            <w:richText/>
          </w:sdtPr>
          <w:sdtContent>
            <w:p>
              <w:pPr>
                <w:spacing w:line="360" w:lineRule="auto"/>
                <w:ind w:firstLine="720"/>
                <w:jc w:val="both"/>
                <w:rPr>
                  <w:b/>
                  <w:szCs w:val="24"/>
                </w:rPr>
              </w:pPr>
              <w:sdt>
                <w:sdtPr>
                  <w:alias w:val="Numeris"/>
                  <w:tag w:val="nr_c7f81176a4364e0897e6b2532d12165c"/>
                  <w:lock w:val="sdtLocked"/>
                  <w:richText/>
                </w:sdtPr>
                <w:sdtContent>
                  <w:r>
                    <w:rPr>
                      <w:b/>
                      <w:szCs w:val="24"/>
                    </w:rPr>
                    <w:t>5</w:t>
                  </w:r>
                </w:sdtContent>
              </w:sdt>
              <w:r>
                <w:rPr>
                  <w:b/>
                  <w:szCs w:val="24"/>
                </w:rPr>
                <w:t xml:space="preserve"> straipsnis. </w:t>
              </w:r>
              <w:sdt>
                <w:sdtPr>
                  <w:alias w:val="Pavadinimas"/>
                  <w:tag w:val="title_c7f81176a4364e0897e6b2532d12165c"/>
                  <w:lock w:val="sdtLocked"/>
                  <w:richText/>
                </w:sdtPr>
                <w:sdtContent>
                  <w:r>
                    <w:rPr>
                      <w:b/>
                      <w:szCs w:val="24"/>
                    </w:rPr>
                    <w:t>2.26 straipsnio pakeitimas</w:t>
                  </w:r>
                </w:sdtContent>
              </w:sdt>
            </w:p>
            <w:sdt>
              <w:sdtPr>
                <w:alias w:val="5 str. 1 d."/>
                <w:tag w:val="part_348c195571d44c80b054ea4286d8bdc0"/>
                <w:lock w:val="sdtLocked"/>
                <w:richText/>
              </w:sdtPr>
              <w:sdtContent>
                <w:p>
                  <w:pPr>
                    <w:spacing w:line="360" w:lineRule="auto"/>
                    <w:ind w:firstLine="720"/>
                    <w:jc w:val="both"/>
                    <w:rPr>
                      <w:color w:val="000000"/>
                      <w:szCs w:val="24"/>
                    </w:rPr>
                  </w:pPr>
                  <w:sdt>
                    <w:sdtPr>
                      <w:alias w:val="Numeris"/>
                      <w:tag w:val="nr_348c195571d44c80b054ea4286d8bdc0"/>
                      <w:lock w:val="sdtLocked"/>
                      <w:richText/>
                    </w:sdtPr>
                    <w:sdtContent>
                      <w:r>
                        <w:rPr>
                          <w:szCs w:val="24"/>
                        </w:rPr>
                        <w:t>1</w:t>
                      </w:r>
                    </w:sdtContent>
                  </w:sdt>
                  <w:r>
                    <w:rPr>
                      <w:szCs w:val="24"/>
                    </w:rPr>
                    <w:t>. Pakeisti 2.26 straipsnio 3 dalį ir ją išdėstyti taip:</w:t>
                  </w:r>
                </w:p>
                <w:sdt>
                  <w:sdtPr>
                    <w:alias w:val="citata"/>
                    <w:tag w:val="part_918edbfe768644d9ad27212e8e77beec"/>
                    <w:lock w:val="sdtLocked"/>
                    <w:richText/>
                  </w:sdtPr>
                  <w:sdtContent>
                    <w:sdt>
                      <w:sdtPr>
                        <w:alias w:val="3 d."/>
                        <w:tag w:val="part_cd31f3c6fbd542a6a211d01ad258f776"/>
                        <w:lock w:val="sdtLocked"/>
                        <w:richText/>
                      </w:sdtPr>
                      <w:sdtContent>
                        <w:p>
                          <w:pPr>
                            <w:tabs>
                              <w:tab w:val="left" w:pos="567"/>
                            </w:tabs>
                            <w:spacing w:line="360" w:lineRule="auto"/>
                            <w:ind w:firstLine="720"/>
                            <w:jc w:val="both"/>
                            <w:rPr>
                              <w:szCs w:val="24"/>
                            </w:rPr>
                          </w:pPr>
                          <w:r>
                            <w:rPr>
                              <w:szCs w:val="24"/>
                            </w:rPr>
                            <w:t>„</w:t>
                          </w:r>
                          <w:sdt>
                            <w:sdtPr>
                              <w:alias w:val="Numeris"/>
                              <w:tag w:val="nr_cd31f3c6fbd542a6a211d01ad258f776"/>
                              <w:lock w:val="sdtLocked"/>
                              <w:richText/>
                            </w:sdtPr>
                            <w:sdtContent>
                              <w:r>
                                <w:rPr>
                                  <w:szCs w:val="24"/>
                                </w:rPr>
                                <w:t>3</w:t>
                              </w:r>
                            </w:sdtContent>
                          </w:sdt>
                          <w:r>
                            <w:rPr>
                              <w:szCs w:val="24"/>
                            </w:rPr>
                            <w:t>. Asmens psichikos būklė gali būti tiriama tik jo sutikimu arba teismo leidimu. Sutikimą atlikti neveiksnaus šioje srityje asmens psichikos</w:t>
                          </w:r>
                          <w:r>
                            <w:rPr>
                              <w:b/>
                              <w:szCs w:val="24"/>
                            </w:rPr>
                            <w:t xml:space="preserve"> </w:t>
                          </w:r>
                          <w:r>
                            <w:rPr>
                              <w:szCs w:val="24"/>
                            </w:rPr>
                            <w:t>būklės tyrimą gali duoti jo globėjas arba teismas. Jeigu asmens gyvybei gresia realus pavojus, skubi psichiatrinė medicinos pagalba gali būti suteikta ir be asmens sutikimo.“</w:t>
                          </w:r>
                        </w:p>
                      </w:sdtContent>
                    </w:sdt>
                  </w:sdtContent>
                </w:sdt>
              </w:sdtContent>
            </w:sdt>
            <w:sdt>
              <w:sdtPr>
                <w:alias w:val="5 str. 2 d."/>
                <w:tag w:val="part_a4db8708eabb4a589f0448be458e8636"/>
                <w:lock w:val="sdtLocked"/>
                <w:richText/>
              </w:sdtPr>
              <w:sdtContent>
                <w:p>
                  <w:pPr>
                    <w:spacing w:line="360" w:lineRule="auto"/>
                    <w:ind w:firstLine="720"/>
                    <w:jc w:val="both"/>
                    <w:rPr>
                      <w:szCs w:val="24"/>
                    </w:rPr>
                  </w:pPr>
                  <w:sdt>
                    <w:sdtPr>
                      <w:alias w:val="Numeris"/>
                      <w:tag w:val="nr_a4db8708eabb4a589f0448be458e8636"/>
                      <w:lock w:val="sdtLocked"/>
                      <w:richText/>
                    </w:sdtPr>
                    <w:sdtContent>
                      <w:r>
                        <w:rPr>
                          <w:szCs w:val="24"/>
                        </w:rPr>
                        <w:t>2</w:t>
                      </w:r>
                    </w:sdtContent>
                  </w:sdt>
                  <w:r>
                    <w:rPr>
                      <w:szCs w:val="24"/>
                    </w:rPr>
                    <w:t>. Pakeisti 2.26 straipsnio 4 dalį ir ją išdėstyti taip:</w:t>
                  </w:r>
                </w:p>
                <w:sdt>
                  <w:sdtPr>
                    <w:alias w:val="citata"/>
                    <w:tag w:val="part_d23af5c0d5404dbba585df69f3e317d8"/>
                    <w:lock w:val="sdtLocked"/>
                    <w:richText/>
                  </w:sdtPr>
                  <w:sdtContent>
                    <w:sdt>
                      <w:sdtPr>
                        <w:alias w:val="4 d."/>
                        <w:tag w:val="part_9239b5c1a7fe46ed913fdceb59ec30a0"/>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9239b5c1a7fe46ed913fdceb59ec30a0"/>
                              <w:lock w:val="sdtLocked"/>
                              <w:richText/>
                            </w:sdtPr>
                            <w:sdtContent>
                              <w:r>
                                <w:rPr>
                                  <w:color w:val="000000"/>
                                  <w:szCs w:val="24"/>
                                  <w:lang w:eastAsia="lt-LT"/>
                                </w:rPr>
                                <w:t>4</w:t>
                              </w:r>
                            </w:sdtContent>
                          </w:sdt>
                          <w:r>
                            <w:rPr>
                              <w:color w:val="000000"/>
                              <w:szCs w:val="24"/>
                              <w:lang w:eastAsia="lt-LT"/>
                            </w:rPr>
                            <w:t>. Asmuo gali būti paguldytas į psichikos sveikatos priežiūros įstaigą tik jo paties sutikimu, taip pat teismo leidimu. Jeigu asmuo turi psichikos ir elgesio</w:t>
                          </w:r>
                          <w:r>
                            <w:rPr>
                              <w:b/>
                              <w:color w:val="000000"/>
                              <w:szCs w:val="24"/>
                              <w:lang w:eastAsia="lt-LT"/>
                            </w:rPr>
                            <w:t xml:space="preserve"> </w:t>
                          </w:r>
                          <w:r>
                            <w:rPr>
                              <w:color w:val="000000"/>
                              <w:szCs w:val="24"/>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Content>
                </w:sdt>
              </w:sdtContent>
            </w:sdt>
            <w:sdt>
              <w:sdtPr>
                <w:alias w:val="5 str. 3 d."/>
                <w:tag w:val="part_ec0cd28b57b74bbcae3e80498e65cce2"/>
                <w:lock w:val="sdtLocked"/>
                <w:richText/>
              </w:sdtPr>
              <w:sdtContent>
                <w:p>
                  <w:pPr>
                    <w:spacing w:line="360" w:lineRule="auto"/>
                    <w:ind w:firstLine="720"/>
                    <w:jc w:val="both"/>
                    <w:rPr>
                      <w:szCs w:val="24"/>
                    </w:rPr>
                  </w:pPr>
                  <w:sdt>
                    <w:sdtPr>
                      <w:alias w:val="Numeris"/>
                      <w:tag w:val="nr_ec0cd28b57b74bbcae3e80498e65cce2"/>
                      <w:lock w:val="sdtLocked"/>
                      <w:richText/>
                    </w:sdtPr>
                    <w:sdtContent>
                      <w:r>
                        <w:rPr>
                          <w:szCs w:val="24"/>
                        </w:rPr>
                        <w:t>3</w:t>
                      </w:r>
                    </w:sdtContent>
                  </w:sdt>
                  <w:r>
                    <w:rPr>
                      <w:szCs w:val="24"/>
                    </w:rPr>
                    <w:t>. Pakeisti 2.26 straipsnio 5 dalį ir ją išdėstyti taip:</w:t>
                  </w:r>
                </w:p>
                <w:sdt>
                  <w:sdtPr>
                    <w:alias w:val="citata"/>
                    <w:tag w:val="part_c83cc1547469460eb72ba771d46006a2"/>
                    <w:lock w:val="sdtLocked"/>
                    <w:richText/>
                  </w:sdtPr>
                  <w:sdtContent>
                    <w:sdt>
                      <w:sdtPr>
                        <w:alias w:val="5 d."/>
                        <w:tag w:val="part_f2153d9c0f2e46debad2d30bde208b55"/>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f2153d9c0f2e46debad2d30bde208b55"/>
                              <w:lock w:val="sdtLocked"/>
                              <w:richText/>
                            </w:sdtPr>
                            <w:sdtContent>
                              <w:r>
                                <w:rPr>
                                  <w:color w:val="000000"/>
                                  <w:szCs w:val="24"/>
                                  <w:lang w:eastAsia="lt-LT"/>
                                </w:rPr>
                                <w:t>5</w:t>
                              </w:r>
                            </w:sdtContent>
                          </w:sdt>
                          <w:r>
                            <w:rPr>
                              <w:color w:val="000000"/>
                              <w:szCs w:val="24"/>
                              <w:lang w:eastAsia="lt-LT"/>
                            </w:rPr>
                            <w:t>. Į teismą dėl priverstinės hospitalizacijos ar neveiksnaus atitinkamoje srityje asmens hospitalizacijos jo globėjo sutikimu pratęsimo psichikos sveikatos priežiūros</w:t>
                          </w:r>
                          <w:r>
                            <w:rPr>
                              <w:b/>
                              <w:color w:val="000000"/>
                              <w:szCs w:val="24"/>
                              <w:lang w:eastAsia="lt-LT"/>
                            </w:rPr>
                            <w:t xml:space="preserve"> </w:t>
                          </w:r>
                          <w:r>
                            <w:rPr>
                              <w:color w:val="000000"/>
                              <w:szCs w:val="24"/>
                              <w:lang w:eastAsia="lt-LT"/>
                            </w:rPr>
                            <w:t>įstaiga turi kreiptis ne vėliau kaip per 48 valandas nuo asmens paguldymo į psichikos sveikatos priežiūros</w:t>
                          </w:r>
                          <w:r>
                            <w:rPr>
                              <w:b/>
                              <w:color w:val="000000"/>
                              <w:szCs w:val="24"/>
                              <w:lang w:eastAsia="lt-LT"/>
                            </w:rPr>
                            <w:t xml:space="preserve"> </w:t>
                          </w:r>
                          <w:r>
                            <w:rPr>
                              <w:color w:val="000000"/>
                              <w:szCs w:val="24"/>
                              <w:lang w:eastAsia="lt-LT"/>
                            </w:rPr>
                            <w:t>įstaigą.“</w:t>
                          </w:r>
                        </w:p>
                        <w:p>
                          <w:pPr>
                            <w:spacing w:line="360" w:lineRule="auto"/>
                            <w:ind w:firstLine="720"/>
                            <w:jc w:val="both"/>
                            <w:rPr>
                              <w:szCs w:val="24"/>
                            </w:rPr>
                          </w:pPr>
                        </w:p>
                      </w:sdtContent>
                    </w:sdt>
                  </w:sdtContent>
                </w:sdt>
              </w:sdtContent>
            </w:sdt>
          </w:sdtContent>
        </w:sdt>
        <w:sdt>
          <w:sdtPr>
            <w:alias w:val="6 str."/>
            <w:tag w:val="part_bb821bd83aa64431ad657e2af42560d4"/>
            <w:lock w:val="sdtLocked"/>
            <w:richText/>
          </w:sdtPr>
          <w:sdtContent>
            <w:p>
              <w:pPr>
                <w:spacing w:line="360" w:lineRule="auto"/>
                <w:ind w:firstLine="720"/>
                <w:jc w:val="both"/>
                <w:rPr>
                  <w:b/>
                  <w:szCs w:val="24"/>
                </w:rPr>
              </w:pPr>
              <w:sdt>
                <w:sdtPr>
                  <w:alias w:val="Numeris"/>
                  <w:tag w:val="nr_bb821bd83aa64431ad657e2af42560d4"/>
                  <w:lock w:val="sdtLocked"/>
                  <w:richText/>
                </w:sdtPr>
                <w:sdtContent>
                  <w:r>
                    <w:rPr>
                      <w:b/>
                      <w:szCs w:val="24"/>
                    </w:rPr>
                    <w:t>6</w:t>
                  </w:r>
                </w:sdtContent>
              </w:sdt>
              <w:r>
                <w:rPr>
                  <w:b/>
                  <w:szCs w:val="24"/>
                </w:rPr>
                <w:t xml:space="preserve"> straipsnis. </w:t>
              </w:r>
              <w:sdt>
                <w:sdtPr>
                  <w:alias w:val="Pavadinimas"/>
                  <w:tag w:val="title_bb821bd83aa64431ad657e2af42560d4"/>
                  <w:lock w:val="sdtLocked"/>
                  <w:richText/>
                </w:sdtPr>
                <w:sdtContent>
                  <w:r>
                    <w:rPr>
                      <w:b/>
                      <w:szCs w:val="24"/>
                    </w:rPr>
                    <w:t>3.14 straipsnio pakeitimas</w:t>
                  </w:r>
                </w:sdtContent>
              </w:sdt>
            </w:p>
            <w:sdt>
              <w:sdtPr>
                <w:alias w:val="6 str. 1 d."/>
                <w:tag w:val="part_c2f4635db8c843e7adb3c2391caa7559"/>
                <w:lock w:val="sdtLocked"/>
                <w:richText/>
              </w:sdtPr>
              <w:sdtContent>
                <w:p>
                  <w:pPr>
                    <w:spacing w:line="360" w:lineRule="auto"/>
                    <w:ind w:firstLine="720"/>
                    <w:jc w:val="both"/>
                    <w:rPr>
                      <w:szCs w:val="24"/>
                    </w:rPr>
                  </w:pPr>
                  <w:r>
                    <w:rPr>
                      <w:szCs w:val="24"/>
                    </w:rPr>
                    <w:t>Pakeisti 3.14 straipsnio 4 dalį ir ją išdėstyti taip:</w:t>
                  </w:r>
                </w:p>
                <w:sdt>
                  <w:sdtPr>
                    <w:alias w:val="citata"/>
                    <w:tag w:val="part_7d7192b4ecea453fa1ed35ea85d77d7a"/>
                    <w:lock w:val="sdtLocked"/>
                    <w:richText/>
                  </w:sdtPr>
                  <w:sdtContent>
                    <w:sdt>
                      <w:sdtPr>
                        <w:alias w:val="4 d."/>
                        <w:tag w:val="part_559f9e77f7f14043a107d46dbf5fa989"/>
                        <w:lock w:val="sdtLocked"/>
                        <w:richText/>
                      </w:sdtPr>
                      <w:sdtContent>
                        <w:p>
                          <w:pPr>
                            <w:spacing w:line="360" w:lineRule="auto"/>
                            <w:ind w:firstLine="720"/>
                            <w:jc w:val="both"/>
                            <w:rPr>
                              <w:b/>
                              <w:szCs w:val="24"/>
                            </w:rPr>
                          </w:pPr>
                          <w:r>
                            <w:rPr>
                              <w:color w:val="000000"/>
                              <w:szCs w:val="24"/>
                            </w:rPr>
                            <w:t>„</w:t>
                          </w:r>
                          <w:sdt>
                            <w:sdtPr>
                              <w:alias w:val="Numeris"/>
                              <w:tag w:val="nr_559f9e77f7f14043a107d46dbf5fa989"/>
                              <w:lock w:val="sdtLocked"/>
                              <w:richText/>
                            </w:sdtPr>
                            <w:sdtContent>
                              <w:r>
                                <w:rPr>
                                  <w:color w:val="000000"/>
                                  <w:szCs w:val="24"/>
                                </w:rPr>
                                <w:t>4</w:t>
                              </w:r>
                            </w:sdtContent>
                          </w:sdt>
                          <w:r>
                            <w:rPr>
                              <w:color w:val="000000"/>
                              <w:szCs w:val="24"/>
                            </w:rPr>
                            <w:t>. Teismas, spręsdamas klausimą dėl santuokinio amžiaus sumažinimo, turi teismo posėdyje išklausyti norinčio tuoktis nepilnamečio tėvų, globėjų ar rūpintojų nuomonę ir atsižvelgti į jo psichikos</w:t>
                          </w:r>
                          <w:r>
                            <w:rPr>
                              <w:b/>
                              <w:color w:val="000000"/>
                              <w:szCs w:val="24"/>
                            </w:rPr>
                            <w:t xml:space="preserve"> </w:t>
                          </w:r>
                          <w:r>
                            <w:rPr>
                              <w:color w:val="000000"/>
                              <w:szCs w:val="24"/>
                            </w:rPr>
                            <w:t>bei psichologinę būklę, turtinę padėtį ir svarbias priežastis, dėl kurių būtina sumažinti santuokinį amžių. Nėštumas – svarbi priežastis sumažinti santuokinį amžių.“</w:t>
                          </w:r>
                        </w:p>
                        <w:p>
                          <w:pPr>
                            <w:spacing w:line="360" w:lineRule="auto"/>
                            <w:ind w:firstLine="720"/>
                            <w:jc w:val="both"/>
                            <w:rPr>
                              <w:szCs w:val="24"/>
                            </w:rPr>
                          </w:pPr>
                        </w:p>
                      </w:sdtContent>
                    </w:sdt>
                  </w:sdtContent>
                </w:sdt>
              </w:sdtContent>
            </w:sdt>
          </w:sdtContent>
        </w:sdt>
        <w:sdt>
          <w:sdtPr>
            <w:alias w:val="7 str."/>
            <w:tag w:val="part_9377e70d117046608f2fd74be3089c64"/>
            <w:lock w:val="sdtLocked"/>
            <w:richText/>
          </w:sdtPr>
          <w:sdtContent>
            <w:p>
              <w:pPr>
                <w:spacing w:line="360" w:lineRule="auto"/>
                <w:ind w:firstLine="720"/>
                <w:jc w:val="both"/>
                <w:rPr>
                  <w:b/>
                  <w:szCs w:val="24"/>
                </w:rPr>
              </w:pPr>
              <w:sdt>
                <w:sdtPr>
                  <w:alias w:val="Numeris"/>
                  <w:tag w:val="nr_9377e70d117046608f2fd74be3089c64"/>
                  <w:lock w:val="sdtLocked"/>
                  <w:richText/>
                </w:sdtPr>
                <w:sdtContent>
                  <w:r>
                    <w:rPr>
                      <w:b/>
                      <w:szCs w:val="24"/>
                    </w:rPr>
                    <w:t>7</w:t>
                  </w:r>
                </w:sdtContent>
              </w:sdt>
              <w:r>
                <w:rPr>
                  <w:b/>
                  <w:szCs w:val="24"/>
                </w:rPr>
                <w:t xml:space="preserve"> straipsnis. </w:t>
              </w:r>
              <w:sdt>
                <w:sdtPr>
                  <w:alias w:val="Pavadinimas"/>
                  <w:tag w:val="title_9377e70d117046608f2fd74be3089c64"/>
                  <w:lock w:val="sdtLocked"/>
                  <w:richText/>
                </w:sdtPr>
                <w:sdtContent>
                  <w:r>
                    <w:rPr>
                      <w:b/>
                      <w:szCs w:val="24"/>
                    </w:rPr>
                    <w:t>3.210 straipsnio pakeitimas</w:t>
                  </w:r>
                </w:sdtContent>
              </w:sdt>
            </w:p>
            <w:sdt>
              <w:sdtPr>
                <w:alias w:val="7 str. 1 d."/>
                <w:tag w:val="part_c8d71c26c7b7447e807cf14678882d19"/>
                <w:lock w:val="sdtLocked"/>
                <w:richText/>
              </w:sdtPr>
              <w:sdtContent>
                <w:p>
                  <w:pPr>
                    <w:spacing w:line="360" w:lineRule="auto"/>
                    <w:ind w:firstLine="720"/>
                    <w:jc w:val="both"/>
                    <w:rPr>
                      <w:szCs w:val="24"/>
                    </w:rPr>
                  </w:pPr>
                  <w:r>
                    <w:rPr>
                      <w:szCs w:val="24"/>
                    </w:rPr>
                    <w:t>Pakeisti 3.210 straipsnio 4 dalį ir ją išdėstyti taip:</w:t>
                  </w:r>
                </w:p>
                <w:sdt>
                  <w:sdtPr>
                    <w:alias w:val="citata"/>
                    <w:tag w:val="part_3d39c911b1634deb98aba26e377bc614"/>
                    <w:lock w:val="sdtLocked"/>
                    <w:richText/>
                  </w:sdtPr>
                  <w:sdtContent>
                    <w:sdt>
                      <w:sdtPr>
                        <w:alias w:val="4 d."/>
                        <w:tag w:val="part_09e546d9aa4548e7bfcce3db79294f73"/>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09e546d9aa4548e7bfcce3db79294f73"/>
                              <w:lock w:val="sdtLocked"/>
                              <w:richText/>
                            </w:sdtPr>
                            <w:sdtContent>
                              <w:r>
                                <w:rPr>
                                  <w:color w:val="000000"/>
                                  <w:szCs w:val="24"/>
                                  <w:shd w:val="clear" w:color="auto" w:fill="FFFFFF"/>
                                </w:rPr>
                                <w:t>4</w:t>
                              </w:r>
                            </w:sdtContent>
                          </w:sdt>
                          <w:r>
                            <w:rPr>
                              <w:color w:val="000000"/>
                              <w:szCs w:val="24"/>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Cs w:val="24"/>
                              <w:shd w:val="clear" w:color="auto" w:fill="FFFFFF"/>
                            </w:rPr>
                            <w:t xml:space="preserve"> </w:t>
                          </w:r>
                          <w:r>
                            <w:rPr>
                              <w:color w:val="000000"/>
                              <w:szCs w:val="24"/>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spacing w:line="360" w:lineRule="auto"/>
                            <w:ind w:firstLine="720"/>
                            <w:jc w:val="both"/>
                            <w:rPr>
                              <w:color w:val="000000"/>
                              <w:szCs w:val="24"/>
                              <w:shd w:val="clear" w:color="auto" w:fill="FFFFFF"/>
                            </w:rPr>
                          </w:pPr>
                        </w:p>
                      </w:sdtContent>
                    </w:sdt>
                  </w:sdtContent>
                </w:sdt>
              </w:sdtContent>
            </w:sdt>
          </w:sdtContent>
        </w:sdt>
        <w:sdt>
          <w:sdtPr>
            <w:alias w:val="8 str."/>
            <w:tag w:val="part_3c1802d743cd4d0893a9bfebf2ef35fb"/>
            <w:lock w:val="sdtLocked"/>
            <w:richText/>
          </w:sdtPr>
          <w:sdtContent>
            <w:p>
              <w:pPr>
                <w:spacing w:line="360" w:lineRule="auto"/>
                <w:ind w:firstLine="720"/>
                <w:jc w:val="both"/>
                <w:rPr>
                  <w:b/>
                  <w:color w:val="000000"/>
                  <w:szCs w:val="24"/>
                  <w:shd w:val="clear" w:color="auto" w:fill="FFFFFF"/>
                </w:rPr>
              </w:pPr>
              <w:sdt>
                <w:sdtPr>
                  <w:alias w:val="Numeris"/>
                  <w:tag w:val="nr_3c1802d743cd4d0893a9bfebf2ef35fb"/>
                  <w:lock w:val="sdtLocked"/>
                  <w:richText/>
                </w:sdtPr>
                <w:sdtContent>
                  <w:r>
                    <w:rPr>
                      <w:b/>
                      <w:color w:val="000000"/>
                      <w:szCs w:val="24"/>
                      <w:shd w:val="clear" w:color="auto" w:fill="FFFFFF"/>
                    </w:rPr>
                    <w:t>8</w:t>
                  </w:r>
                </w:sdtContent>
              </w:sdt>
              <w:r>
                <w:rPr>
                  <w:b/>
                  <w:color w:val="000000"/>
                  <w:szCs w:val="24"/>
                  <w:shd w:val="clear" w:color="auto" w:fill="FFFFFF"/>
                </w:rPr>
                <w:t xml:space="preserve"> straipsnis. </w:t>
              </w:r>
              <w:sdt>
                <w:sdtPr>
                  <w:alias w:val="Pavadinimas"/>
                  <w:tag w:val="title_3c1802d743cd4d0893a9bfebf2ef35fb"/>
                  <w:lock w:val="sdtLocked"/>
                  <w:richText/>
                </w:sdtPr>
                <w:sdtContent>
                  <w:r>
                    <w:rPr>
                      <w:b/>
                      <w:color w:val="000000"/>
                      <w:szCs w:val="24"/>
                      <w:shd w:val="clear" w:color="auto" w:fill="FFFFFF"/>
                    </w:rPr>
                    <w:t>3.269 straipsnio pakeitimas</w:t>
                  </w:r>
                </w:sdtContent>
              </w:sdt>
            </w:p>
            <w:sdt>
              <w:sdtPr>
                <w:alias w:val="8 str. 1 d."/>
                <w:tag w:val="part_43fded69395442acb6b92ab8f7f9e0b2"/>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Pakeisti 3.269 straipsnio 8 punktą ir jį išdėstyti taip:</w:t>
                  </w:r>
                </w:p>
                <w:sdt>
                  <w:sdtPr>
                    <w:alias w:val="citata"/>
                    <w:tag w:val="part_5f281dccd1344f36aeaf2b7c83e8b1fd"/>
                    <w:lock w:val="sdtLocked"/>
                    <w:richText/>
                  </w:sdtPr>
                  <w:sdtContent>
                    <w:sdt>
                      <w:sdtPr>
                        <w:alias w:val="8 p."/>
                        <w:tag w:val="part_709079fc5f0d4ffb943a2bb9f4d8c4bf"/>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709079fc5f0d4ffb943a2bb9f4d8c4bf"/>
                              <w:lock w:val="sdtLocked"/>
                              <w:richText/>
                            </w:sdtPr>
                            <w:sdtContent>
                              <w:r>
                                <w:rPr>
                                  <w:color w:val="000000"/>
                                  <w:szCs w:val="24"/>
                                  <w:shd w:val="clear" w:color="auto" w:fill="FFFFFF"/>
                                </w:rPr>
                                <w:t>8</w:t>
                              </w:r>
                            </w:sdtContent>
                          </w:sdt>
                          <w:r>
                            <w:rPr>
                              <w:color w:val="000000"/>
                              <w:szCs w:val="24"/>
                              <w:shd w:val="clear" w:color="auto" w:fill="FFFFFF"/>
                            </w:rPr>
                            <w:t>) turintis psichikos ir elgesio</w:t>
                          </w:r>
                          <w:r>
                            <w:rPr>
                              <w:b/>
                              <w:color w:val="000000"/>
                              <w:szCs w:val="24"/>
                              <w:shd w:val="clear" w:color="auto" w:fill="FFFFFF"/>
                            </w:rPr>
                            <w:t xml:space="preserve"> </w:t>
                          </w:r>
                          <w:r>
                            <w:rPr>
                              <w:color w:val="000000"/>
                              <w:szCs w:val="24"/>
                              <w:shd w:val="clear" w:color="auto" w:fill="FFFFFF"/>
                            </w:rPr>
                            <w:t>sutrikimą ar sergantis kitomis ligomis, kurių sąrašą tvirtina Vyriausybė ar jos įgaliota institucija;“.</w:t>
                          </w:r>
                        </w:p>
                        <w:p>
                          <w:pPr>
                            <w:spacing w:line="360" w:lineRule="auto"/>
                            <w:ind w:firstLine="720"/>
                            <w:jc w:val="both"/>
                            <w:rPr>
                              <w:b/>
                              <w:color w:val="000000"/>
                              <w:szCs w:val="24"/>
                              <w:shd w:val="clear" w:color="auto" w:fill="FFFFFF"/>
                            </w:rPr>
                          </w:pPr>
                        </w:p>
                      </w:sdtContent>
                    </w:sdt>
                  </w:sdtContent>
                </w:sdt>
              </w:sdtContent>
            </w:sdt>
          </w:sdtContent>
        </w:sdt>
        <w:sdt>
          <w:sdtPr>
            <w:alias w:val="9 str."/>
            <w:tag w:val="part_d9b421b291e2475abeee5aa17907182f"/>
            <w:lock w:val="sdtLocked"/>
            <w:richText/>
          </w:sdtPr>
          <w:sdtContent>
            <w:p>
              <w:pPr>
                <w:spacing w:line="360" w:lineRule="auto"/>
                <w:ind w:firstLine="720"/>
                <w:jc w:val="both"/>
                <w:rPr>
                  <w:b/>
                  <w:color w:val="000000"/>
                  <w:szCs w:val="24"/>
                  <w:shd w:val="clear" w:color="auto" w:fill="FFFFFF"/>
                </w:rPr>
              </w:pPr>
              <w:sdt>
                <w:sdtPr>
                  <w:alias w:val="Numeris"/>
                  <w:tag w:val="nr_d9b421b291e2475abeee5aa17907182f"/>
                  <w:lock w:val="sdtLocked"/>
                  <w:richText/>
                </w:sdtPr>
                <w:sdtContent>
                  <w:r>
                    <w:rPr>
                      <w:b/>
                      <w:color w:val="000000"/>
                      <w:szCs w:val="24"/>
                      <w:shd w:val="clear" w:color="auto" w:fill="FFFFFF"/>
                    </w:rPr>
                    <w:t>9</w:t>
                  </w:r>
                </w:sdtContent>
              </w:sdt>
              <w:r>
                <w:rPr>
                  <w:b/>
                  <w:color w:val="000000"/>
                  <w:szCs w:val="24"/>
                  <w:shd w:val="clear" w:color="auto" w:fill="FFFFFF"/>
                </w:rPr>
                <w:t xml:space="preserve"> straipsnis. </w:t>
              </w:r>
              <w:sdt>
                <w:sdtPr>
                  <w:alias w:val="Pavadinimas"/>
                  <w:tag w:val="title_d9b421b291e2475abeee5aa17907182f"/>
                  <w:lock w:val="sdtLocked"/>
                  <w:richText/>
                </w:sdtPr>
                <w:sdtContent>
                  <w:r>
                    <w:rPr>
                      <w:b/>
                      <w:color w:val="000000"/>
                      <w:szCs w:val="24"/>
                      <w:shd w:val="clear" w:color="auto" w:fill="FFFFFF"/>
                    </w:rPr>
                    <w:t>3.279</w:t>
                  </w:r>
                  <w:r>
                    <w:rPr>
                      <w:b/>
                      <w:color w:val="000000"/>
                      <w:szCs w:val="24"/>
                      <w:shd w:val="clear" w:color="auto" w:fill="FFFFFF"/>
                      <w:vertAlign w:val="superscript"/>
                    </w:rPr>
                    <w:t>1</w:t>
                  </w:r>
                  <w:r>
                    <w:rPr>
                      <w:b/>
                      <w:color w:val="000000"/>
                      <w:szCs w:val="24"/>
                      <w:shd w:val="clear" w:color="auto" w:fill="FFFFFF"/>
                    </w:rPr>
                    <w:t xml:space="preserve"> straipsnio pakeitimas</w:t>
                  </w:r>
                </w:sdtContent>
              </w:sdt>
            </w:p>
            <w:sdt>
              <w:sdtPr>
                <w:alias w:val="9 str. 1 d."/>
                <w:tag w:val="part_de731f8aa4e6486685c41b6ce6cc510e"/>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Pakeisti 3.279</w:t>
                  </w:r>
                  <w:r>
                    <w:rPr>
                      <w:color w:val="000000"/>
                      <w:szCs w:val="24"/>
                      <w:shd w:val="clear" w:color="auto" w:fill="FFFFFF"/>
                      <w:vertAlign w:val="superscript"/>
                    </w:rPr>
                    <w:t>1</w:t>
                  </w:r>
                  <w:r>
                    <w:rPr>
                      <w:color w:val="000000"/>
                      <w:szCs w:val="24"/>
                      <w:shd w:val="clear" w:color="auto" w:fill="FFFFFF"/>
                    </w:rPr>
                    <w:t xml:space="preserve"> straipsnio 1 dalį ir ją išdėstyti taip:</w:t>
                  </w:r>
                </w:p>
                <w:sdt>
                  <w:sdtPr>
                    <w:alias w:val="citata"/>
                    <w:tag w:val="part_2005f086f989479891f0bac4b2d52693"/>
                    <w:lock w:val="sdtLocked"/>
                    <w:richText/>
                  </w:sdtPr>
                  <w:sdtContent>
                    <w:sdt>
                      <w:sdtPr>
                        <w:alias w:val="1 d."/>
                        <w:tag w:val="part_b63bbdb93c3949f485a1c7a1ebff1262"/>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b63bbdb93c3949f485a1c7a1ebff1262"/>
                              <w:lock w:val="sdtLocked"/>
                              <w:richText/>
                            </w:sdtPr>
                            <w:sdtContent>
                              <w:r>
                                <w:rPr>
                                  <w:color w:val="000000"/>
                                  <w:szCs w:val="24"/>
                                  <w:shd w:val="clear" w:color="auto" w:fill="FFFFFF"/>
                                </w:rPr>
                                <w:t>1</w:t>
                              </w:r>
                            </w:sdtContent>
                          </w:sdt>
                          <w:r>
                            <w:rPr>
                              <w:color w:val="000000"/>
                              <w:szCs w:val="24"/>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Cs w:val="24"/>
                              <w:shd w:val="clear" w:color="auto" w:fill="FFFFFF"/>
                            </w:rPr>
                            <w:t xml:space="preserve"> </w:t>
                          </w:r>
                          <w:r>
                            <w:rPr>
                              <w:color w:val="000000"/>
                              <w:szCs w:val="24"/>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p>
                          <w:pPr>
                            <w:spacing w:line="360" w:lineRule="auto"/>
                            <w:ind w:firstLine="720"/>
                            <w:jc w:val="both"/>
                            <w:rPr>
                              <w:color w:val="000000"/>
                              <w:szCs w:val="24"/>
                              <w:shd w:val="clear" w:color="auto" w:fill="FFFFFF"/>
                            </w:rPr>
                          </w:pPr>
                        </w:p>
                      </w:sdtContent>
                    </w:sdt>
                  </w:sdtContent>
                </w:sdt>
              </w:sdtContent>
            </w:sdt>
          </w:sdtContent>
        </w:sdt>
        <w:sdt>
          <w:sdtPr>
            <w:alias w:val="10 str."/>
            <w:tag w:val="part_cb73d567add54f778688153b00326671"/>
            <w:lock w:val="sdtLocked"/>
            <w:richText/>
          </w:sdtPr>
          <w:sdtContent>
            <w:p>
              <w:pPr>
                <w:spacing w:line="360" w:lineRule="auto"/>
                <w:ind w:firstLine="720"/>
                <w:jc w:val="both"/>
                <w:rPr>
                  <w:b/>
                  <w:szCs w:val="24"/>
                </w:rPr>
              </w:pPr>
              <w:sdt>
                <w:sdtPr>
                  <w:alias w:val="Numeris"/>
                  <w:tag w:val="nr_cb73d567add54f778688153b00326671"/>
                  <w:lock w:val="sdtLocked"/>
                  <w:richText/>
                </w:sdtPr>
                <w:sdtContent>
                  <w:r>
                    <w:rPr>
                      <w:b/>
                      <w:szCs w:val="24"/>
                    </w:rPr>
                    <w:t>10</w:t>
                  </w:r>
                </w:sdtContent>
              </w:sdt>
              <w:r>
                <w:rPr>
                  <w:b/>
                  <w:szCs w:val="24"/>
                </w:rPr>
                <w:t xml:space="preserve"> straipsnis. </w:t>
              </w:r>
              <w:sdt>
                <w:sdtPr>
                  <w:alias w:val="Pavadinimas"/>
                  <w:tag w:val="title_cb73d567add54f778688153b00326671"/>
                  <w:lock w:val="sdtLocked"/>
                  <w:richText/>
                </w:sdtPr>
                <w:sdtContent>
                  <w:r>
                    <w:rPr>
                      <w:b/>
                      <w:szCs w:val="24"/>
                    </w:rPr>
                    <w:t>6.268 straipsnio pakeitimas</w:t>
                  </w:r>
                </w:sdtContent>
              </w:sdt>
            </w:p>
            <w:sdt>
              <w:sdtPr>
                <w:alias w:val="10 str. 1 d."/>
                <w:tag w:val="part_cfb31576a78b41999f655b4bc41ad4ad"/>
                <w:lock w:val="sdtLocked"/>
                <w:richText/>
              </w:sdtPr>
              <w:sdtContent>
                <w:p>
                  <w:pPr>
                    <w:spacing w:line="360" w:lineRule="auto"/>
                    <w:ind w:firstLine="720"/>
                    <w:jc w:val="both"/>
                    <w:rPr>
                      <w:szCs w:val="24"/>
                    </w:rPr>
                  </w:pPr>
                  <w:sdt>
                    <w:sdtPr>
                      <w:alias w:val="Numeris"/>
                      <w:tag w:val="nr_cfb31576a78b41999f655b4bc41ad4ad"/>
                      <w:lock w:val="sdtLocked"/>
                      <w:richText/>
                    </w:sdtPr>
                    <w:sdtContent>
                      <w:r>
                        <w:rPr>
                          <w:szCs w:val="24"/>
                        </w:rPr>
                        <w:t>1</w:t>
                      </w:r>
                    </w:sdtContent>
                  </w:sdt>
                  <w:r>
                    <w:rPr>
                      <w:szCs w:val="24"/>
                    </w:rPr>
                    <w:t>. Pakeisti 6.268 straipsnio 3 dalį ir ją išdėstyti taip:</w:t>
                  </w:r>
                </w:p>
                <w:sdt>
                  <w:sdtPr>
                    <w:alias w:val="citata"/>
                    <w:tag w:val="part_e70c0df26bef46e68abe3f1063bdb82c"/>
                    <w:lock w:val="sdtLocked"/>
                    <w:richText/>
                  </w:sdtPr>
                  <w:sdtContent>
                    <w:sdt>
                      <w:sdtPr>
                        <w:alias w:val="3 d."/>
                        <w:tag w:val="part_f93fee2133e2479bb87cdee8dd246250"/>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f93fee2133e2479bb87cdee8dd246250"/>
                              <w:lock w:val="sdtLocked"/>
                              <w:richText/>
                            </w:sdtPr>
                            <w:sdtContent>
                              <w:r>
                                <w:rPr>
                                  <w:color w:val="000000"/>
                                  <w:szCs w:val="24"/>
                                  <w:lang w:eastAsia="lt-LT"/>
                                </w:rPr>
                                <w:t>3</w:t>
                              </w:r>
                            </w:sdtContent>
                          </w:sdt>
                          <w:r>
                            <w:rPr>
                              <w:color w:val="000000"/>
                              <w:szCs w:val="24"/>
                              <w:lang w:eastAsia="lt-LT"/>
                            </w:rPr>
                            <w:t>. Asmens, pripažinto ribotai veiksniu tam tikroje srityje dėl psichikos ir elgesio</w:t>
                          </w:r>
                          <w:r>
                            <w:rPr>
                              <w:b/>
                              <w:color w:val="000000"/>
                              <w:szCs w:val="24"/>
                              <w:lang w:eastAsia="lt-LT"/>
                            </w:rPr>
                            <w:t xml:space="preserve"> </w:t>
                          </w:r>
                          <w:r>
                            <w:rPr>
                              <w:color w:val="000000"/>
                              <w:szCs w:val="24"/>
                              <w:lang w:eastAsia="lt-LT"/>
                            </w:rPr>
                            <w:t>sutrikimo, padaryta žala atlyginama bendrais pagrindais.“</w:t>
                          </w:r>
                        </w:p>
                      </w:sdtContent>
                    </w:sdt>
                  </w:sdtContent>
                </w:sdt>
              </w:sdtContent>
            </w:sdt>
            <w:sdt>
              <w:sdtPr>
                <w:alias w:val="10 str. 2 d."/>
                <w:tag w:val="part_b3c48492e61e4cbca1d0aa4bc6f47c6a"/>
                <w:lock w:val="sdtLocked"/>
                <w:richText/>
              </w:sdtPr>
              <w:sdtContent>
                <w:p>
                  <w:pPr>
                    <w:spacing w:line="360" w:lineRule="auto"/>
                    <w:ind w:firstLine="720"/>
                    <w:jc w:val="both"/>
                    <w:rPr>
                      <w:szCs w:val="24"/>
                    </w:rPr>
                  </w:pPr>
                  <w:sdt>
                    <w:sdtPr>
                      <w:alias w:val="Numeris"/>
                      <w:tag w:val="nr_b3c48492e61e4cbca1d0aa4bc6f47c6a"/>
                      <w:lock w:val="sdtLocked"/>
                      <w:richText/>
                    </w:sdtPr>
                    <w:sdtContent>
                      <w:r>
                        <w:rPr>
                          <w:szCs w:val="24"/>
                        </w:rPr>
                        <w:t>2</w:t>
                      </w:r>
                    </w:sdtContent>
                  </w:sdt>
                  <w:r>
                    <w:rPr>
                      <w:szCs w:val="24"/>
                    </w:rPr>
                    <w:t>. Pakeisti 6.268 straipsnio 4 dalį ir ją išdėstyti taip:</w:t>
                  </w:r>
                </w:p>
                <w:sdt>
                  <w:sdtPr>
                    <w:alias w:val="citata"/>
                    <w:tag w:val="part_f0363386547443299dcdb5462406bb14"/>
                    <w:lock w:val="sdtLocked"/>
                    <w:richText/>
                  </w:sdtPr>
                  <w:sdtContent>
                    <w:sdt>
                      <w:sdtPr>
                        <w:alias w:val="4 d."/>
                        <w:tag w:val="part_2327cd29038249659916c0aeec1bcea1"/>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2327cd29038249659916c0aeec1bcea1"/>
                              <w:lock w:val="sdtLocked"/>
                              <w:richText/>
                            </w:sdtPr>
                            <w:sdtContent>
                              <w:r>
                                <w:rPr>
                                  <w:color w:val="000000"/>
                                  <w:szCs w:val="24"/>
                                  <w:lang w:eastAsia="lt-LT"/>
                                </w:rPr>
                                <w:t>4</w:t>
                              </w:r>
                            </w:sdtContent>
                          </w:sdt>
                          <w:r>
                            <w:rPr>
                              <w:color w:val="000000"/>
                              <w:szCs w:val="24"/>
                              <w:lang w:eastAsia="lt-LT"/>
                            </w:rPr>
                            <w:t>. Jeigu žalos padarė asmuo, kuris savo veiksmų reikšmės suprasti ar jų valdyti negalėjo dėl psichikos ir elgesio</w:t>
                          </w:r>
                          <w:r>
                            <w:rPr>
                              <w:b/>
                              <w:color w:val="000000"/>
                              <w:szCs w:val="24"/>
                              <w:lang w:eastAsia="lt-LT"/>
                            </w:rPr>
                            <w:t xml:space="preserve"> </w:t>
                          </w:r>
                          <w:r>
                            <w:rPr>
                              <w:color w:val="000000"/>
                              <w:szCs w:val="24"/>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spacing w:line="360" w:lineRule="auto"/>
                            <w:ind w:firstLine="720"/>
                            <w:jc w:val="both"/>
                            <w:rPr>
                              <w:color w:val="000000"/>
                              <w:szCs w:val="24"/>
                              <w:lang w:eastAsia="lt-LT"/>
                            </w:rPr>
                          </w:pPr>
                        </w:p>
                        <w:p>
                          <w:pPr>
                            <w:spacing w:line="360" w:lineRule="auto"/>
                            <w:ind w:firstLine="720"/>
                            <w:jc w:val="both"/>
                            <w:rPr>
                              <w:color w:val="000000"/>
                              <w:szCs w:val="24"/>
                              <w:lang w:eastAsia="lt-LT"/>
                            </w:rPr>
                          </w:pPr>
                        </w:p>
                      </w:sdtContent>
                    </w:sdt>
                  </w:sdtContent>
                </w:sdt>
              </w:sdtContent>
            </w:sdt>
          </w:sdtContent>
        </w:sdt>
        <w:sdt>
          <w:sdtPr>
            <w:alias w:val="11 str."/>
            <w:tag w:val="part_b3d15501cb3c445da5264cc1342ba895"/>
            <w:lock w:val="sdtLocked"/>
            <w:richText/>
          </w:sdtPr>
          <w:sdtContent>
            <w:p>
              <w:pPr>
                <w:spacing w:line="360" w:lineRule="auto"/>
                <w:ind w:firstLine="720"/>
                <w:jc w:val="both"/>
                <w:rPr>
                  <w:b/>
                  <w:color w:val="000000"/>
                  <w:szCs w:val="24"/>
                  <w:shd w:val="clear" w:color="auto" w:fill="FFFFFF"/>
                </w:rPr>
              </w:pPr>
              <w:sdt>
                <w:sdtPr>
                  <w:alias w:val="Numeris"/>
                  <w:tag w:val="nr_b3d15501cb3c445da5264cc1342ba895"/>
                  <w:lock w:val="sdtLocked"/>
                  <w:richText/>
                </w:sdtPr>
                <w:sdtContent>
                  <w:r>
                    <w:rPr>
                      <w:b/>
                      <w:color w:val="000000"/>
                      <w:szCs w:val="24"/>
                      <w:shd w:val="clear" w:color="auto" w:fill="FFFFFF"/>
                    </w:rPr>
                    <w:t>11</w:t>
                  </w:r>
                </w:sdtContent>
              </w:sdt>
              <w:r>
                <w:rPr>
                  <w:b/>
                  <w:color w:val="000000"/>
                  <w:szCs w:val="24"/>
                  <w:shd w:val="clear" w:color="auto" w:fill="FFFFFF"/>
                </w:rPr>
                <w:t xml:space="preserve"> straipsnis. </w:t>
              </w:r>
              <w:sdt>
                <w:sdtPr>
                  <w:alias w:val="Pavadinimas"/>
                  <w:tag w:val="title_b3d15501cb3c445da5264cc1342ba895"/>
                  <w:lock w:val="sdtLocked"/>
                  <w:richText/>
                </w:sdtPr>
                <w:sdtContent>
                  <w:r>
                    <w:rPr>
                      <w:b/>
                      <w:color w:val="000000"/>
                      <w:szCs w:val="24"/>
                      <w:shd w:val="clear" w:color="auto" w:fill="FFFFFF"/>
                    </w:rPr>
                    <w:t>6.729 straipsnio pakeitimas</w:t>
                  </w:r>
                </w:sdtContent>
              </w:sdt>
            </w:p>
            <w:sdt>
              <w:sdtPr>
                <w:alias w:val="11 str. 1 d."/>
                <w:tag w:val="part_44faa2752cef4211a70cfad0f6007c48"/>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Pakeisti 6.729 straipsnio 3 dalį ir ją išdėstyti taip:</w:t>
                  </w:r>
                </w:p>
                <w:sdt>
                  <w:sdtPr>
                    <w:alias w:val="citata"/>
                    <w:tag w:val="part_79050f02604f43419dbff11a708fc836"/>
                    <w:lock w:val="sdtLocked"/>
                    <w:richText/>
                  </w:sdtPr>
                  <w:sdtContent>
                    <w:sdt>
                      <w:sdtPr>
                        <w:alias w:val="3 d."/>
                        <w:tag w:val="part_ee0edea219bf4c1bac6b317242e60b92"/>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ee0edea219bf4c1bac6b317242e60b92"/>
                              <w:lock w:val="sdtLocked"/>
                              <w:richText/>
                            </w:sdtPr>
                            <w:sdtContent>
                              <w:r>
                                <w:rPr>
                                  <w:color w:val="000000"/>
                                  <w:szCs w:val="24"/>
                                  <w:shd w:val="clear" w:color="auto" w:fill="FFFFFF"/>
                                </w:rPr>
                                <w:t>3</w:t>
                              </w:r>
                            </w:sdtContent>
                          </w:sdt>
                          <w:r>
                            <w:rPr>
                              <w:color w:val="000000"/>
                              <w:szCs w:val="24"/>
                              <w:shd w:val="clear" w:color="auto" w:fill="FFFFFF"/>
                            </w:rPr>
                            <w:t>. Paciento, taip pat psichikos ir elgesio sutrikimų turinčio paciento, nesugebančių</w:t>
                          </w:r>
                          <w:r>
                            <w:rPr>
                              <w:b/>
                              <w:color w:val="000000"/>
                              <w:szCs w:val="24"/>
                              <w:shd w:val="clear" w:color="auto" w:fill="FFFFFF"/>
                            </w:rPr>
                            <w:t xml:space="preserve"> </w:t>
                          </w:r>
                          <w:r>
                            <w:rPr>
                              <w:color w:val="000000"/>
                              <w:szCs w:val="24"/>
                              <w:shd w:val="clear" w:color="auto" w:fill="FFFFFF"/>
                            </w:rPr>
                            <w:t>teisingai įvertinti savo sveikatos būklės, gydymo ypatumus nustato įstatymai.“</w:t>
                          </w:r>
                        </w:p>
                        <w:p>
                          <w:pPr>
                            <w:spacing w:line="360" w:lineRule="auto"/>
                            <w:ind w:firstLine="720"/>
                            <w:jc w:val="both"/>
                            <w:rPr>
                              <w:color w:val="000000"/>
                              <w:szCs w:val="24"/>
                              <w:shd w:val="clear" w:color="auto" w:fill="FFFFFF"/>
                            </w:rPr>
                          </w:pPr>
                        </w:p>
                      </w:sdtContent>
                    </w:sdt>
                  </w:sdtContent>
                </w:sdt>
              </w:sdtContent>
            </w:sdt>
          </w:sdtContent>
        </w:sdt>
        <w:sdt>
          <w:sdtPr>
            <w:alias w:val="12 str."/>
            <w:tag w:val="part_03a8db3754944eb881f8ac1569620d09"/>
            <w:lock w:val="sdtLocked"/>
            <w:richText/>
          </w:sdtPr>
          <w:sdtContent>
            <w:p>
              <w:pPr>
                <w:spacing w:line="360" w:lineRule="auto"/>
                <w:ind w:firstLine="720"/>
                <w:jc w:val="both"/>
                <w:rPr>
                  <w:b/>
                  <w:color w:val="000000"/>
                  <w:szCs w:val="24"/>
                  <w:shd w:val="clear" w:color="auto" w:fill="FFFFFF"/>
                </w:rPr>
              </w:pPr>
              <w:sdt>
                <w:sdtPr>
                  <w:alias w:val="Numeris"/>
                  <w:tag w:val="nr_03a8db3754944eb881f8ac1569620d09"/>
                  <w:lock w:val="sdtLocked"/>
                  <w:richText/>
                </w:sdtPr>
                <w:sdtContent>
                  <w:r>
                    <w:rPr>
                      <w:b/>
                      <w:color w:val="000000"/>
                      <w:szCs w:val="24"/>
                      <w:shd w:val="clear" w:color="auto" w:fill="FFFFFF"/>
                    </w:rPr>
                    <w:t>12</w:t>
                  </w:r>
                </w:sdtContent>
              </w:sdt>
              <w:r>
                <w:rPr>
                  <w:b/>
                  <w:color w:val="000000"/>
                  <w:szCs w:val="24"/>
                  <w:shd w:val="clear" w:color="auto" w:fill="FFFFFF"/>
                </w:rPr>
                <w:t xml:space="preserve"> straipsnis. </w:t>
              </w:r>
              <w:sdt>
                <w:sdtPr>
                  <w:alias w:val="Pavadinimas"/>
                  <w:tag w:val="title_03a8db3754944eb881f8ac1569620d09"/>
                  <w:lock w:val="sdtLocked"/>
                  <w:richText/>
                </w:sdtPr>
                <w:sdtContent>
                  <w:r>
                    <w:rPr>
                      <w:b/>
                      <w:color w:val="000000"/>
                      <w:szCs w:val="24"/>
                      <w:shd w:val="clear" w:color="auto" w:fill="FFFFFF"/>
                    </w:rPr>
                    <w:t>Įstatymo įsigaliojimas</w:t>
                  </w:r>
                </w:sdtContent>
              </w:sdt>
            </w:p>
            <w:sdt>
              <w:sdtPr>
                <w:alias w:val="12 str. 1 d."/>
                <w:tag w:val="part_ee97efbd4de24e99ac5e0855004031bb"/>
                <w:lock w:val="sdtLocked"/>
                <w:richText/>
              </w:sdtPr>
              <w:sdtContent>
                <w:p>
                  <w:pPr>
                    <w:spacing w:line="360" w:lineRule="auto"/>
                    <w:ind w:firstLine="720"/>
                    <w:jc w:val="both"/>
                    <w:rPr>
                      <w:szCs w:val="24"/>
                    </w:rPr>
                  </w:pPr>
                  <w:r>
                    <w:rPr>
                      <w:bCs/>
                      <w:szCs w:val="24"/>
                    </w:rPr>
                    <w:t xml:space="preserve">Šis įstatymas įsigalioja </w:t>
                  </w:r>
                  <w:r>
                    <w:rPr>
                      <w:szCs w:val="24"/>
                    </w:rPr>
                    <w:t>2019 m. gegužės 1 d.</w:t>
                  </w:r>
                </w:p>
                <w:p>
                  <w:pPr>
                    <w:spacing w:line="360" w:lineRule="auto"/>
                    <w:ind w:firstLine="720"/>
                    <w:jc w:val="both"/>
                  </w:pPr>
                </w:p>
              </w:sdtContent>
            </w:sdt>
          </w:sdtContent>
        </w:sdt>
        <w:sdt>
          <w:sdtPr>
            <w:alias w:val="signatura"/>
            <w:tag w:val="part_714a35778f1d44c18cf2df43155b26a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headerReference w:type="even" r:id="rId14"/>
      <w:headerReference w:type="default" r:id="rId15"/>
      <w:footerReference w:type="even" r:id="rId16"/>
      <w:footerReference w:type="defaul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5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fontTable" Target="fontTable.xml"/>
  <Relationship Id="rId19" Type="http://schemas.openxmlformats.org/officeDocument/2006/relationships/theme" Target="theme/theme1.xml"/>
  <Relationship Id="rId2" Type="http://schemas.microsoft.com/office/2007/relationships/stylesWithEffects" Target="stylesWithEffects.xml"/>
  <Relationship Id="rId20"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ced6996c6024f5f8e60aa7a3fb765ce" PartId="b06f2e9f4dde48b39a393d616143e023">
    <Part Type="straipsnis" Nr="1" Abbr="1 str." Title="1.84 straipsnio pakeitimas" DocPartId="c70c731c6a004e67a8bbd73d4c29b9a3" PartId="6046ab948ec94abaa7e755154ce2e5a5">
      <Part Type="strDalis" Nr="1" Abbr="1 str. 1 d." DocPartId="1585d3b20f65403a906d1dcc68265582" PartId="ffd69bafbfcf4a1992456d50d13c2ca9">
        <Part Type="citata" DocPartId="095e16b507f44b73a3288ca64cd827e4" PartId="15080f480a5c4a1ab7ce18ca714aa7f3">
          <Part Type="strDalis" Nr="2" Abbr="2 d." DocPartId="c97b6eb39df94ef4b6ee7ace826268a0" PartId="22c4c0d1117f43d4be2f25573c9fc1b6"/>
        </Part>
      </Part>
    </Part>
    <Part Type="straipsnis" Nr="2" Abbr="2 str." Title="1.85 straipsnio pakeitimas" DocPartId="34d31df7bf2440b89b52e6ba7a471f0c" PartId="305fd9c16ac546768ad46e6724988168">
      <Part Type="strDalis" Nr="1" Abbr="2 str. 1 d." DocPartId="1d11fdb9cb5f495c8b4499987f49d170" PartId="50fd1e6aa1654d59ab41e50304455b2c">
        <Part Type="citata" DocPartId="aaac36d2312445009a832a5673d4068f" PartId="220fa45e4d5d4ea784c9ba23685e7a91">
          <Part Type="strDalis" Nr="1" Abbr="1 d." DocPartId="a29ed687500343919d42040a94d93482" PartId="e0267f07dcd74644a04bc077afa6deca"/>
        </Part>
      </Part>
    </Part>
    <Part Type="straipsnis" Nr="3" Abbr="3 str." Title="2.10 straipsnio pakeitimas" DocPartId="a340c3be1d964a4cb692f770fd64478a" PartId="4bbd52d94a974f42b5a03dfd56594f80">
      <Part Type="strDalis" Nr="1" Abbr="3 str. 1 d." DocPartId="f4516d863c5d41cbbc476019d275b985" PartId="22ca8cedfa484deb8040e235d421b3c9">
        <Part Type="citata" DocPartId="80963c8ee06e4cf581a2e2e64cec3b5a" PartId="8e825573aa67468db86843856f293e02">
          <Part Type="strDalis" Nr="1" Abbr="1 d." DocPartId="da06ffe694334033a5564fea39f9f2e3" PartId="043d5219d3224011a1addd224910322e"/>
        </Part>
      </Part>
    </Part>
    <Part Type="straipsnis" Nr="4" Abbr="4 str." Title="2.11 straipsnio pakeitimas" DocPartId="4f0d2b7aabc64ed58ec23bc3ba951bc0" PartId="2437aa554b3e40c28e01353f45744455">
      <Part Type="strDalis" Nr="1" Abbr="4 str. 1 d." DocPartId="0f9dcb9296f54de494d60b7d6c823a06" PartId="8fa84585d59c401689abbbf4b39d9de6">
        <Part Type="citata" DocPartId="e607468e0f0947ca827dad1defd7ceeb" PartId="6ab8e31281b24abda88cbe546a802cb7">
          <Part Type="strDalis" Nr="1" Abbr="1 d." DocPartId="38aa264403a740d8a734205ee8e4a33f" PartId="f7310f03bf7043cbb72b6524c57175ef"/>
        </Part>
      </Part>
    </Part>
    <Part Type="straipsnis" Nr="5" Abbr="5 str." Title="2.26 straipsnio pakeitimas" DocPartId="5075d8f0b06945789c73dfc7447495e2" PartId="c7f81176a4364e0897e6b2532d12165c">
      <Part Type="strDalis" Nr="1" Abbr="5 str. 1 d." DocPartId="0f3c118c32bd4b56af40cac16644d67f" PartId="348c195571d44c80b054ea4286d8bdc0">
        <Part Type="citata" DocPartId="ada383995fe44c9698e3bd057916bbdc" PartId="918edbfe768644d9ad27212e8e77beec">
          <Part Type="strDalis" Nr="3" Abbr="3 d." DocPartId="37832a7307104a08b092b6490fa5d480" PartId="cd31f3c6fbd542a6a211d01ad258f776"/>
        </Part>
      </Part>
      <Part Type="strDalis" Nr="2" Abbr="5 str. 2 d." DocPartId="1aa42160c3dc4a0f9d1f4385851db987" PartId="a4db8708eabb4a589f0448be458e8636">
        <Part Type="citata" DocPartId="5789770fa39943fda5a760711adbcdf9" PartId="d23af5c0d5404dbba585df69f3e317d8">
          <Part Type="strDalis" Nr="4" Abbr="4 d." DocPartId="828d4699f97d4e5298bb8baebe02af47" PartId="9239b5c1a7fe46ed913fdceb59ec30a0"/>
        </Part>
      </Part>
      <Part Type="strDalis" Nr="3" Abbr="5 str. 3 d." DocPartId="bafd454090da45e681f0f79fbb7cdd79" PartId="ec0cd28b57b74bbcae3e80498e65cce2">
        <Part Type="citata" DocPartId="2dcd50f2271a4ffb945877b69c73891c" PartId="c83cc1547469460eb72ba771d46006a2">
          <Part Type="strDalis" Nr="5" Abbr="5 d." DocPartId="d6763d0413cf4290a23d0b76d0a23e67" PartId="f2153d9c0f2e46debad2d30bde208b55"/>
        </Part>
      </Part>
    </Part>
    <Part Type="straipsnis" Nr="6" Abbr="6 str." Title="3.14 straipsnio pakeitimas" DocPartId="ce91e441dd16457482f523188f369dfe" PartId="bb821bd83aa64431ad657e2af42560d4">
      <Part Type="strDalis" Nr="1" Abbr="6 str. 1 d." DocPartId="7a24cfc201cc4e34926b0d23cff484cb" PartId="c2f4635db8c843e7adb3c2391caa7559">
        <Part Type="citata" DocPartId="ed42145203e244a9a2b02a063a1f01e1" PartId="7d7192b4ecea453fa1ed35ea85d77d7a">
          <Part Type="strDalis" Nr="4" Abbr="4 d." DocPartId="7154760ee666415b94b23486e058a556" PartId="559f9e77f7f14043a107d46dbf5fa989"/>
        </Part>
      </Part>
    </Part>
    <Part Type="straipsnis" Nr="7" Abbr="7 str." Title="3.210 straipsnio pakeitimas" DocPartId="015bcc1f563941fdae1f670dad8216a9" PartId="9377e70d117046608f2fd74be3089c64">
      <Part Type="strDalis" Nr="1" Abbr="7 str. 1 d." DocPartId="fb33a3bed52746be997a1dde459fd5f4" PartId="c8d71c26c7b7447e807cf14678882d19">
        <Part Type="citata" DocPartId="bd468f671ab54221ab9a88c1d945dc81" PartId="3d39c911b1634deb98aba26e377bc614">
          <Part Type="strDalis" Nr="4" Abbr="4 d." DocPartId="a1fb43d973e04d33b20900fd0570fd25" PartId="09e546d9aa4548e7bfcce3db79294f73"/>
        </Part>
      </Part>
    </Part>
    <Part Type="straipsnis" Nr="8" Abbr="8 str." Title="3.269 straipsnio pakeitimas" DocPartId="2700c61efdb34a3ab781590317d9acbb" PartId="3c1802d743cd4d0893a9bfebf2ef35fb">
      <Part Type="strDalis" Nr="1" Abbr="8 str. 1 d." DocPartId="e7ba9d9954c941d2ac68f0cd643fb648" PartId="43fded69395442acb6b92ab8f7f9e0b2">
        <Part Type="citata" DocPartId="26190e87ac93471f8cbd30d5f407b3c4" PartId="5f281dccd1344f36aeaf2b7c83e8b1fd">
          <Part Type="strPunktas" Nr="8" Abbr="8 p." DocPartId="5c58efd368294f88a96024b7d22200dd" PartId="709079fc5f0d4ffb943a2bb9f4d8c4bf"/>
        </Part>
      </Part>
    </Part>
    <Part Type="straipsnis" Nr="9" Abbr="9 str." Title="3.279¹ straipsnio pakeitimas" DocPartId="bb8c13c34920417498b622785705db8d" PartId="d9b421b291e2475abeee5aa17907182f">
      <Part Type="strDalis" Nr="1" Abbr="9 str. 1 d." DocPartId="fdc99f66ee9248ab9f653831706257d3" PartId="de731f8aa4e6486685c41b6ce6cc510e">
        <Part Type="citata" DocPartId="f151e060b9274223b8b16d5c824e8189" PartId="2005f086f989479891f0bac4b2d52693">
          <Part Type="strDalis" Nr="1" Abbr="1 d." DocPartId="edbf79ed989b48edad275c802c0cfda7" PartId="b63bbdb93c3949f485a1c7a1ebff1262"/>
        </Part>
      </Part>
    </Part>
    <Part Type="straipsnis" Nr="10" Abbr="10 str." Title="6.268 straipsnio pakeitimas" DocPartId="de2e2b95300044698677cab9c9a6e93b" PartId="cb73d567add54f778688153b00326671">
      <Part Type="strDalis" Nr="1" Abbr="10 str. 1 d." DocPartId="e12e811e27804b59bc3d818baae78ae3" PartId="cfb31576a78b41999f655b4bc41ad4ad">
        <Part Type="citata" DocPartId="744daa54011b4693bd8d0ecc41155e4f" PartId="e70c0df26bef46e68abe3f1063bdb82c">
          <Part Type="strDalis" Nr="3" Abbr="3 d." DocPartId="105dc8b4644342218c38f6dab6aad3cf" PartId="f93fee2133e2479bb87cdee8dd246250"/>
        </Part>
      </Part>
      <Part Type="strDalis" Nr="2" Abbr="10 str. 2 d." DocPartId="b9e933692d5548899a4fe031d7940044" PartId="b3c48492e61e4cbca1d0aa4bc6f47c6a">
        <Part Type="citata" DocPartId="ac645b7094d849f1ae17168190d62535" PartId="f0363386547443299dcdb5462406bb14">
          <Part Type="strDalis" Nr="4" Abbr="4 d." DocPartId="4fc82ac000de46c186a579fcb0a811a7" PartId="2327cd29038249659916c0aeec1bcea1"/>
        </Part>
      </Part>
    </Part>
    <Part Type="straipsnis" Nr="11" Abbr="11 str." Title="6.729 straipsnio pakeitimas" DocPartId="b301df30320f4102b9193aecd4163e6f" PartId="b3d15501cb3c445da5264cc1342ba895">
      <Part Type="strDalis" Nr="1" Abbr="11 str. 1 d." DocPartId="71b5781bd87a4fb08d6fc6019b1fbe63" PartId="44faa2752cef4211a70cfad0f6007c48">
        <Part Type="citata" DocPartId="f0ce7df47c4549b18b7da59afb0889e5" PartId="79050f02604f43419dbff11a708fc836">
          <Part Type="strDalis" Nr="3" Abbr="3 d." DocPartId="b629105a278c4331ab34dbe3cbdf844d" PartId="ee0edea219bf4c1bac6b317242e60b92"/>
        </Part>
      </Part>
    </Part>
    <Part Type="straipsnis" Nr="12" Abbr="12 str." Title="Įstatymo įsigaliojimas" DocPartId="4e5c11a7400745709c6ca86e03bce7d0" PartId="03a8db3754944eb881f8ac1569620d09">
      <Part Type="strDalis" Nr="1" Abbr="12 str. 1 d." DocPartId="7a2841c4c68744b8ae000113d17a812f" PartId="ee97efbd4de24e99ac5e0855004031bb"/>
    </Part>
    <Part Type="signatura" DocPartId="d7970d3fdf0a45ffba1c3c7257441b10" PartId="714a35778f1d44c18cf2df43155b26a1"/>
  </Part>
</Parts>
</file>

<file path=customXml/itemProps1.xml><?xml version="1.0" encoding="utf-8"?>
<ds:datastoreItem xmlns:ds="http://schemas.openxmlformats.org/officeDocument/2006/customXml" ds:itemID="{67D41A0D-AE6D-4DA8-ADB9-7064806AB5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967</Words>
  <Characters>6155</Characters>
  <Application>Microsoft Office Word</Application>
  <DocSecurity>4</DocSecurity>
  <Lines>123</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7067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2019-01-21T07:14:00Z</dcterms:created>
  <dc:creator>MANIUŠKIENĖ Violeta</dc:creator>
  <lastModifiedBy>adlibuser</lastModifiedBy>
  <lastPrinted>2004-12-10T05:45:00Z</lastPrinted>
  <dcterms:modified xsi:type="dcterms:W3CDTF">2019-01-21T07:14:00Z</dcterms:modified>
  <revision>2</revision>
</coreProperties>
</file>