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0e918f7a35744cb09f99ad430a070fc6"/>
        <w:id w:val="-489013333"/>
        <w:lock w:val="sdtLocked"/>
      </w:sdtPr>
      <w:sdtEndPr/>
      <w:sdtContent>
        <w:p w:rsidR="00C32BD4" w:rsidRDefault="00C32BD4" w:rsidP="0008387B">
          <w:pPr>
            <w:tabs>
              <w:tab w:val="center" w:pos="4153"/>
              <w:tab w:val="right" w:pos="8306"/>
            </w:tabs>
            <w:rPr>
              <w:lang w:eastAsia="lt-LT"/>
            </w:rPr>
          </w:pPr>
        </w:p>
        <w:p w:rsidR="00C32BD4" w:rsidRDefault="0008387B">
          <w:pPr>
            <w:jc w:val="center"/>
            <w:rPr>
              <w:lang w:eastAsia="lt-LT"/>
            </w:rPr>
          </w:pPr>
          <w:r>
            <w:rPr>
              <w:noProof/>
              <w:lang w:eastAsia="lt-LT"/>
            </w:rPr>
            <w:drawing>
              <wp:inline distT="0" distB="0" distL="0" distR="0" wp14:anchorId="4977C644" wp14:editId="12FDEBA8">
                <wp:extent cx="594995" cy="626745"/>
                <wp:effectExtent l="0" t="0" r="0" b="190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4995" cy="626745"/>
                        </a:xfrm>
                        <a:prstGeom prst="rect">
                          <a:avLst/>
                        </a:prstGeom>
                        <a:noFill/>
                        <a:ln>
                          <a:noFill/>
                        </a:ln>
                      </pic:spPr>
                    </pic:pic>
                  </a:graphicData>
                </a:graphic>
              </wp:inline>
            </w:drawing>
          </w:r>
        </w:p>
        <w:p w:rsidR="00C32BD4" w:rsidRDefault="0008387B">
          <w:pPr>
            <w:jc w:val="center"/>
            <w:rPr>
              <w:b/>
              <w:lang w:eastAsia="lt-LT"/>
            </w:rPr>
          </w:pPr>
          <w:r>
            <w:rPr>
              <w:b/>
              <w:lang w:eastAsia="lt-LT"/>
            </w:rPr>
            <w:t>LIETUVOS RESPUBLIKOS FINANSŲ MINISTRAS</w:t>
          </w:r>
        </w:p>
        <w:p w:rsidR="00C32BD4" w:rsidRDefault="00C32BD4">
          <w:pPr>
            <w:jc w:val="center"/>
            <w:rPr>
              <w:b/>
              <w:lang w:eastAsia="lt-LT"/>
            </w:rPr>
          </w:pPr>
        </w:p>
        <w:p w:rsidR="00C32BD4" w:rsidRDefault="0008387B">
          <w:pPr>
            <w:jc w:val="center"/>
            <w:rPr>
              <w:b/>
              <w:lang w:eastAsia="lt-LT"/>
            </w:rPr>
          </w:pPr>
          <w:r>
            <w:rPr>
              <w:b/>
              <w:lang w:eastAsia="lt-LT"/>
            </w:rPr>
            <w:t>ĮSAKYMAS</w:t>
          </w:r>
        </w:p>
        <w:p w:rsidR="00C32BD4" w:rsidRDefault="0008387B">
          <w:pPr>
            <w:jc w:val="center"/>
            <w:rPr>
              <w:lang w:eastAsia="lt-LT"/>
            </w:rPr>
          </w:pPr>
          <w:r>
            <w:rPr>
              <w:b/>
              <w:lang w:eastAsia="lt-LT"/>
            </w:rPr>
            <w:t xml:space="preserve">DĖL </w:t>
          </w:r>
          <w:r>
            <w:rPr>
              <w:b/>
              <w:szCs w:val="24"/>
              <w:lang w:eastAsia="lt-LT"/>
            </w:rPr>
            <w:t xml:space="preserve">FINANSŲ MINISTRO 2023 M. GEGUŽĖS 8 D. ĮSAKYMO NR. 1K-180 „DĖL </w:t>
          </w:r>
          <w:r>
            <w:rPr>
              <w:b/>
              <w:lang w:eastAsia="lt-LT"/>
            </w:rPr>
            <w:t>LIETUVOS RESPUBLIKOS VALSTYBĖS IŽDO ĮSTATYMO ĮGYVENDINIMO“ PAKEITIMO</w:t>
          </w:r>
        </w:p>
        <w:p w:rsidR="00C32BD4" w:rsidRDefault="00C32BD4">
          <w:pPr>
            <w:jc w:val="center"/>
            <w:rPr>
              <w:lang w:eastAsia="lt-LT"/>
            </w:rPr>
          </w:pPr>
        </w:p>
        <w:p w:rsidR="00C32BD4" w:rsidRDefault="0008387B">
          <w:pPr>
            <w:jc w:val="center"/>
            <w:rPr>
              <w:lang w:eastAsia="lt-LT"/>
            </w:rPr>
          </w:pPr>
          <w:r>
            <w:rPr>
              <w:lang w:eastAsia="lt-LT"/>
            </w:rPr>
            <w:t>2023 m. liepos 4 d. Nr. 1K-259</w:t>
          </w:r>
        </w:p>
        <w:p w:rsidR="00C32BD4" w:rsidRDefault="0008387B">
          <w:pPr>
            <w:jc w:val="center"/>
            <w:rPr>
              <w:lang w:eastAsia="lt-LT"/>
            </w:rPr>
          </w:pPr>
          <w:r>
            <w:rPr>
              <w:lang w:eastAsia="lt-LT"/>
            </w:rPr>
            <w:t>Vilnius</w:t>
          </w:r>
        </w:p>
        <w:p w:rsidR="00C32BD4" w:rsidRDefault="00C32BD4">
          <w:pPr>
            <w:jc w:val="center"/>
            <w:rPr>
              <w:lang w:eastAsia="lt-LT"/>
            </w:rPr>
          </w:pPr>
        </w:p>
        <w:p w:rsidR="0008387B" w:rsidRDefault="0008387B">
          <w:pPr>
            <w:jc w:val="center"/>
            <w:rPr>
              <w:lang w:eastAsia="lt-LT"/>
            </w:rPr>
          </w:pPr>
        </w:p>
        <w:sdt>
          <w:sdtPr>
            <w:alias w:val="1 p."/>
            <w:tag w:val="part_fb7dc4e098be4e1283eaa2463106164e"/>
            <w:id w:val="172310764"/>
            <w:lock w:val="sdtLocked"/>
          </w:sdtPr>
          <w:sdtEndPr/>
          <w:sdtContent>
            <w:p w:rsidR="00C32BD4" w:rsidRDefault="00F46AA4">
              <w:pPr>
                <w:tabs>
                  <w:tab w:val="left" w:pos="709"/>
                </w:tabs>
                <w:spacing w:line="276" w:lineRule="auto"/>
                <w:ind w:firstLine="709"/>
                <w:jc w:val="both"/>
                <w:rPr>
                  <w:szCs w:val="24"/>
                  <w:lang w:eastAsia="lt-LT"/>
                </w:rPr>
              </w:pPr>
              <w:sdt>
                <w:sdtPr>
                  <w:alias w:val="Numeris"/>
                  <w:tag w:val="nr_fb7dc4e098be4e1283eaa2463106164e"/>
                  <w:id w:val="3101476"/>
                  <w:lock w:val="sdtLocked"/>
                </w:sdtPr>
                <w:sdtEndPr/>
                <w:sdtContent>
                  <w:r w:rsidR="0008387B">
                    <w:rPr>
                      <w:szCs w:val="24"/>
                      <w:lang w:eastAsia="lt-LT"/>
                    </w:rPr>
                    <w:t>1</w:t>
                  </w:r>
                </w:sdtContent>
              </w:sdt>
              <w:r w:rsidR="0008387B">
                <w:rPr>
                  <w:szCs w:val="24"/>
                  <w:lang w:eastAsia="lt-LT"/>
                </w:rPr>
                <w:t>. P a k e i č i u Lietuvos Respublikos finansų ministro 2023 m. gegužės 8 d. įsakymą Nr. 1K-180 „Dėl Lietuvos Respublikos valstybės iždo įstatymo įgyvendinimo“:</w:t>
              </w:r>
            </w:p>
            <w:sdt>
              <w:sdtPr>
                <w:alias w:val="1.1 pp."/>
                <w:tag w:val="part_5f37f9046b3141738f45c41538502809"/>
                <w:id w:val="1107929699"/>
                <w:lock w:val="sdtLocked"/>
              </w:sdtPr>
              <w:sdtEndPr/>
              <w:sdtContent>
                <w:p w:rsidR="00C32BD4" w:rsidRDefault="00F46AA4">
                  <w:pPr>
                    <w:tabs>
                      <w:tab w:val="left" w:pos="709"/>
                    </w:tabs>
                    <w:spacing w:line="276" w:lineRule="auto"/>
                    <w:ind w:firstLine="709"/>
                    <w:jc w:val="both"/>
                    <w:rPr>
                      <w:szCs w:val="24"/>
                      <w:lang w:eastAsia="lt-LT"/>
                    </w:rPr>
                  </w:pPr>
                  <w:sdt>
                    <w:sdtPr>
                      <w:alias w:val="Numeris"/>
                      <w:tag w:val="nr_5f37f9046b3141738f45c41538502809"/>
                      <w:id w:val="-433978616"/>
                      <w:lock w:val="sdtLocked"/>
                    </w:sdtPr>
                    <w:sdtEndPr/>
                    <w:sdtContent>
                      <w:r w:rsidR="0008387B">
                        <w:rPr>
                          <w:szCs w:val="24"/>
                          <w:lang w:eastAsia="lt-LT"/>
                        </w:rPr>
                        <w:t>1.1</w:t>
                      </w:r>
                    </w:sdtContent>
                  </w:sdt>
                  <w:r w:rsidR="0008387B">
                    <w:rPr>
                      <w:szCs w:val="24"/>
                      <w:lang w:eastAsia="lt-LT"/>
                    </w:rPr>
                    <w:t>. Pakeičiu preambulę ir ją išdėstau taip:</w:t>
                  </w:r>
                </w:p>
                <w:sdt>
                  <w:sdtPr>
                    <w:alias w:val="citata"/>
                    <w:tag w:val="part_dd62c2032dbd46f6a7a2696fea95d060"/>
                    <w:id w:val="1595286207"/>
                    <w:lock w:val="sdtLocked"/>
                  </w:sdtPr>
                  <w:sdtEndPr/>
                  <w:sdtContent>
                    <w:sdt>
                      <w:sdtPr>
                        <w:alias w:val="preambule"/>
                        <w:tag w:val="part_6b6338f5da1c42229e2f91b2b319e46d"/>
                        <w:id w:val="-2124370187"/>
                        <w:lock w:val="sdtLocked"/>
                      </w:sdtPr>
                      <w:sdtEndPr/>
                      <w:sdtContent>
                        <w:p w:rsidR="00C32BD4" w:rsidRDefault="0008387B">
                          <w:pPr>
                            <w:shd w:val="clear" w:color="auto" w:fill="FFFFFF"/>
                            <w:spacing w:line="276" w:lineRule="auto"/>
                            <w:ind w:firstLine="709"/>
                            <w:jc w:val="both"/>
                            <w:rPr>
                              <w:color w:val="000000"/>
                              <w:szCs w:val="24"/>
                              <w:lang w:eastAsia="lt-LT"/>
                            </w:rPr>
                          </w:pPr>
                          <w:r>
                            <w:rPr>
                              <w:szCs w:val="24"/>
                              <w:lang w:eastAsia="lt-LT"/>
                            </w:rPr>
                            <w:t>„</w:t>
                          </w:r>
                          <w:r>
                            <w:rPr>
                              <w:color w:val="000000"/>
                              <w:szCs w:val="24"/>
                              <w:lang w:eastAsia="lt-LT"/>
                            </w:rPr>
                            <w:t>Vadovaudamasi Lietuvos Respublikos </w:t>
                          </w:r>
                          <w:r>
                            <w:rPr>
                              <w:szCs w:val="24"/>
                              <w:lang w:eastAsia="lt-LT"/>
                            </w:rPr>
                            <w:t>valstybės iždo įstatymo</w:t>
                          </w:r>
                          <w:r>
                            <w:rPr>
                              <w:color w:val="000000"/>
                              <w:szCs w:val="24"/>
                              <w:lang w:eastAsia="lt-LT"/>
                            </w:rPr>
                            <w:t> </w:t>
                          </w:r>
                          <w:r>
                            <w:rPr>
                              <w:szCs w:val="24"/>
                              <w:lang w:eastAsia="lt-LT"/>
                            </w:rPr>
                            <w:t>3</w:t>
                          </w:r>
                          <w:r>
                            <w:rPr>
                              <w:color w:val="000000"/>
                              <w:szCs w:val="24"/>
                              <w:lang w:eastAsia="lt-LT"/>
                            </w:rPr>
                            <w:t> straipsnio 2 ir 4 dalimis, 4 straipsnio 1 dalimi, </w:t>
                          </w:r>
                          <w:r>
                            <w:rPr>
                              <w:szCs w:val="24"/>
                              <w:lang w:eastAsia="lt-LT"/>
                            </w:rPr>
                            <w:t>8</w:t>
                          </w:r>
                          <w:r>
                            <w:rPr>
                              <w:color w:val="000000"/>
                              <w:szCs w:val="24"/>
                              <w:lang w:eastAsia="lt-LT"/>
                            </w:rPr>
                            <w:t> straipsnio 2 ir 3 dalimis:“.</w:t>
                          </w:r>
                        </w:p>
                      </w:sdtContent>
                    </w:sdt>
                  </w:sdtContent>
                </w:sdt>
              </w:sdtContent>
            </w:sdt>
            <w:sdt>
              <w:sdtPr>
                <w:alias w:val="1.2 pp."/>
                <w:tag w:val="part_dfb31a5e741b457da41c7a802c323667"/>
                <w:id w:val="-1165154590"/>
                <w:lock w:val="sdtLocked"/>
              </w:sdtPr>
              <w:sdtEndPr/>
              <w:sdtContent>
                <w:p w:rsidR="00C32BD4" w:rsidRDefault="00F46AA4">
                  <w:pPr>
                    <w:spacing w:line="276" w:lineRule="auto"/>
                    <w:ind w:firstLine="709"/>
                    <w:jc w:val="both"/>
                    <w:rPr>
                      <w:bCs/>
                      <w:szCs w:val="24"/>
                      <w:lang w:eastAsia="en-GB"/>
                    </w:rPr>
                  </w:pPr>
                  <w:sdt>
                    <w:sdtPr>
                      <w:alias w:val="Numeris"/>
                      <w:tag w:val="nr_dfb31a5e741b457da41c7a802c323667"/>
                      <w:id w:val="104776985"/>
                      <w:lock w:val="sdtLocked"/>
                    </w:sdtPr>
                    <w:sdtEndPr/>
                    <w:sdtContent>
                      <w:r w:rsidR="0008387B">
                        <w:rPr>
                          <w:szCs w:val="24"/>
                          <w:lang w:eastAsia="lt-LT"/>
                        </w:rPr>
                        <w:t>1.2</w:t>
                      </w:r>
                    </w:sdtContent>
                  </w:sdt>
                  <w:r w:rsidR="0008387B">
                    <w:rPr>
                      <w:szCs w:val="24"/>
                      <w:lang w:eastAsia="lt-LT"/>
                    </w:rPr>
                    <w:t>. Papildau</w:t>
                  </w:r>
                  <w:r w:rsidR="0008387B">
                    <w:rPr>
                      <w:bCs/>
                      <w:szCs w:val="24"/>
                      <w:lang w:eastAsia="en-GB"/>
                    </w:rPr>
                    <w:t xml:space="preserve"> 3 punktu:</w:t>
                  </w:r>
                </w:p>
                <w:sdt>
                  <w:sdtPr>
                    <w:alias w:val="citata"/>
                    <w:tag w:val="part_028670c59012439c806c484f1470bc23"/>
                    <w:id w:val="1037620860"/>
                    <w:lock w:val="sdtLocked"/>
                  </w:sdtPr>
                  <w:sdtEndPr/>
                  <w:sdtContent>
                    <w:sdt>
                      <w:sdtPr>
                        <w:alias w:val="3 p."/>
                        <w:tag w:val="part_b0887af83af74fa9b5f44a7e59d466f0"/>
                        <w:id w:val="1357764390"/>
                        <w:lock w:val="sdtLocked"/>
                      </w:sdtPr>
                      <w:sdtEndPr/>
                      <w:sdtContent>
                        <w:p w:rsidR="00C32BD4" w:rsidRDefault="0008387B">
                          <w:pPr>
                            <w:spacing w:line="276" w:lineRule="auto"/>
                            <w:ind w:firstLine="709"/>
                            <w:jc w:val="both"/>
                            <w:rPr>
                              <w:bCs/>
                              <w:szCs w:val="24"/>
                              <w:lang w:eastAsia="en-GB"/>
                            </w:rPr>
                          </w:pPr>
                          <w:r>
                            <w:rPr>
                              <w:bCs/>
                              <w:szCs w:val="24"/>
                              <w:lang w:eastAsia="en-GB"/>
                            </w:rPr>
                            <w:t>„</w:t>
                          </w:r>
                          <w:sdt>
                            <w:sdtPr>
                              <w:alias w:val="Numeris"/>
                              <w:tag w:val="nr_b0887af83af74fa9b5f44a7e59d466f0"/>
                              <w:id w:val="-1447844154"/>
                              <w:lock w:val="sdtLocked"/>
                            </w:sdtPr>
                            <w:sdtEndPr/>
                            <w:sdtContent>
                              <w:r>
                                <w:rPr>
                                  <w:bCs/>
                                  <w:szCs w:val="24"/>
                                  <w:lang w:eastAsia="en-GB"/>
                                </w:rPr>
                                <w:t>3</w:t>
                              </w:r>
                            </w:sdtContent>
                          </w:sdt>
                          <w:r>
                            <w:rPr>
                              <w:bCs/>
                              <w:szCs w:val="24"/>
                              <w:lang w:eastAsia="en-GB"/>
                            </w:rPr>
                            <w:t>. Valstybės biudžetui priskirtų lėšų pervedimo į valstybės iždą taisykles.“</w:t>
                          </w:r>
                        </w:p>
                      </w:sdtContent>
                    </w:sdt>
                  </w:sdtContent>
                </w:sdt>
              </w:sdtContent>
            </w:sdt>
          </w:sdtContent>
        </w:sdt>
        <w:sdt>
          <w:sdtPr>
            <w:alias w:val="2 p."/>
            <w:tag w:val="part_622e4593c9974c45a358c885a01cf79a"/>
            <w:id w:val="-99423539"/>
            <w:lock w:val="sdtLocked"/>
          </w:sdtPr>
          <w:sdtEndPr/>
          <w:sdtContent>
            <w:p w:rsidR="00C32BD4" w:rsidRDefault="00F46AA4">
              <w:pPr>
                <w:spacing w:line="276" w:lineRule="auto"/>
                <w:ind w:firstLine="709"/>
                <w:jc w:val="both"/>
                <w:rPr>
                  <w:lang w:eastAsia="lt-LT"/>
                </w:rPr>
              </w:pPr>
              <w:sdt>
                <w:sdtPr>
                  <w:alias w:val="Numeris"/>
                  <w:tag w:val="nr_622e4593c9974c45a358c885a01cf79a"/>
                  <w:id w:val="-5377967"/>
                  <w:lock w:val="sdtLocked"/>
                </w:sdtPr>
                <w:sdtEndPr/>
                <w:sdtContent>
                  <w:r w:rsidR="0008387B">
                    <w:rPr>
                      <w:lang w:eastAsia="lt-LT"/>
                    </w:rPr>
                    <w:t>2</w:t>
                  </w:r>
                </w:sdtContent>
              </w:sdt>
              <w:r w:rsidR="0008387B">
                <w:rPr>
                  <w:lang w:eastAsia="lt-LT"/>
                </w:rPr>
                <w:t xml:space="preserve">. </w:t>
              </w:r>
              <w:r w:rsidR="0008387B">
                <w:rPr>
                  <w:spacing w:val="60"/>
                  <w:lang w:eastAsia="lt-LT"/>
                </w:rPr>
                <w:t>Pripažįst</w:t>
              </w:r>
              <w:r w:rsidR="0008387B">
                <w:rPr>
                  <w:lang w:eastAsia="lt-LT"/>
                </w:rPr>
                <w:t>u netekusiais galios:</w:t>
              </w:r>
            </w:p>
            <w:sdt>
              <w:sdtPr>
                <w:alias w:val="2.1 pp."/>
                <w:tag w:val="part_163f396326e6473da4b310ce14f1ef75"/>
                <w:id w:val="-735859054"/>
                <w:lock w:val="sdtLocked"/>
              </w:sdtPr>
              <w:sdtEndPr/>
              <w:sdtContent>
                <w:p w:rsidR="00C32BD4" w:rsidRDefault="00F46AA4">
                  <w:pPr>
                    <w:spacing w:line="276" w:lineRule="auto"/>
                    <w:ind w:firstLine="709"/>
                    <w:jc w:val="both"/>
                    <w:rPr>
                      <w:lang w:eastAsia="lt-LT"/>
                    </w:rPr>
                  </w:pPr>
                  <w:sdt>
                    <w:sdtPr>
                      <w:alias w:val="Numeris"/>
                      <w:tag w:val="nr_163f396326e6473da4b310ce14f1ef75"/>
                      <w:id w:val="-1199857168"/>
                      <w:lock w:val="sdtLocked"/>
                    </w:sdtPr>
                    <w:sdtEndPr/>
                    <w:sdtContent>
                      <w:r w:rsidR="0008387B">
                        <w:rPr>
                          <w:lang w:eastAsia="lt-LT"/>
                        </w:rPr>
                        <w:t>2.1</w:t>
                      </w:r>
                    </w:sdtContent>
                  </w:sdt>
                  <w:r w:rsidR="0008387B">
                    <w:rPr>
                      <w:lang w:eastAsia="lt-LT"/>
                    </w:rPr>
                    <w:t xml:space="preserve">. Lietuvos Respublikos finansų ministro 2006 m. gruodžio 29 d. įsakymą Nr. 1K-429 „Dėl Europos Sąjungos, kitos tarptautinės finansinės paramos ir kitų valstybės biudžetui priskirtų lėšų tiesioginio pervedimo į valstybės iždą taisyklių ir įmokų kodų sąrašo patvirtinimo“ su visais pakeitimais ir </w:t>
                  </w:r>
                  <w:proofErr w:type="spellStart"/>
                  <w:r w:rsidR="0008387B">
                    <w:rPr>
                      <w:lang w:eastAsia="lt-LT"/>
                    </w:rPr>
                    <w:t>papildymais</w:t>
                  </w:r>
                  <w:proofErr w:type="spellEnd"/>
                  <w:r w:rsidR="0008387B">
                    <w:rPr>
                      <w:lang w:eastAsia="lt-LT"/>
                    </w:rPr>
                    <w:t>.</w:t>
                  </w:r>
                </w:p>
              </w:sdtContent>
            </w:sdt>
            <w:sdt>
              <w:sdtPr>
                <w:alias w:val="2.2 pp."/>
                <w:tag w:val="part_5d4832d71dd441948d08f70df4bb3fc4"/>
                <w:id w:val="2112081707"/>
                <w:lock w:val="sdtLocked"/>
              </w:sdtPr>
              <w:sdtEndPr/>
              <w:sdtContent>
                <w:p w:rsidR="00C32BD4" w:rsidRDefault="00F46AA4" w:rsidP="0008387B">
                  <w:pPr>
                    <w:spacing w:line="276" w:lineRule="auto"/>
                    <w:ind w:firstLine="709"/>
                    <w:jc w:val="both"/>
                    <w:rPr>
                      <w:lang w:eastAsia="lt-LT"/>
                    </w:rPr>
                  </w:pPr>
                  <w:sdt>
                    <w:sdtPr>
                      <w:alias w:val="Numeris"/>
                      <w:tag w:val="nr_5d4832d71dd441948d08f70df4bb3fc4"/>
                      <w:id w:val="-2055079569"/>
                      <w:lock w:val="sdtLocked"/>
                    </w:sdtPr>
                    <w:sdtEndPr/>
                    <w:sdtContent>
                      <w:r w:rsidR="0008387B">
                        <w:rPr>
                          <w:lang w:eastAsia="lt-LT"/>
                        </w:rPr>
                        <w:t>2.2</w:t>
                      </w:r>
                    </w:sdtContent>
                  </w:sdt>
                  <w:r w:rsidR="0008387B">
                    <w:rPr>
                      <w:lang w:eastAsia="lt-LT"/>
                    </w:rPr>
                    <w:t xml:space="preserve">. Lietuvos Respublikos finansų ministro 2003 m. birželio 20 d. įsakymą Nr. 1K-169 „Dėl valstybės biudžetui priskirtų mokesčių, kitų įmokų ir rinkliavų pervedimo į valstybės iždo sąskaitą“ su visais pakeitimais ir </w:t>
                  </w:r>
                  <w:proofErr w:type="spellStart"/>
                  <w:r w:rsidR="0008387B">
                    <w:rPr>
                      <w:lang w:eastAsia="lt-LT"/>
                    </w:rPr>
                    <w:t>papildymais</w:t>
                  </w:r>
                  <w:proofErr w:type="spellEnd"/>
                  <w:r w:rsidR="0008387B">
                    <w:rPr>
                      <w:lang w:eastAsia="lt-LT"/>
                    </w:rPr>
                    <w:t>.</w:t>
                  </w:r>
                </w:p>
              </w:sdtContent>
            </w:sdt>
          </w:sdtContent>
        </w:sdt>
        <w:sdt>
          <w:sdtPr>
            <w:alias w:val="signatura"/>
            <w:tag w:val="part_04557239a16c404fbc578abc823e1915"/>
            <w:id w:val="853770340"/>
            <w:lock w:val="sdtLocked"/>
          </w:sdtPr>
          <w:sdtEndPr/>
          <w:sdtContent>
            <w:p w:rsidR="0008387B" w:rsidRDefault="0008387B"/>
            <w:p w:rsidR="0008387B" w:rsidRDefault="0008387B"/>
            <w:p w:rsidR="0008387B" w:rsidRDefault="0008387B"/>
            <w:p w:rsidR="00C32BD4" w:rsidRDefault="0008387B">
              <w:pPr>
                <w:rPr>
                  <w:szCs w:val="24"/>
                  <w:lang w:eastAsia="lt-LT"/>
                </w:rPr>
              </w:pPr>
              <w:r>
                <w:rPr>
                  <w:szCs w:val="24"/>
                  <w:lang w:eastAsia="lt-LT"/>
                </w:rPr>
                <w:t>Finansų ministrė</w:t>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t>Gintarė Skaistė</w:t>
              </w:r>
            </w:p>
            <w:p w:rsidR="00C32BD4" w:rsidRDefault="00F46AA4">
              <w:pPr>
                <w:tabs>
                  <w:tab w:val="center" w:pos="4153"/>
                  <w:tab w:val="right" w:pos="8306"/>
                </w:tabs>
                <w:rPr>
                  <w:lang w:eastAsia="lt-LT"/>
                </w:rPr>
              </w:pPr>
            </w:p>
          </w:sdtContent>
        </w:sdt>
      </w:sdtContent>
    </w:sdt>
    <w:sdt>
      <w:sdtPr>
        <w:alias w:val="patvirtinta"/>
        <w:tag w:val="part_227dc73a653a430986ebc6db9d2f4774"/>
        <w:id w:val="-1159543805"/>
        <w:lock w:val="sdtLocked"/>
      </w:sdtPr>
      <w:sdtEndPr/>
      <w:sdtContent>
        <w:p w:rsidR="0008387B" w:rsidRDefault="0008387B">
          <w:pPr>
            <w:tabs>
              <w:tab w:val="right" w:pos="720"/>
              <w:tab w:val="left" w:pos="5760"/>
            </w:tabs>
            <w:ind w:firstLine="5103"/>
            <w:sectPr w:rsidR="0008387B">
              <w:headerReference w:type="even" r:id="rId9"/>
              <w:headerReference w:type="default" r:id="rId10"/>
              <w:footerReference w:type="even" r:id="rId11"/>
              <w:footerReference w:type="default" r:id="rId12"/>
              <w:headerReference w:type="first" r:id="rId13"/>
              <w:footerReference w:type="first" r:id="rId14"/>
              <w:pgSz w:w="11906" w:h="16838" w:code="9"/>
              <w:pgMar w:top="992" w:right="709" w:bottom="992" w:left="1701" w:header="561" w:footer="686" w:gutter="0"/>
              <w:pgNumType w:start="1"/>
              <w:cols w:space="1296"/>
              <w:formProt w:val="0"/>
              <w:titlePg/>
            </w:sectPr>
          </w:pPr>
        </w:p>
        <w:p w:rsidR="00C32BD4" w:rsidRDefault="0008387B">
          <w:pPr>
            <w:tabs>
              <w:tab w:val="right" w:pos="720"/>
              <w:tab w:val="left" w:pos="5760"/>
            </w:tabs>
            <w:ind w:firstLine="5103"/>
            <w:rPr>
              <w:bCs/>
              <w:caps/>
              <w:szCs w:val="24"/>
              <w:lang w:eastAsia="en-GB"/>
            </w:rPr>
          </w:pPr>
          <w:r>
            <w:rPr>
              <w:bCs/>
              <w:caps/>
              <w:szCs w:val="24"/>
              <w:lang w:eastAsia="en-GB"/>
            </w:rPr>
            <w:lastRenderedPageBreak/>
            <w:t>Patvirtinta</w:t>
          </w:r>
        </w:p>
        <w:p w:rsidR="00C32BD4" w:rsidRDefault="0008387B">
          <w:pPr>
            <w:tabs>
              <w:tab w:val="right" w:pos="720"/>
              <w:tab w:val="left" w:pos="5760"/>
            </w:tabs>
            <w:ind w:firstLine="5103"/>
            <w:rPr>
              <w:bCs/>
              <w:szCs w:val="24"/>
              <w:lang w:eastAsia="en-GB"/>
            </w:rPr>
          </w:pPr>
          <w:r>
            <w:rPr>
              <w:bCs/>
              <w:caps/>
              <w:szCs w:val="24"/>
              <w:lang w:eastAsia="en-GB"/>
            </w:rPr>
            <w:t>L</w:t>
          </w:r>
          <w:r>
            <w:rPr>
              <w:bCs/>
              <w:szCs w:val="24"/>
              <w:lang w:eastAsia="en-GB"/>
            </w:rPr>
            <w:t>ietuvos Respublikos finansų ministro</w:t>
          </w:r>
        </w:p>
        <w:p w:rsidR="00C32BD4" w:rsidRDefault="0008387B">
          <w:pPr>
            <w:tabs>
              <w:tab w:val="right" w:pos="720"/>
              <w:tab w:val="left" w:pos="5760"/>
            </w:tabs>
            <w:ind w:firstLine="5103"/>
            <w:rPr>
              <w:bCs/>
              <w:szCs w:val="24"/>
              <w:lang w:eastAsia="en-GB"/>
            </w:rPr>
          </w:pPr>
          <w:r>
            <w:rPr>
              <w:bCs/>
              <w:szCs w:val="24"/>
              <w:lang w:eastAsia="en-GB"/>
            </w:rPr>
            <w:t>2023 m. gegužės 8 d. įsakymu Nr. 1K-180</w:t>
          </w:r>
        </w:p>
        <w:p w:rsidR="00C32BD4" w:rsidRDefault="0008387B">
          <w:pPr>
            <w:tabs>
              <w:tab w:val="right" w:pos="720"/>
              <w:tab w:val="left" w:pos="5760"/>
            </w:tabs>
            <w:ind w:firstLine="5103"/>
            <w:rPr>
              <w:bCs/>
              <w:szCs w:val="24"/>
              <w:lang w:eastAsia="en-GB"/>
            </w:rPr>
          </w:pPr>
          <w:r>
            <w:rPr>
              <w:bCs/>
              <w:szCs w:val="24"/>
              <w:lang w:eastAsia="en-GB"/>
            </w:rPr>
            <w:t>(</w:t>
          </w:r>
          <w:r>
            <w:rPr>
              <w:bCs/>
              <w:caps/>
              <w:szCs w:val="24"/>
              <w:lang w:eastAsia="en-GB"/>
            </w:rPr>
            <w:t>L</w:t>
          </w:r>
          <w:r>
            <w:rPr>
              <w:bCs/>
              <w:szCs w:val="24"/>
              <w:lang w:eastAsia="en-GB"/>
            </w:rPr>
            <w:t xml:space="preserve">ietuvos Respublikos finansų ministro </w:t>
          </w:r>
        </w:p>
        <w:p w:rsidR="0008387B" w:rsidRDefault="0008387B">
          <w:pPr>
            <w:tabs>
              <w:tab w:val="right" w:pos="720"/>
              <w:tab w:val="left" w:pos="5760"/>
            </w:tabs>
            <w:ind w:left="5103"/>
            <w:rPr>
              <w:bCs/>
              <w:szCs w:val="24"/>
              <w:lang w:eastAsia="en-GB"/>
            </w:rPr>
          </w:pPr>
          <w:r>
            <w:rPr>
              <w:bCs/>
              <w:szCs w:val="24"/>
              <w:lang w:eastAsia="en-GB"/>
            </w:rPr>
            <w:t>2023 m. liepos</w:t>
          </w:r>
          <w:r w:rsidR="00F46AA4">
            <w:rPr>
              <w:bCs/>
              <w:szCs w:val="24"/>
              <w:lang w:eastAsia="en-GB"/>
            </w:rPr>
            <w:t xml:space="preserve"> </w:t>
          </w:r>
          <w:bookmarkStart w:id="0" w:name="_GoBack"/>
          <w:bookmarkEnd w:id="0"/>
          <w:r>
            <w:rPr>
              <w:bCs/>
              <w:szCs w:val="24"/>
              <w:lang w:eastAsia="en-GB"/>
            </w:rPr>
            <w:t>4 d. įsakymo Nr. 1K-259</w:t>
          </w:r>
        </w:p>
        <w:p w:rsidR="00C32BD4" w:rsidRDefault="0008387B">
          <w:pPr>
            <w:tabs>
              <w:tab w:val="right" w:pos="720"/>
              <w:tab w:val="left" w:pos="5760"/>
            </w:tabs>
            <w:ind w:left="5103"/>
            <w:rPr>
              <w:bCs/>
              <w:szCs w:val="24"/>
              <w:lang w:eastAsia="en-GB"/>
            </w:rPr>
          </w:pPr>
          <w:r>
            <w:rPr>
              <w:bCs/>
              <w:szCs w:val="24"/>
              <w:lang w:eastAsia="en-GB"/>
            </w:rPr>
            <w:t>redakcija)</w:t>
          </w:r>
        </w:p>
        <w:p w:rsidR="00C32BD4" w:rsidRDefault="00C32BD4">
          <w:pPr>
            <w:tabs>
              <w:tab w:val="right" w:pos="720"/>
              <w:tab w:val="left" w:pos="5760"/>
            </w:tabs>
            <w:ind w:firstLine="5103"/>
            <w:rPr>
              <w:bCs/>
              <w:szCs w:val="24"/>
              <w:lang w:eastAsia="en-GB"/>
            </w:rPr>
          </w:pPr>
        </w:p>
        <w:p w:rsidR="00C32BD4" w:rsidRDefault="00F46AA4">
          <w:pPr>
            <w:jc w:val="center"/>
            <w:rPr>
              <w:b/>
              <w:szCs w:val="24"/>
              <w:lang w:eastAsia="lt-LT"/>
            </w:rPr>
          </w:pPr>
          <w:sdt>
            <w:sdtPr>
              <w:alias w:val="Pavadinimas"/>
              <w:tag w:val="title_227dc73a653a430986ebc6db9d2f4774"/>
              <w:id w:val="-568577150"/>
              <w:lock w:val="sdtLocked"/>
            </w:sdtPr>
            <w:sdtEndPr/>
            <w:sdtContent>
              <w:r w:rsidR="0008387B">
                <w:rPr>
                  <w:b/>
                  <w:szCs w:val="24"/>
                  <w:lang w:eastAsia="lt-LT"/>
                </w:rPr>
                <w:t>VALSTYBĖS BIUDŽETUI PRISKIRTŲ LĖŠŲ PERVEDIMO Į VALSTYBĖS IŽDĄ TAISYKLĖS</w:t>
              </w:r>
            </w:sdtContent>
          </w:sdt>
        </w:p>
        <w:p w:rsidR="00C32BD4" w:rsidRDefault="00C32BD4">
          <w:pPr>
            <w:rPr>
              <w:b/>
              <w:szCs w:val="24"/>
              <w:lang w:eastAsia="lt-LT"/>
            </w:rPr>
          </w:pPr>
        </w:p>
        <w:sdt>
          <w:sdtPr>
            <w:alias w:val="skyrius"/>
            <w:tag w:val="part_4362fd63e6194bc49244d79ee685b755"/>
            <w:id w:val="1823548873"/>
            <w:lock w:val="sdtLocked"/>
          </w:sdtPr>
          <w:sdtEndPr/>
          <w:sdtContent>
            <w:p w:rsidR="00C32BD4" w:rsidRDefault="00F46AA4">
              <w:pPr>
                <w:jc w:val="center"/>
                <w:rPr>
                  <w:b/>
                  <w:bCs/>
                  <w:szCs w:val="24"/>
                  <w:lang w:eastAsia="lt-LT"/>
                </w:rPr>
              </w:pPr>
              <w:sdt>
                <w:sdtPr>
                  <w:alias w:val="Numeris"/>
                  <w:tag w:val="nr_4362fd63e6194bc49244d79ee685b755"/>
                  <w:id w:val="1251853357"/>
                  <w:lock w:val="sdtLocked"/>
                </w:sdtPr>
                <w:sdtEndPr/>
                <w:sdtContent>
                  <w:r w:rsidR="0008387B">
                    <w:rPr>
                      <w:b/>
                      <w:bCs/>
                      <w:szCs w:val="24"/>
                      <w:lang w:eastAsia="lt-LT"/>
                    </w:rPr>
                    <w:t>I</w:t>
                  </w:r>
                </w:sdtContent>
              </w:sdt>
              <w:r w:rsidR="0008387B">
                <w:rPr>
                  <w:b/>
                  <w:bCs/>
                  <w:szCs w:val="24"/>
                  <w:lang w:eastAsia="lt-LT"/>
                </w:rPr>
                <w:t xml:space="preserve"> SKYRIUS</w:t>
              </w:r>
            </w:p>
            <w:p w:rsidR="00C32BD4" w:rsidRDefault="00F46AA4">
              <w:pPr>
                <w:jc w:val="center"/>
                <w:rPr>
                  <w:b/>
                  <w:bCs/>
                  <w:szCs w:val="24"/>
                  <w:lang w:eastAsia="lt-LT"/>
                </w:rPr>
              </w:pPr>
              <w:sdt>
                <w:sdtPr>
                  <w:alias w:val="Pavadinimas"/>
                  <w:tag w:val="title_4362fd63e6194bc49244d79ee685b755"/>
                  <w:id w:val="1434937248"/>
                  <w:lock w:val="sdtLocked"/>
                </w:sdtPr>
                <w:sdtEndPr/>
                <w:sdtContent>
                  <w:r w:rsidR="0008387B">
                    <w:rPr>
                      <w:b/>
                      <w:bCs/>
                      <w:szCs w:val="24"/>
                      <w:lang w:eastAsia="lt-LT"/>
                    </w:rPr>
                    <w:t>BENDROSIOS NUOSTATOS</w:t>
                  </w:r>
                </w:sdtContent>
              </w:sdt>
            </w:p>
            <w:p w:rsidR="00C32BD4" w:rsidRDefault="00C32BD4">
              <w:pPr>
                <w:jc w:val="center"/>
                <w:rPr>
                  <w:b/>
                  <w:bCs/>
                  <w:szCs w:val="24"/>
                  <w:lang w:eastAsia="lt-LT"/>
                </w:rPr>
              </w:pPr>
            </w:p>
            <w:sdt>
              <w:sdtPr>
                <w:alias w:val="1 p."/>
                <w:tag w:val="part_95e8e3e503f94478942f385b5e23bfdf"/>
                <w:id w:val="1797100546"/>
                <w:lock w:val="sdtLocked"/>
              </w:sdtPr>
              <w:sdtEndPr/>
              <w:sdtContent>
                <w:p w:rsidR="00C32BD4" w:rsidRDefault="00F46AA4">
                  <w:pPr>
                    <w:tabs>
                      <w:tab w:val="left" w:pos="709"/>
                    </w:tabs>
                    <w:spacing w:line="240" w:lineRule="atLeast"/>
                    <w:ind w:firstLine="709"/>
                    <w:jc w:val="both"/>
                    <w:rPr>
                      <w:szCs w:val="24"/>
                      <w:lang w:eastAsia="lt-LT"/>
                    </w:rPr>
                  </w:pPr>
                  <w:sdt>
                    <w:sdtPr>
                      <w:alias w:val="Numeris"/>
                      <w:tag w:val="nr_95e8e3e503f94478942f385b5e23bfdf"/>
                      <w:id w:val="-1193064448"/>
                      <w:lock w:val="sdtLocked"/>
                    </w:sdtPr>
                    <w:sdtEndPr/>
                    <w:sdtContent>
                      <w:r w:rsidR="0008387B">
                        <w:rPr>
                          <w:szCs w:val="24"/>
                          <w:lang w:eastAsia="lt-LT"/>
                        </w:rPr>
                        <w:t>1</w:t>
                      </w:r>
                    </w:sdtContent>
                  </w:sdt>
                  <w:r w:rsidR="0008387B">
                    <w:rPr>
                      <w:szCs w:val="24"/>
                      <w:lang w:eastAsia="lt-LT"/>
                    </w:rPr>
                    <w:t>.</w:t>
                  </w:r>
                  <w:r w:rsidR="0008387B">
                    <w:rPr>
                      <w:szCs w:val="24"/>
                      <w:lang w:eastAsia="lt-LT"/>
                    </w:rPr>
                    <w:tab/>
                    <w:t>Valstybės biudžetui priskirtų lėšų pervedimo į valstybės iždą taisyklėse (toliau – Taisyklės) reglamentuojama v</w:t>
                  </w:r>
                  <w:r w:rsidR="0008387B">
                    <w:rPr>
                      <w:color w:val="000000"/>
                      <w:szCs w:val="24"/>
                      <w:shd w:val="clear" w:color="auto" w:fill="FFFFFF"/>
                      <w:lang w:eastAsia="lt-LT"/>
                    </w:rPr>
                    <w:t>alstybės biudžetui priskirtų surinktų mokesčių, kitų įmokų, rinkliavų (toliau kartu – surinktos įmokos),</w:t>
                  </w:r>
                  <w:r w:rsidR="0008387B">
                    <w:rPr>
                      <w:rFonts w:ascii="Arial" w:hAnsi="Arial" w:cs="Arial"/>
                      <w:color w:val="000000"/>
                      <w:szCs w:val="24"/>
                      <w:shd w:val="clear" w:color="auto" w:fill="FFFFFF"/>
                      <w:lang w:eastAsia="lt-LT"/>
                    </w:rPr>
                    <w:t xml:space="preserve"> </w:t>
                  </w:r>
                  <w:r w:rsidR="0008387B">
                    <w:rPr>
                      <w:szCs w:val="24"/>
                      <w:lang w:eastAsia="lt-LT"/>
                    </w:rPr>
                    <w:t>Europos Sąjungos (toliau – ES), kitos tarptautinės finansinės paramos, biudžetinių įstaigų pajamų ir kitų valstybės biudžetui priskirtų lėšų pervedimo į valstybės iždo pagrindinę sąskaitą, apskaitos ir atskaitomybės tvarka.</w:t>
                  </w:r>
                </w:p>
              </w:sdtContent>
            </w:sdt>
            <w:sdt>
              <w:sdtPr>
                <w:alias w:val="2 p."/>
                <w:tag w:val="part_348fa5e597014ad69d7be88949a5d077"/>
                <w:id w:val="-238250632"/>
                <w:lock w:val="sdtLocked"/>
              </w:sdtPr>
              <w:sdtEndPr/>
              <w:sdtContent>
                <w:p w:rsidR="00C32BD4" w:rsidRDefault="00F46AA4">
                  <w:pPr>
                    <w:tabs>
                      <w:tab w:val="left" w:pos="1134"/>
                    </w:tabs>
                    <w:spacing w:line="240" w:lineRule="atLeast"/>
                    <w:ind w:firstLine="709"/>
                    <w:jc w:val="both"/>
                    <w:rPr>
                      <w:szCs w:val="24"/>
                      <w:lang w:eastAsia="lt-LT"/>
                    </w:rPr>
                  </w:pPr>
                  <w:sdt>
                    <w:sdtPr>
                      <w:alias w:val="Numeris"/>
                      <w:tag w:val="nr_348fa5e597014ad69d7be88949a5d077"/>
                      <w:id w:val="1644544459"/>
                      <w:lock w:val="sdtLocked"/>
                    </w:sdtPr>
                    <w:sdtEndPr/>
                    <w:sdtContent>
                      <w:r w:rsidR="0008387B">
                        <w:rPr>
                          <w:lang w:eastAsia="lt-LT"/>
                        </w:rPr>
                        <w:t>2</w:t>
                      </w:r>
                    </w:sdtContent>
                  </w:sdt>
                  <w:r w:rsidR="0008387B">
                    <w:rPr>
                      <w:lang w:eastAsia="lt-LT"/>
                    </w:rPr>
                    <w:t xml:space="preserve">. Taisyklėse </w:t>
                  </w:r>
                  <w:r w:rsidR="0008387B">
                    <w:rPr>
                      <w:szCs w:val="24"/>
                      <w:lang w:eastAsia="lt-LT"/>
                    </w:rPr>
                    <w:t>vartojamos sąvokos suprantamos taip, kaip jos apibrėžtos Lietuvos Respublikos biudžeto sandaros įstatyme ir Lietuvos Respublikos valstybės iždo įstatyme.</w:t>
                  </w:r>
                  <w:r w:rsidR="0008387B">
                    <w:rPr>
                      <w:lang w:eastAsia="lt-LT"/>
                    </w:rPr>
                    <w:t xml:space="preserve"> </w:t>
                  </w:r>
                </w:p>
                <w:p w:rsidR="00C32BD4" w:rsidRDefault="00F46AA4">
                  <w:pPr>
                    <w:rPr>
                      <w:lang w:eastAsia="lt-LT"/>
                    </w:rPr>
                  </w:pPr>
                </w:p>
              </w:sdtContent>
            </w:sdt>
          </w:sdtContent>
        </w:sdt>
        <w:sdt>
          <w:sdtPr>
            <w:alias w:val="skyrius"/>
            <w:tag w:val="part_d75d6fe11d6d45fe8bd731a76c704fd2"/>
            <w:id w:val="737514582"/>
            <w:lock w:val="sdtLocked"/>
          </w:sdtPr>
          <w:sdtEndPr/>
          <w:sdtContent>
            <w:p w:rsidR="00C32BD4" w:rsidRDefault="00F46AA4">
              <w:pPr>
                <w:tabs>
                  <w:tab w:val="left" w:pos="709"/>
                  <w:tab w:val="left" w:pos="851"/>
                </w:tabs>
                <w:jc w:val="center"/>
                <w:rPr>
                  <w:b/>
                  <w:caps/>
                  <w:szCs w:val="24"/>
                  <w:lang w:eastAsia="lt-LT"/>
                </w:rPr>
              </w:pPr>
              <w:sdt>
                <w:sdtPr>
                  <w:alias w:val="Numeris"/>
                  <w:tag w:val="nr_d75d6fe11d6d45fe8bd731a76c704fd2"/>
                  <w:id w:val="-530187973"/>
                  <w:lock w:val="sdtLocked"/>
                </w:sdtPr>
                <w:sdtEndPr/>
                <w:sdtContent>
                  <w:r w:rsidR="0008387B">
                    <w:rPr>
                      <w:b/>
                      <w:caps/>
                      <w:szCs w:val="24"/>
                      <w:lang w:eastAsia="lt-LT"/>
                    </w:rPr>
                    <w:t>II</w:t>
                  </w:r>
                </w:sdtContent>
              </w:sdt>
              <w:r w:rsidR="0008387B">
                <w:rPr>
                  <w:b/>
                  <w:caps/>
                  <w:szCs w:val="24"/>
                  <w:lang w:eastAsia="lt-LT"/>
                </w:rPr>
                <w:t xml:space="preserve"> SKYRIUS</w:t>
              </w:r>
            </w:p>
            <w:p w:rsidR="00C32BD4" w:rsidRDefault="00F46AA4">
              <w:pPr>
                <w:tabs>
                  <w:tab w:val="left" w:pos="709"/>
                  <w:tab w:val="left" w:pos="851"/>
                </w:tabs>
                <w:jc w:val="center"/>
                <w:rPr>
                  <w:b/>
                  <w:caps/>
                  <w:szCs w:val="24"/>
                  <w:lang w:eastAsia="lt-LT"/>
                </w:rPr>
              </w:pPr>
              <w:sdt>
                <w:sdtPr>
                  <w:alias w:val="Pavadinimas"/>
                  <w:tag w:val="title_d75d6fe11d6d45fe8bd731a76c704fd2"/>
                  <w:id w:val="-958107457"/>
                  <w:lock w:val="sdtLocked"/>
                </w:sdtPr>
                <w:sdtEndPr/>
                <w:sdtContent>
                  <w:r w:rsidR="0008387B">
                    <w:rPr>
                      <w:b/>
                      <w:caps/>
                      <w:szCs w:val="24"/>
                      <w:lang w:eastAsia="lt-LT"/>
                    </w:rPr>
                    <w:t>Į VALSTYBĖS IŽDĄ PERVEDAMOS LĖŠOS</w:t>
                  </w:r>
                </w:sdtContent>
              </w:sdt>
            </w:p>
            <w:p w:rsidR="00C32BD4" w:rsidRDefault="00C32BD4">
              <w:pPr>
                <w:tabs>
                  <w:tab w:val="left" w:pos="709"/>
                  <w:tab w:val="left" w:pos="851"/>
                </w:tabs>
                <w:ind w:firstLine="284"/>
                <w:jc w:val="center"/>
                <w:rPr>
                  <w:b/>
                  <w:caps/>
                  <w:szCs w:val="24"/>
                  <w:lang w:eastAsia="lt-LT"/>
                </w:rPr>
              </w:pPr>
            </w:p>
            <w:sdt>
              <w:sdtPr>
                <w:alias w:val="3 p."/>
                <w:tag w:val="part_70299df8b90941c18b6f9c9c5afbd4dd"/>
                <w:id w:val="-349261545"/>
                <w:lock w:val="sdtLocked"/>
              </w:sdtPr>
              <w:sdtEndPr/>
              <w:sdtContent>
                <w:p w:rsidR="00C32BD4" w:rsidRDefault="00F46AA4">
                  <w:pPr>
                    <w:tabs>
                      <w:tab w:val="left" w:pos="709"/>
                    </w:tabs>
                    <w:spacing w:line="240" w:lineRule="atLeast"/>
                    <w:ind w:firstLine="709"/>
                    <w:jc w:val="both"/>
                    <w:rPr>
                      <w:szCs w:val="24"/>
                      <w:lang w:eastAsia="lt-LT"/>
                    </w:rPr>
                  </w:pPr>
                  <w:sdt>
                    <w:sdtPr>
                      <w:alias w:val="Numeris"/>
                      <w:tag w:val="nr_70299df8b90941c18b6f9c9c5afbd4dd"/>
                      <w:id w:val="-1725366450"/>
                      <w:lock w:val="sdtLocked"/>
                    </w:sdtPr>
                    <w:sdtEndPr/>
                    <w:sdtContent>
                      <w:r w:rsidR="0008387B">
                        <w:rPr>
                          <w:szCs w:val="24"/>
                          <w:lang w:eastAsia="lt-LT"/>
                        </w:rPr>
                        <w:t>3</w:t>
                      </w:r>
                    </w:sdtContent>
                  </w:sdt>
                  <w:r w:rsidR="0008387B">
                    <w:rPr>
                      <w:szCs w:val="24"/>
                      <w:lang w:eastAsia="lt-LT"/>
                    </w:rPr>
                    <w:t>.</w:t>
                  </w:r>
                  <w:r w:rsidR="0008387B">
                    <w:rPr>
                      <w:szCs w:val="24"/>
                      <w:lang w:eastAsia="lt-LT"/>
                    </w:rPr>
                    <w:tab/>
                    <w:t xml:space="preserve"> Į valstybės iždo pagrindinę sąskaitą pervedamos:</w:t>
                  </w:r>
                </w:p>
                <w:sdt>
                  <w:sdtPr>
                    <w:alias w:val="3.1 pp."/>
                    <w:tag w:val="part_b0c1ec9ddd914743962d1072bcf4cd8c"/>
                    <w:id w:val="111563344"/>
                    <w:lock w:val="sdtLocked"/>
                  </w:sdtPr>
                  <w:sdtEndPr/>
                  <w:sdtContent>
                    <w:p w:rsidR="00C32BD4" w:rsidRDefault="00F46AA4">
                      <w:pPr>
                        <w:tabs>
                          <w:tab w:val="left" w:pos="709"/>
                        </w:tabs>
                        <w:spacing w:line="240" w:lineRule="atLeast"/>
                        <w:ind w:firstLine="709"/>
                        <w:jc w:val="both"/>
                        <w:rPr>
                          <w:szCs w:val="24"/>
                          <w:lang w:eastAsia="lt-LT"/>
                        </w:rPr>
                      </w:pPr>
                      <w:sdt>
                        <w:sdtPr>
                          <w:alias w:val="Numeris"/>
                          <w:tag w:val="nr_b0c1ec9ddd914743962d1072bcf4cd8c"/>
                          <w:id w:val="-911543156"/>
                          <w:lock w:val="sdtLocked"/>
                        </w:sdtPr>
                        <w:sdtEndPr/>
                        <w:sdtContent>
                          <w:r w:rsidR="0008387B">
                            <w:rPr>
                              <w:szCs w:val="24"/>
                              <w:lang w:eastAsia="lt-LT"/>
                            </w:rPr>
                            <w:t>3.1</w:t>
                          </w:r>
                        </w:sdtContent>
                      </w:sdt>
                      <w:r w:rsidR="0008387B">
                        <w:rPr>
                          <w:szCs w:val="24"/>
                          <w:lang w:eastAsia="lt-LT"/>
                        </w:rPr>
                        <w:t>. į Valstybinės mokesčių inspekcijos prie Lietuvos Respublikos finansų ministerijos (toliau – Valstybinė mokesčių inspekcija) ir Muitinės departamento prie Lietuvos Respublikos finansų ministerijos (toliau – Muitinės departamentas) valstybės ižde tvarkomas sąskaitas (toliau –tvarkoma sąskaita) surinktos įmokos;</w:t>
                      </w:r>
                    </w:p>
                  </w:sdtContent>
                </w:sdt>
                <w:sdt>
                  <w:sdtPr>
                    <w:alias w:val="3.2 pp."/>
                    <w:tag w:val="part_661723769f4940e59b4f5f19c92a6367"/>
                    <w:id w:val="-392583790"/>
                    <w:lock w:val="sdtLocked"/>
                  </w:sdtPr>
                  <w:sdtEndPr/>
                  <w:sdtContent>
                    <w:p w:rsidR="00C32BD4" w:rsidRDefault="00F46AA4">
                      <w:pPr>
                        <w:tabs>
                          <w:tab w:val="left" w:pos="142"/>
                          <w:tab w:val="left" w:pos="851"/>
                        </w:tabs>
                        <w:spacing w:line="240" w:lineRule="atLeast"/>
                        <w:ind w:firstLine="709"/>
                        <w:jc w:val="both"/>
                        <w:rPr>
                          <w:szCs w:val="24"/>
                          <w:lang w:eastAsia="lt-LT"/>
                        </w:rPr>
                      </w:pPr>
                      <w:sdt>
                        <w:sdtPr>
                          <w:alias w:val="Numeris"/>
                          <w:tag w:val="nr_661723769f4940e59b4f5f19c92a6367"/>
                          <w:id w:val="718784581"/>
                          <w:lock w:val="sdtLocked"/>
                        </w:sdtPr>
                        <w:sdtEndPr/>
                        <w:sdtContent>
                          <w:r w:rsidR="0008387B">
                            <w:rPr>
                              <w:szCs w:val="24"/>
                              <w:lang w:eastAsia="lt-LT"/>
                            </w:rPr>
                            <w:t>3.2</w:t>
                          </w:r>
                        </w:sdtContent>
                      </w:sdt>
                      <w:r w:rsidR="0008387B">
                        <w:rPr>
                          <w:szCs w:val="24"/>
                          <w:lang w:eastAsia="lt-LT"/>
                        </w:rPr>
                        <w:t>.</w:t>
                      </w:r>
                      <w:r w:rsidR="0008387B">
                        <w:rPr>
                          <w:szCs w:val="24"/>
                          <w:lang w:eastAsia="lt-LT"/>
                        </w:rPr>
                        <w:tab/>
                        <w:t>ES ir kitos tarptautinės finansinės paramos lėšos:</w:t>
                      </w:r>
                    </w:p>
                    <w:sdt>
                      <w:sdtPr>
                        <w:alias w:val="3.2.1 pp."/>
                        <w:tag w:val="part_4ef6a71887af4a90a75a77f05826420c"/>
                        <w:id w:val="963388406"/>
                        <w:lock w:val="sdtLocked"/>
                      </w:sdtPr>
                      <w:sdtEndPr/>
                      <w:sdtContent>
                        <w:p w:rsidR="00C32BD4" w:rsidRDefault="00F46AA4">
                          <w:pPr>
                            <w:tabs>
                              <w:tab w:val="left" w:pos="142"/>
                              <w:tab w:val="left" w:pos="851"/>
                            </w:tabs>
                            <w:spacing w:line="240" w:lineRule="atLeast"/>
                            <w:ind w:firstLine="709"/>
                            <w:jc w:val="both"/>
                            <w:rPr>
                              <w:szCs w:val="24"/>
                              <w:lang w:eastAsia="lt-LT"/>
                            </w:rPr>
                          </w:pPr>
                          <w:sdt>
                            <w:sdtPr>
                              <w:alias w:val="Numeris"/>
                              <w:tag w:val="nr_4ef6a71887af4a90a75a77f05826420c"/>
                              <w:id w:val="1863478063"/>
                              <w:lock w:val="sdtLocked"/>
                            </w:sdtPr>
                            <w:sdtEndPr/>
                            <w:sdtContent>
                              <w:r w:rsidR="0008387B">
                                <w:rPr>
                                  <w:szCs w:val="24"/>
                                  <w:lang w:eastAsia="lt-LT"/>
                                </w:rPr>
                                <w:t>3.2.1</w:t>
                              </w:r>
                            </w:sdtContent>
                          </w:sdt>
                          <w:r w:rsidR="0008387B">
                            <w:rPr>
                              <w:szCs w:val="24"/>
                              <w:lang w:eastAsia="lt-LT"/>
                            </w:rPr>
                            <w:t>.</w:t>
                          </w:r>
                          <w:r w:rsidR="0008387B">
                            <w:rPr>
                              <w:szCs w:val="24"/>
                              <w:lang w:eastAsia="lt-LT"/>
                            </w:rPr>
                            <w:tab/>
                            <w:t>ES finansinė parama – ES struktūrinių fondų, ES paramos žemės ūkiui, ES paramos vidaus politikai, Lietuvos Respublikos atstovų kelionių į ES Tarybos darbo organų susitikimus išlaidų kompensavimo lėšos ir kitos ES finansinės paramos lėšos, skiriamos Lietuvos Respublikai;</w:t>
                          </w:r>
                        </w:p>
                      </w:sdtContent>
                    </w:sdt>
                    <w:sdt>
                      <w:sdtPr>
                        <w:alias w:val="3.2.2 pp."/>
                        <w:tag w:val="part_8f0c8f8ff1414121ba5b17c1b6a61795"/>
                        <w:id w:val="-392736815"/>
                        <w:lock w:val="sdtLocked"/>
                      </w:sdtPr>
                      <w:sdtEndPr/>
                      <w:sdtContent>
                        <w:p w:rsidR="00C32BD4" w:rsidRDefault="00F46AA4">
                          <w:pPr>
                            <w:tabs>
                              <w:tab w:val="left" w:pos="142"/>
                              <w:tab w:val="left" w:pos="851"/>
                            </w:tabs>
                            <w:spacing w:line="240" w:lineRule="atLeast"/>
                            <w:ind w:firstLine="709"/>
                            <w:jc w:val="both"/>
                            <w:rPr>
                              <w:szCs w:val="24"/>
                              <w:lang w:eastAsia="lt-LT"/>
                            </w:rPr>
                          </w:pPr>
                          <w:sdt>
                            <w:sdtPr>
                              <w:alias w:val="Numeris"/>
                              <w:tag w:val="nr_8f0c8f8ff1414121ba5b17c1b6a61795"/>
                              <w:id w:val="-779102655"/>
                              <w:lock w:val="sdtLocked"/>
                            </w:sdtPr>
                            <w:sdtEndPr/>
                            <w:sdtContent>
                              <w:r w:rsidR="0008387B">
                                <w:rPr>
                                  <w:szCs w:val="24"/>
                                  <w:lang w:eastAsia="lt-LT"/>
                                </w:rPr>
                                <w:t>3.2.2</w:t>
                              </w:r>
                            </w:sdtContent>
                          </w:sdt>
                          <w:r w:rsidR="0008387B">
                            <w:rPr>
                              <w:szCs w:val="24"/>
                              <w:lang w:eastAsia="lt-LT"/>
                            </w:rPr>
                            <w:t>.</w:t>
                          </w:r>
                          <w:r w:rsidR="0008387B">
                            <w:rPr>
                              <w:szCs w:val="24"/>
                              <w:lang w:eastAsia="lt-LT"/>
                            </w:rPr>
                            <w:tab/>
                            <w:t>kita tarptautinė finansinė parama – Europos ekonominės erdvės ir Norvegijos finansinių mechanizmų lėšos, Lietuvos Respublikos ir Šveicarijos Konfederacijos bendradarbiavimo programos, kuria siekiama sumažinti ekonominius ir socialinius skirtumus išsiplėtusioje Europos Sąjungoje, lėšos;</w:t>
                          </w:r>
                        </w:p>
                      </w:sdtContent>
                    </w:sdt>
                    <w:sdt>
                      <w:sdtPr>
                        <w:alias w:val="3.2.3 pp."/>
                        <w:tag w:val="part_4c988f240ca642278e6ce2127c5df85d"/>
                        <w:id w:val="-414554494"/>
                        <w:lock w:val="sdtLocked"/>
                      </w:sdtPr>
                      <w:sdtEndPr/>
                      <w:sdtContent>
                        <w:p w:rsidR="00C32BD4" w:rsidRDefault="00F46AA4">
                          <w:pPr>
                            <w:tabs>
                              <w:tab w:val="left" w:pos="142"/>
                              <w:tab w:val="left" w:pos="851"/>
                            </w:tabs>
                            <w:spacing w:line="240" w:lineRule="atLeast"/>
                            <w:ind w:firstLine="709"/>
                            <w:jc w:val="both"/>
                            <w:rPr>
                              <w:szCs w:val="24"/>
                              <w:lang w:eastAsia="lt-LT"/>
                            </w:rPr>
                          </w:pPr>
                          <w:sdt>
                            <w:sdtPr>
                              <w:alias w:val="Numeris"/>
                              <w:tag w:val="nr_4c988f240ca642278e6ce2127c5df85d"/>
                              <w:id w:val="1470322885"/>
                              <w:lock w:val="sdtLocked"/>
                            </w:sdtPr>
                            <w:sdtEndPr/>
                            <w:sdtContent>
                              <w:r w:rsidR="0008387B">
                                <w:rPr>
                                  <w:szCs w:val="24"/>
                                  <w:lang w:eastAsia="lt-LT"/>
                                </w:rPr>
                                <w:t>3.2.3</w:t>
                              </w:r>
                            </w:sdtContent>
                          </w:sdt>
                          <w:r w:rsidR="0008387B">
                            <w:rPr>
                              <w:szCs w:val="24"/>
                              <w:lang w:eastAsia="lt-LT"/>
                            </w:rPr>
                            <w:t>.</w:t>
                          </w:r>
                          <w:r w:rsidR="0008387B">
                            <w:rPr>
                              <w:szCs w:val="24"/>
                              <w:lang w:eastAsia="lt-LT"/>
                            </w:rPr>
                            <w:tab/>
                            <w:t>ES naudai nusavinti užstatai už žemės ūkio produktų importo ir eksporto licencijas bei ES žemės ūkio fondų priemonių išankstines išmokas, žemės ūkio ir maisto produktų intervencinių kainų skirtumo suma (pelnas), lėšos, susidariusios administruojant cukraus pramonės restruktūrizavimo mokėtinas sumas;</w:t>
                          </w:r>
                        </w:p>
                      </w:sdtContent>
                    </w:sdt>
                    <w:sdt>
                      <w:sdtPr>
                        <w:alias w:val="3.2.4 pp."/>
                        <w:tag w:val="part_c0d96de24e704056be7395040bb58afb"/>
                        <w:id w:val="2121418208"/>
                        <w:lock w:val="sdtLocked"/>
                      </w:sdtPr>
                      <w:sdtEndPr/>
                      <w:sdtContent>
                        <w:p w:rsidR="00C32BD4" w:rsidRDefault="00F46AA4">
                          <w:pPr>
                            <w:tabs>
                              <w:tab w:val="left" w:pos="0"/>
                            </w:tabs>
                            <w:spacing w:line="240" w:lineRule="atLeast"/>
                            <w:ind w:firstLine="709"/>
                            <w:jc w:val="both"/>
                            <w:rPr>
                              <w:szCs w:val="24"/>
                              <w:lang w:eastAsia="lt-LT"/>
                            </w:rPr>
                          </w:pPr>
                          <w:sdt>
                            <w:sdtPr>
                              <w:alias w:val="Numeris"/>
                              <w:tag w:val="nr_c0d96de24e704056be7395040bb58afb"/>
                              <w:id w:val="-374241669"/>
                              <w:lock w:val="sdtLocked"/>
                            </w:sdtPr>
                            <w:sdtEndPr/>
                            <w:sdtContent>
                              <w:r w:rsidR="0008387B">
                                <w:rPr>
                                  <w:lang w:eastAsia="lt-LT"/>
                                </w:rPr>
                                <w:t>3.2.4</w:t>
                              </w:r>
                            </w:sdtContent>
                          </w:sdt>
                          <w:r w:rsidR="0008387B">
                            <w:rPr>
                              <w:lang w:eastAsia="lt-LT"/>
                            </w:rPr>
                            <w:t xml:space="preserve">. </w:t>
                          </w:r>
                          <w:r w:rsidR="0008387B">
                            <w:rPr>
                              <w:szCs w:val="24"/>
                              <w:lang w:eastAsia="lt-LT"/>
                            </w:rPr>
                            <w:t>baudos, delspinigiai ir palūkanos, priskaičiuotos už ES ir kitos tarptautinės finansinės paramos lėšas, išmokėtas ir (arba) panaudotas pažeidžiant teisės aktus, arba kitos pagal teisės aktus ir (ar) paramos sutartis</w:t>
                          </w:r>
                          <w:r w:rsidR="0008387B">
                            <w:rPr>
                              <w:b/>
                              <w:szCs w:val="24"/>
                              <w:lang w:eastAsia="lt-LT"/>
                            </w:rPr>
                            <w:t xml:space="preserve"> </w:t>
                          </w:r>
                          <w:r w:rsidR="0008387B">
                            <w:rPr>
                              <w:szCs w:val="24"/>
                              <w:lang w:eastAsia="lt-LT"/>
                            </w:rPr>
                            <w:t>reikalaujamos grąžinti lėšos, palūkanos, sukauptos už ES ir kitos tarptautinės finansinės paramos lėšų einamuosius depozitus, ir kitos palūkanos, delspinigiai bei kitos neišvardytos ES ir kitos tarptautinės finansinės paramos lėšų pajamos, kurių pervedimą į atitinkamą valstybės iždo sąskaitą, skirtą ES ir kitai tarptautinei finansinei paramai, nustato kiti teisės aktai, reglamentuojantys ES ir kitos tarptautinės finansinės paramos priemonių administravimą</w:t>
                          </w:r>
                          <w:r w:rsidR="0008387B">
                            <w:rPr>
                              <w:lang w:eastAsia="lt-LT"/>
                            </w:rPr>
                            <w:t xml:space="preserve">; </w:t>
                          </w:r>
                        </w:p>
                      </w:sdtContent>
                    </w:sdt>
                  </w:sdtContent>
                </w:sdt>
                <w:sdt>
                  <w:sdtPr>
                    <w:alias w:val="3.3 pp."/>
                    <w:tag w:val="part_83cb1b9573b84101b1a7c8e887d63d84"/>
                    <w:id w:val="105315145"/>
                    <w:lock w:val="sdtLocked"/>
                  </w:sdtPr>
                  <w:sdtEndPr/>
                  <w:sdtContent>
                    <w:p w:rsidR="00C32BD4" w:rsidRDefault="00F46AA4">
                      <w:pPr>
                        <w:tabs>
                          <w:tab w:val="left" w:pos="142"/>
                          <w:tab w:val="left" w:pos="851"/>
                        </w:tabs>
                        <w:spacing w:line="240" w:lineRule="atLeast"/>
                        <w:ind w:firstLine="709"/>
                        <w:jc w:val="both"/>
                        <w:rPr>
                          <w:szCs w:val="24"/>
                          <w:lang w:eastAsia="lt-LT"/>
                        </w:rPr>
                      </w:pPr>
                      <w:sdt>
                        <w:sdtPr>
                          <w:alias w:val="Numeris"/>
                          <w:tag w:val="nr_83cb1b9573b84101b1a7c8e887d63d84"/>
                          <w:id w:val="740679021"/>
                          <w:lock w:val="sdtLocked"/>
                        </w:sdtPr>
                        <w:sdtEndPr/>
                        <w:sdtContent>
                          <w:r w:rsidR="0008387B">
                            <w:rPr>
                              <w:szCs w:val="24"/>
                              <w:lang w:eastAsia="lt-LT"/>
                            </w:rPr>
                            <w:t>3.3</w:t>
                          </w:r>
                        </w:sdtContent>
                      </w:sdt>
                      <w:r w:rsidR="0008387B">
                        <w:rPr>
                          <w:szCs w:val="24"/>
                          <w:lang w:eastAsia="lt-LT"/>
                        </w:rPr>
                        <w:t>.</w:t>
                      </w:r>
                      <w:r w:rsidR="0008387B">
                        <w:rPr>
                          <w:szCs w:val="24"/>
                          <w:lang w:eastAsia="lt-LT"/>
                        </w:rPr>
                        <w:tab/>
                        <w:t>biudžetinių įstaigų pajamos;</w:t>
                      </w:r>
                    </w:p>
                  </w:sdtContent>
                </w:sdt>
                <w:sdt>
                  <w:sdtPr>
                    <w:alias w:val="3.4 pp."/>
                    <w:tag w:val="part_b75e02d171f940aeac89403bdcf32541"/>
                    <w:id w:val="-2073963374"/>
                    <w:lock w:val="sdtLocked"/>
                  </w:sdtPr>
                  <w:sdtEndPr/>
                  <w:sdtContent>
                    <w:p w:rsidR="00C32BD4" w:rsidRDefault="00F46AA4">
                      <w:pPr>
                        <w:tabs>
                          <w:tab w:val="left" w:pos="142"/>
                          <w:tab w:val="left" w:pos="851"/>
                        </w:tabs>
                        <w:spacing w:line="240" w:lineRule="atLeast"/>
                        <w:ind w:firstLine="709"/>
                        <w:jc w:val="both"/>
                        <w:rPr>
                          <w:szCs w:val="24"/>
                          <w:lang w:eastAsia="lt-LT"/>
                        </w:rPr>
                      </w:pPr>
                      <w:sdt>
                        <w:sdtPr>
                          <w:alias w:val="Numeris"/>
                          <w:tag w:val="nr_b75e02d171f940aeac89403bdcf32541"/>
                          <w:id w:val="-1596477701"/>
                          <w:lock w:val="sdtLocked"/>
                        </w:sdtPr>
                        <w:sdtEndPr/>
                        <w:sdtContent>
                          <w:r w:rsidR="0008387B">
                            <w:rPr>
                              <w:szCs w:val="24"/>
                              <w:lang w:eastAsia="lt-LT"/>
                            </w:rPr>
                            <w:t>3.4</w:t>
                          </w:r>
                        </w:sdtContent>
                      </w:sdt>
                      <w:r w:rsidR="0008387B">
                        <w:rPr>
                          <w:szCs w:val="24"/>
                          <w:lang w:eastAsia="lt-LT"/>
                        </w:rPr>
                        <w:t>.</w:t>
                      </w:r>
                      <w:r w:rsidR="0008387B">
                        <w:rPr>
                          <w:szCs w:val="24"/>
                          <w:lang w:eastAsia="lt-LT"/>
                        </w:rPr>
                        <w:tab/>
                        <w:t>kitos valstybės biudžeto lėšos:</w:t>
                      </w:r>
                    </w:p>
                    <w:sdt>
                      <w:sdtPr>
                        <w:alias w:val="3.4.1 pp."/>
                        <w:tag w:val="part_d2cd8c3aaeaf491eb20f56c2208516bc"/>
                        <w:id w:val="-1057388494"/>
                        <w:lock w:val="sdtLocked"/>
                      </w:sdtPr>
                      <w:sdtEndPr/>
                      <w:sdtContent>
                        <w:p w:rsidR="00C32BD4" w:rsidRDefault="00F46AA4">
                          <w:pPr>
                            <w:tabs>
                              <w:tab w:val="left" w:pos="142"/>
                              <w:tab w:val="left" w:pos="851"/>
                              <w:tab w:val="left" w:pos="993"/>
                            </w:tabs>
                            <w:spacing w:line="240" w:lineRule="atLeast"/>
                            <w:ind w:firstLine="709"/>
                            <w:jc w:val="both"/>
                            <w:rPr>
                              <w:szCs w:val="24"/>
                              <w:lang w:eastAsia="lt-LT"/>
                            </w:rPr>
                          </w:pPr>
                          <w:sdt>
                            <w:sdtPr>
                              <w:alias w:val="Numeris"/>
                              <w:tag w:val="nr_d2cd8c3aaeaf491eb20f56c2208516bc"/>
                              <w:id w:val="745079588"/>
                              <w:lock w:val="sdtLocked"/>
                            </w:sdtPr>
                            <w:sdtEndPr/>
                            <w:sdtContent>
                              <w:r w:rsidR="0008387B">
                                <w:rPr>
                                  <w:szCs w:val="24"/>
                                  <w:lang w:eastAsia="lt-LT"/>
                                </w:rPr>
                                <w:t>3.4.1</w:t>
                              </w:r>
                            </w:sdtContent>
                          </w:sdt>
                          <w:r w:rsidR="0008387B">
                            <w:rPr>
                              <w:szCs w:val="24"/>
                              <w:lang w:eastAsia="lt-LT"/>
                            </w:rPr>
                            <w:t>.</w:t>
                          </w:r>
                          <w:r w:rsidR="0008387B">
                            <w:rPr>
                              <w:szCs w:val="24"/>
                              <w:lang w:eastAsia="lt-LT"/>
                            </w:rPr>
                            <w:tab/>
                            <w:t>baudos, delspinigiai ir palūkanos, priskaičiuotos už bendrojo finansavimo lėšas, panaudotas pažeidžiant teisės aktus, arba kitos pagal teisės aktus ir (ar) paramos sutartis</w:t>
                          </w:r>
                          <w:r w:rsidR="0008387B">
                            <w:rPr>
                              <w:b/>
                              <w:szCs w:val="24"/>
                              <w:lang w:eastAsia="lt-LT"/>
                            </w:rPr>
                            <w:t xml:space="preserve"> </w:t>
                          </w:r>
                          <w:r w:rsidR="0008387B">
                            <w:rPr>
                              <w:szCs w:val="24"/>
                              <w:lang w:eastAsia="lt-LT"/>
                            </w:rPr>
                            <w:lastRenderedPageBreak/>
                            <w:t>reikalaujamos grąžinti lėšos, palūkanos, sukauptos už šių lėšų einamuosius depozitus, ir kitos palūkanos bei delspinigiai, priskaičiuoti už bendrojo finansavimo lėšas;</w:t>
                          </w:r>
                        </w:p>
                      </w:sdtContent>
                    </w:sdt>
                    <w:sdt>
                      <w:sdtPr>
                        <w:alias w:val="3.4.2 pp."/>
                        <w:tag w:val="part_67b1056fb6d741be90007c563b8b7332"/>
                        <w:id w:val="-554709170"/>
                        <w:lock w:val="sdtLocked"/>
                      </w:sdtPr>
                      <w:sdtEndPr/>
                      <w:sdtContent>
                        <w:p w:rsidR="00C32BD4" w:rsidRDefault="00F46AA4">
                          <w:pPr>
                            <w:tabs>
                              <w:tab w:val="left" w:pos="851"/>
                              <w:tab w:val="left" w:pos="1134"/>
                            </w:tabs>
                            <w:spacing w:line="240" w:lineRule="atLeast"/>
                            <w:ind w:firstLine="709"/>
                            <w:jc w:val="both"/>
                            <w:rPr>
                              <w:szCs w:val="24"/>
                              <w:lang w:eastAsia="lt-LT"/>
                            </w:rPr>
                          </w:pPr>
                          <w:sdt>
                            <w:sdtPr>
                              <w:alias w:val="Numeris"/>
                              <w:tag w:val="nr_67b1056fb6d741be90007c563b8b7332"/>
                              <w:id w:val="910881891"/>
                              <w:lock w:val="sdtLocked"/>
                            </w:sdtPr>
                            <w:sdtEndPr/>
                            <w:sdtContent>
                              <w:r w:rsidR="0008387B">
                                <w:rPr>
                                  <w:szCs w:val="24"/>
                                  <w:lang w:eastAsia="lt-LT"/>
                                </w:rPr>
                                <w:t>3.4.2</w:t>
                              </w:r>
                            </w:sdtContent>
                          </w:sdt>
                          <w:r w:rsidR="0008387B">
                            <w:rPr>
                              <w:szCs w:val="24"/>
                              <w:lang w:eastAsia="lt-LT"/>
                            </w:rPr>
                            <w:t>.</w:t>
                          </w:r>
                          <w:r w:rsidR="0008387B">
                            <w:rPr>
                              <w:szCs w:val="24"/>
                              <w:lang w:eastAsia="lt-LT"/>
                            </w:rPr>
                            <w:tab/>
                            <w:t xml:space="preserve"> palūkanos už investuotus laikinai laisvus valstybės piniginius išteklius ir Lietuvos banko mokamos palūkanos už valstybės iždo pagrindinės sąskaitos likučius;</w:t>
                          </w:r>
                        </w:p>
                      </w:sdtContent>
                    </w:sdt>
                    <w:sdt>
                      <w:sdtPr>
                        <w:alias w:val="3.4.3 pp."/>
                        <w:tag w:val="part_9a2d53447f114cb2bd2d038854928426"/>
                        <w:id w:val="-765150764"/>
                        <w:lock w:val="sdtLocked"/>
                      </w:sdtPr>
                      <w:sdtEndPr/>
                      <w:sdtContent>
                        <w:p w:rsidR="00C32BD4" w:rsidRDefault="00F46AA4">
                          <w:pPr>
                            <w:tabs>
                              <w:tab w:val="left" w:pos="1134"/>
                            </w:tabs>
                            <w:spacing w:line="240" w:lineRule="atLeast"/>
                            <w:ind w:firstLine="709"/>
                            <w:jc w:val="both"/>
                            <w:rPr>
                              <w:szCs w:val="24"/>
                              <w:lang w:eastAsia="lt-LT"/>
                            </w:rPr>
                          </w:pPr>
                          <w:sdt>
                            <w:sdtPr>
                              <w:alias w:val="Numeris"/>
                              <w:tag w:val="nr_9a2d53447f114cb2bd2d038854928426"/>
                              <w:id w:val="1512878864"/>
                              <w:lock w:val="sdtLocked"/>
                            </w:sdtPr>
                            <w:sdtEndPr/>
                            <w:sdtContent>
                              <w:r w:rsidR="0008387B">
                                <w:rPr>
                                  <w:lang w:eastAsia="lt-LT"/>
                                </w:rPr>
                                <w:t>3.4.3</w:t>
                              </w:r>
                            </w:sdtContent>
                          </w:sdt>
                          <w:r w:rsidR="0008387B">
                            <w:rPr>
                              <w:lang w:eastAsia="lt-LT"/>
                            </w:rPr>
                            <w:t xml:space="preserve">. Lietuvos banko pelno įmokos; </w:t>
                          </w:r>
                        </w:p>
                      </w:sdtContent>
                    </w:sdt>
                    <w:sdt>
                      <w:sdtPr>
                        <w:alias w:val="3.4.4 pp."/>
                        <w:tag w:val="part_b4ea32b75618495eb0952d938d61f720"/>
                        <w:id w:val="-681746097"/>
                        <w:lock w:val="sdtLocked"/>
                      </w:sdtPr>
                      <w:sdtEndPr/>
                      <w:sdtContent>
                        <w:p w:rsidR="00C32BD4" w:rsidRDefault="00F46AA4">
                          <w:pPr>
                            <w:tabs>
                              <w:tab w:val="left" w:pos="851"/>
                              <w:tab w:val="left" w:pos="1134"/>
                            </w:tabs>
                            <w:spacing w:line="240" w:lineRule="atLeast"/>
                            <w:ind w:firstLine="709"/>
                            <w:jc w:val="both"/>
                            <w:rPr>
                              <w:szCs w:val="24"/>
                              <w:lang w:eastAsia="lt-LT"/>
                            </w:rPr>
                          </w:pPr>
                          <w:sdt>
                            <w:sdtPr>
                              <w:alias w:val="Numeris"/>
                              <w:tag w:val="nr_b4ea32b75618495eb0952d938d61f720"/>
                              <w:id w:val="1911732642"/>
                              <w:lock w:val="sdtLocked"/>
                            </w:sdtPr>
                            <w:sdtEndPr/>
                            <w:sdtContent>
                              <w:r w:rsidR="0008387B">
                                <w:rPr>
                                  <w:szCs w:val="24"/>
                                  <w:lang w:eastAsia="lt-LT"/>
                                </w:rPr>
                                <w:t>3.4.4</w:t>
                              </w:r>
                            </w:sdtContent>
                          </w:sdt>
                          <w:r w:rsidR="0008387B">
                            <w:rPr>
                              <w:szCs w:val="24"/>
                              <w:lang w:eastAsia="lt-LT"/>
                            </w:rPr>
                            <w:t>.</w:t>
                          </w:r>
                          <w:r w:rsidR="0008387B">
                            <w:rPr>
                              <w:szCs w:val="24"/>
                              <w:lang w:eastAsia="lt-LT"/>
                            </w:rPr>
                            <w:tab/>
                            <w:t xml:space="preserve"> palūkanos už paskolas iš valstybės perskolinamų paskolų, valstybės vardu pasiskolintų lėšų ir valstybės biudžeto apyvartos lėšų arba paskolas su valstybės garantija ir už Lietuvos Respublikos Vyriausybės vertybinius popierius; </w:t>
                          </w:r>
                        </w:p>
                      </w:sdtContent>
                    </w:sdt>
                    <w:sdt>
                      <w:sdtPr>
                        <w:alias w:val="3.4.5 pp."/>
                        <w:tag w:val="part_d64d552d59f84f048e31fb280fed1c9c"/>
                        <w:id w:val="602694814"/>
                        <w:lock w:val="sdtLocked"/>
                      </w:sdtPr>
                      <w:sdtEndPr/>
                      <w:sdtContent>
                        <w:p w:rsidR="00C32BD4" w:rsidRDefault="00F46AA4">
                          <w:pPr>
                            <w:tabs>
                              <w:tab w:val="left" w:pos="851"/>
                              <w:tab w:val="left" w:pos="1134"/>
                            </w:tabs>
                            <w:spacing w:line="240" w:lineRule="atLeast"/>
                            <w:ind w:firstLine="709"/>
                            <w:jc w:val="both"/>
                            <w:rPr>
                              <w:szCs w:val="24"/>
                              <w:lang w:eastAsia="lt-LT"/>
                            </w:rPr>
                          </w:pPr>
                          <w:sdt>
                            <w:sdtPr>
                              <w:alias w:val="Numeris"/>
                              <w:tag w:val="nr_d64d552d59f84f048e31fb280fed1c9c"/>
                              <w:id w:val="1823699218"/>
                              <w:lock w:val="sdtLocked"/>
                            </w:sdtPr>
                            <w:sdtEndPr/>
                            <w:sdtContent>
                              <w:r w:rsidR="0008387B">
                                <w:rPr>
                                  <w:szCs w:val="24"/>
                                  <w:lang w:eastAsia="lt-LT"/>
                                </w:rPr>
                                <w:t>3.4.5</w:t>
                              </w:r>
                            </w:sdtContent>
                          </w:sdt>
                          <w:r w:rsidR="0008387B">
                            <w:rPr>
                              <w:szCs w:val="24"/>
                              <w:lang w:eastAsia="lt-LT"/>
                            </w:rPr>
                            <w:t>.</w:t>
                          </w:r>
                          <w:r w:rsidR="0008387B">
                            <w:rPr>
                              <w:szCs w:val="24"/>
                              <w:lang w:eastAsia="lt-LT"/>
                            </w:rPr>
                            <w:tab/>
                            <w:t xml:space="preserve">asignavimų valdytojų surinktos piliečių sumokėtos palūkanos už suteiktas paskolas, kurios įskaitomos į valstybės biudžetą; </w:t>
                          </w:r>
                        </w:p>
                      </w:sdtContent>
                    </w:sdt>
                    <w:sdt>
                      <w:sdtPr>
                        <w:alias w:val="3.4.6 pp."/>
                        <w:tag w:val="part_6c86be8e70a94727a504f986084be120"/>
                        <w:id w:val="-913317212"/>
                        <w:lock w:val="sdtLocked"/>
                      </w:sdtPr>
                      <w:sdtEndPr/>
                      <w:sdtContent>
                        <w:p w:rsidR="00C32BD4" w:rsidRDefault="00F46AA4">
                          <w:pPr>
                            <w:tabs>
                              <w:tab w:val="left" w:pos="0"/>
                            </w:tabs>
                            <w:spacing w:line="240" w:lineRule="atLeast"/>
                            <w:ind w:firstLine="709"/>
                            <w:jc w:val="both"/>
                            <w:rPr>
                              <w:szCs w:val="24"/>
                              <w:lang w:eastAsia="lt-LT"/>
                            </w:rPr>
                          </w:pPr>
                          <w:sdt>
                            <w:sdtPr>
                              <w:alias w:val="Numeris"/>
                              <w:tag w:val="nr_6c86be8e70a94727a504f986084be120"/>
                              <w:id w:val="1557506397"/>
                              <w:lock w:val="sdtLocked"/>
                            </w:sdtPr>
                            <w:sdtEndPr/>
                            <w:sdtContent>
                              <w:r w:rsidR="0008387B">
                                <w:rPr>
                                  <w:lang w:eastAsia="lt-LT"/>
                                </w:rPr>
                                <w:t>3.4.6</w:t>
                              </w:r>
                            </w:sdtContent>
                          </w:sdt>
                          <w:r w:rsidR="0008387B">
                            <w:rPr>
                              <w:lang w:eastAsia="lt-LT"/>
                            </w:rPr>
                            <w:t xml:space="preserve">. </w:t>
                          </w:r>
                          <w:r w:rsidR="0008387B">
                            <w:rPr>
                              <w:szCs w:val="24"/>
                              <w:lang w:eastAsia="lt-LT"/>
                            </w:rPr>
                            <w:t>palūkanos, delspinigiai, baudos ir kitos pajamos, sukauptos įgyvendinant finansų inžinerijos priemones ir finansines priemones, pervestos į valstybės iždo pagrindinę sąskaitą vadovaujantis Palūkanų, sukauptų nuo Europos Sąjungos fondų lėšų, panaudojimo ir įskaitymo į valstybės biudžetą taisyklėmis, patvirtintomis Lietuvos Respublikos finansų ministro 2011 m. gegužės 19 d. įsakymu Nr. 1K-192 „Dėl Palūkanų, sukauptų nuo Europos Sąjungos fondų lėšų, panaudojimo ir įskaitymo į valstybės biudžetą taisyklių patvirtinimo“;</w:t>
                          </w:r>
                          <w:r w:rsidR="0008387B">
                            <w:rPr>
                              <w:lang w:eastAsia="lt-LT"/>
                            </w:rPr>
                            <w:t xml:space="preserve"> </w:t>
                          </w:r>
                        </w:p>
                      </w:sdtContent>
                    </w:sdt>
                    <w:sdt>
                      <w:sdtPr>
                        <w:alias w:val="3.4.7 pp."/>
                        <w:tag w:val="part_a85eed1b4a3e4a5d8fac21296c330804"/>
                        <w:id w:val="-914777105"/>
                        <w:lock w:val="sdtLocked"/>
                      </w:sdtPr>
                      <w:sdtEndPr/>
                      <w:sdtContent>
                        <w:p w:rsidR="00C32BD4" w:rsidRDefault="00F46AA4">
                          <w:pPr>
                            <w:tabs>
                              <w:tab w:val="left" w:pos="851"/>
                              <w:tab w:val="left" w:pos="1134"/>
                            </w:tabs>
                            <w:spacing w:line="240" w:lineRule="atLeast"/>
                            <w:ind w:firstLine="709"/>
                            <w:jc w:val="both"/>
                            <w:rPr>
                              <w:szCs w:val="24"/>
                              <w:lang w:eastAsia="lt-LT"/>
                            </w:rPr>
                          </w:pPr>
                          <w:sdt>
                            <w:sdtPr>
                              <w:alias w:val="Numeris"/>
                              <w:tag w:val="nr_a85eed1b4a3e4a5d8fac21296c330804"/>
                              <w:id w:val="339511516"/>
                              <w:lock w:val="sdtLocked"/>
                            </w:sdtPr>
                            <w:sdtEndPr/>
                            <w:sdtContent>
                              <w:r w:rsidR="0008387B">
                                <w:rPr>
                                  <w:szCs w:val="24"/>
                                  <w:lang w:eastAsia="lt-LT"/>
                                </w:rPr>
                                <w:t>3.4.7</w:t>
                              </w:r>
                            </w:sdtContent>
                          </w:sdt>
                          <w:r w:rsidR="0008387B">
                            <w:rPr>
                              <w:szCs w:val="24"/>
                              <w:lang w:eastAsia="lt-LT"/>
                            </w:rPr>
                            <w:t>.</w:t>
                          </w:r>
                          <w:r w:rsidR="0008387B">
                            <w:rPr>
                              <w:szCs w:val="24"/>
                              <w:lang w:eastAsia="lt-LT"/>
                            </w:rPr>
                            <w:tab/>
                            <w:t>netesybos ir kitos biudžetinių įstaigų gautos pajamos, kurios nenaudojamos pagal atskirą įstaigos vadovo patvirtintą išlaidų sąmatą įstaigos funkcijoms atlikti;</w:t>
                          </w:r>
                        </w:p>
                      </w:sdtContent>
                    </w:sdt>
                    <w:sdt>
                      <w:sdtPr>
                        <w:alias w:val="3.4.8 pp."/>
                        <w:tag w:val="part_8ea12c8f12dd4dc7905162e4ca388bf7"/>
                        <w:id w:val="-1826193943"/>
                        <w:lock w:val="sdtLocked"/>
                      </w:sdtPr>
                      <w:sdtEndPr/>
                      <w:sdtContent>
                        <w:p w:rsidR="00C32BD4" w:rsidRDefault="00F46AA4">
                          <w:pPr>
                            <w:tabs>
                              <w:tab w:val="left" w:pos="851"/>
                              <w:tab w:val="left" w:pos="1134"/>
                            </w:tabs>
                            <w:spacing w:line="240" w:lineRule="atLeast"/>
                            <w:ind w:firstLine="709"/>
                            <w:jc w:val="both"/>
                            <w:rPr>
                              <w:szCs w:val="24"/>
                              <w:lang w:eastAsia="lt-LT"/>
                            </w:rPr>
                          </w:pPr>
                          <w:sdt>
                            <w:sdtPr>
                              <w:alias w:val="Numeris"/>
                              <w:tag w:val="nr_8ea12c8f12dd4dc7905162e4ca388bf7"/>
                              <w:id w:val="-1847848690"/>
                              <w:lock w:val="sdtLocked"/>
                            </w:sdtPr>
                            <w:sdtEndPr/>
                            <w:sdtContent>
                              <w:r w:rsidR="0008387B">
                                <w:rPr>
                                  <w:szCs w:val="24"/>
                                  <w:lang w:eastAsia="lt-LT"/>
                                </w:rPr>
                                <w:t>3.4.8</w:t>
                              </w:r>
                            </w:sdtContent>
                          </w:sdt>
                          <w:r w:rsidR="0008387B">
                            <w:rPr>
                              <w:szCs w:val="24"/>
                              <w:lang w:eastAsia="lt-LT"/>
                            </w:rPr>
                            <w:t>.</w:t>
                          </w:r>
                          <w:r w:rsidR="0008387B">
                            <w:rPr>
                              <w:szCs w:val="24"/>
                              <w:lang w:eastAsia="lt-LT"/>
                            </w:rPr>
                            <w:tab/>
                            <w:t>kitos valstybės biudžeto pajamos, kurių mokėjimas į valstybės biudžetą numatytas teisės aktuose;</w:t>
                          </w:r>
                        </w:p>
                      </w:sdtContent>
                    </w:sdt>
                    <w:sdt>
                      <w:sdtPr>
                        <w:alias w:val="3.4.9 pp."/>
                        <w:tag w:val="part_55828b29beae4d488fca5f0d3bb4339d"/>
                        <w:id w:val="1357771384"/>
                        <w:lock w:val="sdtLocked"/>
                      </w:sdtPr>
                      <w:sdtEndPr/>
                      <w:sdtContent>
                        <w:p w:rsidR="00C32BD4" w:rsidRDefault="00F46AA4">
                          <w:pPr>
                            <w:tabs>
                              <w:tab w:val="left" w:pos="0"/>
                            </w:tabs>
                            <w:spacing w:line="240" w:lineRule="atLeast"/>
                            <w:ind w:firstLine="709"/>
                            <w:jc w:val="both"/>
                            <w:rPr>
                              <w:szCs w:val="24"/>
                              <w:lang w:eastAsia="lt-LT"/>
                            </w:rPr>
                          </w:pPr>
                          <w:sdt>
                            <w:sdtPr>
                              <w:alias w:val="Numeris"/>
                              <w:tag w:val="nr_55828b29beae4d488fca5f0d3bb4339d"/>
                              <w:id w:val="-1365896360"/>
                              <w:lock w:val="sdtLocked"/>
                            </w:sdtPr>
                            <w:sdtEndPr/>
                            <w:sdtContent>
                              <w:r w:rsidR="0008387B">
                                <w:rPr>
                                  <w:lang w:eastAsia="lt-LT"/>
                                </w:rPr>
                                <w:t>3.4.9</w:t>
                              </w:r>
                            </w:sdtContent>
                          </w:sdt>
                          <w:r w:rsidR="0008387B">
                            <w:rPr>
                              <w:lang w:eastAsia="lt-LT"/>
                            </w:rPr>
                            <w:t xml:space="preserve">. </w:t>
                          </w:r>
                          <w:r w:rsidR="0008387B">
                            <w:rPr>
                              <w:szCs w:val="24"/>
                              <w:lang w:eastAsia="lt-LT"/>
                            </w:rPr>
                            <w:t>pajamos, gautos parduodant akcijas, kitą nuosavą kapitalą, viešojo aukciono būdu parduodant valstybės nekilnojamąjį turtą, kitus nekilnojamuosius daiktus, ir kitos pajamos, kurias į valstybės biudžetą perveda centralizuotai valdomo valstybės turto valdytojas</w:t>
                          </w:r>
                          <w:r w:rsidR="0008387B">
                            <w:rPr>
                              <w:bCs/>
                              <w:lang w:eastAsia="lt-LT"/>
                            </w:rPr>
                            <w:t>;</w:t>
                          </w:r>
                          <w:r w:rsidR="0008387B">
                            <w:rPr>
                              <w:lang w:eastAsia="lt-LT"/>
                            </w:rPr>
                            <w:t xml:space="preserve"> </w:t>
                          </w:r>
                        </w:p>
                      </w:sdtContent>
                    </w:sdt>
                    <w:sdt>
                      <w:sdtPr>
                        <w:alias w:val="3.4.10 pp."/>
                        <w:tag w:val="part_fb95619a4be2423e92b41564bf01cbbf"/>
                        <w:id w:val="-487478915"/>
                        <w:lock w:val="sdtLocked"/>
                      </w:sdtPr>
                      <w:sdtEndPr/>
                      <w:sdtContent>
                        <w:p w:rsidR="00C32BD4" w:rsidRDefault="00F46AA4">
                          <w:pPr>
                            <w:tabs>
                              <w:tab w:val="left" w:pos="851"/>
                            </w:tabs>
                            <w:spacing w:line="240" w:lineRule="atLeast"/>
                            <w:ind w:firstLine="709"/>
                            <w:jc w:val="both"/>
                            <w:rPr>
                              <w:szCs w:val="24"/>
                              <w:lang w:eastAsia="lt-LT"/>
                            </w:rPr>
                          </w:pPr>
                          <w:sdt>
                            <w:sdtPr>
                              <w:alias w:val="Numeris"/>
                              <w:tag w:val="nr_fb95619a4be2423e92b41564bf01cbbf"/>
                              <w:id w:val="1176771974"/>
                              <w:lock w:val="sdtLocked"/>
                            </w:sdtPr>
                            <w:sdtEndPr/>
                            <w:sdtContent>
                              <w:r w:rsidR="0008387B">
                                <w:rPr>
                                  <w:szCs w:val="24"/>
                                  <w:lang w:eastAsia="lt-LT"/>
                                </w:rPr>
                                <w:t>3.4.10</w:t>
                              </w:r>
                            </w:sdtContent>
                          </w:sdt>
                          <w:r w:rsidR="0008387B">
                            <w:rPr>
                              <w:szCs w:val="24"/>
                              <w:lang w:eastAsia="lt-LT"/>
                            </w:rPr>
                            <w:t>. valstybės naudai nusavinti užstatai už žemės ūkio produktų importo ir eksporto licencijas bei ES žemės ūkio fondų priemonių išankstines išmokas;</w:t>
                          </w:r>
                        </w:p>
                      </w:sdtContent>
                    </w:sdt>
                  </w:sdtContent>
                </w:sdt>
                <w:sdt>
                  <w:sdtPr>
                    <w:alias w:val="3.5 pp."/>
                    <w:tag w:val="part_d055a30c9bc449b7afbec9030b2a9e93"/>
                    <w:id w:val="2030063092"/>
                    <w:lock w:val="sdtLocked"/>
                  </w:sdtPr>
                  <w:sdtEndPr/>
                  <w:sdtContent>
                    <w:p w:rsidR="00C32BD4" w:rsidRDefault="00F46AA4">
                      <w:pPr>
                        <w:tabs>
                          <w:tab w:val="left" w:pos="851"/>
                        </w:tabs>
                        <w:spacing w:line="240" w:lineRule="atLeast"/>
                        <w:ind w:firstLine="709"/>
                        <w:jc w:val="both"/>
                        <w:rPr>
                          <w:szCs w:val="24"/>
                          <w:lang w:eastAsia="lt-LT"/>
                        </w:rPr>
                      </w:pPr>
                      <w:sdt>
                        <w:sdtPr>
                          <w:alias w:val="Numeris"/>
                          <w:tag w:val="nr_d055a30c9bc449b7afbec9030b2a9e93"/>
                          <w:id w:val="1480887347"/>
                          <w:lock w:val="sdtLocked"/>
                        </w:sdtPr>
                        <w:sdtEndPr/>
                        <w:sdtContent>
                          <w:r w:rsidR="0008387B">
                            <w:rPr>
                              <w:szCs w:val="24"/>
                              <w:lang w:eastAsia="lt-LT"/>
                            </w:rPr>
                            <w:t>3.5</w:t>
                          </w:r>
                        </w:sdtContent>
                      </w:sdt>
                      <w:r w:rsidR="0008387B">
                        <w:rPr>
                          <w:szCs w:val="24"/>
                          <w:lang w:eastAsia="lt-LT"/>
                        </w:rPr>
                        <w:t>.</w:t>
                      </w:r>
                      <w:r w:rsidR="0008387B">
                        <w:rPr>
                          <w:szCs w:val="24"/>
                          <w:lang w:eastAsia="lt-LT"/>
                        </w:rPr>
                        <w:tab/>
                        <w:t>asignavimų valdytojų grąžintos finansavimo lėšos:</w:t>
                      </w:r>
                    </w:p>
                    <w:sdt>
                      <w:sdtPr>
                        <w:alias w:val="3.5.1 pp."/>
                        <w:tag w:val="part_b8884e4ed4244ae6b7762e76f3a2cdee"/>
                        <w:id w:val="-1137259289"/>
                        <w:lock w:val="sdtLocked"/>
                      </w:sdtPr>
                      <w:sdtEndPr/>
                      <w:sdtContent>
                        <w:p w:rsidR="00C32BD4" w:rsidRDefault="00F46AA4">
                          <w:pPr>
                            <w:tabs>
                              <w:tab w:val="left" w:pos="284"/>
                              <w:tab w:val="left" w:pos="851"/>
                            </w:tabs>
                            <w:spacing w:line="240" w:lineRule="atLeast"/>
                            <w:ind w:firstLine="709"/>
                            <w:jc w:val="both"/>
                            <w:rPr>
                              <w:szCs w:val="24"/>
                              <w:lang w:eastAsia="lt-LT"/>
                            </w:rPr>
                          </w:pPr>
                          <w:sdt>
                            <w:sdtPr>
                              <w:alias w:val="Numeris"/>
                              <w:tag w:val="nr_b8884e4ed4244ae6b7762e76f3a2cdee"/>
                              <w:id w:val="-710573447"/>
                              <w:lock w:val="sdtLocked"/>
                            </w:sdtPr>
                            <w:sdtEndPr/>
                            <w:sdtContent>
                              <w:r w:rsidR="0008387B">
                                <w:rPr>
                                  <w:szCs w:val="24"/>
                                  <w:lang w:eastAsia="lt-LT"/>
                                </w:rPr>
                                <w:t>3.5.1</w:t>
                              </w:r>
                            </w:sdtContent>
                          </w:sdt>
                          <w:r w:rsidR="0008387B">
                            <w:rPr>
                              <w:szCs w:val="24"/>
                              <w:lang w:eastAsia="lt-LT"/>
                            </w:rPr>
                            <w:t>.</w:t>
                          </w:r>
                          <w:r w:rsidR="0008387B">
                            <w:rPr>
                              <w:szCs w:val="24"/>
                              <w:lang w:eastAsia="lt-LT"/>
                            </w:rPr>
                            <w:tab/>
                            <w:t>nepanaudotos ir (arba) panaudotos pažeidžiant teisės aktus arba pagal teisės aktus ir (ar) paramos sutartis</w:t>
                          </w:r>
                          <w:r w:rsidR="0008387B">
                            <w:rPr>
                              <w:b/>
                              <w:szCs w:val="24"/>
                              <w:lang w:eastAsia="lt-LT"/>
                            </w:rPr>
                            <w:t xml:space="preserve"> </w:t>
                          </w:r>
                          <w:r w:rsidR="0008387B">
                            <w:rPr>
                              <w:szCs w:val="24"/>
                              <w:lang w:eastAsia="lt-LT"/>
                            </w:rPr>
                            <w:t>reikalaujamos grąžinti</w:t>
                          </w:r>
                          <w:r w:rsidR="0008387B">
                            <w:rPr>
                              <w:b/>
                              <w:szCs w:val="24"/>
                              <w:lang w:eastAsia="lt-LT"/>
                            </w:rPr>
                            <w:t xml:space="preserve"> </w:t>
                          </w:r>
                          <w:r w:rsidR="0008387B">
                            <w:rPr>
                              <w:szCs w:val="24"/>
                              <w:lang w:eastAsia="lt-LT"/>
                            </w:rPr>
                            <w:t>lėšos (valstybės biudžeto, įskaitant bendrojo finansavimo, ES ir kitos tarptautinės finansinės paramos lėšas), gautos ankstesniais biudžetiniais metais;</w:t>
                          </w:r>
                        </w:p>
                      </w:sdtContent>
                    </w:sdt>
                    <w:sdt>
                      <w:sdtPr>
                        <w:alias w:val="3.5.2 pp."/>
                        <w:tag w:val="part_1e0073465381484bba2037efaf6ed7d3"/>
                        <w:id w:val="268359357"/>
                        <w:lock w:val="sdtLocked"/>
                      </w:sdtPr>
                      <w:sdtEndPr/>
                      <w:sdtContent>
                        <w:p w:rsidR="00C32BD4" w:rsidRDefault="00F46AA4">
                          <w:pPr>
                            <w:tabs>
                              <w:tab w:val="left" w:pos="851"/>
                              <w:tab w:val="left" w:pos="1134"/>
                            </w:tabs>
                            <w:spacing w:line="240" w:lineRule="atLeast"/>
                            <w:ind w:firstLine="709"/>
                            <w:jc w:val="both"/>
                            <w:rPr>
                              <w:szCs w:val="24"/>
                              <w:lang w:eastAsia="lt-LT"/>
                            </w:rPr>
                          </w:pPr>
                          <w:sdt>
                            <w:sdtPr>
                              <w:alias w:val="Numeris"/>
                              <w:tag w:val="nr_1e0073465381484bba2037efaf6ed7d3"/>
                              <w:id w:val="830718939"/>
                              <w:lock w:val="sdtLocked"/>
                            </w:sdtPr>
                            <w:sdtEndPr/>
                            <w:sdtContent>
                              <w:r w:rsidR="0008387B">
                                <w:rPr>
                                  <w:szCs w:val="24"/>
                                  <w:lang w:eastAsia="lt-LT"/>
                                </w:rPr>
                                <w:t>3.5.2</w:t>
                              </w:r>
                            </w:sdtContent>
                          </w:sdt>
                          <w:r w:rsidR="0008387B">
                            <w:rPr>
                              <w:szCs w:val="24"/>
                              <w:lang w:eastAsia="lt-LT"/>
                            </w:rPr>
                            <w:t>.</w:t>
                          </w:r>
                          <w:r w:rsidR="0008387B">
                            <w:rPr>
                              <w:szCs w:val="24"/>
                              <w:lang w:eastAsia="lt-LT"/>
                            </w:rPr>
                            <w:tab/>
                            <w:t xml:space="preserve">einamaisiais biudžetiniais metais gauti nepanaudoti asignavimai (valstybės biudžeto, įskaitant bendrojo finansavimo, ES ir kitos tarptautinės finansinės paramos lėšas), įskaitant grąžintus nepanaudotus </w:t>
                          </w:r>
                          <w:proofErr w:type="spellStart"/>
                          <w:r w:rsidR="0008387B">
                            <w:rPr>
                              <w:szCs w:val="24"/>
                              <w:lang w:eastAsia="lt-LT"/>
                            </w:rPr>
                            <w:t>asignavimus</w:t>
                          </w:r>
                          <w:proofErr w:type="spellEnd"/>
                          <w:r w:rsidR="0008387B">
                            <w:rPr>
                              <w:szCs w:val="24"/>
                              <w:lang w:eastAsia="lt-LT"/>
                            </w:rPr>
                            <w:t xml:space="preserve"> iki kitų metų sausio 10 dienos.</w:t>
                          </w:r>
                        </w:p>
                        <w:p w:rsidR="00C32BD4" w:rsidRDefault="00F46AA4">
                          <w:pPr>
                            <w:tabs>
                              <w:tab w:val="left" w:pos="851"/>
                              <w:tab w:val="left" w:pos="1134"/>
                            </w:tabs>
                            <w:spacing w:line="240" w:lineRule="atLeast"/>
                            <w:ind w:firstLine="709"/>
                            <w:jc w:val="both"/>
                            <w:rPr>
                              <w:szCs w:val="24"/>
                              <w:lang w:eastAsia="lt-LT"/>
                            </w:rPr>
                          </w:pPr>
                        </w:p>
                      </w:sdtContent>
                    </w:sdt>
                  </w:sdtContent>
                </w:sdt>
              </w:sdtContent>
            </w:sdt>
          </w:sdtContent>
        </w:sdt>
        <w:sdt>
          <w:sdtPr>
            <w:alias w:val="skyrius"/>
            <w:tag w:val="part_e1c8e8a8df6a4318a76a5b7ce963f936"/>
            <w:id w:val="707148365"/>
            <w:lock w:val="sdtLocked"/>
          </w:sdtPr>
          <w:sdtEndPr/>
          <w:sdtContent>
            <w:p w:rsidR="00C32BD4" w:rsidRDefault="00F46AA4">
              <w:pPr>
                <w:tabs>
                  <w:tab w:val="left" w:pos="709"/>
                  <w:tab w:val="left" w:pos="993"/>
                </w:tabs>
                <w:jc w:val="center"/>
                <w:rPr>
                  <w:b/>
                  <w:bCs/>
                  <w:szCs w:val="24"/>
                  <w:lang w:eastAsia="lt-LT"/>
                </w:rPr>
              </w:pPr>
              <w:sdt>
                <w:sdtPr>
                  <w:alias w:val="Numeris"/>
                  <w:tag w:val="nr_e1c8e8a8df6a4318a76a5b7ce963f936"/>
                  <w:id w:val="-86768186"/>
                  <w:lock w:val="sdtLocked"/>
                </w:sdtPr>
                <w:sdtEndPr/>
                <w:sdtContent>
                  <w:r w:rsidR="0008387B">
                    <w:rPr>
                      <w:b/>
                      <w:bCs/>
                      <w:szCs w:val="24"/>
                      <w:lang w:eastAsia="lt-LT"/>
                    </w:rPr>
                    <w:t>III</w:t>
                  </w:r>
                </w:sdtContent>
              </w:sdt>
              <w:r w:rsidR="0008387B">
                <w:rPr>
                  <w:b/>
                  <w:bCs/>
                  <w:szCs w:val="24"/>
                  <w:lang w:eastAsia="lt-LT"/>
                </w:rPr>
                <w:t xml:space="preserve"> SKYRIUS</w:t>
              </w:r>
            </w:p>
            <w:p w:rsidR="00C32BD4" w:rsidRDefault="00F46AA4">
              <w:pPr>
                <w:tabs>
                  <w:tab w:val="left" w:pos="851"/>
                  <w:tab w:val="left" w:pos="1134"/>
                </w:tabs>
                <w:jc w:val="center"/>
                <w:rPr>
                  <w:b/>
                  <w:szCs w:val="24"/>
                  <w:lang w:eastAsia="lt-LT"/>
                </w:rPr>
              </w:pPr>
              <w:sdt>
                <w:sdtPr>
                  <w:alias w:val="Pavadinimas"/>
                  <w:tag w:val="title_e1c8e8a8df6a4318a76a5b7ce963f936"/>
                  <w:id w:val="-1057079206"/>
                  <w:lock w:val="sdtLocked"/>
                </w:sdtPr>
                <w:sdtEndPr/>
                <w:sdtContent>
                  <w:r w:rsidR="0008387B">
                    <w:rPr>
                      <w:b/>
                      <w:szCs w:val="24"/>
                      <w:lang w:eastAsia="lt-LT"/>
                    </w:rPr>
                    <w:t>SURINKTŲ ĮMOKŲ PERVEDIMAS</w:t>
                  </w:r>
                </w:sdtContent>
              </w:sdt>
            </w:p>
            <w:p w:rsidR="00C32BD4" w:rsidRDefault="00C32BD4">
              <w:pPr>
                <w:tabs>
                  <w:tab w:val="left" w:pos="851"/>
                  <w:tab w:val="left" w:pos="1134"/>
                </w:tabs>
                <w:spacing w:line="240" w:lineRule="atLeast"/>
                <w:ind w:firstLine="709"/>
                <w:jc w:val="center"/>
                <w:rPr>
                  <w:b/>
                  <w:szCs w:val="24"/>
                  <w:lang w:eastAsia="lt-LT"/>
                </w:rPr>
              </w:pPr>
            </w:p>
            <w:sdt>
              <w:sdtPr>
                <w:alias w:val="4 p."/>
                <w:tag w:val="part_abad703920a342cc9a4aa5f5fb75c7ca"/>
                <w:id w:val="-258376641"/>
                <w:lock w:val="sdtLocked"/>
              </w:sdtPr>
              <w:sdtEndPr/>
              <w:sdtContent>
                <w:p w:rsidR="00C32BD4" w:rsidRDefault="00F46AA4">
                  <w:pPr>
                    <w:tabs>
                      <w:tab w:val="left" w:pos="851"/>
                      <w:tab w:val="left" w:pos="1134"/>
                    </w:tabs>
                    <w:spacing w:line="240" w:lineRule="atLeast"/>
                    <w:ind w:firstLine="709"/>
                    <w:jc w:val="both"/>
                    <w:rPr>
                      <w:szCs w:val="24"/>
                      <w:lang w:eastAsia="lt-LT"/>
                    </w:rPr>
                  </w:pPr>
                  <w:sdt>
                    <w:sdtPr>
                      <w:alias w:val="Numeris"/>
                      <w:tag w:val="nr_abad703920a342cc9a4aa5f5fb75c7ca"/>
                      <w:id w:val="364179859"/>
                      <w:lock w:val="sdtLocked"/>
                    </w:sdtPr>
                    <w:sdtEndPr/>
                    <w:sdtContent>
                      <w:r w:rsidR="0008387B">
                        <w:rPr>
                          <w:szCs w:val="24"/>
                          <w:lang w:eastAsia="lt-LT"/>
                        </w:rPr>
                        <w:t>4</w:t>
                      </w:r>
                    </w:sdtContent>
                  </w:sdt>
                  <w:r w:rsidR="0008387B">
                    <w:rPr>
                      <w:szCs w:val="24"/>
                      <w:lang w:eastAsia="lt-LT"/>
                    </w:rPr>
                    <w:t>. Per vieną darbo dieną į Valstybinės mokesčių inspekcijos ir Muitinės departamento tvarkomas sąskaitas surinktos įmokos, grąžinus mokėtojams permokas ar kitas grąžintinas sumas, kitą darbo dieną pervedamos į valstybės iždo sąskaitą Nr. LT261010000002132402 (eurais), esančią Lietuvos banke, nurodant įmokų kodus pagal Taisyklių priede pateiktą Valstybės biudžetui priskirtų lėšų pervedimo į valstybės iždą įmokų kodų sąrašą (toliau – įmokų kodų sąrašas).</w:t>
                  </w:r>
                </w:p>
              </w:sdtContent>
            </w:sdt>
            <w:sdt>
              <w:sdtPr>
                <w:alias w:val="5 p."/>
                <w:tag w:val="part_50f9d73b8c444ec791f7aefb28a823d7"/>
                <w:id w:val="-1381005604"/>
                <w:lock w:val="sdtLocked"/>
              </w:sdtPr>
              <w:sdtEndPr/>
              <w:sdtContent>
                <w:p w:rsidR="00C32BD4" w:rsidRDefault="00F46AA4">
                  <w:pPr>
                    <w:tabs>
                      <w:tab w:val="left" w:pos="851"/>
                      <w:tab w:val="left" w:pos="1134"/>
                    </w:tabs>
                    <w:spacing w:line="240" w:lineRule="atLeast"/>
                    <w:ind w:firstLine="709"/>
                    <w:jc w:val="both"/>
                    <w:rPr>
                      <w:szCs w:val="24"/>
                      <w:lang w:eastAsia="lt-LT"/>
                    </w:rPr>
                  </w:pPr>
                  <w:sdt>
                    <w:sdtPr>
                      <w:alias w:val="Numeris"/>
                      <w:tag w:val="nr_50f9d73b8c444ec791f7aefb28a823d7"/>
                      <w:id w:val="-812248630"/>
                      <w:lock w:val="sdtLocked"/>
                    </w:sdtPr>
                    <w:sdtEndPr/>
                    <w:sdtContent>
                      <w:r w:rsidR="0008387B">
                        <w:rPr>
                          <w:szCs w:val="24"/>
                          <w:lang w:eastAsia="lt-LT"/>
                        </w:rPr>
                        <w:t>5</w:t>
                      </w:r>
                    </w:sdtContent>
                  </w:sdt>
                  <w:r w:rsidR="0008387B">
                    <w:rPr>
                      <w:szCs w:val="24"/>
                      <w:lang w:eastAsia="lt-LT"/>
                    </w:rPr>
                    <w:t>. Į Valstybinės mokesčių inspekcijos tvarkomas sąskaitas surinktos įmokos, viršijančios 3 mln. eurų, ir į Muitinės departamento tvarkomas sąskaitas surinktos įmokos, viršijančios 1,5 mln. eurų arba jų ekvivalentą kita valiuta, turi būti pervestos į valstybės iždo pagrindinę sąskaitą kasdien ne vėliau kaip iki 13.45 val.</w:t>
                  </w:r>
                </w:p>
              </w:sdtContent>
            </w:sdt>
            <w:sdt>
              <w:sdtPr>
                <w:alias w:val="6 p."/>
                <w:tag w:val="part_660ead22c5bc4af8afe82fd14257ef04"/>
                <w:id w:val="27915471"/>
                <w:lock w:val="sdtLocked"/>
              </w:sdtPr>
              <w:sdtEndPr/>
              <w:sdtContent>
                <w:p w:rsidR="00C32BD4" w:rsidRDefault="00F46AA4">
                  <w:pPr>
                    <w:tabs>
                      <w:tab w:val="left" w:pos="851"/>
                      <w:tab w:val="left" w:pos="1134"/>
                    </w:tabs>
                    <w:spacing w:line="240" w:lineRule="atLeast"/>
                    <w:ind w:firstLine="709"/>
                    <w:jc w:val="both"/>
                    <w:rPr>
                      <w:szCs w:val="24"/>
                      <w:lang w:eastAsia="lt-LT"/>
                    </w:rPr>
                  </w:pPr>
                  <w:sdt>
                    <w:sdtPr>
                      <w:alias w:val="Numeris"/>
                      <w:tag w:val="nr_660ead22c5bc4af8afe82fd14257ef04"/>
                      <w:id w:val="-199320326"/>
                      <w:lock w:val="sdtLocked"/>
                    </w:sdtPr>
                    <w:sdtEndPr/>
                    <w:sdtContent>
                      <w:r w:rsidR="0008387B">
                        <w:rPr>
                          <w:szCs w:val="24"/>
                          <w:lang w:eastAsia="lt-LT"/>
                        </w:rPr>
                        <w:t>6</w:t>
                      </w:r>
                    </w:sdtContent>
                  </w:sdt>
                  <w:r w:rsidR="0008387B">
                    <w:rPr>
                      <w:szCs w:val="24"/>
                      <w:lang w:eastAsia="lt-LT"/>
                    </w:rPr>
                    <w:t>. Pagal Bešeimininkio, konfiskuoto, valstybės paveldėto, valstybei perduoto turto, daiktinių įrodymų, lobių ir radinių perdavimo, apskaitymo, saugojimo, realizavimo, grąžinimo ir pripažinimo atliekomis taisykles, patvirtintas Lietuvos Respublikos Vyriausybės 2004 m. gegužės 26 d. nutarimu Nr. 634 „Dėl Bešeimininkio, konfiskuoto, valstybės paveldėto, valstybei perduoto turto, daiktinių įrodymų, lobių ir radinių perdavimo, apskaitymo, saugojimo, realizavimo, grąžinimo ir pripažinimo atliekomis taisyklių patvirtinimo“, perimtas turtas – lėšos užsienio valiuta (toliau – perimtos lėšos) – ne vėliau kaip kitą darbo dieną po to, kai jos perimamos, pervedamos į valstybės iždą tokia tvarka:</w:t>
                  </w:r>
                </w:p>
                <w:sdt>
                  <w:sdtPr>
                    <w:alias w:val="6.1 pp."/>
                    <w:tag w:val="part_0e17c5e9999a425c9a6d083772f9456e"/>
                    <w:id w:val="-1506433036"/>
                    <w:lock w:val="sdtLocked"/>
                  </w:sdtPr>
                  <w:sdtEndPr/>
                  <w:sdtContent>
                    <w:p w:rsidR="00C32BD4" w:rsidRDefault="00F46AA4">
                      <w:pPr>
                        <w:tabs>
                          <w:tab w:val="left" w:pos="851"/>
                          <w:tab w:val="left" w:pos="1134"/>
                        </w:tabs>
                        <w:spacing w:line="240" w:lineRule="atLeast"/>
                        <w:ind w:firstLine="709"/>
                        <w:jc w:val="both"/>
                        <w:rPr>
                          <w:szCs w:val="24"/>
                          <w:lang w:eastAsia="lt-LT"/>
                        </w:rPr>
                      </w:pPr>
                      <w:sdt>
                        <w:sdtPr>
                          <w:alias w:val="Numeris"/>
                          <w:tag w:val="nr_0e17c5e9999a425c9a6d083772f9456e"/>
                          <w:id w:val="-2012672544"/>
                          <w:lock w:val="sdtLocked"/>
                        </w:sdtPr>
                        <w:sdtEndPr/>
                        <w:sdtContent>
                          <w:r w:rsidR="0008387B">
                            <w:rPr>
                              <w:szCs w:val="24"/>
                              <w:lang w:eastAsia="lt-LT"/>
                            </w:rPr>
                            <w:t>6.1</w:t>
                          </w:r>
                        </w:sdtContent>
                      </w:sdt>
                      <w:r w:rsidR="0008387B">
                        <w:rPr>
                          <w:szCs w:val="24"/>
                          <w:lang w:eastAsia="lt-LT"/>
                        </w:rPr>
                        <w:t>. Jei perimtos lėšos yra JAV doleriais, Šveicarijos frankais, Japonijos jenomis, Norvegijos kronomis, Didžiosios Britanijos svarais sterlingais, Švedijos kronomis, Danijos kronomis ir kiekvienos nurodytos valiutos suma viršija 1 000 vienetų, šios perimtos lėšos pervedamos į valstybės iždo sąskaitą Nr. LT261010000002132402 ta užsienio valiuta, kuria buvo valstybės perimtos.</w:t>
                      </w:r>
                    </w:p>
                  </w:sdtContent>
                </w:sdt>
                <w:sdt>
                  <w:sdtPr>
                    <w:alias w:val="6.2 pp."/>
                    <w:tag w:val="part_672fec9227cc401286d0335107f089e8"/>
                    <w:id w:val="-1229373217"/>
                    <w:lock w:val="sdtLocked"/>
                  </w:sdtPr>
                  <w:sdtEndPr/>
                  <w:sdtContent>
                    <w:p w:rsidR="00C32BD4" w:rsidRDefault="00F46AA4">
                      <w:pPr>
                        <w:tabs>
                          <w:tab w:val="left" w:pos="851"/>
                          <w:tab w:val="left" w:pos="1134"/>
                        </w:tabs>
                        <w:spacing w:line="240" w:lineRule="atLeast"/>
                        <w:ind w:firstLine="709"/>
                        <w:jc w:val="both"/>
                        <w:rPr>
                          <w:szCs w:val="24"/>
                          <w:lang w:eastAsia="lt-LT"/>
                        </w:rPr>
                      </w:pPr>
                      <w:sdt>
                        <w:sdtPr>
                          <w:alias w:val="Numeris"/>
                          <w:tag w:val="nr_672fec9227cc401286d0335107f089e8"/>
                          <w:id w:val="-1704238100"/>
                          <w:lock w:val="sdtLocked"/>
                        </w:sdtPr>
                        <w:sdtEndPr/>
                        <w:sdtContent>
                          <w:r w:rsidR="0008387B">
                            <w:rPr>
                              <w:szCs w:val="24"/>
                              <w:lang w:eastAsia="lt-LT"/>
                            </w:rPr>
                            <w:t>6.2</w:t>
                          </w:r>
                        </w:sdtContent>
                      </w:sdt>
                      <w:r w:rsidR="0008387B">
                        <w:rPr>
                          <w:szCs w:val="24"/>
                          <w:lang w:eastAsia="lt-LT"/>
                        </w:rPr>
                        <w:t>. Jei perimtos lėšos yra kita užsienio valiuta, nei nurodyta šio įsakymo 6.1 papunktyje, arba perimtų lėšų suma neviršija 1 000 vienetų, perimtos lėšos konvertuojamos į eurus pagal oficialų valiutos kursą, nustatytą užsienio valiutos perėmimo dieną, ir pervedamos į valstybės iždo sąskaitą Nr. LT261010000002132402 eurais.</w:t>
                      </w:r>
                    </w:p>
                  </w:sdtContent>
                </w:sdt>
              </w:sdtContent>
            </w:sdt>
            <w:sdt>
              <w:sdtPr>
                <w:alias w:val="7 p."/>
                <w:tag w:val="part_0cf2a46267c5492b9f693944722040c8"/>
                <w:id w:val="-809089469"/>
                <w:lock w:val="sdtLocked"/>
              </w:sdtPr>
              <w:sdtEndPr/>
              <w:sdtContent>
                <w:p w:rsidR="00C32BD4" w:rsidRDefault="00F46AA4">
                  <w:pPr>
                    <w:tabs>
                      <w:tab w:val="left" w:pos="851"/>
                      <w:tab w:val="left" w:pos="1134"/>
                    </w:tabs>
                    <w:spacing w:line="240" w:lineRule="atLeast"/>
                    <w:ind w:firstLine="709"/>
                    <w:jc w:val="both"/>
                    <w:rPr>
                      <w:szCs w:val="24"/>
                      <w:lang w:eastAsia="lt-LT"/>
                    </w:rPr>
                  </w:pPr>
                  <w:sdt>
                    <w:sdtPr>
                      <w:alias w:val="Numeris"/>
                      <w:tag w:val="nr_0cf2a46267c5492b9f693944722040c8"/>
                      <w:id w:val="473876218"/>
                      <w:lock w:val="sdtLocked"/>
                    </w:sdtPr>
                    <w:sdtEndPr/>
                    <w:sdtContent>
                      <w:r w:rsidR="0008387B">
                        <w:rPr>
                          <w:szCs w:val="24"/>
                          <w:lang w:eastAsia="lt-LT"/>
                        </w:rPr>
                        <w:t>7</w:t>
                      </w:r>
                    </w:sdtContent>
                  </w:sdt>
                  <w:r w:rsidR="0008387B">
                    <w:rPr>
                      <w:szCs w:val="24"/>
                      <w:lang w:eastAsia="lt-LT"/>
                    </w:rPr>
                    <w:t>.</w:t>
                  </w:r>
                  <w:r w:rsidR="0008387B">
                    <w:rPr>
                      <w:szCs w:val="24"/>
                      <w:lang w:eastAsia="lt-LT"/>
                    </w:rPr>
                    <w:tab/>
                    <w:t>Per vieną ar kelias paras muitinės postuose grynaisiais pinigais (eurais) surinktos įmokos, kai jų bendra suma viršija 1 000 eurų, kitą darbo dieną pervedamos į Muitinės departamento tvarkomas sąskaitas. Jei mėnesio surinktų įmokų bendra suma neviršija 1 000 eurų, surinktos įmokos pervedamos į Muitinės departamento tvarkomas sąskaitas paskutinę to mėnesio darbo dieną. Pervedant muitinės postuose surinktas įmokas, leidžiama ne daugiau kaip 100 eurų pasilikti grąžai. Biudžetiniams metams pasibaigus, visos muitinės postuose praėjusiais biudžetiniais metais surinktos įmokos, kurios turi būti pervestos į Muitinės departamento tvarkomas sąskaitas, į valstybės iždo pagrindinę sąskaitą turi būti pervestos ne vėliau kaip per 5 darbo dienas nuo naujų biudžetinių metų pradžios.</w:t>
                  </w:r>
                </w:p>
              </w:sdtContent>
            </w:sdt>
            <w:sdt>
              <w:sdtPr>
                <w:alias w:val="8 p."/>
                <w:tag w:val="part_b2d927405c974d8ca7ea1546eb329cbe"/>
                <w:id w:val="1740435662"/>
                <w:lock w:val="sdtLocked"/>
              </w:sdtPr>
              <w:sdtEndPr/>
              <w:sdtContent>
                <w:p w:rsidR="00C32BD4" w:rsidRDefault="00F46AA4">
                  <w:pPr>
                    <w:tabs>
                      <w:tab w:val="left" w:pos="851"/>
                      <w:tab w:val="left" w:pos="1134"/>
                    </w:tabs>
                    <w:spacing w:line="240" w:lineRule="atLeast"/>
                    <w:ind w:firstLine="709"/>
                    <w:jc w:val="both"/>
                    <w:rPr>
                      <w:szCs w:val="24"/>
                      <w:lang w:eastAsia="lt-LT"/>
                    </w:rPr>
                  </w:pPr>
                  <w:sdt>
                    <w:sdtPr>
                      <w:alias w:val="Numeris"/>
                      <w:tag w:val="nr_b2d927405c974d8ca7ea1546eb329cbe"/>
                      <w:id w:val="-1018154210"/>
                      <w:lock w:val="sdtLocked"/>
                    </w:sdtPr>
                    <w:sdtEndPr/>
                    <w:sdtContent>
                      <w:r w:rsidR="0008387B">
                        <w:rPr>
                          <w:szCs w:val="24"/>
                          <w:lang w:eastAsia="lt-LT"/>
                        </w:rPr>
                        <w:t>8</w:t>
                      </w:r>
                    </w:sdtContent>
                  </w:sdt>
                  <w:r w:rsidR="0008387B">
                    <w:rPr>
                      <w:szCs w:val="24"/>
                      <w:lang w:eastAsia="lt-LT"/>
                    </w:rPr>
                    <w:t>.</w:t>
                  </w:r>
                  <w:r w:rsidR="0008387B">
                    <w:rPr>
                      <w:szCs w:val="24"/>
                      <w:lang w:eastAsia="lt-LT"/>
                    </w:rPr>
                    <w:tab/>
                    <w:t>Biudžetiniams metams pasibaigus, visos praėjusiais biudžetiniais metais į Valstybinės mokesčių inspekcijos ir Muitinės departamento tvarkomas sąskaitas surinktos įmokos ne vėliau kaip per 3 darbo dienas pervedamos į valstybės iždo sąskaitą Nr. LT261010000002132402 atskiru mokėjimo pavedimu, nurodant įmokos kodą pagal įmokų kodų sąrašą.</w:t>
                  </w:r>
                </w:p>
              </w:sdtContent>
            </w:sdt>
            <w:sdt>
              <w:sdtPr>
                <w:alias w:val="9 p."/>
                <w:tag w:val="part_913317c708a4454aaad933373282c7d0"/>
                <w:id w:val="1680476520"/>
                <w:lock w:val="sdtLocked"/>
              </w:sdtPr>
              <w:sdtEndPr/>
              <w:sdtContent>
                <w:p w:rsidR="00C32BD4" w:rsidRDefault="00F46AA4">
                  <w:pPr>
                    <w:tabs>
                      <w:tab w:val="left" w:pos="851"/>
                      <w:tab w:val="left" w:pos="1134"/>
                    </w:tabs>
                    <w:spacing w:line="240" w:lineRule="atLeast"/>
                    <w:ind w:firstLine="709"/>
                    <w:jc w:val="both"/>
                    <w:rPr>
                      <w:szCs w:val="24"/>
                      <w:lang w:eastAsia="lt-LT"/>
                    </w:rPr>
                  </w:pPr>
                  <w:sdt>
                    <w:sdtPr>
                      <w:alias w:val="Numeris"/>
                      <w:tag w:val="nr_913317c708a4454aaad933373282c7d0"/>
                      <w:id w:val="-2083583258"/>
                      <w:lock w:val="sdtLocked"/>
                    </w:sdtPr>
                    <w:sdtEndPr/>
                    <w:sdtContent>
                      <w:r w:rsidR="0008387B">
                        <w:rPr>
                          <w:szCs w:val="24"/>
                          <w:lang w:eastAsia="lt-LT"/>
                        </w:rPr>
                        <w:t>9</w:t>
                      </w:r>
                    </w:sdtContent>
                  </w:sdt>
                  <w:r w:rsidR="0008387B">
                    <w:rPr>
                      <w:szCs w:val="24"/>
                      <w:lang w:eastAsia="lt-LT"/>
                    </w:rPr>
                    <w:t>. Per 2 darbo dienas nuo naujų biudžetinių metų pradžios į Valstybinės mokesčių inspekcijos tvarkomas sąskaitas surinktos įmokos pervedamos į valstybės iždo pagrindinę sąskaitą ne vėliau kaip per 3 darbo dienas.</w:t>
                  </w:r>
                </w:p>
                <w:p w:rsidR="00C32BD4" w:rsidRDefault="00F46AA4">
                  <w:pPr>
                    <w:tabs>
                      <w:tab w:val="left" w:pos="851"/>
                      <w:tab w:val="left" w:pos="1134"/>
                    </w:tabs>
                    <w:spacing w:line="240" w:lineRule="atLeast"/>
                    <w:ind w:firstLine="709"/>
                    <w:jc w:val="both"/>
                    <w:rPr>
                      <w:szCs w:val="24"/>
                      <w:lang w:eastAsia="lt-LT"/>
                    </w:rPr>
                  </w:pPr>
                </w:p>
              </w:sdtContent>
            </w:sdt>
          </w:sdtContent>
        </w:sdt>
        <w:sdt>
          <w:sdtPr>
            <w:alias w:val="skyrius"/>
            <w:tag w:val="part_84f1038da41240b1ae90f3d45daa1b2d"/>
            <w:id w:val="1144008623"/>
            <w:lock w:val="sdtLocked"/>
          </w:sdtPr>
          <w:sdtEndPr/>
          <w:sdtContent>
            <w:p w:rsidR="00C32BD4" w:rsidRDefault="00F46AA4">
              <w:pPr>
                <w:tabs>
                  <w:tab w:val="left" w:pos="851"/>
                  <w:tab w:val="left" w:pos="1134"/>
                </w:tabs>
                <w:spacing w:line="240" w:lineRule="atLeast"/>
                <w:jc w:val="center"/>
                <w:rPr>
                  <w:b/>
                  <w:szCs w:val="24"/>
                  <w:lang w:eastAsia="lt-LT"/>
                </w:rPr>
              </w:pPr>
              <w:sdt>
                <w:sdtPr>
                  <w:alias w:val="Numeris"/>
                  <w:tag w:val="nr_84f1038da41240b1ae90f3d45daa1b2d"/>
                  <w:id w:val="-448476169"/>
                  <w:lock w:val="sdtLocked"/>
                </w:sdtPr>
                <w:sdtEndPr/>
                <w:sdtContent>
                  <w:r w:rsidR="0008387B">
                    <w:rPr>
                      <w:b/>
                      <w:szCs w:val="24"/>
                      <w:lang w:eastAsia="lt-LT"/>
                    </w:rPr>
                    <w:t>IV</w:t>
                  </w:r>
                </w:sdtContent>
              </w:sdt>
              <w:r w:rsidR="0008387B">
                <w:rPr>
                  <w:b/>
                  <w:szCs w:val="24"/>
                  <w:lang w:eastAsia="lt-LT"/>
                </w:rPr>
                <w:t xml:space="preserve"> SKYRIUS</w:t>
              </w:r>
            </w:p>
            <w:p w:rsidR="00C32BD4" w:rsidRDefault="00F46AA4">
              <w:pPr>
                <w:tabs>
                  <w:tab w:val="left" w:pos="851"/>
                  <w:tab w:val="left" w:pos="1134"/>
                </w:tabs>
                <w:spacing w:line="240" w:lineRule="atLeast"/>
                <w:jc w:val="center"/>
                <w:rPr>
                  <w:b/>
                  <w:szCs w:val="24"/>
                  <w:lang w:eastAsia="lt-LT"/>
                </w:rPr>
              </w:pPr>
              <w:sdt>
                <w:sdtPr>
                  <w:alias w:val="Pavadinimas"/>
                  <w:tag w:val="title_84f1038da41240b1ae90f3d45daa1b2d"/>
                  <w:id w:val="725408825"/>
                  <w:lock w:val="sdtLocked"/>
                </w:sdtPr>
                <w:sdtEndPr/>
                <w:sdtContent>
                  <w:r w:rsidR="0008387B">
                    <w:rPr>
                      <w:b/>
                      <w:szCs w:val="24"/>
                      <w:lang w:eastAsia="lt-LT"/>
                    </w:rPr>
                    <w:t>ES, KITOS TARPTAUTINĖS FINANSINĖS PARAMOS, BIUDŽETINIŲ ĮSTAIGŲ PAJAMŲ IR KITŲ VALSTYBĖS BIUDŽETUI PRISKIRTŲ LĖŠŲ PERVEDIMAS</w:t>
                  </w:r>
                </w:sdtContent>
              </w:sdt>
            </w:p>
            <w:p w:rsidR="00C32BD4" w:rsidRDefault="00C32BD4">
              <w:pPr>
                <w:tabs>
                  <w:tab w:val="left" w:pos="851"/>
                  <w:tab w:val="left" w:pos="1134"/>
                </w:tabs>
                <w:spacing w:line="240" w:lineRule="atLeast"/>
                <w:ind w:firstLine="709"/>
                <w:jc w:val="center"/>
                <w:rPr>
                  <w:b/>
                  <w:szCs w:val="24"/>
                  <w:lang w:eastAsia="lt-LT"/>
                </w:rPr>
              </w:pPr>
            </w:p>
            <w:sdt>
              <w:sdtPr>
                <w:alias w:val="10 p."/>
                <w:tag w:val="part_1c62e9ae67804219a6cf7e115fc275fe"/>
                <w:id w:val="144940435"/>
                <w:lock w:val="sdtLocked"/>
                <w:placeholder>
                  <w:docPart w:val="DefaultPlaceholder_-1854013440"/>
                </w:placeholder>
              </w:sdtPr>
              <w:sdtEndPr>
                <w:rPr>
                  <w:szCs w:val="24"/>
                  <w:lang w:eastAsia="lt-LT"/>
                </w:rPr>
              </w:sdtEndPr>
              <w:sdtContent>
                <w:p w:rsidR="00C32BD4" w:rsidRDefault="00F46AA4">
                  <w:pPr>
                    <w:tabs>
                      <w:tab w:val="left" w:pos="709"/>
                    </w:tabs>
                    <w:spacing w:line="240" w:lineRule="atLeast"/>
                    <w:ind w:firstLine="709"/>
                    <w:jc w:val="both"/>
                    <w:rPr>
                      <w:bCs/>
                      <w:szCs w:val="24"/>
                      <w:lang w:eastAsia="en-GB"/>
                    </w:rPr>
                  </w:pPr>
                  <w:sdt>
                    <w:sdtPr>
                      <w:alias w:val="Numeris"/>
                      <w:tag w:val="nr_1c62e9ae67804219a6cf7e115fc275fe"/>
                      <w:id w:val="-244725351"/>
                      <w:lock w:val="sdtLocked"/>
                    </w:sdtPr>
                    <w:sdtEndPr/>
                    <w:sdtContent>
                      <w:r w:rsidR="0008387B">
                        <w:rPr>
                          <w:szCs w:val="24"/>
                          <w:lang w:eastAsia="lt-LT"/>
                        </w:rPr>
                        <w:t>10</w:t>
                      </w:r>
                    </w:sdtContent>
                  </w:sdt>
                  <w:r w:rsidR="0008387B">
                    <w:rPr>
                      <w:szCs w:val="24"/>
                      <w:lang w:eastAsia="lt-LT"/>
                    </w:rPr>
                    <w:t>.</w:t>
                  </w:r>
                  <w:r w:rsidR="0008387B">
                    <w:rPr>
                      <w:szCs w:val="24"/>
                      <w:lang w:eastAsia="lt-LT"/>
                    </w:rPr>
                    <w:tab/>
                    <w:t>Asignavimų valdytojai ir kiti mokėtojai, kurių vadovai nėra asignavimų valdytojai, išskyrus subjektus, pervedančius Taisyklių 3.2.1 ir 3.2.2 papunkčiuose nurodytas lėšas (toliau kartu šiame skyriuje – mokėtojai), pervesdami lėšas, mokėjimo pavedimuose nurodo įmokų kodus pagal įmokų kodų sąrašą. Įmokų kodai nurodomi mokėjimo pavedimo mokėjimo paskirties lauko pradžioje (nurodomi 5 pirmieji mokėjimo paskirties lauko simboliai).</w:t>
                  </w:r>
                </w:p>
              </w:sdtContent>
            </w:sdt>
            <w:sdt>
              <w:sdtPr>
                <w:rPr>
                  <w:szCs w:val="24"/>
                  <w:lang w:eastAsia="lt-LT"/>
                </w:rPr>
                <w:alias w:val="11 p."/>
                <w:tag w:val="part_c923b22f958042c4ae2f8f26f1b873cf"/>
                <w:id w:val="1527443900"/>
                <w:lock w:val="sdtLocked"/>
                <w:placeholder>
                  <w:docPart w:val="DefaultPlaceholder_-1854013440"/>
                </w:placeholder>
              </w:sdtPr>
              <w:sdtEndPr/>
              <w:sdtContent>
                <w:p w:rsidR="00C32BD4" w:rsidRDefault="00F46AA4">
                  <w:pPr>
                    <w:tabs>
                      <w:tab w:val="left" w:pos="709"/>
                    </w:tabs>
                    <w:spacing w:line="240" w:lineRule="atLeast"/>
                    <w:ind w:firstLine="709"/>
                    <w:jc w:val="both"/>
                    <w:rPr>
                      <w:szCs w:val="24"/>
                      <w:lang w:eastAsia="lt-LT"/>
                    </w:rPr>
                  </w:pPr>
                  <w:sdt>
                    <w:sdtPr>
                      <w:rPr>
                        <w:szCs w:val="24"/>
                        <w:lang w:eastAsia="lt-LT"/>
                      </w:rPr>
                      <w:alias w:val="Numeris"/>
                      <w:tag w:val="nr_c923b22f958042c4ae2f8f26f1b873cf"/>
                      <w:id w:val="841438536"/>
                      <w:lock w:val="sdtLocked"/>
                      <w:placeholder>
                        <w:docPart w:val="DefaultPlaceholder_-1854013440"/>
                      </w:placeholder>
                    </w:sdtPr>
                    <w:sdtEndPr/>
                    <w:sdtContent>
                      <w:r w:rsidR="0008387B">
                        <w:rPr>
                          <w:szCs w:val="24"/>
                          <w:lang w:eastAsia="lt-LT"/>
                        </w:rPr>
                        <w:t>11</w:t>
                      </w:r>
                    </w:sdtContent>
                  </w:sdt>
                  <w:r w:rsidR="0008387B">
                    <w:rPr>
                      <w:szCs w:val="24"/>
                      <w:lang w:eastAsia="lt-LT"/>
                    </w:rPr>
                    <w:tab/>
                    <w:t xml:space="preserve">ES ir kitas tarptautinės finansinės paramos lėšas mokėtojai perveda eurais arba užsienio valiuta į atskiras kiekvienam fondui, programai ar priemonei atidarytas valstybės iždo sąskaitas, iš kurių finansinės paramos lėšos buvo gautos. </w:t>
                  </w:r>
                </w:p>
              </w:sdtContent>
            </w:sdt>
            <w:sdt>
              <w:sdtPr>
                <w:alias w:val="12 p."/>
                <w:tag w:val="part_1c2cc62d6f3c40e2b9697a0d808a5fdf"/>
                <w:id w:val="-661699092"/>
                <w:lock w:val="sdtLocked"/>
              </w:sdtPr>
              <w:sdtEndPr/>
              <w:sdtContent>
                <w:p w:rsidR="00C32BD4" w:rsidRDefault="00F46AA4">
                  <w:pPr>
                    <w:tabs>
                      <w:tab w:val="left" w:pos="709"/>
                    </w:tabs>
                    <w:spacing w:line="240" w:lineRule="atLeast"/>
                    <w:ind w:firstLine="709"/>
                    <w:jc w:val="both"/>
                    <w:rPr>
                      <w:szCs w:val="24"/>
                      <w:lang w:eastAsia="lt-LT"/>
                    </w:rPr>
                  </w:pPr>
                  <w:sdt>
                    <w:sdtPr>
                      <w:alias w:val="Numeris"/>
                      <w:tag w:val="nr_1c2cc62d6f3c40e2b9697a0d808a5fdf"/>
                      <w:id w:val="-476756526"/>
                      <w:lock w:val="sdtLocked"/>
                    </w:sdtPr>
                    <w:sdtEndPr/>
                    <w:sdtContent>
                      <w:r w:rsidR="0008387B">
                        <w:rPr>
                          <w:szCs w:val="24"/>
                          <w:lang w:eastAsia="lt-LT"/>
                        </w:rPr>
                        <w:t>12</w:t>
                      </w:r>
                    </w:sdtContent>
                  </w:sdt>
                  <w:r w:rsidR="0008387B">
                    <w:rPr>
                      <w:szCs w:val="24"/>
                      <w:lang w:eastAsia="lt-LT"/>
                    </w:rPr>
                    <w:t>.</w:t>
                  </w:r>
                  <w:r w:rsidR="0008387B">
                    <w:rPr>
                      <w:szCs w:val="24"/>
                      <w:lang w:eastAsia="lt-LT"/>
                    </w:rPr>
                    <w:tab/>
                    <w:t>Valstybės biudžeto lėšas, įskaitant bendrojo finansavimo lėšas, mokėtojai perveda</w:t>
                  </w:r>
                  <w:r w:rsidR="0008387B">
                    <w:rPr>
                      <w:color w:val="3366FF"/>
                      <w:szCs w:val="24"/>
                      <w:lang w:eastAsia="lt-LT"/>
                    </w:rPr>
                    <w:t xml:space="preserve"> </w:t>
                  </w:r>
                  <w:r w:rsidR="0008387B">
                    <w:rPr>
                      <w:szCs w:val="24"/>
                      <w:lang w:eastAsia="lt-LT"/>
                    </w:rPr>
                    <w:t>į valstybės iždo sąskaitą Lietuvos banke Nr. LT261010000002132402 eurais arba užsienio valiuta.</w:t>
                  </w:r>
                </w:p>
              </w:sdtContent>
            </w:sdt>
            <w:sdt>
              <w:sdtPr>
                <w:alias w:val="13 p."/>
                <w:tag w:val="part_4582eea631ac483aad1aebffb4d88cd2"/>
                <w:id w:val="836049003"/>
                <w:lock w:val="sdtLocked"/>
              </w:sdtPr>
              <w:sdtEndPr/>
              <w:sdtContent>
                <w:p w:rsidR="00C32BD4" w:rsidRDefault="00F46AA4">
                  <w:pPr>
                    <w:tabs>
                      <w:tab w:val="left" w:pos="709"/>
                    </w:tabs>
                    <w:spacing w:line="240" w:lineRule="atLeast"/>
                    <w:ind w:firstLine="709"/>
                    <w:jc w:val="both"/>
                    <w:rPr>
                      <w:szCs w:val="24"/>
                      <w:lang w:eastAsia="lt-LT"/>
                    </w:rPr>
                  </w:pPr>
                  <w:sdt>
                    <w:sdtPr>
                      <w:alias w:val="Numeris"/>
                      <w:tag w:val="nr_4582eea631ac483aad1aebffb4d88cd2"/>
                      <w:id w:val="-1044212524"/>
                      <w:lock w:val="sdtLocked"/>
                    </w:sdtPr>
                    <w:sdtEndPr/>
                    <w:sdtContent>
                      <w:r w:rsidR="0008387B">
                        <w:rPr>
                          <w:szCs w:val="24"/>
                          <w:lang w:eastAsia="lt-LT"/>
                        </w:rPr>
                        <w:t>13</w:t>
                      </w:r>
                    </w:sdtContent>
                  </w:sdt>
                  <w:r w:rsidR="0008387B">
                    <w:rPr>
                      <w:szCs w:val="24"/>
                      <w:lang w:eastAsia="lt-LT"/>
                    </w:rPr>
                    <w:t>.</w:t>
                  </w:r>
                  <w:r w:rsidR="0008387B">
                    <w:rPr>
                      <w:szCs w:val="24"/>
                      <w:lang w:eastAsia="lt-LT"/>
                    </w:rPr>
                    <w:tab/>
                    <w:t>Jeigu valstybės iždo sąskaita, iš kurios lėšos buvo gautos, yra uždaryta, Lietuvos Respublikos finansų ministerijos Valstybės iždo departamentas (toliau – Valstybės iždo departamentas) informuoja mokėtojus apie uždarytas valstybės iždo sąskaitas ir nurodo sąskaitas, į kurias lėšos turi būti pervedamos.</w:t>
                  </w:r>
                </w:p>
              </w:sdtContent>
            </w:sdt>
            <w:sdt>
              <w:sdtPr>
                <w:alias w:val="14 p."/>
                <w:tag w:val="part_bbee5a0647e34326b501a423d5eb2b98"/>
                <w:id w:val="-353879800"/>
                <w:lock w:val="sdtLocked"/>
              </w:sdtPr>
              <w:sdtEndPr/>
              <w:sdtContent>
                <w:p w:rsidR="00C32BD4" w:rsidRDefault="00F46AA4">
                  <w:pPr>
                    <w:tabs>
                      <w:tab w:val="left" w:pos="709"/>
                    </w:tabs>
                    <w:spacing w:line="240" w:lineRule="atLeast"/>
                    <w:ind w:firstLine="709"/>
                    <w:jc w:val="both"/>
                    <w:rPr>
                      <w:szCs w:val="24"/>
                      <w:lang w:eastAsia="lt-LT"/>
                    </w:rPr>
                  </w:pPr>
                  <w:sdt>
                    <w:sdtPr>
                      <w:alias w:val="Numeris"/>
                      <w:tag w:val="nr_bbee5a0647e34326b501a423d5eb2b98"/>
                      <w:id w:val="501091083"/>
                      <w:lock w:val="sdtLocked"/>
                    </w:sdtPr>
                    <w:sdtEndPr/>
                    <w:sdtContent>
                      <w:r w:rsidR="0008387B">
                        <w:rPr>
                          <w:szCs w:val="24"/>
                          <w:lang w:eastAsia="lt-LT"/>
                        </w:rPr>
                        <w:t>14</w:t>
                      </w:r>
                    </w:sdtContent>
                  </w:sdt>
                  <w:r w:rsidR="0008387B">
                    <w:rPr>
                      <w:szCs w:val="24"/>
                      <w:lang w:eastAsia="lt-LT"/>
                    </w:rPr>
                    <w:t>.</w:t>
                  </w:r>
                  <w:r w:rsidR="0008387B">
                    <w:rPr>
                      <w:szCs w:val="24"/>
                      <w:lang w:eastAsia="lt-LT"/>
                    </w:rPr>
                    <w:tab/>
                    <w:t>Valstybės iždo departamentas mokėtojų pervedamas lėšas kasdien įskaito į valstybės iždo pagrindinę sąskaitą pagal įmokų kodų sąraše nurodytus įmokų kodus.</w:t>
                  </w:r>
                </w:p>
              </w:sdtContent>
            </w:sdt>
            <w:sdt>
              <w:sdtPr>
                <w:alias w:val="15 p."/>
                <w:tag w:val="part_fdea0eb10319415c918693e05edfeea1"/>
                <w:id w:val="1844889134"/>
                <w:lock w:val="sdtLocked"/>
              </w:sdtPr>
              <w:sdtEndPr/>
              <w:sdtContent>
                <w:p w:rsidR="00C32BD4" w:rsidRDefault="00F46AA4">
                  <w:pPr>
                    <w:tabs>
                      <w:tab w:val="left" w:pos="709"/>
                    </w:tabs>
                    <w:spacing w:line="240" w:lineRule="atLeast"/>
                    <w:ind w:firstLine="709"/>
                    <w:jc w:val="both"/>
                    <w:rPr>
                      <w:szCs w:val="24"/>
                      <w:lang w:eastAsia="lt-LT"/>
                    </w:rPr>
                  </w:pPr>
                  <w:sdt>
                    <w:sdtPr>
                      <w:alias w:val="Numeris"/>
                      <w:tag w:val="nr_fdea0eb10319415c918693e05edfeea1"/>
                      <w:id w:val="1239742243"/>
                      <w:lock w:val="sdtLocked"/>
                    </w:sdtPr>
                    <w:sdtEndPr/>
                    <w:sdtContent>
                      <w:r w:rsidR="0008387B">
                        <w:rPr>
                          <w:szCs w:val="24"/>
                          <w:lang w:eastAsia="lt-LT"/>
                        </w:rPr>
                        <w:t>15</w:t>
                      </w:r>
                    </w:sdtContent>
                  </w:sdt>
                  <w:r w:rsidR="0008387B">
                    <w:rPr>
                      <w:szCs w:val="24"/>
                      <w:lang w:eastAsia="lt-LT"/>
                    </w:rPr>
                    <w:t>.</w:t>
                  </w:r>
                  <w:r w:rsidR="0008387B">
                    <w:rPr>
                      <w:szCs w:val="24"/>
                      <w:lang w:eastAsia="lt-LT"/>
                    </w:rPr>
                    <w:tab/>
                    <w:t>Biudžetinėms įstaigoms, pervedusioms pajamas, nurodytas Taisyklių 3.3 papunktyje, ir mokėjimo pavedimo mokėjimo paskirties lauke nenurodžiusioms teisingo įmokos kodo, gali būti apribojama galimybė įmokėtas lėšas skirti programų, finansuojamų iš pajamų įmokų, mokėjimo paraiškoms apmokėti, kol biudžetinė įstaiga raštu nurodo Valstybės iždo departamentui teisingą įmokos kodą.</w:t>
                  </w:r>
                </w:p>
              </w:sdtContent>
            </w:sdt>
            <w:sdt>
              <w:sdtPr>
                <w:alias w:val="16 p."/>
                <w:tag w:val="part_a4b0d0490191487d88002620dcd8c017"/>
                <w:id w:val="1631821905"/>
                <w:lock w:val="sdtLocked"/>
              </w:sdtPr>
              <w:sdtEndPr/>
              <w:sdtContent>
                <w:p w:rsidR="00C32BD4" w:rsidRDefault="00F46AA4">
                  <w:pPr>
                    <w:tabs>
                      <w:tab w:val="left" w:pos="709"/>
                    </w:tabs>
                    <w:spacing w:line="240" w:lineRule="atLeast"/>
                    <w:ind w:firstLine="709"/>
                    <w:jc w:val="both"/>
                    <w:rPr>
                      <w:szCs w:val="24"/>
                      <w:lang w:eastAsia="lt-LT"/>
                    </w:rPr>
                  </w:pPr>
                  <w:sdt>
                    <w:sdtPr>
                      <w:alias w:val="Numeris"/>
                      <w:tag w:val="nr_a4b0d0490191487d88002620dcd8c017"/>
                      <w:id w:val="1248311390"/>
                      <w:lock w:val="sdtLocked"/>
                    </w:sdtPr>
                    <w:sdtEndPr/>
                    <w:sdtContent>
                      <w:r w:rsidR="0008387B">
                        <w:rPr>
                          <w:szCs w:val="24"/>
                          <w:lang w:eastAsia="lt-LT"/>
                        </w:rPr>
                        <w:t>16</w:t>
                      </w:r>
                    </w:sdtContent>
                  </w:sdt>
                  <w:r w:rsidR="0008387B">
                    <w:rPr>
                      <w:szCs w:val="24"/>
                      <w:lang w:eastAsia="lt-LT"/>
                    </w:rPr>
                    <w:t>.</w:t>
                  </w:r>
                  <w:r w:rsidR="0008387B">
                    <w:rPr>
                      <w:szCs w:val="24"/>
                      <w:lang w:eastAsia="lt-LT"/>
                    </w:rPr>
                    <w:tab/>
                    <w:t xml:space="preserve">Asignavimų valdytojai, grąžindami į valstybės iždo atitinkamas sąskaitas Taisyklių 3.5 papunktyje nurodytas lėšas, mokėjimo pavedimo paskirties lauke turi nurodyti įmokos kodą, </w:t>
                  </w:r>
                  <w:r w:rsidR="0008387B">
                    <w:rPr>
                      <w:szCs w:val="24"/>
                      <w:lang w:eastAsia="lt-LT"/>
                    </w:rPr>
                    <w:lastRenderedPageBreak/>
                    <w:t>valstybės funkcijos klasifikacijos kodą, išlaidų ekonominės klasifikacijos kodą ir finansavimo šaltinį. Valstybės funkcijų ir išlaidų ekonominės klasifikacijos kodai nurodyti Lietuvos Respublikos valstybės ir savivaldybių biudžetų pajamų ir išlaidų klasifikacijoje, patvirtintoje Lietuvos Respublikos finansų ministro 2003 m. liepos 3 d. įsakymu Nr. 1K-184 „Dėl Lietuvos Respublikos valstybės ir savivaldybių biudžetų pajamų ir išlaidų klasifikacijos patvirtinimo“. Finansavimo šaltiniai nurodyti Asignavimų valdytojų programų, finansuojamų iš Lietuvos Respublikos valstybės biudžeto, finansavimo šaltinių klasifikacijoje, patvirtintoje Lietuvos Respublikos finansų ministro 2011 m. rugpjūčio 8 d. įsakymu Nr. 1K-265 „Dėl Asignavimų valdytojų programų, finansuojamų iš Lietuvos Respublikos valstybės biudžeto, finansavimo šaltinių klasifikacijos patvirtinimo“. Finansavimo lėšos, grąžintos vėlesniais biudžetiniais metais, nei buvo išmokėtos, priskiriamos valstybės biudžeto įplaukoms. Einamaisiais metais asignavimų valdytojų grąžintų lėšų suma mažinami asignavimų valdytojo programai finansuoti skirti asignavimai.</w:t>
                  </w:r>
                </w:p>
              </w:sdtContent>
            </w:sdt>
            <w:sdt>
              <w:sdtPr>
                <w:alias w:val="17 p."/>
                <w:tag w:val="part_6619afb1494545ccbb28381e3d80e1df"/>
                <w:id w:val="-870143284"/>
                <w:lock w:val="sdtLocked"/>
              </w:sdtPr>
              <w:sdtEndPr/>
              <w:sdtContent>
                <w:p w:rsidR="00C32BD4" w:rsidRDefault="00F46AA4">
                  <w:pPr>
                    <w:tabs>
                      <w:tab w:val="left" w:pos="709"/>
                    </w:tabs>
                    <w:spacing w:line="240" w:lineRule="atLeast"/>
                    <w:ind w:firstLine="709"/>
                    <w:jc w:val="both"/>
                    <w:rPr>
                      <w:szCs w:val="24"/>
                      <w:lang w:eastAsia="lt-LT"/>
                    </w:rPr>
                  </w:pPr>
                  <w:sdt>
                    <w:sdtPr>
                      <w:alias w:val="Numeris"/>
                      <w:tag w:val="nr_6619afb1494545ccbb28381e3d80e1df"/>
                      <w:id w:val="-1235615033"/>
                      <w:lock w:val="sdtLocked"/>
                    </w:sdtPr>
                    <w:sdtEndPr/>
                    <w:sdtContent>
                      <w:r w:rsidR="0008387B">
                        <w:rPr>
                          <w:szCs w:val="24"/>
                          <w:lang w:eastAsia="lt-LT"/>
                        </w:rPr>
                        <w:t>17</w:t>
                      </w:r>
                    </w:sdtContent>
                  </w:sdt>
                  <w:r w:rsidR="0008387B">
                    <w:rPr>
                      <w:szCs w:val="24"/>
                      <w:lang w:eastAsia="lt-LT"/>
                    </w:rPr>
                    <w:t>.</w:t>
                  </w:r>
                  <w:r w:rsidR="0008387B">
                    <w:rPr>
                      <w:szCs w:val="24"/>
                      <w:lang w:eastAsia="lt-LT"/>
                    </w:rPr>
                    <w:tab/>
                    <w:t>Asignavimų valdytojai, pervesdami Taisyklių 3.2.4, 3.4.1 ir 3.4.6 papunkčiuose nurodytas lėšas, mokėjimo pavedimo paskirties lauke turi nurodyti įmokos kodą, pajamų ekonominės klasifikacijos kodą ir finansavimo šaltinį.</w:t>
                  </w:r>
                </w:p>
              </w:sdtContent>
            </w:sdt>
            <w:sdt>
              <w:sdtPr>
                <w:alias w:val="18 p."/>
                <w:tag w:val="part_2fa15a4f963b4918879d1fbaf8e94f2f"/>
                <w:id w:val="-1005120948"/>
                <w:lock w:val="sdtLocked"/>
              </w:sdtPr>
              <w:sdtEndPr/>
              <w:sdtContent>
                <w:p w:rsidR="00C32BD4" w:rsidRDefault="00F46AA4">
                  <w:pPr>
                    <w:tabs>
                      <w:tab w:val="left" w:pos="709"/>
                    </w:tabs>
                    <w:spacing w:line="240" w:lineRule="atLeast"/>
                    <w:ind w:firstLine="709"/>
                    <w:jc w:val="both"/>
                    <w:rPr>
                      <w:szCs w:val="24"/>
                      <w:lang w:eastAsia="lt-LT"/>
                    </w:rPr>
                  </w:pPr>
                  <w:sdt>
                    <w:sdtPr>
                      <w:alias w:val="Numeris"/>
                      <w:tag w:val="nr_2fa15a4f963b4918879d1fbaf8e94f2f"/>
                      <w:id w:val="-1542121407"/>
                      <w:lock w:val="sdtLocked"/>
                    </w:sdtPr>
                    <w:sdtEndPr/>
                    <w:sdtContent>
                      <w:r w:rsidR="0008387B">
                        <w:rPr>
                          <w:szCs w:val="24"/>
                          <w:lang w:eastAsia="lt-LT"/>
                        </w:rPr>
                        <w:t>18</w:t>
                      </w:r>
                    </w:sdtContent>
                  </w:sdt>
                  <w:r w:rsidR="0008387B">
                    <w:rPr>
                      <w:szCs w:val="24"/>
                      <w:lang w:eastAsia="lt-LT"/>
                    </w:rPr>
                    <w:t>.</w:t>
                  </w:r>
                  <w:r w:rsidR="0008387B">
                    <w:rPr>
                      <w:szCs w:val="24"/>
                      <w:lang w:eastAsia="lt-LT"/>
                    </w:rPr>
                    <w:tab/>
                    <w:t xml:space="preserve">Asignavimų valdytojai, grąžindami ES ir kitos tarptautinės finansinės paramos lėšas ir pervesdami Taisyklių </w:t>
                  </w:r>
                  <w:r w:rsidR="0008387B">
                    <w:rPr>
                      <w:bCs/>
                      <w:szCs w:val="24"/>
                      <w:lang w:eastAsia="lt-LT"/>
                    </w:rPr>
                    <w:t>3.2.4 ir 3.4.1 papunkčiuose</w:t>
                  </w:r>
                  <w:r w:rsidR="0008387B">
                    <w:rPr>
                      <w:szCs w:val="24"/>
                      <w:lang w:eastAsia="lt-LT"/>
                    </w:rPr>
                    <w:t xml:space="preserve"> nurodytas lėšas, mokėjimo pavedimo paskirties lauke papildomai turi nurodyti atitinkamuose ES ir kitą tarptautinę finansinę paramą reglamentuojančiuose teisės aktuose nustatytą reikalingą informaciją.</w:t>
                  </w:r>
                </w:p>
              </w:sdtContent>
            </w:sdt>
            <w:sdt>
              <w:sdtPr>
                <w:alias w:val="19 p."/>
                <w:tag w:val="part_aaada2721cf34c5ca94da49abf73204b"/>
                <w:id w:val="1474477946"/>
                <w:lock w:val="sdtLocked"/>
              </w:sdtPr>
              <w:sdtEndPr/>
              <w:sdtContent>
                <w:p w:rsidR="00C32BD4" w:rsidRDefault="00F46AA4">
                  <w:pPr>
                    <w:tabs>
                      <w:tab w:val="left" w:pos="709"/>
                    </w:tabs>
                    <w:spacing w:line="240" w:lineRule="atLeast"/>
                    <w:ind w:firstLine="709"/>
                    <w:jc w:val="both"/>
                    <w:rPr>
                      <w:szCs w:val="24"/>
                      <w:lang w:eastAsia="lt-LT"/>
                    </w:rPr>
                  </w:pPr>
                  <w:sdt>
                    <w:sdtPr>
                      <w:alias w:val="Numeris"/>
                      <w:tag w:val="nr_aaada2721cf34c5ca94da49abf73204b"/>
                      <w:id w:val="980508619"/>
                      <w:lock w:val="sdtLocked"/>
                    </w:sdtPr>
                    <w:sdtEndPr/>
                    <w:sdtContent>
                      <w:r w:rsidR="0008387B">
                        <w:rPr>
                          <w:szCs w:val="24"/>
                          <w:lang w:eastAsia="lt-LT"/>
                        </w:rPr>
                        <w:t>19</w:t>
                      </w:r>
                    </w:sdtContent>
                  </w:sdt>
                  <w:r w:rsidR="0008387B">
                    <w:rPr>
                      <w:szCs w:val="24"/>
                      <w:lang w:eastAsia="lt-LT"/>
                    </w:rPr>
                    <w:t>.</w:t>
                  </w:r>
                  <w:r w:rsidR="0008387B">
                    <w:rPr>
                      <w:szCs w:val="24"/>
                      <w:lang w:eastAsia="lt-LT"/>
                    </w:rPr>
                    <w:tab/>
                    <w:t>Lietuvos Respublikos socialinės apsaugos ir darbo ministerija kas mėnesį teikia Valstybės iždo departamentui informaciją apie Taisyklių 3.4.5 papunktyje nurodytas palūkanas, kurios skiriamos paramos būstui įsigyti ar išsinuomoti programai finansuoti.</w:t>
                  </w:r>
                </w:p>
              </w:sdtContent>
            </w:sdt>
            <w:sdt>
              <w:sdtPr>
                <w:alias w:val="20 p."/>
                <w:tag w:val="part_5486dff22be347d4a4e44f8274609952"/>
                <w:id w:val="-1428265564"/>
                <w:lock w:val="sdtLocked"/>
              </w:sdtPr>
              <w:sdtEndPr/>
              <w:sdtContent>
                <w:p w:rsidR="00C32BD4" w:rsidRDefault="00F46AA4">
                  <w:pPr>
                    <w:tabs>
                      <w:tab w:val="left" w:pos="709"/>
                    </w:tabs>
                    <w:spacing w:line="240" w:lineRule="atLeast"/>
                    <w:ind w:firstLine="709"/>
                    <w:jc w:val="both"/>
                    <w:rPr>
                      <w:szCs w:val="24"/>
                      <w:lang w:eastAsia="lt-LT"/>
                    </w:rPr>
                  </w:pPr>
                  <w:sdt>
                    <w:sdtPr>
                      <w:alias w:val="Numeris"/>
                      <w:tag w:val="nr_5486dff22be347d4a4e44f8274609952"/>
                      <w:id w:val="365261979"/>
                      <w:lock w:val="sdtLocked"/>
                    </w:sdtPr>
                    <w:sdtEndPr/>
                    <w:sdtContent>
                      <w:r w:rsidR="0008387B">
                        <w:rPr>
                          <w:szCs w:val="24"/>
                          <w:lang w:eastAsia="lt-LT"/>
                        </w:rPr>
                        <w:t>20</w:t>
                      </w:r>
                    </w:sdtContent>
                  </w:sdt>
                  <w:r w:rsidR="0008387B">
                    <w:rPr>
                      <w:szCs w:val="24"/>
                      <w:lang w:eastAsia="lt-LT"/>
                    </w:rPr>
                    <w:t>.</w:t>
                  </w:r>
                  <w:r w:rsidR="0008387B">
                    <w:rPr>
                      <w:szCs w:val="24"/>
                      <w:lang w:eastAsia="lt-LT"/>
                    </w:rPr>
                    <w:tab/>
                    <w:t>Palūkanas už paskolas į valstybės iždo pagrindinę sąskaitą perveda mokėtojai, gavę Finansų ministerijos perskolinamas paskolas iš valstybės perskolinamų paskolų, valstybės vardu pasiskolintų lėšų ir valstybės biudžeto apyvartos lėšų arba paskolas su valstybės garantija, ir centralizuotai valdomo valstybės turto valdytojas, kai jis administruoja Finansų ministerijos perduotas paskolas, skolas ir kitus turtinius įsipareigojimus.</w:t>
                  </w:r>
                </w:p>
              </w:sdtContent>
            </w:sdt>
            <w:sdt>
              <w:sdtPr>
                <w:alias w:val="21 p."/>
                <w:tag w:val="part_45a6256185d24738a07815af6c5d63a6"/>
                <w:id w:val="1552414677"/>
                <w:lock w:val="sdtLocked"/>
              </w:sdtPr>
              <w:sdtEndPr/>
              <w:sdtContent>
                <w:p w:rsidR="00C32BD4" w:rsidRDefault="00F46AA4">
                  <w:pPr>
                    <w:tabs>
                      <w:tab w:val="left" w:pos="709"/>
                    </w:tabs>
                    <w:spacing w:line="240" w:lineRule="atLeast"/>
                    <w:ind w:firstLine="709"/>
                    <w:jc w:val="both"/>
                    <w:rPr>
                      <w:szCs w:val="24"/>
                      <w:lang w:eastAsia="lt-LT"/>
                    </w:rPr>
                  </w:pPr>
                  <w:sdt>
                    <w:sdtPr>
                      <w:alias w:val="Numeris"/>
                      <w:tag w:val="nr_45a6256185d24738a07815af6c5d63a6"/>
                      <w:id w:val="-1825511520"/>
                      <w:lock w:val="sdtLocked"/>
                    </w:sdtPr>
                    <w:sdtEndPr/>
                    <w:sdtContent>
                      <w:r w:rsidR="0008387B">
                        <w:rPr>
                          <w:szCs w:val="24"/>
                          <w:lang w:eastAsia="lt-LT"/>
                        </w:rPr>
                        <w:t>21</w:t>
                      </w:r>
                    </w:sdtContent>
                  </w:sdt>
                  <w:r w:rsidR="0008387B">
                    <w:rPr>
                      <w:szCs w:val="24"/>
                      <w:lang w:eastAsia="lt-LT"/>
                    </w:rPr>
                    <w:t>.</w:t>
                  </w:r>
                  <w:r w:rsidR="0008387B">
                    <w:rPr>
                      <w:szCs w:val="24"/>
                      <w:lang w:eastAsia="lt-LT"/>
                    </w:rPr>
                    <w:tab/>
                    <w:t>Lietuvos Respublikos vidaus reikalų ministerija, norėdama pervesti ES finansinės paramos lėšas, gautas kaip kompensaciją už negautas dėl neišduotų vizų pajamas, teikia Valstybės iždo departamentui mokėjimo paraišką dėl lėšų pervedimo iš atitinkamos ES finansinės priemonės sąskaitos į valstybės iždo sąskaitą Lietuvos banke Nr. LT261010000002132402. Mokėjimo paraiškoje turi būti įrašomas konsuliniam mokesčiui priskirtas įmokos kodas. Apskaitoje šios lėšos registruojamos kaip gautas konsulinis mokestis.</w:t>
                  </w:r>
                </w:p>
              </w:sdtContent>
            </w:sdt>
            <w:sdt>
              <w:sdtPr>
                <w:alias w:val="22 p."/>
                <w:tag w:val="part_c104b555f4e94262b48c3034875d1b22"/>
                <w:id w:val="653264503"/>
                <w:lock w:val="sdtLocked"/>
              </w:sdtPr>
              <w:sdtEndPr/>
              <w:sdtContent>
                <w:p w:rsidR="00C32BD4" w:rsidRDefault="00F46AA4">
                  <w:pPr>
                    <w:tabs>
                      <w:tab w:val="left" w:pos="709"/>
                    </w:tabs>
                    <w:spacing w:line="240" w:lineRule="atLeast"/>
                    <w:ind w:firstLine="709"/>
                    <w:jc w:val="both"/>
                    <w:rPr>
                      <w:szCs w:val="24"/>
                      <w:lang w:eastAsia="lt-LT"/>
                    </w:rPr>
                  </w:pPr>
                  <w:sdt>
                    <w:sdtPr>
                      <w:alias w:val="Numeris"/>
                      <w:tag w:val="nr_c104b555f4e94262b48c3034875d1b22"/>
                      <w:id w:val="409272004"/>
                      <w:lock w:val="sdtLocked"/>
                    </w:sdtPr>
                    <w:sdtEndPr/>
                    <w:sdtContent>
                      <w:r w:rsidR="0008387B">
                        <w:rPr>
                          <w:szCs w:val="24"/>
                          <w:lang w:eastAsia="lt-LT"/>
                        </w:rPr>
                        <w:t>22</w:t>
                      </w:r>
                    </w:sdtContent>
                  </w:sdt>
                  <w:r w:rsidR="0008387B">
                    <w:rPr>
                      <w:szCs w:val="24"/>
                      <w:lang w:eastAsia="lt-LT"/>
                    </w:rPr>
                    <w:t>.</w:t>
                  </w:r>
                  <w:r w:rsidR="0008387B">
                    <w:rPr>
                      <w:szCs w:val="24"/>
                      <w:lang w:eastAsia="lt-LT"/>
                    </w:rPr>
                    <w:tab/>
                    <w:t>Kitos valstybės biudžetui priskirtos lėšos, pervestos į valstybės iždo pagrindinę sąskaitą, registruojamos pagal kiekvieną lėšas pervedusį subjektą ir valstybės biudžeto pajamų ekonominės klasifikacijos straipsnį.</w:t>
                  </w:r>
                </w:p>
              </w:sdtContent>
            </w:sdt>
            <w:sdt>
              <w:sdtPr>
                <w:alias w:val="23 p."/>
                <w:tag w:val="part_488ea3321e964fa0a2b4ea2e377a34fd"/>
                <w:id w:val="-1900119836"/>
                <w:lock w:val="sdtLocked"/>
              </w:sdtPr>
              <w:sdtEndPr/>
              <w:sdtContent>
                <w:p w:rsidR="00C32BD4" w:rsidRDefault="00F46AA4">
                  <w:pPr>
                    <w:tabs>
                      <w:tab w:val="left" w:pos="1134"/>
                    </w:tabs>
                    <w:spacing w:line="240" w:lineRule="atLeast"/>
                    <w:ind w:firstLine="709"/>
                    <w:jc w:val="both"/>
                    <w:rPr>
                      <w:szCs w:val="24"/>
                      <w:lang w:eastAsia="lt-LT"/>
                    </w:rPr>
                  </w:pPr>
                  <w:sdt>
                    <w:sdtPr>
                      <w:alias w:val="Numeris"/>
                      <w:tag w:val="nr_488ea3321e964fa0a2b4ea2e377a34fd"/>
                      <w:id w:val="1124578596"/>
                      <w:lock w:val="sdtLocked"/>
                    </w:sdtPr>
                    <w:sdtEndPr/>
                    <w:sdtContent>
                      <w:r w:rsidR="0008387B">
                        <w:rPr>
                          <w:lang w:eastAsia="lt-LT"/>
                        </w:rPr>
                        <w:t>23</w:t>
                      </w:r>
                    </w:sdtContent>
                  </w:sdt>
                  <w:r w:rsidR="0008387B">
                    <w:rPr>
                      <w:lang w:eastAsia="lt-LT"/>
                    </w:rPr>
                    <w:t xml:space="preserve">. Asignavimų </w:t>
                  </w:r>
                  <w:r w:rsidR="0008387B">
                    <w:rPr>
                      <w:szCs w:val="24"/>
                      <w:lang w:eastAsia="lt-LT"/>
                    </w:rPr>
                    <w:t>valdytojai turi užtikrinti, kad nepanaudotas ir (arba) panaudotas pažeidžiant teisės aktus arba kitas reikalaujamas pervesti valstybės biudžeto lėšas, įskaitant ES ir kitos tarptautinės finansinės paramos lėšas, į valstybės iždo pagrindinę sąskaitą pervestų jiems pavaldžios biudžetinės įstaigos ar kiti subjektai, kurie Valstybės iždo departamentui pateikė mokėjimo paraišką. Asignavimų valdytojai sugrąžintas einamųjų metų nepanaudotas ir (arba) panaudotas pažeidžiant teisės aktus valstybės biudžeto, ES ir kitos tarptautinės finansinės paramos lėšas, kurios buvo pervestos neteisėtai ar klaidingai, gali susigrąžinti einamaisiais metais pateikę valstybės iždui mokėjimo paraišką. Asignavimų valdytojai, koreguodami per ankstesnius metus išmokėtų valstybės biudžeto, ES ir kitos tarptautinės finansinės paramos lėšų finansavimo šaltinius, einamaisiais metais teikia valstybės iždui mokėjimo paraišką dėl to lėšų finansavimo šaltinio, iš kurio lėšos turėjo būti išmokėtos, ir grąžina lėšas į valstybės iždą to finansavimo šaltinio, iš kurio lėšos buvo klaidingai išmokėtos.</w:t>
                  </w:r>
                  <w:r w:rsidR="0008387B">
                    <w:rPr>
                      <w:lang w:eastAsia="lt-LT"/>
                    </w:rPr>
                    <w:t xml:space="preserve"> </w:t>
                  </w:r>
                </w:p>
              </w:sdtContent>
            </w:sdt>
            <w:sdt>
              <w:sdtPr>
                <w:alias w:val="24 p."/>
                <w:tag w:val="part_847a0ea9719f4c21a93fbcd5dc33b35b"/>
                <w:id w:val="18130513"/>
                <w:lock w:val="sdtLocked"/>
              </w:sdtPr>
              <w:sdtEndPr/>
              <w:sdtContent>
                <w:p w:rsidR="00C32BD4" w:rsidRDefault="00F46AA4">
                  <w:pPr>
                    <w:tabs>
                      <w:tab w:val="left" w:pos="709"/>
                    </w:tabs>
                    <w:spacing w:line="240" w:lineRule="atLeast"/>
                    <w:ind w:firstLine="709"/>
                    <w:jc w:val="both"/>
                    <w:rPr>
                      <w:szCs w:val="24"/>
                      <w:lang w:eastAsia="lt-LT"/>
                    </w:rPr>
                  </w:pPr>
                  <w:sdt>
                    <w:sdtPr>
                      <w:alias w:val="Numeris"/>
                      <w:tag w:val="nr_847a0ea9719f4c21a93fbcd5dc33b35b"/>
                      <w:id w:val="276144852"/>
                      <w:lock w:val="sdtLocked"/>
                    </w:sdtPr>
                    <w:sdtEndPr/>
                    <w:sdtContent>
                      <w:r w:rsidR="0008387B">
                        <w:rPr>
                          <w:szCs w:val="24"/>
                          <w:lang w:eastAsia="lt-LT"/>
                        </w:rPr>
                        <w:t>24</w:t>
                      </w:r>
                    </w:sdtContent>
                  </w:sdt>
                  <w:r w:rsidR="0008387B">
                    <w:rPr>
                      <w:szCs w:val="24"/>
                      <w:lang w:eastAsia="lt-LT"/>
                    </w:rPr>
                    <w:t>.</w:t>
                  </w:r>
                  <w:r w:rsidR="0008387B">
                    <w:rPr>
                      <w:szCs w:val="24"/>
                      <w:lang w:eastAsia="lt-LT"/>
                    </w:rPr>
                    <w:tab/>
                    <w:t>Biudžetinės įstaigos neturi grąžinti į valstybės iždo pagrindinę sąskaitą asignavimų, kurie ankstesniais metais buvo gauti iš įmokėtų biudžetinių įstaigų pajamų, skirtų programoms finansuoti. Šie asignavimai taip pat negali būti įmokami į valstybės iždo pagrindinę sąskaitą kaip gautos pajamos.</w:t>
                  </w:r>
                </w:p>
              </w:sdtContent>
            </w:sdt>
            <w:sdt>
              <w:sdtPr>
                <w:alias w:val="25 p."/>
                <w:tag w:val="part_e147ab4ef9254eadaf8cd6fe8996c492"/>
                <w:id w:val="-1660304853"/>
                <w:lock w:val="sdtLocked"/>
              </w:sdtPr>
              <w:sdtEndPr/>
              <w:sdtContent>
                <w:p w:rsidR="00C32BD4" w:rsidRDefault="00F46AA4">
                  <w:pPr>
                    <w:tabs>
                      <w:tab w:val="left" w:pos="709"/>
                      <w:tab w:val="left" w:pos="993"/>
                    </w:tabs>
                    <w:spacing w:line="240" w:lineRule="atLeast"/>
                    <w:ind w:firstLine="709"/>
                    <w:jc w:val="both"/>
                    <w:rPr>
                      <w:szCs w:val="24"/>
                      <w:lang w:eastAsia="lt-LT"/>
                    </w:rPr>
                  </w:pPr>
                  <w:sdt>
                    <w:sdtPr>
                      <w:alias w:val="Numeris"/>
                      <w:tag w:val="nr_e147ab4ef9254eadaf8cd6fe8996c492"/>
                      <w:id w:val="-855657433"/>
                      <w:lock w:val="sdtLocked"/>
                    </w:sdtPr>
                    <w:sdtEndPr/>
                    <w:sdtContent>
                      <w:r w:rsidR="0008387B">
                        <w:rPr>
                          <w:szCs w:val="24"/>
                          <w:lang w:eastAsia="lt-LT"/>
                        </w:rPr>
                        <w:t>25</w:t>
                      </w:r>
                    </w:sdtContent>
                  </w:sdt>
                  <w:r w:rsidR="0008387B">
                    <w:rPr>
                      <w:szCs w:val="24"/>
                      <w:lang w:eastAsia="lt-LT"/>
                    </w:rPr>
                    <w:t>.</w:t>
                  </w:r>
                  <w:r w:rsidR="0008387B">
                    <w:rPr>
                      <w:szCs w:val="24"/>
                      <w:lang w:eastAsia="lt-LT"/>
                    </w:rPr>
                    <w:tab/>
                    <w:t xml:space="preserve">Į valstybės iždo pagrindinę sąskaitą lėšas pervedusiems subjektams šios lėšos gali būti grąžinamos, jeigu jos sumokėtos neteisėtai, klaidingai arba jas grąžinti numatyta atitinkamuose teisės aktuose. Lėšos grąžinamos į jas įmokėjusių subjektų sąskaitas pagal jų Finansų ministerijai pateiktus prašymus. </w:t>
                  </w:r>
                </w:p>
                <w:p w:rsidR="00C32BD4" w:rsidRDefault="00F46AA4">
                  <w:pPr>
                    <w:tabs>
                      <w:tab w:val="left" w:pos="709"/>
                      <w:tab w:val="left" w:pos="993"/>
                    </w:tabs>
                    <w:ind w:firstLine="709"/>
                    <w:jc w:val="both"/>
                    <w:rPr>
                      <w:szCs w:val="24"/>
                      <w:lang w:eastAsia="lt-LT"/>
                    </w:rPr>
                  </w:pPr>
                </w:p>
              </w:sdtContent>
            </w:sdt>
          </w:sdtContent>
        </w:sdt>
        <w:sdt>
          <w:sdtPr>
            <w:alias w:val="skyrius"/>
            <w:tag w:val="part_3835365f92174213b2a582c800578e01"/>
            <w:id w:val="-642966090"/>
            <w:lock w:val="sdtLocked"/>
            <w:placeholder>
              <w:docPart w:val="DefaultPlaceholder_-1854013440"/>
            </w:placeholder>
          </w:sdtPr>
          <w:sdtEndPr>
            <w:rPr>
              <w:bCs/>
              <w:szCs w:val="24"/>
              <w:lang w:eastAsia="en-GB"/>
            </w:rPr>
          </w:sdtEndPr>
          <w:sdtContent>
            <w:p w:rsidR="00C32BD4" w:rsidRDefault="00F46AA4">
              <w:pPr>
                <w:tabs>
                  <w:tab w:val="left" w:pos="709"/>
                </w:tabs>
                <w:jc w:val="center"/>
                <w:rPr>
                  <w:b/>
                  <w:caps/>
                  <w:szCs w:val="24"/>
                  <w:lang w:eastAsia="lt-LT"/>
                </w:rPr>
              </w:pPr>
              <w:sdt>
                <w:sdtPr>
                  <w:alias w:val="Numeris"/>
                  <w:tag w:val="nr_3835365f92174213b2a582c800578e01"/>
                  <w:id w:val="-1386491220"/>
                  <w:lock w:val="sdtLocked"/>
                </w:sdtPr>
                <w:sdtEndPr/>
                <w:sdtContent>
                  <w:r w:rsidR="0008387B">
                    <w:rPr>
                      <w:b/>
                      <w:caps/>
                      <w:szCs w:val="24"/>
                      <w:lang w:eastAsia="lt-LT"/>
                    </w:rPr>
                    <w:t>V</w:t>
                  </w:r>
                </w:sdtContent>
              </w:sdt>
              <w:r w:rsidR="0008387B">
                <w:rPr>
                  <w:b/>
                  <w:caps/>
                  <w:szCs w:val="24"/>
                  <w:lang w:eastAsia="lt-LT"/>
                </w:rPr>
                <w:t xml:space="preserve"> SKYRIUS</w:t>
              </w:r>
            </w:p>
            <w:p w:rsidR="00C32BD4" w:rsidRDefault="00F46AA4">
              <w:pPr>
                <w:tabs>
                  <w:tab w:val="left" w:pos="709"/>
                </w:tabs>
                <w:jc w:val="center"/>
                <w:rPr>
                  <w:b/>
                  <w:caps/>
                  <w:szCs w:val="24"/>
                  <w:lang w:eastAsia="lt-LT"/>
                </w:rPr>
              </w:pPr>
              <w:sdt>
                <w:sdtPr>
                  <w:alias w:val="Pavadinimas"/>
                  <w:tag w:val="title_3835365f92174213b2a582c800578e01"/>
                  <w:id w:val="2013248663"/>
                  <w:lock w:val="sdtLocked"/>
                </w:sdtPr>
                <w:sdtEndPr/>
                <w:sdtContent>
                  <w:r w:rsidR="0008387B">
                    <w:rPr>
                      <w:b/>
                      <w:caps/>
                      <w:szCs w:val="24"/>
                      <w:lang w:eastAsia="lt-LT"/>
                    </w:rPr>
                    <w:t>APSKAITA IR ATSKAITOMYBĖ</w:t>
                  </w:r>
                </w:sdtContent>
              </w:sdt>
            </w:p>
            <w:p w:rsidR="00C32BD4" w:rsidRDefault="00C32BD4">
              <w:pPr>
                <w:tabs>
                  <w:tab w:val="left" w:pos="709"/>
                </w:tabs>
                <w:ind w:firstLine="284"/>
                <w:jc w:val="both"/>
                <w:rPr>
                  <w:szCs w:val="24"/>
                  <w:lang w:eastAsia="lt-LT"/>
                </w:rPr>
              </w:pPr>
            </w:p>
            <w:sdt>
              <w:sdtPr>
                <w:alias w:val="26 p."/>
                <w:tag w:val="part_07cfb890646f4c4593d9b192acd0e4e3"/>
                <w:id w:val="-883249462"/>
                <w:lock w:val="sdtLocked"/>
                <w:placeholder>
                  <w:docPart w:val="DefaultPlaceholder_-1854013440"/>
                </w:placeholder>
              </w:sdtPr>
              <w:sdtEndPr>
                <w:rPr>
                  <w:bCs/>
                  <w:szCs w:val="24"/>
                  <w:lang w:eastAsia="en-GB"/>
                </w:rPr>
              </w:sdtEndPr>
              <w:sdtContent>
                <w:p w:rsidR="00C32BD4" w:rsidRDefault="00F46AA4">
                  <w:pPr>
                    <w:ind w:firstLine="709"/>
                    <w:jc w:val="both"/>
                    <w:rPr>
                      <w:szCs w:val="24"/>
                      <w:lang w:eastAsia="lt-LT"/>
                    </w:rPr>
                  </w:pPr>
                  <w:sdt>
                    <w:sdtPr>
                      <w:alias w:val="Numeris"/>
                      <w:tag w:val="nr_07cfb890646f4c4593d9b192acd0e4e3"/>
                      <w:id w:val="1502089040"/>
                      <w:lock w:val="sdtLocked"/>
                    </w:sdtPr>
                    <w:sdtEndPr/>
                    <w:sdtContent>
                      <w:r w:rsidR="0008387B">
                        <w:rPr>
                          <w:szCs w:val="24"/>
                          <w:lang w:eastAsia="lt-LT"/>
                        </w:rPr>
                        <w:t>26</w:t>
                      </w:r>
                    </w:sdtContent>
                  </w:sdt>
                  <w:r w:rsidR="0008387B">
                    <w:rPr>
                      <w:szCs w:val="24"/>
                      <w:lang w:eastAsia="lt-LT"/>
                    </w:rPr>
                    <w:t>.</w:t>
                  </w:r>
                  <w:r w:rsidR="0008387B">
                    <w:rPr>
                      <w:szCs w:val="24"/>
                      <w:lang w:eastAsia="lt-LT"/>
                    </w:rPr>
                    <w:tab/>
                    <w:t>Pasibaigus mėnesiui, Valstybės iždo departamentas pagal įmokų kodų sąrašą parengia mokesčių ir kitų įmokų į biudžetus apyskaitą pagal formą 1-VP, patvirtintą Lietuvos Respublikos finansų ministro 2003 m. sausio 29 d. įsakymu Nr. 1K-019 „Dėl mokesčių ir kitų įmokų į valstybės biudžetą ir savivaldybių biudžetus apyskaitos“ (toliau – apyskaita pagal formą 1-VP). Valstybės biudžetui priskirtos lėšos įtraukiamos į apyskaitą pagal formą 1-VP pagal Lietuvos Respublikos valstybės ir savivaldybių biudžetų pajamų ir išlaidų klasifikaciją, patvirtintą Lietuvos Respublikos finansų ministro 2003 m. liepos 3 d. įsakymu Nr. 1K-184 „Dėl Lietuvos Respublikos valstybės ir savivaldybių biudžetų pajamų ir išlaidų klasifikacijos patvirtinimo“, o ES ir kitos tarptautinės finansinės paramos lėšoms priskirtos lėšos apyskaitoje pagal formą 1-VP nurodomos vienoje eilutėje, nepriskiriant įmokai pajamų klasifikacijos kodo (pagal lentelę).</w:t>
                  </w:r>
                </w:p>
                <w:p w:rsidR="00C32BD4" w:rsidRDefault="0008387B">
                  <w:pPr>
                    <w:tabs>
                      <w:tab w:val="left" w:pos="709"/>
                    </w:tabs>
                    <w:spacing w:line="240" w:lineRule="atLeast"/>
                    <w:ind w:firstLine="709"/>
                    <w:jc w:val="both"/>
                    <w:rPr>
                      <w:i/>
                      <w:szCs w:val="24"/>
                      <w:lang w:eastAsia="lt-LT"/>
                    </w:rPr>
                  </w:pPr>
                  <w:r>
                    <w:rPr>
                      <w:i/>
                      <w:szCs w:val="24"/>
                      <w:lang w:eastAsia="lt-LT"/>
                    </w:rPr>
                    <w:t>Lentelė</w:t>
                  </w:r>
                </w:p>
                <w:tbl>
                  <w:tblPr>
                    <w:tblW w:w="5000" w:type="pct"/>
                    <w:tblCellMar>
                      <w:left w:w="0" w:type="dxa"/>
                      <w:right w:w="0" w:type="dxa"/>
                    </w:tblCellMar>
                    <w:tblLook w:val="0000" w:firstRow="0" w:lastRow="0" w:firstColumn="0" w:lastColumn="0" w:noHBand="0" w:noVBand="0"/>
                  </w:tblPr>
                  <w:tblGrid>
                    <w:gridCol w:w="583"/>
                    <w:gridCol w:w="3619"/>
                    <w:gridCol w:w="1626"/>
                    <w:gridCol w:w="3658"/>
                  </w:tblGrid>
                  <w:tr w:rsidR="00C32BD4">
                    <w:trPr>
                      <w:cantSplit/>
                      <w:trHeight w:val="723"/>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Eil. Nr.</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 xml:space="preserve">Įmokos pavadinimas </w:t>
                        </w:r>
                        <w:r>
                          <w:rPr>
                            <w:szCs w:val="24"/>
                            <w:lang w:eastAsia="lt-LT"/>
                          </w:rPr>
                          <w:t>mokesčių ir kitų įmokų į biudžetus</w:t>
                        </w:r>
                        <w:r>
                          <w:rPr>
                            <w:color w:val="000000"/>
                            <w:szCs w:val="24"/>
                            <w:lang w:eastAsia="lt-LT"/>
                          </w:rPr>
                          <w:t xml:space="preserve"> apyskaitos</w:t>
                        </w:r>
                      </w:p>
                      <w:p w:rsidR="00C32BD4" w:rsidRDefault="0008387B">
                        <w:pPr>
                          <w:tabs>
                            <w:tab w:val="left" w:pos="5160"/>
                            <w:tab w:val="right" w:pos="9808"/>
                          </w:tabs>
                          <w:suppressAutoHyphens/>
                          <w:spacing w:line="288" w:lineRule="auto"/>
                          <w:jc w:val="center"/>
                          <w:textAlignment w:val="center"/>
                          <w:rPr>
                            <w:caps/>
                            <w:color w:val="000000"/>
                            <w:szCs w:val="24"/>
                            <w:lang w:eastAsia="lt-LT"/>
                          </w:rPr>
                        </w:pPr>
                        <w:r>
                          <w:rPr>
                            <w:color w:val="000000"/>
                            <w:szCs w:val="24"/>
                            <w:lang w:eastAsia="lt-LT"/>
                          </w:rPr>
                          <w:t>formoje 1-VP</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 xml:space="preserve">Pajamų klasifikacijos kodas </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Įmokos kodas</w:t>
                        </w:r>
                      </w:p>
                    </w:tc>
                  </w:tr>
                  <w:tr w:rsidR="00C32BD4">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rsidR="00C32BD4" w:rsidRDefault="0008387B">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tabs>
                            <w:tab w:val="left" w:pos="5160"/>
                            <w:tab w:val="right" w:pos="9808"/>
                          </w:tabs>
                          <w:suppressAutoHyphens/>
                          <w:spacing w:line="288" w:lineRule="auto"/>
                          <w:textAlignment w:val="center"/>
                          <w:rPr>
                            <w:caps/>
                            <w:color w:val="000000"/>
                            <w:szCs w:val="24"/>
                            <w:lang w:eastAsia="lt-LT"/>
                          </w:rPr>
                        </w:pPr>
                        <w:r>
                          <w:rPr>
                            <w:color w:val="000000"/>
                            <w:szCs w:val="24"/>
                            <w:lang w:eastAsia="lt-LT"/>
                          </w:rPr>
                          <w:t>Palūkanos už paskolas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1.4.1.1.1.1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tabs>
                            <w:tab w:val="left" w:pos="5160"/>
                            <w:tab w:val="right" w:pos="9808"/>
                          </w:tabs>
                          <w:suppressAutoHyphens/>
                          <w:spacing w:line="288" w:lineRule="auto"/>
                          <w:textAlignment w:val="center"/>
                          <w:rPr>
                            <w:color w:val="000000"/>
                            <w:szCs w:val="24"/>
                            <w:lang w:eastAsia="lt-LT"/>
                          </w:rPr>
                        </w:pPr>
                        <w:r>
                          <w:rPr>
                            <w:color w:val="000000"/>
                            <w:szCs w:val="24"/>
                            <w:lang w:eastAsia="lt-LT"/>
                          </w:rPr>
                          <w:t>10300, 10503, 10552</w:t>
                        </w:r>
                      </w:p>
                    </w:tc>
                  </w:tr>
                  <w:tr w:rsidR="00C32BD4">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rsidR="00C32BD4" w:rsidRDefault="0008387B">
                        <w:pPr>
                          <w:tabs>
                            <w:tab w:val="left" w:pos="5160"/>
                            <w:tab w:val="right" w:pos="9808"/>
                          </w:tabs>
                          <w:suppressAutoHyphens/>
                          <w:spacing w:line="288" w:lineRule="auto"/>
                          <w:jc w:val="center"/>
                          <w:textAlignment w:val="center"/>
                          <w:rPr>
                            <w:caps/>
                            <w:szCs w:val="24"/>
                            <w:lang w:eastAsia="lt-LT"/>
                          </w:rPr>
                        </w:pPr>
                        <w:r>
                          <w:rPr>
                            <w:caps/>
                            <w:szCs w:val="24"/>
                            <w:lang w:eastAsia="lt-LT"/>
                          </w:rPr>
                          <w:t>2.</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tabs>
                            <w:tab w:val="left" w:pos="5160"/>
                            <w:tab w:val="right" w:pos="9808"/>
                          </w:tabs>
                          <w:suppressAutoHyphens/>
                          <w:spacing w:line="288" w:lineRule="auto"/>
                          <w:textAlignment w:val="center"/>
                          <w:rPr>
                            <w:caps/>
                            <w:szCs w:val="24"/>
                            <w:lang w:eastAsia="lt-LT"/>
                          </w:rPr>
                        </w:pPr>
                        <w:r>
                          <w:rPr>
                            <w:szCs w:val="24"/>
                            <w:lang w:eastAsia="lt-LT"/>
                          </w:rPr>
                          <w:t>Palūkanos už indėlius, depozitus, sąskaitų likučius ir vertybinius popierius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tabs>
                            <w:tab w:val="left" w:pos="5160"/>
                            <w:tab w:val="right" w:pos="9808"/>
                          </w:tabs>
                          <w:suppressAutoHyphens/>
                          <w:spacing w:line="288" w:lineRule="auto"/>
                          <w:jc w:val="center"/>
                          <w:textAlignment w:val="center"/>
                          <w:rPr>
                            <w:szCs w:val="24"/>
                            <w:lang w:eastAsia="lt-LT"/>
                          </w:rPr>
                        </w:pPr>
                        <w:r>
                          <w:rPr>
                            <w:szCs w:val="24"/>
                            <w:lang w:eastAsia="lt-LT"/>
                          </w:rPr>
                          <w:t>1.4.1.1.2.1</w:t>
                        </w:r>
                      </w:p>
                      <w:p w:rsidR="00C32BD4" w:rsidRDefault="0008387B">
                        <w:pPr>
                          <w:tabs>
                            <w:tab w:val="left" w:pos="5160"/>
                            <w:tab w:val="right" w:pos="9808"/>
                          </w:tabs>
                          <w:suppressAutoHyphens/>
                          <w:spacing w:line="288" w:lineRule="auto"/>
                          <w:jc w:val="center"/>
                          <w:textAlignment w:val="center"/>
                          <w:rPr>
                            <w:caps/>
                            <w:szCs w:val="24"/>
                            <w:lang w:eastAsia="lt-LT"/>
                          </w:rPr>
                        </w:pPr>
                        <w:r>
                          <w:rPr>
                            <w:szCs w:val="24"/>
                            <w:lang w:eastAsia="lt-LT"/>
                          </w:rPr>
                          <w:t>1.4.1.1.3.1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tabs>
                            <w:tab w:val="left" w:pos="5160"/>
                            <w:tab w:val="right" w:pos="9808"/>
                          </w:tabs>
                          <w:suppressAutoHyphens/>
                          <w:spacing w:line="288" w:lineRule="auto"/>
                          <w:textAlignment w:val="center"/>
                          <w:rPr>
                            <w:szCs w:val="24"/>
                            <w:lang w:eastAsia="lt-LT"/>
                          </w:rPr>
                        </w:pPr>
                        <w:r>
                          <w:rPr>
                            <w:szCs w:val="24"/>
                            <w:lang w:eastAsia="lt-LT"/>
                          </w:rPr>
                          <w:t>10500, 10501, 10551</w:t>
                        </w:r>
                      </w:p>
                      <w:p w:rsidR="00C32BD4" w:rsidRDefault="0008387B">
                        <w:pPr>
                          <w:tabs>
                            <w:tab w:val="left" w:pos="5160"/>
                            <w:tab w:val="right" w:pos="9808"/>
                          </w:tabs>
                          <w:suppressAutoHyphens/>
                          <w:spacing w:line="288" w:lineRule="auto"/>
                          <w:textAlignment w:val="center"/>
                          <w:rPr>
                            <w:szCs w:val="24"/>
                            <w:lang w:eastAsia="lt-LT"/>
                          </w:rPr>
                        </w:pPr>
                        <w:r>
                          <w:rPr>
                            <w:szCs w:val="24"/>
                            <w:lang w:eastAsia="lt-LT"/>
                          </w:rPr>
                          <w:t>10400, 10553</w:t>
                        </w:r>
                      </w:p>
                    </w:tc>
                  </w:tr>
                  <w:tr w:rsidR="00C32BD4">
                    <w:trPr>
                      <w:cantSplit/>
                      <w:trHeight w:val="386"/>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rsidR="00C32BD4" w:rsidRDefault="0008387B">
                        <w:pPr>
                          <w:tabs>
                            <w:tab w:val="left" w:pos="829"/>
                            <w:tab w:val="center" w:pos="1733"/>
                            <w:tab w:val="left" w:pos="5160"/>
                            <w:tab w:val="right" w:pos="9808"/>
                          </w:tabs>
                          <w:suppressAutoHyphens/>
                          <w:spacing w:line="288" w:lineRule="auto"/>
                          <w:jc w:val="center"/>
                          <w:textAlignment w:val="center"/>
                          <w:rPr>
                            <w:caps/>
                            <w:szCs w:val="24"/>
                            <w:lang w:eastAsia="lt-LT"/>
                          </w:rPr>
                        </w:pPr>
                        <w:r>
                          <w:rPr>
                            <w:caps/>
                            <w:szCs w:val="24"/>
                            <w:lang w:eastAsia="lt-LT"/>
                          </w:rPr>
                          <w:t>3.</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Lietuvos banko pelno įmokos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tabs>
                            <w:tab w:val="left" w:pos="5160"/>
                            <w:tab w:val="right" w:pos="9808"/>
                          </w:tabs>
                          <w:suppressAutoHyphens/>
                          <w:spacing w:line="288" w:lineRule="auto"/>
                          <w:jc w:val="center"/>
                          <w:textAlignment w:val="center"/>
                          <w:rPr>
                            <w:caps/>
                            <w:szCs w:val="24"/>
                            <w:lang w:eastAsia="lt-LT"/>
                          </w:rPr>
                        </w:pPr>
                        <w:r>
                          <w:rPr>
                            <w:szCs w:val="24"/>
                            <w:lang w:eastAsia="lt-LT"/>
                          </w:rPr>
                          <w:t>1.4.1.2.1.1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tabs>
                            <w:tab w:val="left" w:pos="5160"/>
                            <w:tab w:val="right" w:pos="9808"/>
                          </w:tabs>
                          <w:suppressAutoHyphens/>
                          <w:spacing w:line="288" w:lineRule="auto"/>
                          <w:textAlignment w:val="center"/>
                          <w:rPr>
                            <w:caps/>
                            <w:szCs w:val="24"/>
                            <w:lang w:eastAsia="lt-LT"/>
                          </w:rPr>
                        </w:pPr>
                        <w:r>
                          <w:rPr>
                            <w:szCs w:val="24"/>
                            <w:lang w:eastAsia="lt-LT"/>
                          </w:rPr>
                          <w:t>10600</w:t>
                        </w:r>
                      </w:p>
                    </w:tc>
                  </w:tr>
                  <w:tr w:rsidR="00C32BD4">
                    <w:trPr>
                      <w:cantSplit/>
                      <w:trHeight w:val="279"/>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rsidR="00C32BD4" w:rsidRDefault="0008387B">
                        <w:pPr>
                          <w:tabs>
                            <w:tab w:val="left" w:pos="829"/>
                            <w:tab w:val="center" w:pos="1733"/>
                            <w:tab w:val="left" w:pos="5160"/>
                            <w:tab w:val="right" w:pos="9808"/>
                          </w:tabs>
                          <w:suppressAutoHyphens/>
                          <w:spacing w:line="288" w:lineRule="auto"/>
                          <w:jc w:val="center"/>
                          <w:textAlignment w:val="center"/>
                          <w:rPr>
                            <w:szCs w:val="24"/>
                            <w:lang w:eastAsia="lt-LT"/>
                          </w:rPr>
                        </w:pPr>
                        <w:r>
                          <w:rPr>
                            <w:szCs w:val="24"/>
                            <w:lang w:eastAsia="lt-LT"/>
                          </w:rPr>
                          <w:t>4.</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Dividendai</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tabs>
                            <w:tab w:val="left" w:pos="5160"/>
                            <w:tab w:val="right" w:pos="9808"/>
                          </w:tabs>
                          <w:suppressAutoHyphens/>
                          <w:spacing w:line="288" w:lineRule="auto"/>
                          <w:jc w:val="center"/>
                          <w:textAlignment w:val="center"/>
                          <w:rPr>
                            <w:szCs w:val="24"/>
                            <w:lang w:eastAsia="lt-LT"/>
                          </w:rPr>
                        </w:pPr>
                        <w:r>
                          <w:rPr>
                            <w:szCs w:val="24"/>
                            <w:lang w:eastAsia="lt-LT"/>
                          </w:rPr>
                          <w:t>1.4.1.2.1.2</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tabs>
                            <w:tab w:val="left" w:pos="5160"/>
                            <w:tab w:val="right" w:pos="9808"/>
                          </w:tabs>
                          <w:suppressAutoHyphens/>
                          <w:spacing w:line="288" w:lineRule="auto"/>
                          <w:textAlignment w:val="center"/>
                          <w:rPr>
                            <w:szCs w:val="24"/>
                            <w:lang w:eastAsia="lt-LT"/>
                          </w:rPr>
                        </w:pPr>
                        <w:r>
                          <w:rPr>
                            <w:szCs w:val="24"/>
                            <w:lang w:eastAsia="lt-LT"/>
                          </w:rPr>
                          <w:t>10601</w:t>
                        </w:r>
                      </w:p>
                    </w:tc>
                  </w:tr>
                  <w:tr w:rsidR="00C32BD4">
                    <w:trPr>
                      <w:cantSplit/>
                      <w:trHeight w:val="389"/>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rsidR="00C32BD4" w:rsidRDefault="0008387B">
                        <w:pPr>
                          <w:tabs>
                            <w:tab w:val="left" w:pos="829"/>
                            <w:tab w:val="center" w:pos="1733"/>
                            <w:tab w:val="left" w:pos="5160"/>
                            <w:tab w:val="right" w:pos="9808"/>
                          </w:tabs>
                          <w:suppressAutoHyphens/>
                          <w:spacing w:line="288" w:lineRule="auto"/>
                          <w:jc w:val="center"/>
                          <w:textAlignment w:val="center"/>
                          <w:rPr>
                            <w:szCs w:val="24"/>
                            <w:lang w:eastAsia="lt-LT"/>
                          </w:rPr>
                        </w:pPr>
                        <w:r>
                          <w:rPr>
                            <w:szCs w:val="24"/>
                            <w:lang w:eastAsia="lt-LT"/>
                          </w:rPr>
                          <w:t>5.</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tabs>
                            <w:tab w:val="left" w:pos="829"/>
                            <w:tab w:val="center" w:pos="1733"/>
                            <w:tab w:val="left" w:pos="5160"/>
                            <w:tab w:val="right" w:pos="9808"/>
                          </w:tabs>
                          <w:suppressAutoHyphens/>
                          <w:spacing w:line="288" w:lineRule="auto"/>
                          <w:textAlignment w:val="center"/>
                          <w:rPr>
                            <w:szCs w:val="24"/>
                            <w:lang w:eastAsia="lt-LT"/>
                          </w:rPr>
                        </w:pPr>
                        <w:r>
                          <w:rPr>
                            <w:caps/>
                            <w:color w:val="000000"/>
                            <w:szCs w:val="24"/>
                            <w:lang w:eastAsia="lt-LT"/>
                          </w:rPr>
                          <w:t>P</w:t>
                        </w:r>
                        <w:r>
                          <w:rPr>
                            <w:color w:val="000000"/>
                            <w:szCs w:val="24"/>
                            <w:lang w:eastAsia="lt-LT"/>
                          </w:rPr>
                          <w:t>ajamos už ilgalaikio ir trumpalaikio materialiojo turto nuomą</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tabs>
                            <w:tab w:val="left" w:pos="5160"/>
                            <w:tab w:val="right" w:pos="9808"/>
                          </w:tabs>
                          <w:suppressAutoHyphens/>
                          <w:spacing w:line="288" w:lineRule="auto"/>
                          <w:jc w:val="center"/>
                          <w:textAlignment w:val="center"/>
                          <w:rPr>
                            <w:szCs w:val="24"/>
                            <w:lang w:eastAsia="lt-LT"/>
                          </w:rPr>
                        </w:pPr>
                        <w:r>
                          <w:rPr>
                            <w:caps/>
                            <w:color w:val="000000"/>
                            <w:szCs w:val="24"/>
                            <w:lang w:val="en-US" w:eastAsia="lt-LT"/>
                          </w:rPr>
                          <w:t>1.4.2.1.2.1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tabs>
                            <w:tab w:val="left" w:pos="5160"/>
                            <w:tab w:val="right" w:pos="9808"/>
                          </w:tabs>
                          <w:suppressAutoHyphens/>
                          <w:spacing w:line="288" w:lineRule="auto"/>
                          <w:textAlignment w:val="center"/>
                          <w:rPr>
                            <w:szCs w:val="24"/>
                            <w:lang w:eastAsia="lt-LT"/>
                          </w:rPr>
                        </w:pPr>
                        <w:r>
                          <w:rPr>
                            <w:szCs w:val="24"/>
                            <w:lang w:eastAsia="lt-LT"/>
                          </w:rPr>
                          <w:t>11802, 12003</w:t>
                        </w:r>
                      </w:p>
                    </w:tc>
                  </w:tr>
                  <w:tr w:rsidR="00C32BD4">
                    <w:trPr>
                      <w:cantSplit/>
                      <w:trHeight w:val="389"/>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rsidR="00C32BD4" w:rsidRDefault="0008387B">
                        <w:pPr>
                          <w:tabs>
                            <w:tab w:val="left" w:pos="829"/>
                            <w:tab w:val="center" w:pos="1733"/>
                            <w:tab w:val="left" w:pos="5160"/>
                            <w:tab w:val="right" w:pos="9808"/>
                          </w:tabs>
                          <w:suppressAutoHyphens/>
                          <w:spacing w:line="288" w:lineRule="auto"/>
                          <w:jc w:val="center"/>
                          <w:textAlignment w:val="center"/>
                          <w:rPr>
                            <w:szCs w:val="24"/>
                            <w:lang w:eastAsia="lt-LT"/>
                          </w:rPr>
                        </w:pPr>
                        <w:r>
                          <w:rPr>
                            <w:szCs w:val="24"/>
                            <w:lang w:eastAsia="lt-LT"/>
                          </w:rPr>
                          <w:t>6.</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Konsulinis mokestis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tabs>
                            <w:tab w:val="left" w:pos="5160"/>
                            <w:tab w:val="right" w:pos="9808"/>
                          </w:tabs>
                          <w:suppressAutoHyphens/>
                          <w:spacing w:line="288" w:lineRule="auto"/>
                          <w:jc w:val="center"/>
                          <w:textAlignment w:val="center"/>
                          <w:rPr>
                            <w:szCs w:val="24"/>
                            <w:lang w:eastAsia="lt-LT"/>
                          </w:rPr>
                        </w:pPr>
                        <w:r>
                          <w:rPr>
                            <w:szCs w:val="24"/>
                            <w:lang w:eastAsia="lt-LT"/>
                          </w:rPr>
                          <w:t>1.4.2.1.3.1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tabs>
                            <w:tab w:val="left" w:pos="5160"/>
                            <w:tab w:val="right" w:pos="9808"/>
                          </w:tabs>
                          <w:suppressAutoHyphens/>
                          <w:spacing w:line="288" w:lineRule="auto"/>
                          <w:textAlignment w:val="center"/>
                          <w:rPr>
                            <w:szCs w:val="24"/>
                            <w:lang w:eastAsia="lt-LT"/>
                          </w:rPr>
                        </w:pPr>
                        <w:r>
                          <w:rPr>
                            <w:szCs w:val="24"/>
                            <w:lang w:eastAsia="lt-LT"/>
                          </w:rPr>
                          <w:t>10800</w:t>
                        </w:r>
                      </w:p>
                    </w:tc>
                  </w:tr>
                  <w:tr w:rsidR="00C32BD4">
                    <w:trPr>
                      <w:cantSplit/>
                      <w:trHeight w:val="389"/>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rsidR="00C32BD4" w:rsidRDefault="0008387B">
                        <w:pPr>
                          <w:tabs>
                            <w:tab w:val="left" w:pos="829"/>
                            <w:tab w:val="center" w:pos="1733"/>
                            <w:tab w:val="left" w:pos="5160"/>
                            <w:tab w:val="right" w:pos="9808"/>
                          </w:tabs>
                          <w:suppressAutoHyphens/>
                          <w:spacing w:line="288" w:lineRule="auto"/>
                          <w:jc w:val="center"/>
                          <w:textAlignment w:val="center"/>
                          <w:rPr>
                            <w:szCs w:val="24"/>
                            <w:lang w:eastAsia="lt-LT"/>
                          </w:rPr>
                        </w:pPr>
                        <w:r>
                          <w:rPr>
                            <w:szCs w:val="24"/>
                            <w:lang w:eastAsia="lt-LT"/>
                          </w:rPr>
                          <w:t>7.</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Biudžetinių įstaigų pajamos už prekes ir paslaugas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tabs>
                            <w:tab w:val="left" w:pos="5160"/>
                            <w:tab w:val="right" w:pos="9808"/>
                          </w:tabs>
                          <w:suppressAutoHyphens/>
                          <w:spacing w:line="288" w:lineRule="auto"/>
                          <w:jc w:val="center"/>
                          <w:textAlignment w:val="center"/>
                          <w:rPr>
                            <w:szCs w:val="24"/>
                            <w:lang w:eastAsia="lt-LT"/>
                          </w:rPr>
                        </w:pPr>
                        <w:r>
                          <w:rPr>
                            <w:szCs w:val="24"/>
                            <w:lang w:eastAsia="lt-LT"/>
                          </w:rPr>
                          <w:t>1.4 2.1.1.1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tabs>
                            <w:tab w:val="left" w:pos="5160"/>
                            <w:tab w:val="right" w:pos="9808"/>
                          </w:tabs>
                          <w:suppressAutoHyphens/>
                          <w:spacing w:line="288" w:lineRule="auto"/>
                          <w:textAlignment w:val="center"/>
                          <w:rPr>
                            <w:szCs w:val="24"/>
                            <w:lang w:eastAsia="lt-LT"/>
                          </w:rPr>
                        </w:pPr>
                        <w:r>
                          <w:rPr>
                            <w:szCs w:val="24"/>
                            <w:lang w:eastAsia="lt-LT"/>
                          </w:rPr>
                          <w:t>11801, 12001, 12002</w:t>
                        </w:r>
                      </w:p>
                    </w:tc>
                  </w:tr>
                  <w:tr w:rsidR="00C32BD4">
                    <w:trPr>
                      <w:cantSplit/>
                      <w:trHeight w:val="355"/>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rsidR="00C32BD4" w:rsidRDefault="0008387B">
                        <w:pPr>
                          <w:tabs>
                            <w:tab w:val="left" w:pos="829"/>
                            <w:tab w:val="center" w:pos="1733"/>
                            <w:tab w:val="left" w:pos="5160"/>
                            <w:tab w:val="right" w:pos="9808"/>
                          </w:tabs>
                          <w:suppressAutoHyphens/>
                          <w:spacing w:line="288" w:lineRule="auto"/>
                          <w:jc w:val="center"/>
                          <w:textAlignment w:val="center"/>
                          <w:rPr>
                            <w:caps/>
                            <w:szCs w:val="24"/>
                            <w:lang w:eastAsia="lt-LT"/>
                          </w:rPr>
                        </w:pPr>
                        <w:r>
                          <w:rPr>
                            <w:caps/>
                            <w:szCs w:val="24"/>
                            <w:lang w:eastAsia="lt-LT"/>
                          </w:rPr>
                          <w:t>8.</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Pajamos iš baudų, konfiskuoto turto ir kitų netesybų</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tabs>
                            <w:tab w:val="left" w:pos="5160"/>
                            <w:tab w:val="right" w:pos="9808"/>
                          </w:tabs>
                          <w:suppressAutoHyphens/>
                          <w:spacing w:line="288" w:lineRule="auto"/>
                          <w:jc w:val="center"/>
                          <w:textAlignment w:val="center"/>
                          <w:rPr>
                            <w:szCs w:val="24"/>
                            <w:lang w:eastAsia="lt-LT"/>
                          </w:rPr>
                        </w:pPr>
                        <w:r>
                          <w:rPr>
                            <w:szCs w:val="24"/>
                            <w:lang w:eastAsia="lt-LT"/>
                          </w:rPr>
                          <w:t>1.4.3.1.1.6</w:t>
                        </w:r>
                      </w:p>
                      <w:p w:rsidR="00C32BD4" w:rsidRDefault="0008387B">
                        <w:pPr>
                          <w:tabs>
                            <w:tab w:val="center" w:pos="864"/>
                          </w:tabs>
                          <w:suppressAutoHyphens/>
                          <w:spacing w:line="288" w:lineRule="auto"/>
                          <w:jc w:val="center"/>
                          <w:textAlignment w:val="center"/>
                          <w:rPr>
                            <w:szCs w:val="24"/>
                            <w:lang w:eastAsia="lt-LT"/>
                          </w:rPr>
                        </w:pPr>
                        <w:r>
                          <w:rPr>
                            <w:szCs w:val="24"/>
                            <w:lang w:eastAsia="lt-LT"/>
                          </w:rPr>
                          <w:t>1.4.3.1.1.5</w:t>
                        </w:r>
                      </w:p>
                      <w:p w:rsidR="00C32BD4" w:rsidRDefault="0008387B">
                        <w:pPr>
                          <w:tabs>
                            <w:tab w:val="center" w:pos="864"/>
                          </w:tabs>
                          <w:suppressAutoHyphens/>
                          <w:spacing w:line="288" w:lineRule="auto"/>
                          <w:jc w:val="center"/>
                          <w:textAlignment w:val="center"/>
                          <w:rPr>
                            <w:rFonts w:ascii="Calibri" w:hAnsi="Calibri"/>
                            <w:b/>
                            <w:bCs/>
                            <w:color w:val="000000"/>
                            <w:sz w:val="22"/>
                            <w:szCs w:val="22"/>
                            <w:lang w:eastAsia="lt-LT"/>
                          </w:rPr>
                        </w:pPr>
                        <w:r>
                          <w:rPr>
                            <w:szCs w:val="24"/>
                            <w:lang w:eastAsia="lt-LT"/>
                          </w:rPr>
                          <w:t>1.4.3.1.1.8</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tabs>
                            <w:tab w:val="left" w:pos="5160"/>
                            <w:tab w:val="right" w:pos="9808"/>
                          </w:tabs>
                          <w:suppressAutoHyphens/>
                          <w:spacing w:line="288" w:lineRule="auto"/>
                          <w:textAlignment w:val="center"/>
                          <w:rPr>
                            <w:szCs w:val="24"/>
                            <w:lang w:eastAsia="lt-LT"/>
                          </w:rPr>
                        </w:pPr>
                        <w:r>
                          <w:rPr>
                            <w:szCs w:val="24"/>
                            <w:lang w:eastAsia="lt-LT"/>
                          </w:rPr>
                          <w:t>11504, 10554</w:t>
                        </w:r>
                      </w:p>
                      <w:p w:rsidR="00C32BD4" w:rsidRDefault="0008387B">
                        <w:pPr>
                          <w:tabs>
                            <w:tab w:val="left" w:pos="5160"/>
                            <w:tab w:val="right" w:pos="9808"/>
                          </w:tabs>
                          <w:suppressAutoHyphens/>
                          <w:spacing w:line="288" w:lineRule="auto"/>
                          <w:textAlignment w:val="center"/>
                          <w:rPr>
                            <w:szCs w:val="24"/>
                            <w:lang w:eastAsia="lt-LT"/>
                          </w:rPr>
                        </w:pPr>
                        <w:r>
                          <w:rPr>
                            <w:szCs w:val="24"/>
                            <w:lang w:eastAsia="lt-LT"/>
                          </w:rPr>
                          <w:t>11506, 10556</w:t>
                        </w:r>
                      </w:p>
                      <w:p w:rsidR="00C32BD4" w:rsidRDefault="0008387B">
                        <w:pPr>
                          <w:tabs>
                            <w:tab w:val="left" w:pos="5160"/>
                            <w:tab w:val="right" w:pos="9808"/>
                          </w:tabs>
                          <w:suppressAutoHyphens/>
                          <w:spacing w:line="288" w:lineRule="auto"/>
                          <w:textAlignment w:val="center"/>
                          <w:rPr>
                            <w:szCs w:val="24"/>
                            <w:lang w:eastAsia="lt-LT"/>
                          </w:rPr>
                        </w:pPr>
                        <w:r>
                          <w:rPr>
                            <w:szCs w:val="24"/>
                            <w:lang w:eastAsia="lt-LT"/>
                          </w:rPr>
                          <w:t>11507</w:t>
                        </w:r>
                      </w:p>
                    </w:tc>
                  </w:tr>
                  <w:tr w:rsidR="00C32BD4">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rsidR="00C32BD4" w:rsidRDefault="0008387B">
                        <w:pPr>
                          <w:tabs>
                            <w:tab w:val="left" w:pos="829"/>
                            <w:tab w:val="center" w:pos="1733"/>
                            <w:tab w:val="left" w:pos="5160"/>
                            <w:tab w:val="right" w:pos="9808"/>
                          </w:tabs>
                          <w:suppressAutoHyphens/>
                          <w:spacing w:line="288" w:lineRule="auto"/>
                          <w:jc w:val="center"/>
                          <w:textAlignment w:val="center"/>
                          <w:rPr>
                            <w:caps/>
                            <w:szCs w:val="24"/>
                            <w:lang w:eastAsia="lt-LT"/>
                          </w:rPr>
                        </w:pPr>
                        <w:r>
                          <w:rPr>
                            <w:caps/>
                            <w:szCs w:val="24"/>
                            <w:lang w:eastAsia="lt-LT"/>
                          </w:rPr>
                          <w:t>9.</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Kitos neišvardytos pajamos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tabs>
                            <w:tab w:val="left" w:pos="5160"/>
                            <w:tab w:val="right" w:pos="9808"/>
                          </w:tabs>
                          <w:suppressAutoHyphens/>
                          <w:spacing w:line="288" w:lineRule="auto"/>
                          <w:jc w:val="center"/>
                          <w:textAlignment w:val="center"/>
                          <w:rPr>
                            <w:caps/>
                            <w:szCs w:val="24"/>
                            <w:lang w:eastAsia="lt-LT"/>
                          </w:rPr>
                        </w:pPr>
                        <w:r>
                          <w:rPr>
                            <w:szCs w:val="24"/>
                            <w:lang w:eastAsia="lt-LT"/>
                          </w:rPr>
                          <w:t>1.4.4.1.1.2</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tabs>
                            <w:tab w:val="left" w:pos="5160"/>
                            <w:tab w:val="right" w:pos="9808"/>
                          </w:tabs>
                          <w:suppressAutoHyphens/>
                          <w:spacing w:line="288" w:lineRule="auto"/>
                          <w:textAlignment w:val="center"/>
                          <w:rPr>
                            <w:caps/>
                            <w:szCs w:val="24"/>
                            <w:lang w:eastAsia="lt-LT"/>
                          </w:rPr>
                        </w:pPr>
                        <w:r>
                          <w:rPr>
                            <w:szCs w:val="24"/>
                            <w:lang w:eastAsia="lt-LT"/>
                          </w:rPr>
                          <w:t>11400, 11502, 11503, 11513, 21401, 10555, 10901</w:t>
                        </w:r>
                      </w:p>
                    </w:tc>
                  </w:tr>
                  <w:tr w:rsidR="00C32BD4">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rsidR="00C32BD4" w:rsidRDefault="0008387B">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10.</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tabs>
                            <w:tab w:val="left" w:pos="5160"/>
                            <w:tab w:val="right" w:pos="9808"/>
                          </w:tabs>
                          <w:suppressAutoHyphens/>
                          <w:spacing w:line="288" w:lineRule="auto"/>
                          <w:textAlignment w:val="center"/>
                          <w:rPr>
                            <w:szCs w:val="24"/>
                            <w:lang w:eastAsia="lt-LT"/>
                          </w:rPr>
                        </w:pPr>
                        <w:r>
                          <w:rPr>
                            <w:szCs w:val="24"/>
                            <w:lang w:eastAsia="lt-LT"/>
                          </w:rPr>
                          <w:t>Iš tabako bendrovių gaunamos lėšos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jc w:val="center"/>
                          <w:rPr>
                            <w:szCs w:val="24"/>
                            <w:lang w:eastAsia="lt-LT"/>
                          </w:rPr>
                        </w:pPr>
                        <w:r>
                          <w:rPr>
                            <w:szCs w:val="24"/>
                            <w:lang w:eastAsia="lt-LT"/>
                          </w:rPr>
                          <w:t>1.4.2.1.7.3</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tabs>
                            <w:tab w:val="left" w:pos="5160"/>
                            <w:tab w:val="right" w:pos="9808"/>
                          </w:tabs>
                          <w:suppressAutoHyphens/>
                          <w:spacing w:line="288" w:lineRule="auto"/>
                          <w:textAlignment w:val="center"/>
                          <w:rPr>
                            <w:szCs w:val="24"/>
                            <w:lang w:eastAsia="lt-LT"/>
                          </w:rPr>
                        </w:pPr>
                        <w:r>
                          <w:rPr>
                            <w:szCs w:val="24"/>
                            <w:lang w:eastAsia="lt-LT"/>
                          </w:rPr>
                          <w:t>11300</w:t>
                        </w:r>
                      </w:p>
                    </w:tc>
                  </w:tr>
                  <w:tr w:rsidR="00C32BD4">
                    <w:trPr>
                      <w:cantSplit/>
                      <w:trHeight w:val="584"/>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rsidR="00C32BD4" w:rsidRDefault="0008387B">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11.</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tabs>
                            <w:tab w:val="left" w:pos="829"/>
                            <w:tab w:val="center" w:pos="1733"/>
                            <w:tab w:val="left" w:pos="5160"/>
                            <w:tab w:val="right" w:pos="9808"/>
                          </w:tabs>
                          <w:suppressAutoHyphens/>
                          <w:spacing w:line="288" w:lineRule="auto"/>
                          <w:textAlignment w:val="center"/>
                          <w:rPr>
                            <w:color w:val="000000"/>
                            <w:szCs w:val="24"/>
                            <w:lang w:eastAsia="lt-LT"/>
                          </w:rPr>
                        </w:pPr>
                        <w:r>
                          <w:rPr>
                            <w:szCs w:val="24"/>
                            <w:lang w:eastAsia="lt-LT"/>
                          </w:rPr>
                          <w:t>Nematerialiojo turto realizavimo pajamos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tabs>
                            <w:tab w:val="left" w:pos="5160"/>
                            <w:tab w:val="right" w:pos="9808"/>
                          </w:tabs>
                          <w:suppressAutoHyphens/>
                          <w:spacing w:line="288" w:lineRule="auto"/>
                          <w:jc w:val="center"/>
                          <w:textAlignment w:val="center"/>
                          <w:rPr>
                            <w:szCs w:val="24"/>
                            <w:lang w:eastAsia="lt-LT"/>
                          </w:rPr>
                        </w:pPr>
                        <w:r>
                          <w:rPr>
                            <w:szCs w:val="24"/>
                            <w:lang w:eastAsia="lt-LT"/>
                          </w:rPr>
                          <w:t>4.1.2.1.1.5</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tabs>
                            <w:tab w:val="left" w:pos="5160"/>
                            <w:tab w:val="right" w:pos="9808"/>
                          </w:tabs>
                          <w:suppressAutoHyphens/>
                          <w:spacing w:line="288" w:lineRule="auto"/>
                          <w:textAlignment w:val="center"/>
                          <w:rPr>
                            <w:szCs w:val="24"/>
                            <w:lang w:eastAsia="lt-LT"/>
                          </w:rPr>
                        </w:pPr>
                        <w:r>
                          <w:rPr>
                            <w:szCs w:val="24"/>
                            <w:lang w:eastAsia="lt-LT"/>
                          </w:rPr>
                          <w:t>11900</w:t>
                        </w:r>
                      </w:p>
                    </w:tc>
                  </w:tr>
                  <w:tr w:rsidR="00C32BD4">
                    <w:trPr>
                      <w:cantSplit/>
                      <w:trHeight w:val="437"/>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rsidR="00C32BD4" w:rsidRDefault="0008387B">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12.</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tabs>
                            <w:tab w:val="left" w:pos="829"/>
                            <w:tab w:val="center" w:pos="1733"/>
                            <w:tab w:val="left" w:pos="5160"/>
                            <w:tab w:val="right" w:pos="9808"/>
                          </w:tabs>
                          <w:suppressAutoHyphens/>
                          <w:spacing w:line="288" w:lineRule="auto"/>
                          <w:textAlignment w:val="center"/>
                          <w:rPr>
                            <w:color w:val="000000"/>
                            <w:szCs w:val="24"/>
                            <w:lang w:eastAsia="lt-LT"/>
                          </w:rPr>
                        </w:pPr>
                        <w:r>
                          <w:rPr>
                            <w:color w:val="000000"/>
                            <w:szCs w:val="24"/>
                            <w:lang w:eastAsia="lt-LT"/>
                          </w:rPr>
                          <w:t>Taršos leidimų realizavimo pajamos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4.1.2.1.1.6</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tabs>
                            <w:tab w:val="left" w:pos="5160"/>
                            <w:tab w:val="right" w:pos="9808"/>
                          </w:tabs>
                          <w:suppressAutoHyphens/>
                          <w:spacing w:line="288" w:lineRule="auto"/>
                          <w:textAlignment w:val="center"/>
                          <w:rPr>
                            <w:color w:val="000000"/>
                            <w:szCs w:val="24"/>
                            <w:lang w:eastAsia="lt-LT"/>
                          </w:rPr>
                        </w:pPr>
                        <w:r>
                          <w:rPr>
                            <w:color w:val="000000"/>
                            <w:szCs w:val="24"/>
                            <w:lang w:eastAsia="lt-LT"/>
                          </w:rPr>
                          <w:t>10900</w:t>
                        </w:r>
                      </w:p>
                    </w:tc>
                  </w:tr>
                  <w:tr w:rsidR="00C32BD4">
                    <w:trPr>
                      <w:cantSplit/>
                      <w:trHeight w:val="437"/>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rsidR="00C32BD4" w:rsidRDefault="0008387B">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lastRenderedPageBreak/>
                          <w:t>13.</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tabs>
                            <w:tab w:val="left" w:pos="829"/>
                            <w:tab w:val="center" w:pos="1733"/>
                            <w:tab w:val="left" w:pos="5160"/>
                            <w:tab w:val="right" w:pos="9808"/>
                          </w:tabs>
                          <w:suppressAutoHyphens/>
                          <w:spacing w:line="288" w:lineRule="auto"/>
                          <w:textAlignment w:val="center"/>
                          <w:rPr>
                            <w:color w:val="000000"/>
                            <w:szCs w:val="24"/>
                            <w:lang w:eastAsia="lt-LT"/>
                          </w:rPr>
                        </w:pPr>
                        <w:r>
                          <w:rPr>
                            <w:color w:val="000000"/>
                            <w:szCs w:val="24"/>
                            <w:lang w:eastAsia="lt-LT"/>
                          </w:rPr>
                          <w:t>Ilgalaikio materialiojo turto realizavimo pajamos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4.1.1.1</w:t>
                        </w:r>
                      </w:p>
                      <w:p w:rsidR="00C32BD4" w:rsidRDefault="0008387B">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4.1.1.2</w:t>
                        </w:r>
                      </w:p>
                      <w:p w:rsidR="00C32BD4" w:rsidRDefault="0008387B">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4.1.1.5</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tabs>
                            <w:tab w:val="left" w:pos="5160"/>
                            <w:tab w:val="right" w:pos="9808"/>
                          </w:tabs>
                          <w:suppressAutoHyphens/>
                          <w:spacing w:line="288" w:lineRule="auto"/>
                          <w:textAlignment w:val="center"/>
                          <w:rPr>
                            <w:color w:val="000000"/>
                            <w:szCs w:val="24"/>
                            <w:lang w:eastAsia="lt-LT"/>
                          </w:rPr>
                        </w:pPr>
                        <w:r>
                          <w:rPr>
                            <w:color w:val="000000"/>
                            <w:szCs w:val="24"/>
                            <w:lang w:eastAsia="lt-LT"/>
                          </w:rPr>
                          <w:t>11700</w:t>
                        </w:r>
                      </w:p>
                    </w:tc>
                  </w:tr>
                  <w:tr w:rsidR="00C32BD4">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rsidR="00C32BD4" w:rsidRDefault="0008387B">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14.</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tabs>
                            <w:tab w:val="left" w:pos="829"/>
                            <w:tab w:val="center" w:pos="1733"/>
                            <w:tab w:val="left" w:pos="5160"/>
                            <w:tab w:val="right" w:pos="9808"/>
                          </w:tabs>
                          <w:suppressAutoHyphens/>
                          <w:spacing w:line="288" w:lineRule="auto"/>
                          <w:textAlignment w:val="center"/>
                          <w:rPr>
                            <w:color w:val="000000"/>
                            <w:szCs w:val="24"/>
                            <w:lang w:eastAsia="lt-LT"/>
                          </w:rPr>
                        </w:pPr>
                        <w:r>
                          <w:rPr>
                            <w:color w:val="000000"/>
                            <w:szCs w:val="24"/>
                            <w:lang w:eastAsia="lt-LT"/>
                          </w:rPr>
                          <w:t>Akcijos (parduotos) ir kitas nuosavas kapitalas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4.2.1.5.1.1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tabs>
                            <w:tab w:val="left" w:pos="5160"/>
                            <w:tab w:val="right" w:pos="9808"/>
                          </w:tabs>
                          <w:suppressAutoHyphens/>
                          <w:spacing w:line="288" w:lineRule="auto"/>
                          <w:textAlignment w:val="center"/>
                          <w:rPr>
                            <w:color w:val="000000"/>
                            <w:szCs w:val="24"/>
                            <w:lang w:eastAsia="lt-LT"/>
                          </w:rPr>
                        </w:pPr>
                        <w:r>
                          <w:rPr>
                            <w:color w:val="000000"/>
                            <w:szCs w:val="24"/>
                            <w:lang w:eastAsia="lt-LT"/>
                          </w:rPr>
                          <w:t>11600</w:t>
                        </w:r>
                      </w:p>
                    </w:tc>
                  </w:tr>
                  <w:tr w:rsidR="00C32BD4">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rsidR="00C32BD4" w:rsidRDefault="0008387B">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15.</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 xml:space="preserve">Kitos gautinos sumos </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tabs>
                            <w:tab w:val="left" w:pos="5160"/>
                            <w:tab w:val="right" w:pos="9808"/>
                          </w:tabs>
                          <w:suppressAutoHyphens/>
                          <w:spacing w:line="288" w:lineRule="auto"/>
                          <w:jc w:val="center"/>
                          <w:textAlignment w:val="center"/>
                          <w:rPr>
                            <w:szCs w:val="24"/>
                            <w:lang w:eastAsia="lt-LT"/>
                          </w:rPr>
                        </w:pPr>
                        <w:r>
                          <w:rPr>
                            <w:szCs w:val="24"/>
                            <w:lang w:eastAsia="lt-LT"/>
                          </w:rPr>
                          <w:t>4.2.1.7</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tabs>
                            <w:tab w:val="left" w:pos="5160"/>
                            <w:tab w:val="right" w:pos="9808"/>
                          </w:tabs>
                          <w:suppressAutoHyphens/>
                          <w:spacing w:line="288" w:lineRule="auto"/>
                          <w:textAlignment w:val="center"/>
                          <w:rPr>
                            <w:szCs w:val="24"/>
                            <w:lang w:eastAsia="lt-LT"/>
                          </w:rPr>
                        </w:pPr>
                        <w:r>
                          <w:rPr>
                            <w:color w:val="000000"/>
                            <w:szCs w:val="24"/>
                            <w:lang w:eastAsia="lt-LT"/>
                          </w:rPr>
                          <w:t xml:space="preserve">10557, </w:t>
                        </w:r>
                        <w:r>
                          <w:rPr>
                            <w:szCs w:val="24"/>
                            <w:lang w:eastAsia="lt-LT"/>
                          </w:rPr>
                          <w:t>10558, 10559, 10811, 10812</w:t>
                        </w:r>
                      </w:p>
                    </w:tc>
                  </w:tr>
                  <w:tr w:rsidR="00C32BD4">
                    <w:trPr>
                      <w:cantSplit/>
                      <w:trHeight w:val="72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rsidR="00C32BD4" w:rsidRDefault="0008387B">
                        <w:pPr>
                          <w:tabs>
                            <w:tab w:val="left" w:pos="829"/>
                            <w:tab w:val="center" w:pos="1733"/>
                            <w:tab w:val="left" w:pos="5160"/>
                            <w:tab w:val="right" w:pos="9808"/>
                          </w:tabs>
                          <w:suppressAutoHyphens/>
                          <w:spacing w:line="288" w:lineRule="auto"/>
                          <w:jc w:val="center"/>
                          <w:textAlignment w:val="center"/>
                          <w:rPr>
                            <w:caps/>
                            <w:color w:val="000000"/>
                            <w:szCs w:val="24"/>
                            <w:lang w:eastAsia="lt-LT"/>
                          </w:rPr>
                        </w:pPr>
                        <w:r>
                          <w:rPr>
                            <w:caps/>
                            <w:color w:val="000000"/>
                            <w:szCs w:val="24"/>
                            <w:lang w:eastAsia="lt-LT"/>
                          </w:rPr>
                          <w:t>16.</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ES ir kita tarptautinė finansinė parama</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C32BD4">
                        <w:pPr>
                          <w:tabs>
                            <w:tab w:val="left" w:pos="5160"/>
                            <w:tab w:val="right" w:pos="9808"/>
                          </w:tabs>
                          <w:suppressAutoHyphens/>
                          <w:spacing w:line="288" w:lineRule="auto"/>
                          <w:jc w:val="center"/>
                          <w:textAlignment w:val="center"/>
                          <w:rPr>
                            <w:szCs w:val="24"/>
                            <w:lang w:eastAsia="lt-LT"/>
                          </w:rPr>
                        </w:pP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tabs>
                            <w:tab w:val="left" w:pos="5160"/>
                            <w:tab w:val="right" w:pos="9808"/>
                          </w:tabs>
                          <w:suppressAutoHyphens/>
                          <w:spacing w:line="288" w:lineRule="auto"/>
                          <w:textAlignment w:val="center"/>
                          <w:rPr>
                            <w:szCs w:val="24"/>
                            <w:lang w:eastAsia="lt-LT"/>
                          </w:rPr>
                        </w:pPr>
                        <w:r>
                          <w:rPr>
                            <w:szCs w:val="24"/>
                            <w:lang w:eastAsia="lt-LT"/>
                          </w:rPr>
                          <w:t xml:space="preserve">20101, </w:t>
                        </w:r>
                        <w:r>
                          <w:rPr>
                            <w:caps/>
                            <w:szCs w:val="24"/>
                            <w:lang w:eastAsia="lt-LT"/>
                          </w:rPr>
                          <w:t xml:space="preserve">20102, </w:t>
                        </w:r>
                        <w:r>
                          <w:rPr>
                            <w:szCs w:val="24"/>
                            <w:lang w:eastAsia="lt-LT"/>
                          </w:rPr>
                          <w:t xml:space="preserve">20103, 20201, 20203, </w:t>
                        </w:r>
                        <w:r>
                          <w:rPr>
                            <w:caps/>
                            <w:szCs w:val="24"/>
                            <w:lang w:eastAsia="lt-LT"/>
                          </w:rPr>
                          <w:t xml:space="preserve">20500, 20600, 20601, 20602, </w:t>
                        </w:r>
                        <w:r>
                          <w:rPr>
                            <w:szCs w:val="24"/>
                            <w:lang w:eastAsia="lt-LT"/>
                          </w:rPr>
                          <w:t>40101</w:t>
                        </w:r>
                      </w:p>
                    </w:tc>
                  </w:tr>
                </w:tbl>
                <w:p w:rsidR="00C32BD4" w:rsidRDefault="00F46AA4">
                  <w:pPr>
                    <w:tabs>
                      <w:tab w:val="right" w:pos="720"/>
                      <w:tab w:val="left" w:pos="5760"/>
                    </w:tabs>
                    <w:ind w:left="5103"/>
                    <w:rPr>
                      <w:bCs/>
                      <w:szCs w:val="24"/>
                      <w:lang w:eastAsia="en-GB"/>
                    </w:rPr>
                  </w:pPr>
                </w:p>
              </w:sdtContent>
            </w:sdt>
          </w:sdtContent>
        </w:sdt>
        <w:sdt>
          <w:sdtPr>
            <w:rPr>
              <w:bCs/>
              <w:szCs w:val="24"/>
              <w:lang w:eastAsia="en-GB"/>
            </w:rPr>
            <w:alias w:val="pabaiga"/>
            <w:tag w:val="part_d6501f976c294da99399e087a82d6025"/>
            <w:id w:val="-379701974"/>
            <w:lock w:val="sdtLocked"/>
            <w:placeholder>
              <w:docPart w:val="DefaultPlaceholder_-1854013440"/>
            </w:placeholder>
          </w:sdtPr>
          <w:sdtEndPr/>
          <w:sdtContent>
            <w:p w:rsidR="00C32BD4" w:rsidRDefault="0008387B">
              <w:pPr>
                <w:tabs>
                  <w:tab w:val="right" w:pos="720"/>
                  <w:tab w:val="left" w:pos="5760"/>
                </w:tabs>
                <w:jc w:val="center"/>
                <w:rPr>
                  <w:bCs/>
                  <w:szCs w:val="24"/>
                  <w:lang w:eastAsia="en-GB"/>
                </w:rPr>
              </w:pPr>
              <w:r>
                <w:rPr>
                  <w:bCs/>
                  <w:szCs w:val="24"/>
                  <w:lang w:eastAsia="en-GB"/>
                </w:rPr>
                <w:t>_____________________</w:t>
              </w:r>
            </w:p>
            <w:p w:rsidR="00C32BD4" w:rsidRDefault="00F46AA4">
              <w:pPr>
                <w:rPr>
                  <w:bCs/>
                  <w:szCs w:val="24"/>
                  <w:lang w:eastAsia="en-GB"/>
                </w:rPr>
              </w:pPr>
            </w:p>
          </w:sdtContent>
        </w:sdt>
      </w:sdtContent>
    </w:sdt>
    <w:sdt>
      <w:sdtPr>
        <w:alias w:val="pr."/>
        <w:tag w:val="part_df45cbb15f114639aac76a31be4ebc18"/>
        <w:id w:val="715624665"/>
        <w:lock w:val="sdtLocked"/>
      </w:sdtPr>
      <w:sdtEndPr/>
      <w:sdtContent>
        <w:p w:rsidR="0008387B" w:rsidRDefault="0008387B">
          <w:pPr>
            <w:tabs>
              <w:tab w:val="right" w:pos="720"/>
              <w:tab w:val="left" w:pos="5760"/>
            </w:tabs>
            <w:ind w:left="5103"/>
            <w:sectPr w:rsidR="0008387B">
              <w:pgSz w:w="11906" w:h="16838" w:code="9"/>
              <w:pgMar w:top="992" w:right="709" w:bottom="992" w:left="1701" w:header="561" w:footer="686" w:gutter="0"/>
              <w:pgNumType w:start="1"/>
              <w:cols w:space="1296"/>
              <w:formProt w:val="0"/>
              <w:titlePg/>
            </w:sectPr>
          </w:pPr>
        </w:p>
        <w:p w:rsidR="0008387B" w:rsidRDefault="0008387B">
          <w:pPr>
            <w:tabs>
              <w:tab w:val="right" w:pos="720"/>
              <w:tab w:val="left" w:pos="5760"/>
            </w:tabs>
            <w:ind w:left="5103"/>
            <w:rPr>
              <w:bCs/>
              <w:szCs w:val="24"/>
              <w:lang w:eastAsia="en-GB"/>
            </w:rPr>
          </w:pPr>
          <w:r>
            <w:rPr>
              <w:bCs/>
              <w:szCs w:val="24"/>
              <w:lang w:eastAsia="en-GB"/>
            </w:rPr>
            <w:lastRenderedPageBreak/>
            <w:t xml:space="preserve">Valstybės biudžetui priskirtų lėšų pervedimo </w:t>
          </w:r>
        </w:p>
        <w:p w:rsidR="00C32BD4" w:rsidRDefault="0008387B">
          <w:pPr>
            <w:tabs>
              <w:tab w:val="right" w:pos="720"/>
              <w:tab w:val="left" w:pos="5760"/>
            </w:tabs>
            <w:ind w:left="5103"/>
            <w:rPr>
              <w:bCs/>
              <w:szCs w:val="24"/>
              <w:lang w:eastAsia="en-GB"/>
            </w:rPr>
          </w:pPr>
          <w:r>
            <w:rPr>
              <w:bCs/>
              <w:szCs w:val="24"/>
              <w:lang w:eastAsia="en-GB"/>
            </w:rPr>
            <w:t>į valstybės iždą taisyklių</w:t>
          </w:r>
        </w:p>
        <w:p w:rsidR="00C32BD4" w:rsidRDefault="0008387B">
          <w:pPr>
            <w:tabs>
              <w:tab w:val="right" w:pos="720"/>
              <w:tab w:val="left" w:pos="5760"/>
            </w:tabs>
            <w:ind w:left="5103"/>
            <w:rPr>
              <w:bCs/>
              <w:szCs w:val="24"/>
              <w:lang w:eastAsia="en-GB"/>
            </w:rPr>
          </w:pPr>
          <w:r>
            <w:rPr>
              <w:bCs/>
              <w:szCs w:val="24"/>
              <w:lang w:eastAsia="en-GB"/>
            </w:rPr>
            <w:t>priedas</w:t>
          </w:r>
        </w:p>
        <w:p w:rsidR="00C32BD4" w:rsidRDefault="00C32BD4">
          <w:pPr>
            <w:tabs>
              <w:tab w:val="right" w:pos="720"/>
              <w:tab w:val="left" w:pos="5760"/>
            </w:tabs>
            <w:ind w:firstLine="5103"/>
            <w:rPr>
              <w:bCs/>
              <w:szCs w:val="24"/>
              <w:lang w:eastAsia="en-GB"/>
            </w:rPr>
          </w:pPr>
        </w:p>
        <w:p w:rsidR="00C32BD4" w:rsidRDefault="00F46AA4">
          <w:pPr>
            <w:ind w:firstLine="312"/>
            <w:jc w:val="center"/>
            <w:rPr>
              <w:b/>
              <w:caps/>
              <w:szCs w:val="24"/>
              <w:lang w:eastAsia="lt-LT"/>
            </w:rPr>
          </w:pPr>
          <w:sdt>
            <w:sdtPr>
              <w:alias w:val="Pavadinimas"/>
              <w:tag w:val="title_df45cbb15f114639aac76a31be4ebc18"/>
              <w:id w:val="547039305"/>
              <w:lock w:val="sdtLocked"/>
            </w:sdtPr>
            <w:sdtEndPr/>
            <w:sdtContent>
              <w:r w:rsidR="0008387B">
                <w:rPr>
                  <w:b/>
                  <w:caps/>
                  <w:szCs w:val="24"/>
                  <w:lang w:eastAsia="lt-LT"/>
                </w:rPr>
                <w:t>Valstybės biudžetui priskirtų lėšų pervedimo į valstybės iždą ĮMOKŲ KODŲ SĄRAŠAS</w:t>
              </w:r>
            </w:sdtContent>
          </w:sdt>
        </w:p>
        <w:p w:rsidR="00C32BD4" w:rsidRDefault="00C32BD4">
          <w:pPr>
            <w:rPr>
              <w:b/>
              <w:caps/>
              <w:szCs w:val="24"/>
              <w:lang w:eastAsia="lt-LT"/>
            </w:rPr>
          </w:pPr>
        </w:p>
        <w:tbl>
          <w:tblPr>
            <w:tblW w:w="9923" w:type="dxa"/>
            <w:tblInd w:w="5" w:type="dxa"/>
            <w:tblLayout w:type="fixed"/>
            <w:tblCellMar>
              <w:left w:w="0" w:type="dxa"/>
              <w:right w:w="0" w:type="dxa"/>
            </w:tblCellMar>
            <w:tblLook w:val="0000" w:firstRow="0" w:lastRow="0" w:firstColumn="0" w:lastColumn="0" w:noHBand="0" w:noVBand="0"/>
          </w:tblPr>
          <w:tblGrid>
            <w:gridCol w:w="568"/>
            <w:gridCol w:w="8363"/>
            <w:gridCol w:w="992"/>
          </w:tblGrid>
          <w:tr w:rsidR="00C32BD4">
            <w:trPr>
              <w:trHeight w:val="469"/>
              <w:tblHeader/>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jc w:val="center"/>
                  <w:textAlignment w:val="center"/>
                  <w:rPr>
                    <w:szCs w:val="24"/>
                    <w:lang w:eastAsia="lt-LT"/>
                  </w:rPr>
                </w:pPr>
                <w:r>
                  <w:rPr>
                    <w:szCs w:val="24"/>
                    <w:lang w:eastAsia="lt-LT"/>
                  </w:rPr>
                  <w:t>Eil.</w:t>
                </w:r>
              </w:p>
              <w:p w:rsidR="00C32BD4" w:rsidRDefault="0008387B">
                <w:pPr>
                  <w:suppressAutoHyphens/>
                  <w:jc w:val="center"/>
                  <w:textAlignment w:val="center"/>
                  <w:rPr>
                    <w:szCs w:val="24"/>
                    <w:lang w:eastAsia="lt-LT"/>
                  </w:rPr>
                </w:pPr>
                <w:r>
                  <w:rPr>
                    <w:szCs w:val="24"/>
                    <w:lang w:eastAsia="lt-LT"/>
                  </w:rPr>
                  <w:t>Nr.</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ind w:left="-57" w:firstLine="369"/>
                  <w:jc w:val="center"/>
                  <w:textAlignment w:val="center"/>
                  <w:rPr>
                    <w:szCs w:val="24"/>
                    <w:lang w:eastAsia="lt-LT"/>
                  </w:rPr>
                </w:pPr>
                <w:r>
                  <w:rPr>
                    <w:szCs w:val="24"/>
                    <w:lang w:eastAsia="lt-LT"/>
                  </w:rPr>
                  <w:t>Įmokos pavadinimas</w:t>
                </w:r>
              </w:p>
              <w:p w:rsidR="00C32BD4" w:rsidRDefault="00C32BD4">
                <w:pPr>
                  <w:suppressAutoHyphens/>
                  <w:ind w:firstLine="312"/>
                  <w:jc w:val="center"/>
                  <w:textAlignment w:val="center"/>
                  <w:rPr>
                    <w:szCs w:val="24"/>
                    <w:lang w:eastAsia="lt-LT"/>
                  </w:rPr>
                </w:pP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ind w:firstLine="54"/>
                  <w:jc w:val="center"/>
                  <w:textAlignment w:val="center"/>
                  <w:rPr>
                    <w:szCs w:val="24"/>
                    <w:lang w:eastAsia="lt-LT"/>
                  </w:rPr>
                </w:pPr>
                <w:r>
                  <w:rPr>
                    <w:szCs w:val="24"/>
                    <w:lang w:eastAsia="lt-LT"/>
                  </w:rPr>
                  <w:t>Įmokos kodas</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ind w:left="360" w:hanging="360"/>
                  <w:jc w:val="center"/>
                  <w:textAlignment w:val="center"/>
                  <w:rPr>
                    <w:b/>
                    <w:szCs w:val="24"/>
                    <w:lang w:eastAsia="lt-LT"/>
                  </w:rPr>
                </w:pPr>
                <w:r>
                  <w:rPr>
                    <w:b/>
                    <w:szCs w:val="24"/>
                    <w:lang w:eastAsia="lt-LT"/>
                  </w:rPr>
                  <w:t>1.</w:t>
                </w:r>
                <w:r>
                  <w:rPr>
                    <w:b/>
                    <w:szCs w:val="24"/>
                    <w:lang w:eastAsia="lt-LT"/>
                  </w:rPr>
                  <w:tab/>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b/>
                    <w:szCs w:val="24"/>
                    <w:lang w:eastAsia="lt-LT"/>
                  </w:rPr>
                </w:pPr>
                <w:r>
                  <w:rPr>
                    <w:b/>
                    <w:szCs w:val="24"/>
                    <w:lang w:eastAsia="lt-LT"/>
                  </w:rPr>
                  <w:t>Valstybės biudžeto pajamos: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C32BD4">
                <w:pPr>
                  <w:suppressAutoHyphens/>
                  <w:spacing w:line="288" w:lineRule="auto"/>
                  <w:ind w:firstLine="60"/>
                  <w:jc w:val="center"/>
                  <w:textAlignment w:val="center"/>
                  <w:rPr>
                    <w:szCs w:val="24"/>
                    <w:lang w:eastAsia="lt-LT"/>
                  </w:rPr>
                </w:pP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1.1.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Valstybinės mokesčių inspekcijos prie Lietuvos Respublikos finansų ministerijos pervestos įmokos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10100</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1.2.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Valstybinės mokesčių inspekcijos prie Lietuvos Respublikos finansų ministerijos pervestos įmokos (baigiamosios apyvartos)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10101</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1.3.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Muitinės departamento prie Lietuvos Respublikos finansų ministerijos pervestos įmokos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10200</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1.4.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Muitinės departamento prie Lietuvos Respublikos finansų ministerijos pervestos įmokos (baigiamosios apyvartos)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10201</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1.5.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ūkio subjektų ir savivaldybių pervestos palūkanos už paskolas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10300</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1.6.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palūkanos už Lietuvos Respublikos Vyriausybės vertybinius popierius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10400</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1.7.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palūkanos už biudžetinių sąskaitų lėšų likučius, depozitus, indėlius, pavėluotas grąžinti bendrojo finansavimo lėšas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10500</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1.8.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 xml:space="preserve">palūkanos už investuotus laikinai laisvus valstybės piniginius išteklius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10501</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1.9.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palūkanos už biudžetinių įstaigų teikiamas paskolas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10503</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76" w:lineRule="auto"/>
                  <w:jc w:val="center"/>
                  <w:textAlignment w:val="center"/>
                  <w:rPr>
                    <w:szCs w:val="24"/>
                    <w:vertAlign w:val="superscript"/>
                    <w:lang w:eastAsia="lt-LT"/>
                  </w:rPr>
                </w:pPr>
                <w:r>
                  <w:rPr>
                    <w:szCs w:val="24"/>
                    <w:lang w:eastAsia="lt-LT"/>
                  </w:rPr>
                  <w:t>1.10.</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76" w:lineRule="auto"/>
                  <w:textAlignment w:val="center"/>
                  <w:rPr>
                    <w:szCs w:val="24"/>
                    <w:highlight w:val="yellow"/>
                    <w:lang w:eastAsia="lt-LT"/>
                  </w:rPr>
                </w:pPr>
                <w:r>
                  <w:rPr>
                    <w:szCs w:val="24"/>
                    <w:lang w:eastAsia="lt-LT"/>
                  </w:rPr>
                  <w:t>palūkanos už indėlius, depozitus ir sąskaitų likučius, sukauptos įgyvendinant finansų inžinerijos ir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76" w:lineRule="auto"/>
                  <w:jc w:val="center"/>
                  <w:textAlignment w:val="center"/>
                  <w:rPr>
                    <w:szCs w:val="24"/>
                    <w:highlight w:val="yellow"/>
                    <w:lang w:eastAsia="lt-LT"/>
                  </w:rPr>
                </w:pPr>
                <w:r>
                  <w:rPr>
                    <w:szCs w:val="24"/>
                    <w:lang w:eastAsia="lt-LT"/>
                  </w:rPr>
                  <w:t>10551</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76" w:lineRule="auto"/>
                  <w:jc w:val="center"/>
                  <w:textAlignment w:val="center"/>
                  <w:rPr>
                    <w:szCs w:val="24"/>
                    <w:vertAlign w:val="superscript"/>
                    <w:lang w:eastAsia="lt-LT"/>
                  </w:rPr>
                </w:pPr>
                <w:r>
                  <w:rPr>
                    <w:szCs w:val="24"/>
                    <w:lang w:eastAsia="lt-LT"/>
                  </w:rPr>
                  <w:t>1.11.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76" w:lineRule="auto"/>
                  <w:textAlignment w:val="center"/>
                  <w:rPr>
                    <w:szCs w:val="24"/>
                    <w:highlight w:val="yellow"/>
                    <w:lang w:eastAsia="lt-LT"/>
                  </w:rPr>
                </w:pPr>
                <w:r>
                  <w:rPr>
                    <w:szCs w:val="24"/>
                    <w:lang w:eastAsia="lt-LT"/>
                  </w:rPr>
                  <w:t>palūkanos už paskolas, sukauptos įgyvendinant finansų inžinerijos ir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76" w:lineRule="auto"/>
                  <w:jc w:val="center"/>
                  <w:textAlignment w:val="center"/>
                  <w:rPr>
                    <w:szCs w:val="24"/>
                    <w:highlight w:val="yellow"/>
                    <w:lang w:eastAsia="lt-LT"/>
                  </w:rPr>
                </w:pPr>
                <w:r>
                  <w:rPr>
                    <w:szCs w:val="24"/>
                    <w:lang w:eastAsia="lt-LT"/>
                  </w:rPr>
                  <w:t>10552</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76" w:lineRule="auto"/>
                  <w:jc w:val="center"/>
                  <w:textAlignment w:val="center"/>
                  <w:rPr>
                    <w:szCs w:val="24"/>
                    <w:vertAlign w:val="superscript"/>
                    <w:lang w:eastAsia="lt-LT"/>
                  </w:rPr>
                </w:pPr>
                <w:r>
                  <w:rPr>
                    <w:szCs w:val="24"/>
                    <w:lang w:eastAsia="lt-LT"/>
                  </w:rPr>
                  <w:t>1.12.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76" w:lineRule="auto"/>
                  <w:textAlignment w:val="center"/>
                  <w:rPr>
                    <w:szCs w:val="24"/>
                    <w:highlight w:val="yellow"/>
                    <w:lang w:eastAsia="lt-LT"/>
                  </w:rPr>
                </w:pPr>
                <w:r>
                  <w:rPr>
                    <w:szCs w:val="24"/>
                    <w:lang w:eastAsia="lt-LT"/>
                  </w:rPr>
                  <w:t>palūkanos už vertybinius popierius, sukauptos įgyvendinant finansų inžinerijos ir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76" w:lineRule="auto"/>
                  <w:jc w:val="center"/>
                  <w:textAlignment w:val="center"/>
                  <w:rPr>
                    <w:szCs w:val="24"/>
                    <w:highlight w:val="yellow"/>
                    <w:lang w:eastAsia="lt-LT"/>
                  </w:rPr>
                </w:pPr>
                <w:r>
                  <w:rPr>
                    <w:szCs w:val="24"/>
                    <w:lang w:eastAsia="lt-LT"/>
                  </w:rPr>
                  <w:t>10553</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76" w:lineRule="auto"/>
                  <w:jc w:val="center"/>
                  <w:textAlignment w:val="center"/>
                  <w:rPr>
                    <w:szCs w:val="24"/>
                    <w:vertAlign w:val="superscript"/>
                    <w:lang w:eastAsia="lt-LT"/>
                  </w:rPr>
                </w:pPr>
                <w:r>
                  <w:rPr>
                    <w:szCs w:val="24"/>
                    <w:lang w:eastAsia="lt-LT"/>
                  </w:rPr>
                  <w:t>1.13.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76" w:lineRule="auto"/>
                  <w:textAlignment w:val="center"/>
                  <w:rPr>
                    <w:szCs w:val="24"/>
                    <w:highlight w:val="yellow"/>
                    <w:lang w:eastAsia="lt-LT"/>
                  </w:rPr>
                </w:pPr>
                <w:r>
                  <w:rPr>
                    <w:szCs w:val="24"/>
                    <w:lang w:eastAsia="lt-LT"/>
                  </w:rPr>
                  <w:t>delspinigiai, sukaupti įgyvendinant finansų inžinerijos ir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76" w:lineRule="auto"/>
                  <w:jc w:val="center"/>
                  <w:textAlignment w:val="center"/>
                  <w:rPr>
                    <w:szCs w:val="24"/>
                    <w:highlight w:val="yellow"/>
                    <w:lang w:eastAsia="lt-LT"/>
                  </w:rPr>
                </w:pPr>
                <w:r>
                  <w:rPr>
                    <w:szCs w:val="24"/>
                    <w:lang w:eastAsia="lt-LT"/>
                  </w:rPr>
                  <w:t>10554</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76" w:lineRule="auto"/>
                  <w:jc w:val="center"/>
                  <w:textAlignment w:val="center"/>
                  <w:rPr>
                    <w:szCs w:val="24"/>
                    <w:vertAlign w:val="superscript"/>
                    <w:lang w:eastAsia="lt-LT"/>
                  </w:rPr>
                </w:pPr>
                <w:r>
                  <w:rPr>
                    <w:szCs w:val="24"/>
                    <w:lang w:eastAsia="lt-LT"/>
                  </w:rPr>
                  <w:t>1.14.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76" w:lineRule="auto"/>
                  <w:textAlignment w:val="center"/>
                  <w:rPr>
                    <w:szCs w:val="24"/>
                    <w:highlight w:val="yellow"/>
                    <w:lang w:eastAsia="lt-LT"/>
                  </w:rPr>
                </w:pPr>
                <w:r>
                  <w:rPr>
                    <w:szCs w:val="24"/>
                    <w:lang w:eastAsia="lt-LT"/>
                  </w:rPr>
                  <w:t>kitos pajamos, sukauptos įgyvendinant finansų inžinerijos ir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76" w:lineRule="auto"/>
                  <w:jc w:val="center"/>
                  <w:textAlignment w:val="center"/>
                  <w:rPr>
                    <w:szCs w:val="24"/>
                    <w:highlight w:val="yellow"/>
                    <w:lang w:eastAsia="lt-LT"/>
                  </w:rPr>
                </w:pPr>
                <w:r>
                  <w:rPr>
                    <w:szCs w:val="24"/>
                    <w:lang w:eastAsia="lt-LT"/>
                  </w:rPr>
                  <w:t>10555</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76" w:lineRule="auto"/>
                  <w:jc w:val="center"/>
                  <w:textAlignment w:val="center"/>
                  <w:rPr>
                    <w:szCs w:val="24"/>
                    <w:lang w:eastAsia="lt-LT"/>
                  </w:rPr>
                </w:pPr>
                <w:r>
                  <w:rPr>
                    <w:szCs w:val="24"/>
                    <w:lang w:eastAsia="lt-LT"/>
                  </w:rPr>
                  <w:t>1.15.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76" w:lineRule="auto"/>
                  <w:textAlignment w:val="center"/>
                  <w:rPr>
                    <w:szCs w:val="24"/>
                    <w:highlight w:val="yellow"/>
                    <w:lang w:eastAsia="lt-LT"/>
                  </w:rPr>
                </w:pPr>
                <w:r>
                  <w:rPr>
                    <w:szCs w:val="24"/>
                    <w:lang w:eastAsia="lt-LT"/>
                  </w:rPr>
                  <w:t>baudos už pavėluotus atsiskaitymus, sukauptos įgyvendinant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76" w:lineRule="auto"/>
                  <w:jc w:val="center"/>
                  <w:textAlignment w:val="center"/>
                  <w:rPr>
                    <w:szCs w:val="24"/>
                    <w:lang w:eastAsia="lt-LT"/>
                  </w:rPr>
                </w:pPr>
                <w:r>
                  <w:rPr>
                    <w:szCs w:val="24"/>
                    <w:lang w:eastAsia="lt-LT"/>
                  </w:rPr>
                  <w:t>10556</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76" w:lineRule="auto"/>
                  <w:jc w:val="center"/>
                  <w:textAlignment w:val="center"/>
                  <w:rPr>
                    <w:szCs w:val="24"/>
                    <w:vertAlign w:val="superscript"/>
                    <w:lang w:eastAsia="lt-LT"/>
                  </w:rPr>
                </w:pPr>
                <w:r>
                  <w:rPr>
                    <w:szCs w:val="24"/>
                    <w:lang w:eastAsia="lt-LT"/>
                  </w:rPr>
                  <w:t>1.16.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76" w:lineRule="auto"/>
                  <w:textAlignment w:val="center"/>
                  <w:rPr>
                    <w:szCs w:val="24"/>
                    <w:highlight w:val="yellow"/>
                    <w:lang w:eastAsia="lt-LT"/>
                  </w:rPr>
                </w:pPr>
                <w:r>
                  <w:rPr>
                    <w:szCs w:val="24"/>
                    <w:lang w:eastAsia="lt-LT"/>
                  </w:rPr>
                  <w:t>palūkanos, apskaičiuotos už gyvenamųjų namų, butų statybos arba pirkimo lengvatinius kreditus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76" w:lineRule="auto"/>
                  <w:jc w:val="center"/>
                  <w:textAlignment w:val="center"/>
                  <w:rPr>
                    <w:szCs w:val="24"/>
                    <w:highlight w:val="yellow"/>
                    <w:lang w:eastAsia="lt-LT"/>
                  </w:rPr>
                </w:pPr>
                <w:r>
                  <w:rPr>
                    <w:szCs w:val="24"/>
                    <w:lang w:eastAsia="lt-LT"/>
                  </w:rPr>
                  <w:t>10557</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76" w:lineRule="auto"/>
                  <w:jc w:val="center"/>
                  <w:textAlignment w:val="center"/>
                  <w:rPr>
                    <w:szCs w:val="24"/>
                    <w:vertAlign w:val="superscript"/>
                    <w:lang w:eastAsia="lt-LT"/>
                  </w:rPr>
                </w:pPr>
                <w:r>
                  <w:rPr>
                    <w:szCs w:val="24"/>
                    <w:lang w:eastAsia="lt-LT"/>
                  </w:rPr>
                  <w:t>1.17.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76" w:lineRule="auto"/>
                  <w:textAlignment w:val="center"/>
                  <w:rPr>
                    <w:szCs w:val="24"/>
                    <w:highlight w:val="yellow"/>
                    <w:lang w:eastAsia="lt-LT"/>
                  </w:rPr>
                </w:pPr>
                <w:r>
                  <w:rPr>
                    <w:szCs w:val="24"/>
                    <w:lang w:eastAsia="lt-LT"/>
                  </w:rPr>
                  <w:t>delspinigiai, apskaičiuoti už gyvenamųjų namų, butų statybos arba pirkimo lengvatinius kreditus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76" w:lineRule="auto"/>
                  <w:jc w:val="center"/>
                  <w:textAlignment w:val="center"/>
                  <w:rPr>
                    <w:szCs w:val="24"/>
                    <w:highlight w:val="yellow"/>
                    <w:lang w:eastAsia="lt-LT"/>
                  </w:rPr>
                </w:pPr>
                <w:r>
                  <w:rPr>
                    <w:szCs w:val="24"/>
                    <w:lang w:eastAsia="lt-LT"/>
                  </w:rPr>
                  <w:t>10558</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76" w:lineRule="auto"/>
                  <w:jc w:val="center"/>
                  <w:textAlignment w:val="center"/>
                  <w:rPr>
                    <w:szCs w:val="24"/>
                    <w:vertAlign w:val="superscript"/>
                    <w:lang w:eastAsia="lt-LT"/>
                  </w:rPr>
                </w:pPr>
                <w:r>
                  <w:rPr>
                    <w:szCs w:val="24"/>
                    <w:lang w:eastAsia="lt-LT"/>
                  </w:rPr>
                  <w:t>1.18.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76" w:lineRule="auto"/>
                  <w:textAlignment w:val="center"/>
                  <w:rPr>
                    <w:szCs w:val="24"/>
                    <w:highlight w:val="yellow"/>
                    <w:lang w:eastAsia="lt-LT"/>
                  </w:rPr>
                </w:pPr>
                <w:r>
                  <w:rPr>
                    <w:szCs w:val="24"/>
                    <w:lang w:eastAsia="lt-LT"/>
                  </w:rPr>
                  <w:t>kitos pajamos, apskaičiuotos už gyvenamųjų namų, butų statybos arba pirkimo lengvatinius kreditus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76" w:lineRule="auto"/>
                  <w:jc w:val="center"/>
                  <w:textAlignment w:val="center"/>
                  <w:rPr>
                    <w:szCs w:val="24"/>
                    <w:highlight w:val="yellow"/>
                    <w:lang w:eastAsia="lt-LT"/>
                  </w:rPr>
                </w:pPr>
                <w:r>
                  <w:rPr>
                    <w:szCs w:val="24"/>
                    <w:lang w:eastAsia="lt-LT"/>
                  </w:rPr>
                  <w:t>10559</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1.19.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Lietuvos banko pelno įmokos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10600</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1.20.</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dividendai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10601</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1.21.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konsulinis mokestis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10800</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lastRenderedPageBreak/>
                  <w:t>1.22.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kitos gautinos sumos (vidaus ilgalaikės)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10811</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1.23.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kitos gautinos sumos (vidaus trumpalaikės)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10812</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1.24.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trike/>
                    <w:szCs w:val="24"/>
                    <w:lang w:eastAsia="lt-LT"/>
                  </w:rPr>
                </w:pPr>
                <w:r>
                  <w:rPr>
                    <w:szCs w:val="24"/>
                    <w:lang w:eastAsia="lt-LT"/>
                  </w:rPr>
                  <w:t>Klimato kaitos specialiosios programos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10900</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1.25.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kompensacinis atlyginimas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10901</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1.26.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iš tabako bendrovių gaunamos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11300</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1.27.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pajamos dėl teigiamų valiutų kursų pasikeitimo įtakos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ind w:right="45"/>
                  <w:jc w:val="center"/>
                  <w:textAlignment w:val="center"/>
                  <w:rPr>
                    <w:szCs w:val="24"/>
                    <w:lang w:eastAsia="lt-LT"/>
                  </w:rPr>
                </w:pPr>
                <w:r>
                  <w:rPr>
                    <w:szCs w:val="24"/>
                    <w:lang w:eastAsia="lt-LT"/>
                  </w:rPr>
                  <w:t>11400</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1.28.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kitos neišvardytos pajamos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11502</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1.29.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b/>
                    <w:szCs w:val="24"/>
                    <w:lang w:eastAsia="lt-LT"/>
                  </w:rPr>
                </w:pPr>
                <w:r>
                  <w:rPr>
                    <w:szCs w:val="24"/>
                    <w:lang w:eastAsia="lt-LT"/>
                  </w:rPr>
                  <w:t>Europos Sąjungos (toliau – ES) ir kitos tarptautinės finansinės paramos likusios nepanaudotos lėšos, priskiriamos valstybės biudžeto pajamoms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11503</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1.30.</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 xml:space="preserve">delspinigiai už pavėluotai grąžintas valstybės biudžeto lėšas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11504</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1.31.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 xml:space="preserve">baudos už pavėluotai grąžintas valstybės biudžeto lėšas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11506</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1.32.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b/>
                    <w:color w:val="000000"/>
                    <w:szCs w:val="24"/>
                    <w:lang w:eastAsia="lt-LT"/>
                  </w:rPr>
                </w:pPr>
                <w:r>
                  <w:rPr>
                    <w:szCs w:val="24"/>
                    <w:lang w:eastAsia="lt-LT"/>
                  </w:rPr>
                  <w:t>kitos netesybos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11507</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1.33.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ES ir kitos tarptautinės finansinės paramos finansavimo sumų likutis, priskiriamas valstybės biudžeto pajamoms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11513</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1.34.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valstybei priklausančių akcijų privatizavimo ir kito nuosavo kapitalo pardavimo pajamos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11600</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1.35.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valstybės nekilnojamojo turto ir kitų nekilnojamųjų daiktų pardavimo viešojo aukciono būdu pajamos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11700</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1.36.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 xml:space="preserve">biudžetinių įstaigų, </w:t>
                </w:r>
                <w:r>
                  <w:rPr>
                    <w:color w:val="000000"/>
                    <w:szCs w:val="24"/>
                    <w:lang w:eastAsia="lt-LT"/>
                  </w:rPr>
                  <w:t>atliekančių funkcijas, numatytas jų veiklą reglamentuojančiuose dokumentuose, pajamos, kurios nėra skiriamos jų vykdomoms programoms finansuoti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11801</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1.37.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 xml:space="preserve">biudžetinių įstaigų </w:t>
                </w:r>
                <w:r>
                  <w:rPr>
                    <w:color w:val="000000"/>
                    <w:szCs w:val="24"/>
                    <w:lang w:eastAsia="lt-LT"/>
                  </w:rPr>
                  <w:t>pajamos už materialiojo turto nuomą, kurios nėra skiriamos jų vykdomoms programoms finansuoti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11802</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76" w:lineRule="auto"/>
                  <w:jc w:val="center"/>
                  <w:textAlignment w:val="center"/>
                  <w:rPr>
                    <w:szCs w:val="24"/>
                    <w:lang w:eastAsia="lt-LT"/>
                  </w:rPr>
                </w:pPr>
                <w:r>
                  <w:rPr>
                    <w:szCs w:val="24"/>
                    <w:lang w:eastAsia="lt-LT"/>
                  </w:rPr>
                  <w:t>1.38.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76" w:lineRule="auto"/>
                  <w:textAlignment w:val="center"/>
                  <w:rPr>
                    <w:szCs w:val="24"/>
                    <w:highlight w:val="yellow"/>
                    <w:lang w:eastAsia="lt-LT"/>
                  </w:rPr>
                </w:pPr>
                <w:r>
                  <w:rPr>
                    <w:szCs w:val="24"/>
                    <w:lang w:eastAsia="lt-LT"/>
                  </w:rPr>
                  <w:t>atsinaujinančių energijos išteklių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76" w:lineRule="auto"/>
                  <w:jc w:val="center"/>
                  <w:textAlignment w:val="center"/>
                  <w:rPr>
                    <w:szCs w:val="24"/>
                    <w:lang w:eastAsia="lt-LT"/>
                  </w:rPr>
                </w:pPr>
                <w:r>
                  <w:rPr>
                    <w:szCs w:val="24"/>
                    <w:lang w:eastAsia="lt-LT"/>
                  </w:rPr>
                  <w:t>11900</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ind w:left="360" w:hanging="360"/>
                  <w:jc w:val="center"/>
                  <w:textAlignment w:val="center"/>
                  <w:rPr>
                    <w:b/>
                    <w:color w:val="000000"/>
                    <w:szCs w:val="24"/>
                    <w:lang w:eastAsia="lt-LT"/>
                  </w:rPr>
                </w:pPr>
                <w:r>
                  <w:rPr>
                    <w:b/>
                    <w:color w:val="000000"/>
                    <w:szCs w:val="24"/>
                    <w:lang w:eastAsia="lt-LT"/>
                  </w:rPr>
                  <w:t>2.</w:t>
                </w:r>
                <w:r>
                  <w:rPr>
                    <w:b/>
                    <w:color w:val="000000"/>
                    <w:szCs w:val="24"/>
                    <w:lang w:eastAsia="lt-LT"/>
                  </w:rPr>
                  <w:tab/>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b/>
                    <w:color w:val="000000"/>
                    <w:szCs w:val="24"/>
                    <w:lang w:eastAsia="lt-LT"/>
                  </w:rPr>
                  <w:t>Biudžetinių įstaigų pajamų įmokos: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C32BD4">
                <w:pPr>
                  <w:suppressAutoHyphens/>
                  <w:spacing w:line="288" w:lineRule="auto"/>
                  <w:jc w:val="center"/>
                  <w:textAlignment w:val="center"/>
                  <w:rPr>
                    <w:szCs w:val="24"/>
                    <w:lang w:eastAsia="lt-LT"/>
                  </w:rPr>
                </w:pP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color w:val="000000"/>
                    <w:szCs w:val="24"/>
                    <w:lang w:eastAsia="lt-LT"/>
                  </w:rPr>
                </w:pPr>
                <w:r>
                  <w:rPr>
                    <w:color w:val="000000"/>
                    <w:szCs w:val="24"/>
                    <w:lang w:eastAsia="lt-LT"/>
                  </w:rPr>
                  <w:t>2.1.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color w:val="000000"/>
                    <w:szCs w:val="24"/>
                    <w:lang w:eastAsia="lt-LT"/>
                  </w:rPr>
                  <w:t>biudžetinių įstaigų, atliekančių funkcijas, numatytas jų veiklą reglamentuojančiuose dokumentuose, pajamos (finansavimo šaltinis 1.4.1.1.1)</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12001</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color w:val="000000"/>
                    <w:szCs w:val="24"/>
                    <w:lang w:eastAsia="lt-LT"/>
                  </w:rPr>
                </w:pPr>
                <w:r>
                  <w:rPr>
                    <w:color w:val="000000"/>
                    <w:szCs w:val="24"/>
                    <w:lang w:eastAsia="lt-LT"/>
                  </w:rPr>
                  <w:t>2.2.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color w:val="000000"/>
                    <w:szCs w:val="24"/>
                    <w:lang w:eastAsia="lt-LT"/>
                  </w:rPr>
                  <w:t>biudžetinių įstaigų, atliekančių funkcijas, numatytas jų veiklą reglamentuojančiuose dokumentuose, pajamos (finansavimo šaltinis 1.4.2.1.1)</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12002</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color w:val="000000"/>
                    <w:szCs w:val="24"/>
                    <w:lang w:eastAsia="lt-LT"/>
                  </w:rPr>
                </w:pPr>
                <w:r>
                  <w:rPr>
                    <w:color w:val="000000"/>
                    <w:szCs w:val="24"/>
                    <w:lang w:eastAsia="lt-LT"/>
                  </w:rPr>
                  <w:t>2.3.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color w:val="000000"/>
                    <w:szCs w:val="24"/>
                    <w:lang w:eastAsia="lt-LT"/>
                  </w:rPr>
                  <w:t>biudžetinių įstaigų pajamos už materialiojo turto nuomą (finansavimo šaltinis 1.4.1.1.1)</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12003</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b/>
                    <w:szCs w:val="24"/>
                    <w:lang w:eastAsia="lt-LT"/>
                  </w:rPr>
                </w:pPr>
                <w:r>
                  <w:rPr>
                    <w:b/>
                    <w:szCs w:val="24"/>
                    <w:lang w:eastAsia="lt-LT"/>
                  </w:rPr>
                  <w:t>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b/>
                    <w:szCs w:val="24"/>
                    <w:lang w:eastAsia="lt-LT"/>
                  </w:rPr>
                </w:pPr>
                <w:r>
                  <w:rPr>
                    <w:b/>
                    <w:szCs w:val="24"/>
                    <w:lang w:eastAsia="lt-LT"/>
                  </w:rPr>
                  <w:t>ES ir kitos tarptautinės finansinės paramos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C32BD4">
                <w:pPr>
                  <w:suppressAutoHyphens/>
                  <w:spacing w:line="288" w:lineRule="auto"/>
                  <w:ind w:firstLine="60"/>
                  <w:jc w:val="center"/>
                  <w:textAlignment w:val="center"/>
                  <w:rPr>
                    <w:szCs w:val="24"/>
                    <w:lang w:eastAsia="lt-LT"/>
                  </w:rPr>
                </w:pP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3.1.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Europos Komisijos lėšos ir lėšos, susidariusios administruojant cukraus pramonės mokėtinas restruktūrizavimo sumas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20101</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color w:val="000000"/>
                    <w:szCs w:val="24"/>
                    <w:lang w:eastAsia="lt-LT"/>
                  </w:rPr>
                </w:pPr>
                <w:r>
                  <w:rPr>
                    <w:color w:val="000000"/>
                    <w:szCs w:val="24"/>
                    <w:lang w:eastAsia="lt-LT"/>
                  </w:rPr>
                  <w:t>3.2.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color w:val="000000"/>
                    <w:szCs w:val="24"/>
                    <w:lang w:eastAsia="lt-LT"/>
                  </w:rPr>
                  <w:t>ES naudai nusavinti užstatai už žemės ūkio produktų importo ir eksporto licencijas bei ES žemės ūkio fondų priemonių išankstines išmokas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20102</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3.3.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kitos deklaracijomis prie ES finansinės paramos priskirtos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20103</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lastRenderedPageBreak/>
                  <w:t>3.4.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 xml:space="preserve">palūkanos, sukauptos už ES ir kitos tarptautinės finansinės paramos lėšų likučius sąskaitose ir </w:t>
                </w:r>
                <w:r>
                  <w:rPr>
                    <w:color w:val="000000"/>
                    <w:szCs w:val="24"/>
                    <w:lang w:eastAsia="lt-LT"/>
                  </w:rPr>
                  <w:t>už pavėluotas grąžinti lėšas, kitos palūkanos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20201</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3.5.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 xml:space="preserve">Lietuvos banko mokamos palūkanos už sąskaitų likučius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20203</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3.6.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asignavimų valdytojų grąžintos nepanaudotos ir (</w:t>
                </w:r>
                <w:r>
                  <w:rPr>
                    <w:color w:val="000000"/>
                    <w:szCs w:val="24"/>
                    <w:lang w:eastAsia="lt-LT"/>
                  </w:rPr>
                  <w:t>arba) neteisėtai panaudotos arba kitos pagal teisės aktus ir (ar) paramos sutartis</w:t>
                </w:r>
                <w:r>
                  <w:rPr>
                    <w:b/>
                    <w:color w:val="000000"/>
                    <w:szCs w:val="24"/>
                    <w:lang w:eastAsia="lt-LT"/>
                  </w:rPr>
                  <w:t xml:space="preserve"> </w:t>
                </w:r>
                <w:r>
                  <w:rPr>
                    <w:color w:val="000000"/>
                    <w:szCs w:val="24"/>
                    <w:lang w:eastAsia="lt-LT"/>
                  </w:rPr>
                  <w:t>reikalaujamos grąžinti</w:t>
                </w:r>
                <w:r>
                  <w:rPr>
                    <w:szCs w:val="24"/>
                    <w:lang w:eastAsia="lt-LT"/>
                  </w:rPr>
                  <w:t xml:space="preserve"> lėšos (išmokėtos ankstesniais metais)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20400</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3.7.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sugrąžintos grąžinamųjų subsidijų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20410</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3.8.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lėšos kelionėms į ES Tarybos darbo organų susitikimus kompensuoti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20500</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3.9.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 xml:space="preserve">delspinigiai už pavėluotai grąžintas ES ir kitos tarptautinės finansinės paramos lėšas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20600</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3.10.</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baudos už pavėluotai grąžintas ES ir kitos tarptautinės finansinės paramos lėšas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20601</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3.11.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76" w:lineRule="auto"/>
                  <w:textAlignment w:val="center"/>
                  <w:rPr>
                    <w:szCs w:val="24"/>
                    <w:highlight w:val="yellow"/>
                    <w:lang w:eastAsia="lt-LT"/>
                  </w:rPr>
                </w:pPr>
                <w:r>
                  <w:rPr>
                    <w:szCs w:val="24"/>
                    <w:lang w:eastAsia="lt-LT"/>
                  </w:rPr>
                  <w:t>kitos neišvardytos ES ir kitos tarptautinės finansinės paramos lėšų pajamos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20602</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3.12.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pajamos dėl teigiamų valiutų kursų pasikeitimų įtakos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21401</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3.13.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tarptautinės finansinės paramos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40101</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b/>
                    <w:szCs w:val="24"/>
                    <w:lang w:eastAsia="lt-LT"/>
                  </w:rPr>
                </w:pPr>
                <w:r>
                  <w:rPr>
                    <w:b/>
                    <w:szCs w:val="24"/>
                    <w:lang w:eastAsia="lt-LT"/>
                  </w:rPr>
                  <w:t>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b/>
                    <w:szCs w:val="24"/>
                    <w:lang w:eastAsia="lt-LT"/>
                  </w:rPr>
                </w:pPr>
                <w:r>
                  <w:rPr>
                    <w:b/>
                    <w:szCs w:val="24"/>
                    <w:lang w:eastAsia="lt-LT"/>
                  </w:rPr>
                  <w:t>Įplaukos: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C32BD4">
                <w:pPr>
                  <w:suppressAutoHyphens/>
                  <w:spacing w:line="288" w:lineRule="auto"/>
                  <w:ind w:firstLine="60"/>
                  <w:jc w:val="center"/>
                  <w:textAlignment w:val="center"/>
                  <w:rPr>
                    <w:szCs w:val="24"/>
                    <w:lang w:eastAsia="lt-LT"/>
                  </w:rPr>
                </w:pP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4.1.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iš savivaldybių biudžetų į valstybės biudžetą grąžinama paskola (išduota einamaisiais metais)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30101</w:t>
                </w:r>
              </w:p>
              <w:p w:rsidR="00C32BD4" w:rsidRDefault="00C32BD4">
                <w:pPr>
                  <w:suppressAutoHyphens/>
                  <w:spacing w:line="288" w:lineRule="auto"/>
                  <w:jc w:val="center"/>
                  <w:textAlignment w:val="center"/>
                  <w:rPr>
                    <w:szCs w:val="24"/>
                    <w:lang w:eastAsia="lt-LT"/>
                  </w:rPr>
                </w:pP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4.2.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iš savivaldybių biudžetų į valstybės biudžetą grąžinama paskola (išduota ankstesniais metais)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30102</w:t>
                </w:r>
              </w:p>
              <w:p w:rsidR="00C32BD4" w:rsidRDefault="00C32BD4">
                <w:pPr>
                  <w:suppressAutoHyphens/>
                  <w:spacing w:line="288" w:lineRule="auto"/>
                  <w:jc w:val="center"/>
                  <w:textAlignment w:val="center"/>
                  <w:rPr>
                    <w:szCs w:val="24"/>
                    <w:lang w:eastAsia="lt-LT"/>
                  </w:rPr>
                </w:pP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4.3.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 xml:space="preserve">grąžinamos valstybės biudžeto nepanaudotos ir (arba) neteisėtai panaudotos </w:t>
                </w:r>
                <w:r>
                  <w:rPr>
                    <w:color w:val="000000"/>
                    <w:szCs w:val="24"/>
                    <w:lang w:eastAsia="lt-LT"/>
                  </w:rPr>
                  <w:t>arba kitos pagal teisės aktus ir (ar) paramos sutartis</w:t>
                </w:r>
                <w:r>
                  <w:rPr>
                    <w:b/>
                    <w:color w:val="000000"/>
                    <w:szCs w:val="24"/>
                    <w:lang w:eastAsia="lt-LT"/>
                  </w:rPr>
                  <w:t xml:space="preserve"> </w:t>
                </w:r>
                <w:r>
                  <w:rPr>
                    <w:color w:val="000000"/>
                    <w:szCs w:val="24"/>
                    <w:lang w:eastAsia="lt-LT"/>
                  </w:rPr>
                  <w:t>reikalaujamos grąžinti</w:t>
                </w:r>
                <w:r>
                  <w:rPr>
                    <w:szCs w:val="24"/>
                    <w:lang w:eastAsia="lt-LT"/>
                  </w:rPr>
                  <w:t xml:space="preserve"> lėšos (ankstesniais metais gauti ir panaudoti valstybės biudžeto asignavimai)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ind w:firstLine="60"/>
                  <w:jc w:val="center"/>
                  <w:textAlignment w:val="center"/>
                  <w:rPr>
                    <w:szCs w:val="24"/>
                    <w:lang w:eastAsia="lt-LT"/>
                  </w:rPr>
                </w:pPr>
                <w:r>
                  <w:rPr>
                    <w:szCs w:val="24"/>
                    <w:lang w:eastAsia="lt-LT"/>
                  </w:rPr>
                  <w:t>11501</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b/>
                    <w:szCs w:val="24"/>
                    <w:lang w:eastAsia="lt-LT"/>
                  </w:rPr>
                </w:pPr>
                <w:r>
                  <w:rPr>
                    <w:b/>
                    <w:szCs w:val="24"/>
                    <w:lang w:eastAsia="lt-LT"/>
                  </w:rPr>
                  <w:t>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b/>
                    <w:szCs w:val="24"/>
                    <w:lang w:eastAsia="lt-LT"/>
                  </w:rPr>
                </w:pPr>
                <w:r>
                  <w:rPr>
                    <w:b/>
                    <w:szCs w:val="24"/>
                    <w:lang w:eastAsia="lt-LT"/>
                  </w:rPr>
                  <w:t>Grąžinamos einamųjų biudžetinių metų nepanaudotų asignavimų sumos (taip pat grąžinamos iki kitų metų sausio 10 dienos) pagal finansavimo šaltinius (kuriomis sumažėja gauti asignavimai):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C32BD4">
                <w:pPr>
                  <w:suppressAutoHyphens/>
                  <w:spacing w:line="288" w:lineRule="auto"/>
                  <w:ind w:firstLine="60"/>
                  <w:jc w:val="center"/>
                  <w:textAlignment w:val="center"/>
                  <w:rPr>
                    <w:szCs w:val="24"/>
                    <w:lang w:eastAsia="lt-LT"/>
                  </w:rPr>
                </w:pPr>
              </w:p>
              <w:p w:rsidR="00C32BD4" w:rsidRDefault="00C32BD4">
                <w:pPr>
                  <w:suppressAutoHyphens/>
                  <w:spacing w:line="288" w:lineRule="auto"/>
                  <w:jc w:val="center"/>
                  <w:textAlignment w:val="center"/>
                  <w:rPr>
                    <w:szCs w:val="24"/>
                    <w:lang w:eastAsia="lt-LT"/>
                  </w:rPr>
                </w:pP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5.1.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valstybės biudžeto ir bendrojo finansavimo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30201</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5.2.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ES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30202</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5.3.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tarptautinės finansinės paramos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30203</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5.4.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 xml:space="preserve">biudžetinių įstaigų pajamų įmokų lėšos programoms finansuoti </w:t>
                </w:r>
                <w:r>
                  <w:rPr>
                    <w:color w:val="000000"/>
                    <w:szCs w:val="24"/>
                    <w:lang w:eastAsia="lt-LT"/>
                  </w:rPr>
                  <w:t>(finansavimo šaltiniai 1.4.1.1.1 ir 1.4.2.1.1)</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30204</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5.5.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bankų grąžintos finansavimo lėšos (neįvykdyti mokėjimo nurodymai)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30205</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5.6.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 xml:space="preserve">kitos valstybės biudžeto lėšos programoms finansuoti (finansavimo šaltinis </w:t>
                </w:r>
                <w:r>
                  <w:rPr>
                    <w:color w:val="000000"/>
                    <w:szCs w:val="24"/>
                    <w:lang w:eastAsia="lt-LT"/>
                  </w:rPr>
                  <w:t>1.4.3)</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30206</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5.7.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pervestos lėšos valstybės biudžeto deficitui dengti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30400</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5.8.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grąžinamos investuotos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30500</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b/>
                    <w:szCs w:val="24"/>
                    <w:lang w:eastAsia="lt-LT"/>
                  </w:rPr>
                </w:pPr>
                <w:r>
                  <w:rPr>
                    <w:b/>
                    <w:szCs w:val="24"/>
                    <w:lang w:eastAsia="lt-LT"/>
                  </w:rPr>
                  <w:t>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b/>
                    <w:szCs w:val="24"/>
                    <w:lang w:eastAsia="lt-LT"/>
                  </w:rPr>
                </w:pPr>
                <w:r>
                  <w:rPr>
                    <w:b/>
                    <w:szCs w:val="24"/>
                    <w:lang w:eastAsia="lt-LT"/>
                  </w:rPr>
                  <w:t xml:space="preserve">Pervestos lėšos laikinam lėšų trūkumui ir pinigų srautams subalansuoti: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C32BD4">
                <w:pPr>
                  <w:suppressAutoHyphens/>
                  <w:spacing w:line="288" w:lineRule="auto"/>
                  <w:ind w:firstLine="60"/>
                  <w:jc w:val="center"/>
                  <w:textAlignment w:val="center"/>
                  <w:rPr>
                    <w:szCs w:val="24"/>
                    <w:lang w:eastAsia="lt-LT"/>
                  </w:rPr>
                </w:pP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6.1.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tarp valstybės biudžeto ir skolintų lėšų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30601</w:t>
                </w:r>
              </w:p>
            </w:tc>
          </w:tr>
          <w:tr w:rsidR="00C32BD4">
            <w:trPr>
              <w:trHeight w:val="193"/>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6.2.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 xml:space="preserve">tarp valstybės biudžeto ir ES lėšų sąskaitų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30602</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6.3.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tarp valstybės biudžeto ir valstybės ižde esančių valstybės pinigų fondų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30603</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lastRenderedPageBreak/>
                  <w:t>6.4.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tarp valstybės biudžeto ir tarptautinės finansinės paramos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30604</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6.5.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tarp valstybės biudžeto ir PHARE ir SAPARD programų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30605</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6.6.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tarp valstybės iždo sąskaitų, kai atliekamos valiutos keitimo operacijos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30606</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6.7.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tarp ES ir kitos tarptautinės finansinės paramos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30607</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6.8.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tarp kitų valstybės iždo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30608</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6.9.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tarp valstybės biudžeto ir Klimato kaitos programos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30610</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6.10.</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tarp valstybės biudžeto ir iš tabako bendrovių gaunamų lėšų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30611</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6.11.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tarp valstybės biudžeto ir atsinaujinančių energijos išteklių lėšų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30612</w:t>
                </w:r>
              </w:p>
            </w:tc>
          </w:tr>
          <w:tr w:rsidR="00C32BD4">
            <w:trPr>
              <w:trHeight w:val="62"/>
            </w:trPr>
            <w:tc>
              <w:tcPr>
                <w:tcW w:w="568" w:type="dxa"/>
                <w:tcBorders>
                  <w:top w:val="single" w:sz="4" w:space="0" w:color="000000"/>
                  <w:left w:val="single" w:sz="4" w:space="0" w:color="000000"/>
                  <w:bottom w:val="single" w:sz="4" w:space="0" w:color="000000"/>
                  <w:right w:val="single" w:sz="4" w:space="0" w:color="000000"/>
                </w:tcBorders>
              </w:tcPr>
              <w:p w:rsidR="00C32BD4" w:rsidRDefault="0008387B">
                <w:pPr>
                  <w:suppressAutoHyphens/>
                  <w:spacing w:line="288" w:lineRule="auto"/>
                  <w:jc w:val="center"/>
                  <w:textAlignment w:val="center"/>
                  <w:rPr>
                    <w:szCs w:val="24"/>
                    <w:lang w:eastAsia="lt-LT"/>
                  </w:rPr>
                </w:pPr>
                <w:r>
                  <w:rPr>
                    <w:szCs w:val="24"/>
                    <w:lang w:eastAsia="lt-LT"/>
                  </w:rPr>
                  <w:t>6.12.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textAlignment w:val="center"/>
                  <w:rPr>
                    <w:szCs w:val="24"/>
                    <w:lang w:eastAsia="lt-LT"/>
                  </w:rPr>
                </w:pPr>
                <w:r>
                  <w:rPr>
                    <w:szCs w:val="24"/>
                    <w:lang w:eastAsia="lt-LT"/>
                  </w:rPr>
                  <w:t>tarp valstybės biudžeto ir Rezervinio (stabilizavimo) fondo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C32BD4" w:rsidRDefault="0008387B">
                <w:pPr>
                  <w:suppressAutoHyphens/>
                  <w:spacing w:line="288" w:lineRule="auto"/>
                  <w:jc w:val="center"/>
                  <w:textAlignment w:val="center"/>
                  <w:rPr>
                    <w:szCs w:val="24"/>
                    <w:lang w:eastAsia="lt-LT"/>
                  </w:rPr>
                </w:pPr>
                <w:r>
                  <w:rPr>
                    <w:szCs w:val="24"/>
                    <w:lang w:eastAsia="lt-LT"/>
                  </w:rPr>
                  <w:t>30632</w:t>
                </w:r>
              </w:p>
            </w:tc>
          </w:tr>
        </w:tbl>
        <w:p w:rsidR="00C32BD4" w:rsidRDefault="00C32BD4">
          <w:pPr>
            <w:tabs>
              <w:tab w:val="left" w:pos="1134"/>
            </w:tabs>
            <w:ind w:left="1135" w:hanging="568"/>
            <w:jc w:val="both"/>
            <w:rPr>
              <w:lang w:eastAsia="lt-LT"/>
            </w:rPr>
          </w:pPr>
        </w:p>
        <w:sdt>
          <w:sdtPr>
            <w:alias w:val="pabaiga"/>
            <w:tag w:val="part_ae23a9e0a9a84a05a868b9d431fcad9f"/>
            <w:id w:val="-931350689"/>
            <w:lock w:val="sdtLocked"/>
          </w:sdtPr>
          <w:sdtEndPr/>
          <w:sdtContent>
            <w:p w:rsidR="00C32BD4" w:rsidRDefault="0008387B">
              <w:pPr>
                <w:tabs>
                  <w:tab w:val="left" w:pos="1134"/>
                </w:tabs>
                <w:jc w:val="center"/>
                <w:rPr>
                  <w:lang w:eastAsia="lt-LT"/>
                </w:rPr>
              </w:pPr>
              <w:r>
                <w:rPr>
                  <w:lang w:eastAsia="lt-LT"/>
                </w:rPr>
                <w:t>–––––––––––––––––––</w:t>
              </w:r>
            </w:p>
            <w:p w:rsidR="00C32BD4" w:rsidRDefault="00F46AA4">
              <w:pPr>
                <w:jc w:val="center"/>
                <w:rPr>
                  <w:lang w:eastAsia="lt-LT"/>
                </w:rPr>
              </w:pPr>
            </w:p>
          </w:sdtContent>
        </w:sdt>
      </w:sdtContent>
    </w:sdt>
    <w:sectPr w:rsidR="00C32BD4">
      <w:pgSz w:w="11906" w:h="16838" w:code="9"/>
      <w:pgMar w:top="992" w:right="709" w:bottom="992" w:left="1701" w:header="561" w:footer="686" w:gutter="0"/>
      <w:pgNumType w:start="1"/>
      <w:cols w:space="1296"/>
      <w:formProt w:val="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32BD4" w:rsidRDefault="0008387B">
      <w:pPr>
        <w:rPr>
          <w:lang w:eastAsia="lt-LT"/>
        </w:rPr>
      </w:pPr>
      <w:r>
        <w:rPr>
          <w:lang w:eastAsia="lt-LT"/>
        </w:rPr>
        <w:separator/>
      </w:r>
    </w:p>
  </w:endnote>
  <w:endnote w:type="continuationSeparator" w:id="0">
    <w:p w:rsidR="00C32BD4" w:rsidRDefault="0008387B">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8387B" w:rsidRDefault="0008387B">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2BD4" w:rsidRDefault="00C32BD4">
    <w:pPr>
      <w:ind w:right="227"/>
      <w:jc w:val="right"/>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8387B" w:rsidRDefault="0008387B">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32BD4" w:rsidRDefault="0008387B">
      <w:pPr>
        <w:rPr>
          <w:lang w:eastAsia="lt-LT"/>
        </w:rPr>
      </w:pPr>
      <w:r>
        <w:rPr>
          <w:lang w:eastAsia="lt-LT"/>
        </w:rPr>
        <w:separator/>
      </w:r>
    </w:p>
  </w:footnote>
  <w:footnote w:type="continuationSeparator" w:id="0">
    <w:p w:rsidR="00C32BD4" w:rsidRDefault="0008387B">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2BD4" w:rsidRDefault="0008387B">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rsidR="00C32BD4" w:rsidRDefault="00C32BD4">
    <w:pPr>
      <w:tabs>
        <w:tab w:val="center" w:pos="4153"/>
        <w:tab w:val="right" w:pos="8306"/>
      </w:tabs>
      <w:rPr>
        <w:lang w:eastAsia="lt-LT"/>
      </w:rPr>
    </w:pPr>
  </w:p>
  <w:p w:rsidR="00C32BD4" w:rsidRDefault="00C32BD4">
    <w:pPr>
      <w:rPr>
        <w:lang w:eastAsia="lt-LT"/>
      </w:rPr>
    </w:pPr>
  </w:p>
  <w:p w:rsidR="00C32BD4" w:rsidRDefault="00C32BD4">
    <w:pPr>
      <w:rPr>
        <w:lang w:eastAsia="lt-LT"/>
      </w:rPr>
    </w:pPr>
  </w:p>
  <w:p w:rsidR="00C32BD4" w:rsidRDefault="00C32BD4">
    <w:pPr>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4211796"/>
      <w:docPartObj>
        <w:docPartGallery w:val="Page Numbers (Top of Page)"/>
        <w:docPartUnique/>
      </w:docPartObj>
    </w:sdtPr>
    <w:sdtEndPr/>
    <w:sdtContent>
      <w:p w:rsidR="0008387B" w:rsidRDefault="0008387B">
        <w:pPr>
          <w:pStyle w:val="Antrats"/>
          <w:jc w:val="center"/>
        </w:pPr>
        <w:r>
          <w:fldChar w:fldCharType="begin"/>
        </w:r>
        <w:r>
          <w:instrText>PAGE   \* MERGEFORMAT</w:instrText>
        </w:r>
        <w:r>
          <w:fldChar w:fldCharType="separate"/>
        </w:r>
        <w:r w:rsidR="00F46AA4">
          <w:rPr>
            <w:noProof/>
          </w:rPr>
          <w:t>3</w:t>
        </w:r>
        <w:r>
          <w:fldChar w:fldCharType="end"/>
        </w:r>
      </w:p>
    </w:sdtContent>
  </w:sdt>
  <w:p w:rsidR="00C32BD4" w:rsidRDefault="00C32BD4">
    <w:pPr>
      <w:tabs>
        <w:tab w:val="center" w:pos="4153"/>
        <w:tab w:val="right" w:pos="8306"/>
      </w:tabs>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2BD4" w:rsidRDefault="00C32BD4">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6268"/>
    <w:rsid w:val="0008387B"/>
    <w:rsid w:val="006C6268"/>
    <w:rsid w:val="00C32BD4"/>
    <w:rsid w:val="00F46AA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1CD486B"/>
  <w15:docId w15:val="{29DE2EF8-9EC9-4CD6-B404-C414AE4448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8387B"/>
    <w:rPr>
      <w:color w:val="808080"/>
    </w:rPr>
  </w:style>
  <w:style w:type="paragraph" w:styleId="Porat">
    <w:name w:val="footer"/>
    <w:basedOn w:val="prastasis"/>
    <w:link w:val="PoratDiagrama"/>
    <w:unhideWhenUsed/>
    <w:rsid w:val="0008387B"/>
    <w:pPr>
      <w:tabs>
        <w:tab w:val="center" w:pos="4819"/>
        <w:tab w:val="right" w:pos="9638"/>
      </w:tabs>
    </w:pPr>
  </w:style>
  <w:style w:type="character" w:customStyle="1" w:styleId="PoratDiagrama">
    <w:name w:val="Poraštė Diagrama"/>
    <w:basedOn w:val="Numatytasispastraiposriftas"/>
    <w:link w:val="Porat"/>
    <w:rsid w:val="0008387B"/>
  </w:style>
  <w:style w:type="paragraph" w:styleId="Antrats">
    <w:name w:val="header"/>
    <w:basedOn w:val="prastasis"/>
    <w:link w:val="AntratsDiagrama"/>
    <w:uiPriority w:val="99"/>
    <w:unhideWhenUsed/>
    <w:rsid w:val="0008387B"/>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08387B"/>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7534788">
      <w:bodyDiv w:val="1"/>
      <w:marLeft w:val="0"/>
      <w:marRight w:val="0"/>
      <w:marTop w:val="0"/>
      <w:marBottom w:val="0"/>
      <w:divBdr>
        <w:top w:val="none" w:sz="0" w:space="0" w:color="auto"/>
        <w:left w:val="none" w:sz="0" w:space="0" w:color="auto"/>
        <w:bottom w:val="none" w:sz="0" w:space="0" w:color="auto"/>
        <w:right w:val="none" w:sz="0" w:space="0" w:color="auto"/>
      </w:divBdr>
    </w:div>
    <w:div w:id="390614799">
      <w:bodyDiv w:val="1"/>
      <w:marLeft w:val="0"/>
      <w:marRight w:val="0"/>
      <w:marTop w:val="0"/>
      <w:marBottom w:val="0"/>
      <w:divBdr>
        <w:top w:val="none" w:sz="0" w:space="0" w:color="auto"/>
        <w:left w:val="none" w:sz="0" w:space="0" w:color="auto"/>
        <w:bottom w:val="none" w:sz="0" w:space="0" w:color="auto"/>
        <w:right w:val="none" w:sz="0" w:space="0" w:color="auto"/>
      </w:divBdr>
    </w:div>
    <w:div w:id="780030078">
      <w:bodyDiv w:val="1"/>
      <w:marLeft w:val="0"/>
      <w:marRight w:val="0"/>
      <w:marTop w:val="0"/>
      <w:marBottom w:val="0"/>
      <w:divBdr>
        <w:top w:val="none" w:sz="0" w:space="0" w:color="auto"/>
        <w:left w:val="none" w:sz="0" w:space="0" w:color="auto"/>
        <w:bottom w:val="none" w:sz="0" w:space="0" w:color="auto"/>
        <w:right w:val="none" w:sz="0" w:space="0" w:color="auto"/>
      </w:divBdr>
    </w:div>
    <w:div w:id="870187181">
      <w:bodyDiv w:val="1"/>
      <w:marLeft w:val="0"/>
      <w:marRight w:val="0"/>
      <w:marTop w:val="0"/>
      <w:marBottom w:val="0"/>
      <w:divBdr>
        <w:top w:val="none" w:sz="0" w:space="0" w:color="auto"/>
        <w:left w:val="none" w:sz="0" w:space="0" w:color="auto"/>
        <w:bottom w:val="none" w:sz="0" w:space="0" w:color="auto"/>
        <w:right w:val="none" w:sz="0" w:space="0" w:color="auto"/>
      </w:divBdr>
    </w:div>
    <w:div w:id="1370257436">
      <w:bodyDiv w:val="1"/>
      <w:marLeft w:val="0"/>
      <w:marRight w:val="0"/>
      <w:marTop w:val="0"/>
      <w:marBottom w:val="0"/>
      <w:divBdr>
        <w:top w:val="none" w:sz="0" w:space="0" w:color="auto"/>
        <w:left w:val="none" w:sz="0" w:space="0" w:color="auto"/>
        <w:bottom w:val="none" w:sz="0" w:space="0" w:color="auto"/>
        <w:right w:val="none" w:sz="0" w:space="0" w:color="auto"/>
      </w:divBdr>
    </w:div>
    <w:div w:id="1571233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86E116DB-FD8E-4902-AA42-63F9E11799A8}"/>
      </w:docPartPr>
      <w:docPartBody>
        <w:p w:rsidR="000E2233" w:rsidRDefault="00932557">
          <w:r w:rsidRPr="00BA33E0">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2557"/>
    <w:rsid w:val="000E2233"/>
    <w:rsid w:val="0093255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3255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d08ad0035e4b452398e4e27602819144" PartId="0e918f7a35744cb09f99ad430a070fc6">
    <Part Type="punktas" Nr="1" Abbr="1 p." DocPartId="d3ce24dd4d8f4225a21c4b07a7941801" PartId="fb7dc4e098be4e1283eaa2463106164e">
      <Part Type="papunktis" Nr="1.1" Abbr="1.1 pp." DocPartId="5d4fe0e3e3854c6884a97c6de1f82231" PartId="5f37f9046b3141738f45c41538502809">
        <Part Type="citata" DocPartId="c05a89d979e34f909917b0b6119a88dd" PartId="dd62c2032dbd46f6a7a2696fea95d060">
          <Part Type="preambule" DocPartId="12a235ae4fb84f8e96c44db28af68cdc" PartId="6b6338f5da1c42229e2f91b2b319e46d"/>
        </Part>
      </Part>
      <Part Type="papunktis" Nr="1.2" Abbr="1.2 pp." DocPartId="f93f032471a64afb83ab96f449eeeb03" PartId="dfb31a5e741b457da41c7a802c323667">
        <Part Type="citata" DocPartId="b58031beee8042c7bf66ee19d488056c" PartId="028670c59012439c806c484f1470bc23">
          <Part Type="punktas" Nr="3" Abbr="3 p." DocPartId="86c6a46bddf641f3aa8ac73121c93360" PartId="b0887af83af74fa9b5f44a7e59d466f0"/>
        </Part>
      </Part>
    </Part>
    <Part Type="punktas" Nr="2" Abbr="2 p." DocPartId="465e85cb742b48fca08c9fcd42357cfc" PartId="622e4593c9974c45a358c885a01cf79a">
      <Part Type="papunktis" Nr="2.1" Abbr="2.1 pp." DocPartId="534db694a0bd4b45a50c101eae860edb" PartId="163f396326e6473da4b310ce14f1ef75"/>
      <Part Type="papunktis" Nr="2.2" Abbr="2.2 pp." DocPartId="861fe5fc697748fcb8584135b8fc4d7d" PartId="5d4832d71dd441948d08f70df4bb3fc4"/>
    </Part>
    <Part Type="signatura" DocPartId="a24a6589e5054a20b8a3c149d3879e26" PartId="04557239a16c404fbc578abc823e1915"/>
  </Part>
  <Part Type="patvirtinta" Title="VALSTYBĖS BIUDŽETUI PRISKIRTŲ LĖŠŲ PERVEDIMO Į VALSTYBĖS IŽDĄ TAISYKLĖS" DocPartId="74089481ddf04e94a427e7b698a21b7d" PartId="227dc73a653a430986ebc6db9d2f4774">
    <Part Type="skyrius" Nr="1" Title="BENDROSIOS NUOSTATOS" DocPartId="dd867f2652cf442793b9bcded0e59ea9" PartId="4362fd63e6194bc49244d79ee685b755">
      <Part Type="punktas" Nr="1" Abbr="1 p." DocPartId="f6a4f1cc84b74aa38d40d9b9158330fa" PartId="95e8e3e503f94478942f385b5e23bfdf"/>
      <Part Type="punktas" Nr="2" Abbr="2 p." DocPartId="3623a93db3e844d98d7454064450840e" PartId="348fa5e597014ad69d7be88949a5d077"/>
    </Part>
    <Part Type="skyrius" Nr="2" Title="Į VALSTYBĖS IŽDĄ PERVEDAMOS LĖŠOS" DocPartId="b2607424f7104476a79598061aaff8cb" PartId="d75d6fe11d6d45fe8bd731a76c704fd2">
      <Part Type="punktas" Nr="3" Abbr="3 p." DocPartId="843b0e9b192f4fde92d63e69676fca74" PartId="70299df8b90941c18b6f9c9c5afbd4dd">
        <Part Type="papunktis" Nr="3.1" Abbr="3.1 pp." DocPartId="5290842dc0644073ad290fb44133e951" PartId="b0c1ec9ddd914743962d1072bcf4cd8c"/>
        <Part Type="papunktis" Nr="3.2" Abbr="3.2 pp." DocPartId="ce37c1920bc2492e880b0eee83be093d" PartId="661723769f4940e59b4f5f19c92a6367">
          <Part Type="papunktis" Nr="3.2.1" Abbr="3.2.1 pp." DocPartId="22034894233a45458233750018ee1c14" PartId="4ef6a71887af4a90a75a77f05826420c"/>
          <Part Type="papunktis" Nr="3.2.2" Abbr="3.2.2 pp." DocPartId="3ee10f357b3c4a629204114186cc5b80" PartId="8f0c8f8ff1414121ba5b17c1b6a61795"/>
          <Part Type="papunktis" Nr="3.2.3" Abbr="3.2.3 pp." DocPartId="8aa9681c634546abb7809420a5ff5791" PartId="4c988f240ca642278e6ce2127c5df85d"/>
          <Part Type="papunktis" Nr="3.2.4" Abbr="3.2.4 pp." DocPartId="dcab194d458b42e382212c1803f931d2" PartId="c0d96de24e704056be7395040bb58afb"/>
        </Part>
        <Part Type="papunktis" Nr="3.3" Abbr="3.3 pp." DocPartId="398585f4837340c8b47d9901bf4a538f" PartId="83cb1b9573b84101b1a7c8e887d63d84"/>
        <Part Type="papunktis" Nr="3.4" Abbr="3.4 pp." DocPartId="25a8efc01e6b4541b9ebfd1e1d90cc4e" PartId="b75e02d171f940aeac89403bdcf32541">
          <Part Type="papunktis" Nr="3.4.1" Abbr="3.4.1 pp." DocPartId="7b30e61fea614d8aa271985b3cd734d5" PartId="d2cd8c3aaeaf491eb20f56c2208516bc"/>
          <Part Type="papunktis" Nr="3.4.2" Abbr="3.4.2 pp." DocPartId="41b3afc419d343acbe4fde3018749d99" PartId="67b1056fb6d741be90007c563b8b7332"/>
          <Part Type="papunktis" Nr="3.4.3" Abbr="3.4.3 pp." DocPartId="186180c7eed14339b7c34b01418910fa" PartId="9a2d53447f114cb2bd2d038854928426"/>
          <Part Type="papunktis" Nr="3.4.4" Abbr="3.4.4 pp." DocPartId="d1ed0354c0a543ac8c4b96953459f021" PartId="b4ea32b75618495eb0952d938d61f720"/>
          <Part Type="papunktis" Nr="3.4.5" Abbr="3.4.5 pp." DocPartId="75cd94df8c5144c9844237f670c2a0a6" PartId="d64d552d59f84f048e31fb280fed1c9c"/>
          <Part Type="papunktis" Nr="3.4.6" Abbr="3.4.6 pp." DocPartId="90c93266dcfa48cab67d6a8013edf26a" PartId="6c86be8e70a94727a504f986084be120"/>
          <Part Type="papunktis" Nr="3.4.7" Abbr="3.4.7 pp." DocPartId="e590ca07ef7a4b07931e6c1013044184" PartId="a85eed1b4a3e4a5d8fac21296c330804"/>
          <Part Type="papunktis" Nr="3.4.8" Abbr="3.4.8 pp." DocPartId="ec5200551f6440ca9b147c445a72cdad" PartId="8ea12c8f12dd4dc7905162e4ca388bf7"/>
          <Part Type="papunktis" Nr="3.4.9" Abbr="3.4.9 pp." DocPartId="44116a652b374730b2dbfe04696e7b81" PartId="55828b29beae4d488fca5f0d3bb4339d"/>
          <Part Type="papunktis" Nr="3.4.10" Abbr="3.4.10 pp." DocPartId="f3c4105088c94a249877222c568f70e1" PartId="fb95619a4be2423e92b41564bf01cbbf"/>
        </Part>
        <Part Type="papunktis" Nr="3.5" Abbr="3.5 pp." DocPartId="eeb258762f8c424190fbd95d05cd1e65" PartId="d055a30c9bc449b7afbec9030b2a9e93">
          <Part Type="papunktis" Nr="3.5.1" Abbr="3.5.1 pp." DocPartId="77f2a8b4542149029d65082f1360c62a" PartId="b8884e4ed4244ae6b7762e76f3a2cdee"/>
          <Part Type="papunktis" Nr="3.5.2" Abbr="3.5.2 pp." DocPartId="635e21b32ba54e4bbbf8c95ea0cd6344" PartId="1e0073465381484bba2037efaf6ed7d3"/>
        </Part>
      </Part>
    </Part>
    <Part Type="skyrius" Nr="3" Title="SURINKTŲ ĮMOKŲ PERVEDIMAS" DocPartId="eefb95d0f46d448eb74ba44a6baf07c8" PartId="e1c8e8a8df6a4318a76a5b7ce963f936">
      <Part Type="punktas" Nr="4" Abbr="4 p." DocPartId="c09ce0c5a7f3465fa7e524ec5bf44a0b" PartId="abad703920a342cc9a4aa5f5fb75c7ca"/>
      <Part Type="punktas" Nr="5" Abbr="5 p." DocPartId="322a4e89f3ba4e24ad99b1c5d0559c3f" PartId="50f9d73b8c444ec791f7aefb28a823d7"/>
      <Part Type="punktas" Nr="6" Abbr="6 p." DocPartId="bd3b6c5f49434c83b38ac950b6f0b93e" PartId="660ead22c5bc4af8afe82fd14257ef04">
        <Part Type="papunktis" Nr="6.1" Abbr="6.1 pp." DocPartId="40b5e64a000f48ef9788f2344b1ae111" PartId="0e17c5e9999a425c9a6d083772f9456e"/>
        <Part Type="papunktis" Nr="6.2" Abbr="6.2 pp." DocPartId="e429b6db9e574a90b1b44bcca85aa1f5" PartId="672fec9227cc401286d0335107f089e8"/>
      </Part>
      <Part Type="punktas" Nr="7" Abbr="7 p." DocPartId="f8e0ad0397ce44e290eedb9c1dc8b191" PartId="0cf2a46267c5492b9f693944722040c8"/>
      <Part Type="punktas" Nr="8" Abbr="8 p." DocPartId="a5ce8d7854f14352a4f24a164a5c23d7" PartId="b2d927405c974d8ca7ea1546eb329cbe"/>
      <Part Type="punktas" Nr="9" Abbr="9 p." DocPartId="8a8db588e3404581ab1d3872f89cee64" PartId="913317c708a4454aaad933373282c7d0"/>
    </Part>
    <Part Type="skyrius" Nr="4" Title="ES, KITOS TARPTAUTINĖS FINANSINĖS PARAMOS, BIUDŽETINIŲ ĮSTAIGŲ PAJAMŲ IR KITŲ VALSTYBĖS BIUDŽETUI PRISKIRTŲ LĖŠŲ PERVEDIMAS" DocPartId="79df7163b86c4e0fa110017dd2bc667e" PartId="84f1038da41240b1ae90f3d45daa1b2d">
      <Part Type="punktas" Nr="10" Abbr="10 p." DocPartId="7e12401d4f994686ba526e82a9b3c93d" PartId="1c62e9ae67804219a6cf7e115fc275fe"/>
      <Part Type="punktas" Nr="11" Abbr="11 p." DocPartId="e2c0c09b74b546c4baade8218a3719c2" PartId="c923b22f958042c4ae2f8f26f1b873cf"/>
      <Part Type="punktas" Nr="12" Abbr="12 p." DocPartId="ef668678c0184a84a22bbf3ca434b3b1" PartId="1c2cc62d6f3c40e2b9697a0d808a5fdf"/>
      <Part Type="punktas" Nr="13" Abbr="13 p." DocPartId="10082af90bb54310a10b0a62118c719b" PartId="4582eea631ac483aad1aebffb4d88cd2"/>
      <Part Type="punktas" Nr="14" Abbr="14 p." DocPartId="2240787e33a244c6b1832fab219ec48f" PartId="bbee5a0647e34326b501a423d5eb2b98"/>
      <Part Type="punktas" Nr="15" Abbr="15 p." DocPartId="0138ebaefe974a90bf6eb3001a2c15b8" PartId="fdea0eb10319415c918693e05edfeea1"/>
      <Part Type="punktas" Nr="16" Abbr="16 p." DocPartId="674019dd3751487f933a7f1ef3e23b8a" PartId="a4b0d0490191487d88002620dcd8c017"/>
      <Part Type="punktas" Nr="17" Abbr="17 p." DocPartId="ee06308eec834dc4832d464d5290fd25" PartId="6619afb1494545ccbb28381e3d80e1df"/>
      <Part Type="punktas" Nr="18" Abbr="18 p." DocPartId="a2f56859b0f24203ba52f2206cad8d73" PartId="2fa15a4f963b4918879d1fbaf8e94f2f"/>
      <Part Type="punktas" Nr="19" Abbr="19 p." DocPartId="1841fce267714be39270b99cd27e781c" PartId="aaada2721cf34c5ca94da49abf73204b"/>
      <Part Type="punktas" Nr="20" Abbr="20 p." DocPartId="853ea8e70bdc4745b97a4b9df51f839a" PartId="5486dff22be347d4a4e44f8274609952"/>
      <Part Type="punktas" Nr="21" Abbr="21 p." DocPartId="03e9ad799aba43578e8603987b59477b" PartId="45a6256185d24738a07815af6c5d63a6"/>
      <Part Type="punktas" Nr="22" Abbr="22 p." DocPartId="5ecb3782c07046159277303baf3eac75" PartId="c104b555f4e94262b48c3034875d1b22"/>
      <Part Type="punktas" Nr="23" Abbr="23 p." DocPartId="8292bfef37924f5bbff9df69e86ff8ee" PartId="488ea3321e964fa0a2b4ea2e377a34fd"/>
      <Part Type="punktas" Nr="24" Abbr="24 p." DocPartId="954e3b6a6ebc48debd130588084c4dfc" PartId="847a0ea9719f4c21a93fbcd5dc33b35b"/>
      <Part Type="punktas" Nr="25" Abbr="25 p." DocPartId="266b06f4cf91402cbca441c6aea227c0" PartId="e147ab4ef9254eadaf8cd6fe8996c492"/>
    </Part>
    <Part Type="skyrius" Nr="5" Title="APSKAITA IR ATSKAITOMYBĖ" DocPartId="588746380c204d93ba7aee22fcb3fcb2" PartId="3835365f92174213b2a582c800578e01">
      <Part Type="punktas" Nr="26" Abbr="26 p." DocPartId="c02d775c8ca4406298694ab660d21856" PartId="07cfb890646f4c4593d9b192acd0e4e3"/>
    </Part>
    <Part Type="pabaiga" DocPartId="cfad5bf7e6984bafb3c7db115ad9d36f" PartId="d6501f976c294da99399e087a82d6025"/>
  </Part>
  <Part Type="priedas" Abbr="pr." Title="VALSTYBĖS BIUDŽETUI PRISKIRTŲ LĖŠŲ PERVEDIMO Į VALSTYBĖS IŽDĄ ĮMOKŲ KODŲ SĄRAŠAS" DocPartId="7c4b7408d10248eb9a0eade0e8e55a1a" PartId="df45cbb15f114639aac76a31be4ebc18">
    <Part Type="pabaiga" DocPartId="15a9bcdb8e9e4007883f28af2d601964" PartId="ae23a9e0a9a84a05a868b9d431fcad9f"/>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F9E3FE-1760-44B7-98A0-48CBE8BB19AF}">
  <ds:schemaRefs>
    <ds:schemaRef ds:uri="http://lrs.lt/TAIS/DocParts"/>
  </ds:schemaRefs>
</ds:datastoreItem>
</file>

<file path=customXml/itemProps2.xml><?xml version="1.0" encoding="utf-8"?>
<ds:datastoreItem xmlns:ds="http://schemas.openxmlformats.org/officeDocument/2006/customXml" ds:itemID="{A4CF28B7-502E-46B5-BE87-CBC3F8D0FD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11</Pages>
  <Words>3415</Words>
  <Characters>24227</Characters>
  <Application>Microsoft Office Word</Application>
  <DocSecurity>0</DocSecurity>
  <Lines>201</Lines>
  <Paragraphs>55</Paragraphs>
  <ScaleCrop>false</ScaleCrop>
  <HeadingPairs>
    <vt:vector size="2" baseType="variant">
      <vt:variant>
        <vt:lpstr>Pavadinimas</vt:lpstr>
      </vt:variant>
      <vt:variant>
        <vt:i4>1</vt:i4>
      </vt:variant>
    </vt:vector>
  </HeadingPairs>
  <TitlesOfParts>
    <vt:vector size="1" baseType="lpstr">
      <vt:lpstr/>
    </vt:vector>
  </TitlesOfParts>
  <Company>FM</Company>
  <LinksUpToDate>false</LinksUpToDate>
  <CharactersWithSpaces>27587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Aušra Kolpakovienė</dc:creator>
  <cp:lastModifiedBy>DRAZDAUSKIENĖ Nijolė</cp:lastModifiedBy>
  <cp:revision>4</cp:revision>
  <cp:lastPrinted>2017-12-22T10:04:00Z</cp:lastPrinted>
  <dcterms:created xsi:type="dcterms:W3CDTF">2023-07-04T11:56:00Z</dcterms:created>
  <dcterms:modified xsi:type="dcterms:W3CDTF">2023-07-04T12:35:00Z</dcterms:modified>
</cp:coreProperties>
</file>