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384f0937ab747468c6f79d2d33d111f"/>
        <w:id w:val="1978571096"/>
        <w:lock w:val="sdtLocked"/>
        <w:placeholder>
          <w:docPart w:val="DefaultPlaceholder_-1854013440"/>
        </w:placeholder>
      </w:sdtPr>
      <w:sdtEndPr>
        <w:rPr>
          <w:szCs w:val="24"/>
          <w:lang w:eastAsia="lt-LT"/>
        </w:rPr>
      </w:sdtEndPr>
      <w:sdtContent>
        <w:p w:rsidR="00F371F4" w:rsidRDefault="00F371F4">
          <w:pPr>
            <w:tabs>
              <w:tab w:val="center" w:pos="4819"/>
              <w:tab w:val="right" w:pos="9638"/>
            </w:tabs>
          </w:pPr>
        </w:p>
        <w:p w:rsidR="00F371F4" w:rsidRDefault="00B223D6">
          <w:pPr>
            <w:tabs>
              <w:tab w:val="left" w:pos="6975"/>
            </w:tabs>
            <w:jc w:val="center"/>
            <w:rPr>
              <w:b/>
              <w:szCs w:val="24"/>
            </w:rPr>
          </w:pPr>
          <w:r>
            <w:rPr>
              <w:noProof/>
              <w:sz w:val="20"/>
              <w:lang w:eastAsia="lt-LT"/>
            </w:rPr>
            <w:drawing>
              <wp:inline distT="0" distB="0" distL="0" distR="0" wp14:anchorId="79600069" wp14:editId="72FCC76F">
                <wp:extent cx="504825" cy="595800"/>
                <wp:effectExtent l="0" t="0" r="0" b="0"/>
                <wp:docPr id="5" name="Paveikslėlis 5" descr="A black and white image of a person riding a horse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aveikslėlis 5" descr="A black and white image of a person riding a horse  Description automatically generated with low confidenc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7103" cy="610290"/>
                        </a:xfrm>
                        <a:prstGeom prst="rect">
                          <a:avLst/>
                        </a:prstGeom>
                        <a:noFill/>
                        <a:ln>
                          <a:noFill/>
                        </a:ln>
                      </pic:spPr>
                    </pic:pic>
                  </a:graphicData>
                </a:graphic>
              </wp:inline>
            </w:drawing>
          </w:r>
        </w:p>
        <w:p w:rsidR="00F371F4" w:rsidRDefault="00F371F4">
          <w:pPr>
            <w:tabs>
              <w:tab w:val="center" w:pos="4153"/>
              <w:tab w:val="right" w:pos="8306"/>
            </w:tabs>
            <w:jc w:val="center"/>
            <w:rPr>
              <w:b/>
              <w:bCs/>
              <w:caps/>
              <w:szCs w:val="24"/>
            </w:rPr>
          </w:pPr>
        </w:p>
        <w:p w:rsidR="00F371F4" w:rsidRDefault="00B223D6">
          <w:pPr>
            <w:tabs>
              <w:tab w:val="center" w:pos="4153"/>
              <w:tab w:val="right" w:pos="8306"/>
            </w:tabs>
            <w:jc w:val="center"/>
            <w:rPr>
              <w:b/>
              <w:bCs/>
              <w:caps/>
              <w:szCs w:val="24"/>
            </w:rPr>
          </w:pPr>
          <w:r>
            <w:rPr>
              <w:b/>
              <w:bCs/>
              <w:caps/>
              <w:szCs w:val="24"/>
            </w:rPr>
            <w:t>LIETUVOS RESPUBLIKOS VIDAUS REIKALŲ MINISTRAS</w:t>
          </w:r>
        </w:p>
        <w:p w:rsidR="00F371F4" w:rsidRDefault="00F371F4">
          <w:pPr>
            <w:widowControl w:val="0"/>
            <w:tabs>
              <w:tab w:val="left" w:pos="1134"/>
            </w:tabs>
            <w:suppressAutoHyphens/>
            <w:jc w:val="center"/>
            <w:rPr>
              <w:b/>
              <w:bCs/>
              <w:caps/>
              <w:szCs w:val="24"/>
            </w:rPr>
          </w:pPr>
        </w:p>
        <w:p w:rsidR="00F371F4" w:rsidRDefault="00B223D6">
          <w:pPr>
            <w:widowControl w:val="0"/>
            <w:tabs>
              <w:tab w:val="left" w:pos="1134"/>
            </w:tabs>
            <w:suppressAutoHyphens/>
            <w:jc w:val="center"/>
            <w:rPr>
              <w:b/>
              <w:bCs/>
              <w:caps/>
              <w:szCs w:val="24"/>
            </w:rPr>
          </w:pPr>
          <w:r>
            <w:rPr>
              <w:b/>
              <w:bCs/>
              <w:caps/>
              <w:szCs w:val="24"/>
            </w:rPr>
            <w:t>LIETUVOS RESPUBLIKOS UŽSIENIO REIKALŲ MINISTRAS</w:t>
          </w:r>
        </w:p>
        <w:p w:rsidR="00F371F4" w:rsidRDefault="00F371F4">
          <w:pPr>
            <w:widowControl w:val="0"/>
            <w:tabs>
              <w:tab w:val="left" w:pos="1134"/>
            </w:tabs>
            <w:suppressAutoHyphens/>
            <w:jc w:val="center"/>
            <w:rPr>
              <w:b/>
              <w:bCs/>
              <w:caps/>
              <w:szCs w:val="24"/>
            </w:rPr>
          </w:pPr>
        </w:p>
        <w:p w:rsidR="00F371F4" w:rsidRDefault="00B223D6">
          <w:pPr>
            <w:widowControl w:val="0"/>
            <w:tabs>
              <w:tab w:val="left" w:pos="1134"/>
            </w:tabs>
            <w:suppressAutoHyphens/>
            <w:jc w:val="center"/>
            <w:rPr>
              <w:b/>
              <w:bCs/>
              <w:caps/>
              <w:szCs w:val="24"/>
            </w:rPr>
          </w:pPr>
          <w:r>
            <w:rPr>
              <w:b/>
              <w:bCs/>
              <w:caps/>
              <w:szCs w:val="24"/>
            </w:rPr>
            <w:t>ĮSAKYMAS</w:t>
          </w:r>
        </w:p>
        <w:p w:rsidR="00F371F4" w:rsidRDefault="00B223D6">
          <w:pPr>
            <w:widowControl w:val="0"/>
            <w:tabs>
              <w:tab w:val="left" w:pos="1134"/>
            </w:tabs>
            <w:suppressAutoHyphens/>
            <w:jc w:val="center"/>
            <w:rPr>
              <w:b/>
              <w:bCs/>
              <w:caps/>
              <w:szCs w:val="24"/>
            </w:rPr>
          </w:pPr>
          <w:r>
            <w:rPr>
              <w:b/>
              <w:bCs/>
              <w:caps/>
              <w:szCs w:val="24"/>
            </w:rPr>
            <w:t>DĖL lIETUVOS RESPUBLIKOS VIDAUS REIKALŲ MINISTRO IR LIETUVOS RESPUBLIKOS UŽSIENIO REIKALŲ MINISTRO 2015 M. kovo 19 D. ĮSAKYMO nR. 1v-200/v-62 „Dėl asmens tapatybės kortelės ir paso IŠDAVIMO TVARKOS APRAŠO PATVIRTINIMO“ PAKEITIMO</w:t>
          </w:r>
        </w:p>
        <w:p w:rsidR="00F371F4" w:rsidRDefault="00F371F4">
          <w:pPr>
            <w:widowControl w:val="0"/>
            <w:tabs>
              <w:tab w:val="left" w:pos="1134"/>
            </w:tabs>
            <w:suppressAutoHyphens/>
            <w:jc w:val="center"/>
            <w:rPr>
              <w:b/>
              <w:bCs/>
              <w:caps/>
              <w:szCs w:val="24"/>
            </w:rPr>
          </w:pPr>
        </w:p>
        <w:p w:rsidR="00F371F4" w:rsidRDefault="00B223D6">
          <w:pPr>
            <w:jc w:val="center"/>
            <w:rPr>
              <w:szCs w:val="24"/>
              <w:lang w:eastAsia="lt-LT"/>
            </w:rPr>
          </w:pPr>
          <w:r>
            <w:rPr>
              <w:szCs w:val="24"/>
              <w:lang w:eastAsia="lt-LT"/>
            </w:rPr>
            <w:t>2023 m. birželio 19</w:t>
          </w:r>
          <w:r w:rsidR="002468B4">
            <w:rPr>
              <w:szCs w:val="24"/>
              <w:lang w:eastAsia="lt-LT"/>
            </w:rPr>
            <w:t xml:space="preserve"> d.</w:t>
          </w:r>
          <w:bookmarkStart w:id="0" w:name="_GoBack"/>
          <w:bookmarkEnd w:id="0"/>
          <w:r>
            <w:rPr>
              <w:szCs w:val="24"/>
              <w:lang w:eastAsia="lt-LT"/>
            </w:rPr>
            <w:t xml:space="preserve"> Nr. 1V-377/V-205</w:t>
          </w:r>
        </w:p>
        <w:p w:rsidR="00F371F4" w:rsidRDefault="00B223D6">
          <w:pPr>
            <w:jc w:val="center"/>
            <w:rPr>
              <w:szCs w:val="24"/>
              <w:lang w:eastAsia="lt-LT"/>
            </w:rPr>
          </w:pPr>
          <w:r>
            <w:rPr>
              <w:szCs w:val="24"/>
              <w:lang w:eastAsia="lt-LT"/>
            </w:rPr>
            <w:t>Vilnius</w:t>
          </w:r>
        </w:p>
        <w:p w:rsidR="00F371F4" w:rsidRDefault="00F371F4">
          <w:pPr>
            <w:suppressAutoHyphens/>
            <w:ind w:firstLine="1440"/>
            <w:textAlignment w:val="baseline"/>
            <w:rPr>
              <w:b/>
              <w:bCs/>
              <w:caps/>
              <w:szCs w:val="24"/>
            </w:rPr>
          </w:pPr>
        </w:p>
        <w:sdt>
          <w:sdtPr>
            <w:alias w:val="pastraipa"/>
            <w:tag w:val="part_8d0eb006b456460aa39a6525ed895769"/>
            <w:id w:val="-345790574"/>
            <w:lock w:val="sdtLocked"/>
          </w:sdtPr>
          <w:sdtEndPr/>
          <w:sdtContent>
            <w:p w:rsidR="00F371F4" w:rsidRDefault="00B223D6">
              <w:pPr>
                <w:ind w:firstLine="709"/>
                <w:jc w:val="both"/>
                <w:rPr>
                  <w:szCs w:val="24"/>
                </w:rPr>
              </w:pPr>
              <w:r>
                <w:rPr>
                  <w:szCs w:val="24"/>
                </w:rPr>
                <w:t>P a k e i č i a m e Asmens tapatybės kortelės ir paso išdavimo tvarkos aprašą, patvirtintą Lietuvos Respublikos vidaus reikalų ministro ir Lietuvos Respublikos užsienio reikalų ministro 2015 m. kovo 19 d. įsakymu Nr. 1V-200/V-62 „Dėl Asmens tapatybės kortelės ir paso išdavimo tvarkos aprašo patvirtinimo“:</w:t>
              </w:r>
            </w:p>
          </w:sdtContent>
        </w:sdt>
        <w:sdt>
          <w:sdtPr>
            <w:alias w:val="1 p."/>
            <w:tag w:val="part_512b85aba8d9421caf3c444eadba477b"/>
            <w:id w:val="38783932"/>
            <w:lock w:val="sdtLocked"/>
          </w:sdtPr>
          <w:sdtEndPr/>
          <w:sdtContent>
            <w:p w:rsidR="00F371F4" w:rsidRDefault="002468B4">
              <w:pPr>
                <w:tabs>
                  <w:tab w:val="left" w:pos="851"/>
                  <w:tab w:val="left" w:pos="1134"/>
                  <w:tab w:val="left" w:pos="1418"/>
                </w:tabs>
                <w:ind w:firstLine="709"/>
                <w:jc w:val="both"/>
                <w:rPr>
                  <w:szCs w:val="24"/>
                </w:rPr>
              </w:pPr>
              <w:sdt>
                <w:sdtPr>
                  <w:alias w:val="Numeris"/>
                  <w:tag w:val="nr_512b85aba8d9421caf3c444eadba477b"/>
                  <w:id w:val="-385255205"/>
                  <w:lock w:val="sdtLocked"/>
                </w:sdtPr>
                <w:sdtEndPr/>
                <w:sdtContent>
                  <w:r w:rsidR="00B223D6">
                    <w:rPr>
                      <w:bCs/>
                      <w:szCs w:val="24"/>
                    </w:rPr>
                    <w:t>1</w:t>
                  </w:r>
                </w:sdtContent>
              </w:sdt>
              <w:r w:rsidR="00B223D6">
                <w:rPr>
                  <w:bCs/>
                  <w:szCs w:val="24"/>
                </w:rPr>
                <w:t>.</w:t>
              </w:r>
              <w:r w:rsidR="00B223D6">
                <w:rPr>
                  <w:bCs/>
                  <w:szCs w:val="24"/>
                </w:rPr>
                <w:tab/>
              </w:r>
              <w:r w:rsidR="00B223D6">
                <w:rPr>
                  <w:szCs w:val="24"/>
                </w:rPr>
                <w:t>Pakeičiame 98 punktą ir jį išdėstome taip:</w:t>
              </w:r>
            </w:p>
            <w:sdt>
              <w:sdtPr>
                <w:alias w:val="citata"/>
                <w:tag w:val="part_c61961132ce54ba5a4ef271e7b1d4d38"/>
                <w:id w:val="1946269227"/>
                <w:lock w:val="sdtLocked"/>
              </w:sdtPr>
              <w:sdtEndPr/>
              <w:sdtContent>
                <w:sdt>
                  <w:sdtPr>
                    <w:alias w:val="98 p."/>
                    <w:tag w:val="part_0c517e886e4d422c9fe0007bcc1a6d24"/>
                    <w:id w:val="1245773878"/>
                    <w:lock w:val="sdtLocked"/>
                  </w:sdtPr>
                  <w:sdtEndPr/>
                  <w:sdtContent>
                    <w:p w:rsidR="00F371F4" w:rsidRDefault="00B223D6">
                      <w:pPr>
                        <w:shd w:val="clear" w:color="auto" w:fill="FFFFFF"/>
                        <w:ind w:firstLine="709"/>
                        <w:jc w:val="both"/>
                        <w:rPr>
                          <w:szCs w:val="24"/>
                        </w:rPr>
                      </w:pPr>
                      <w:r>
                        <w:rPr>
                          <w:szCs w:val="24"/>
                        </w:rPr>
                        <w:t>„</w:t>
                      </w:r>
                      <w:sdt>
                        <w:sdtPr>
                          <w:alias w:val="Numeris"/>
                          <w:tag w:val="nr_0c517e886e4d422c9fe0007bcc1a6d24"/>
                          <w:id w:val="-709427314"/>
                          <w:lock w:val="sdtLocked"/>
                        </w:sdtPr>
                        <w:sdtEndPr/>
                        <w:sdtContent>
                          <w:r>
                            <w:rPr>
                              <w:szCs w:val="24"/>
                            </w:rPr>
                            <w:t>98</w:t>
                          </w:r>
                        </w:sdtContent>
                      </w:sdt>
                      <w:r>
                        <w:rPr>
                          <w:szCs w:val="24"/>
                        </w:rPr>
                        <w:t>. Asmens tapatybės kortelė piliečio pageidavimu išduodama ar keičiama skubos tvarka per 5 darbo dienas arba per 1 darbo dieną, pasas išduodamas ar keičiamas skubos tvarka per 5 darbo dienas, o aprašo 98</w:t>
                      </w:r>
                      <w:r>
                        <w:rPr>
                          <w:szCs w:val="24"/>
                          <w:vertAlign w:val="superscript"/>
                        </w:rPr>
                        <w:t>1</w:t>
                      </w:r>
                      <w:r>
                        <w:rPr>
                          <w:szCs w:val="24"/>
                        </w:rPr>
                        <w:t xml:space="preserve"> punkte nustatytu atveju – ir skubos tvarka tą pačią darbo dieną. Jeigu prašymą dėl asmens dokumento išdavimo Migracijos departamentui pilietis pateikia per MIGRIS, asmens tapatybės kortelė skubos tvarka per 1 darbo dieną, o pasas – aprašo 98</w:t>
                      </w:r>
                      <w:r>
                        <w:rPr>
                          <w:szCs w:val="24"/>
                          <w:vertAlign w:val="superscript"/>
                        </w:rPr>
                        <w:t>1</w:t>
                      </w:r>
                      <w:r>
                        <w:rPr>
                          <w:szCs w:val="24"/>
                        </w:rPr>
                        <w:t xml:space="preserve"> punkte nustatytu atveju neišduodami ir nekeičiami.</w:t>
                      </w:r>
                    </w:p>
                    <w:p w:rsidR="00F371F4" w:rsidRDefault="00B223D6">
                      <w:pPr>
                        <w:shd w:val="clear" w:color="auto" w:fill="FFFFFF"/>
                        <w:ind w:firstLine="709"/>
                        <w:jc w:val="both"/>
                        <w:rPr>
                          <w:szCs w:val="24"/>
                        </w:rPr>
                      </w:pPr>
                      <w:r>
                        <w:rPr>
                          <w:szCs w:val="24"/>
                        </w:rPr>
                        <w:t>Pilietis, pateikęs prašymą dėl asmens dokumento išdavimo ar pakeitimo bendra tvarka, iki užsakymo dėl asmens dokumento išrašymo perdavimo Asmens dokumentų išrašymo centrui, asmeniškai atvykęs į Migracijos departamento skyrių, kuriam pateikė prašymą, gali pateikti laisvos formos prašymą asmens dokumentą išduoti skubos tvarka, jeigu sumoka valstybės rinkliava už asmens dokumento išdavimą skubos tvarka. Asmens dokumento išdavimo ar keitimo skubos tvarka terminas pradedamas skaičiuoti nuo šio prašymo priėmimo Migracijos departamente dienos (valandos).</w:t>
                      </w:r>
                    </w:p>
                    <w:p w:rsidR="00F371F4" w:rsidRDefault="00B223D6">
                      <w:pPr>
                        <w:shd w:val="clear" w:color="auto" w:fill="FFFFFF"/>
                        <w:ind w:firstLine="709"/>
                        <w:jc w:val="both"/>
                        <w:rPr>
                          <w:szCs w:val="24"/>
                        </w:rPr>
                      </w:pPr>
                      <w:r>
                        <w:rPr>
                          <w:szCs w:val="24"/>
                        </w:rPr>
                        <w:t>Asmens tapatybės kortelės ar paso išdavimo ar keitimo skubos tvarka terminas pradedamas skaičiuoti nuo prašymo išduoti asmens dokumentą ir kitų aprašo 11 punkte nurodytų dokumentų priėmimo Migracijos departamente dienos (valandos). Prašymo išduoti asmens dokumentą priėmimo laikas prašyme išduoti asmens dokumentą fiksuojamas automatiškai.</w:t>
                      </w:r>
                    </w:p>
                    <w:p w:rsidR="00F371F4" w:rsidRDefault="00B223D6">
                      <w:pPr>
                        <w:shd w:val="clear" w:color="auto" w:fill="FFFFFF"/>
                        <w:ind w:firstLine="709"/>
                        <w:jc w:val="both"/>
                        <w:rPr>
                          <w:szCs w:val="24"/>
                        </w:rPr>
                      </w:pPr>
                      <w:r>
                        <w:rPr>
                          <w:szCs w:val="24"/>
                        </w:rPr>
                        <w:t xml:space="preserve">Jeigu prašymas išduoti ar pakeisti asmens tapatybės kortelę skubos tvarka per 1 darbo dieną pateikiamas Migracijos departamento Vilniaus skyriuje (Vilniuje) po 15 val., o kituose Migracijos departamento skyriuose po 12 val., asmens tapatybės kortelės išdavimo skubos tvarka per 1 darbo dieną prašymo ir kitų aprašo 11 punkte nurodytų dokumentų priėmimo Migracijos departamente terminas skaičiuojamas nuo kitos darbo dienos.“ </w:t>
                      </w:r>
                    </w:p>
                  </w:sdtContent>
                </w:sdt>
              </w:sdtContent>
            </w:sdt>
          </w:sdtContent>
        </w:sdt>
        <w:sdt>
          <w:sdtPr>
            <w:alias w:val="2 p."/>
            <w:tag w:val="part_6f4e8fbe1d864f6c9c94757487d8eef3"/>
            <w:id w:val="-1057246635"/>
            <w:lock w:val="sdtLocked"/>
          </w:sdtPr>
          <w:sdtEndPr/>
          <w:sdtContent>
            <w:p w:rsidR="00F371F4" w:rsidRDefault="002468B4">
              <w:pPr>
                <w:tabs>
                  <w:tab w:val="left" w:pos="1134"/>
                </w:tabs>
                <w:ind w:firstLine="709"/>
                <w:jc w:val="both"/>
                <w:rPr>
                  <w:szCs w:val="24"/>
                </w:rPr>
              </w:pPr>
              <w:sdt>
                <w:sdtPr>
                  <w:alias w:val="Numeris"/>
                  <w:tag w:val="nr_6f4e8fbe1d864f6c9c94757487d8eef3"/>
                  <w:id w:val="1568375919"/>
                  <w:lock w:val="sdtLocked"/>
                </w:sdtPr>
                <w:sdtEndPr/>
                <w:sdtContent>
                  <w:r w:rsidR="00B223D6">
                    <w:rPr>
                      <w:bCs/>
                      <w:szCs w:val="24"/>
                    </w:rPr>
                    <w:t>2</w:t>
                  </w:r>
                </w:sdtContent>
              </w:sdt>
              <w:r w:rsidR="00B223D6">
                <w:rPr>
                  <w:bCs/>
                  <w:szCs w:val="24"/>
                </w:rPr>
                <w:t>.</w:t>
              </w:r>
              <w:r w:rsidR="00B223D6">
                <w:rPr>
                  <w:bCs/>
                  <w:szCs w:val="24"/>
                </w:rPr>
                <w:tab/>
              </w:r>
              <w:r w:rsidR="00B223D6">
                <w:rPr>
                  <w:szCs w:val="24"/>
                  <w:lang w:eastAsia="lt-LT"/>
                </w:rPr>
                <w:t xml:space="preserve">Pakeičiame 99.6 </w:t>
              </w:r>
              <w:r w:rsidR="00B223D6">
                <w:rPr>
                  <w:szCs w:val="24"/>
                </w:rPr>
                <w:t>papunktį ir jį išdėstome taip:</w:t>
              </w:r>
            </w:p>
            <w:sdt>
              <w:sdtPr>
                <w:alias w:val="citata"/>
                <w:tag w:val="part_8ee4819d847c4ae19972887e694560eb"/>
                <w:id w:val="388239338"/>
                <w:lock w:val="sdtLocked"/>
              </w:sdtPr>
              <w:sdtEndPr/>
              <w:sdtContent>
                <w:sdt>
                  <w:sdtPr>
                    <w:alias w:val="99.6 pp."/>
                    <w:tag w:val="part_806d65e6c7294f22b8f0693573d0e00a"/>
                    <w:id w:val="-1685040073"/>
                    <w:lock w:val="sdtLocked"/>
                  </w:sdtPr>
                  <w:sdtEndPr/>
                  <w:sdtContent>
                    <w:p w:rsidR="00F371F4" w:rsidRDefault="00B223D6">
                      <w:pPr>
                        <w:tabs>
                          <w:tab w:val="left" w:pos="0"/>
                          <w:tab w:val="left" w:pos="993"/>
                        </w:tabs>
                        <w:suppressAutoHyphens/>
                        <w:ind w:firstLine="709"/>
                        <w:jc w:val="both"/>
                        <w:textAlignment w:val="center"/>
                        <w:rPr>
                          <w:szCs w:val="24"/>
                        </w:rPr>
                      </w:pPr>
                      <w:r>
                        <w:rPr>
                          <w:szCs w:val="24"/>
                        </w:rPr>
                        <w:t>„</w:t>
                      </w:r>
                      <w:sdt>
                        <w:sdtPr>
                          <w:alias w:val="Numeris"/>
                          <w:tag w:val="nr_806d65e6c7294f22b8f0693573d0e00a"/>
                          <w:id w:val="-213815112"/>
                          <w:lock w:val="sdtLocked"/>
                        </w:sdtPr>
                        <w:sdtEndPr/>
                        <w:sdtContent>
                          <w:r>
                            <w:rPr>
                              <w:szCs w:val="24"/>
                            </w:rPr>
                            <w:t>99.6</w:t>
                          </w:r>
                        </w:sdtContent>
                      </w:sdt>
                      <w:r>
                        <w:rPr>
                          <w:szCs w:val="24"/>
                        </w:rPr>
                        <w:t>. pilietis dėl negalios pats neatvyksta į Migracijos departamentą ir Migracijos departamento įgaliotas valstybės tarnautojas ar darbuotojas turi nuvykti pas šį pilietį, kad įsitikintų asmens tapatybe ir mobiliąja biometrinių duomenų registravimo įranga nuskaitytų asmens biometrinius duomenis. Jeigu pilietis laisvos formos prašyme nurodo, kad asmens tapatybės kortelę ar pasą atsiims jo nurodytas asmuo ar įgaliotas asmuo, atvykęs į Migracijos departamentą, tai asmens tapatybės kortelė piliečio pageidavimu išduodama ar keičiama skubos tvarka per 5 darbo dienas arba per 1 darbo dieną, pasas – per 5 darbo dienas;“.</w:t>
                      </w:r>
                    </w:p>
                  </w:sdtContent>
                </w:sdt>
              </w:sdtContent>
            </w:sdt>
          </w:sdtContent>
        </w:sdt>
        <w:sdt>
          <w:sdtPr>
            <w:alias w:val="3 p."/>
            <w:tag w:val="part_53fb61f02247447abe5c71ffbf2704f0"/>
            <w:id w:val="529837386"/>
            <w:lock w:val="sdtLocked"/>
          </w:sdtPr>
          <w:sdtEndPr/>
          <w:sdtContent>
            <w:p w:rsidR="00F371F4" w:rsidRDefault="002468B4" w:rsidP="00B223D6">
              <w:pPr>
                <w:tabs>
                  <w:tab w:val="left" w:pos="1134"/>
                </w:tabs>
                <w:suppressAutoHyphens/>
                <w:ind w:firstLine="709"/>
                <w:textAlignment w:val="baseline"/>
                <w:rPr>
                  <w:szCs w:val="24"/>
                  <w:lang w:eastAsia="lt-LT"/>
                </w:rPr>
              </w:pPr>
              <w:sdt>
                <w:sdtPr>
                  <w:alias w:val="Numeris"/>
                  <w:tag w:val="nr_53fb61f02247447abe5c71ffbf2704f0"/>
                  <w:id w:val="-1144429098"/>
                  <w:lock w:val="sdtLocked"/>
                </w:sdtPr>
                <w:sdtEndPr/>
                <w:sdtContent>
                  <w:r w:rsidR="00B223D6">
                    <w:rPr>
                      <w:bCs/>
                      <w:caps/>
                    </w:rPr>
                    <w:t>3</w:t>
                  </w:r>
                </w:sdtContent>
              </w:sdt>
              <w:r w:rsidR="00B223D6">
                <w:rPr>
                  <w:bCs/>
                  <w:caps/>
                </w:rPr>
                <w:t>.</w:t>
              </w:r>
              <w:r w:rsidR="00B223D6">
                <w:rPr>
                  <w:bCs/>
                  <w:caps/>
                </w:rPr>
                <w:tab/>
              </w:r>
              <w:r w:rsidR="00B223D6">
                <w:rPr>
                  <w:szCs w:val="24"/>
                </w:rPr>
                <w:t>Pakeičiame 1b priedą ir jį išdėstome nauja redakcija (pridedama).</w:t>
              </w:r>
            </w:p>
          </w:sdtContent>
        </w:sdt>
        <w:sdt>
          <w:sdtPr>
            <w:alias w:val="signatura"/>
            <w:tag w:val="part_73b59ceecfa04f6e845f0737246d00ae"/>
            <w:id w:val="-1196536569"/>
            <w:lock w:val="sdtLocked"/>
            <w:placeholder>
              <w:docPart w:val="DefaultPlaceholder_-1854013440"/>
            </w:placeholder>
          </w:sdtPr>
          <w:sdtEndPr>
            <w:rPr>
              <w:szCs w:val="24"/>
              <w:lang w:eastAsia="lt-LT"/>
            </w:rPr>
          </w:sdtEndPr>
          <w:sdtContent>
            <w:p w:rsidR="00B223D6" w:rsidRDefault="00B223D6">
              <w:pPr>
                <w:tabs>
                  <w:tab w:val="left" w:pos="1134"/>
                  <w:tab w:val="left" w:pos="7088"/>
                </w:tabs>
                <w:jc w:val="both"/>
              </w:pPr>
            </w:p>
            <w:p w:rsidR="00B223D6" w:rsidRDefault="00B223D6">
              <w:pPr>
                <w:tabs>
                  <w:tab w:val="left" w:pos="1134"/>
                  <w:tab w:val="left" w:pos="7088"/>
                </w:tabs>
                <w:jc w:val="both"/>
              </w:pPr>
            </w:p>
            <w:p w:rsidR="00F371F4" w:rsidRDefault="00B223D6">
              <w:pPr>
                <w:tabs>
                  <w:tab w:val="left" w:pos="1134"/>
                  <w:tab w:val="left" w:pos="7088"/>
                </w:tabs>
                <w:jc w:val="both"/>
                <w:rPr>
                  <w:szCs w:val="24"/>
                  <w:lang w:eastAsia="lt-LT"/>
                </w:rPr>
              </w:pPr>
              <w:r>
                <w:rPr>
                  <w:szCs w:val="24"/>
                  <w:lang w:eastAsia="lt-LT"/>
                </w:rPr>
                <w:t>Vidaus reikalų ministrė</w:t>
              </w:r>
              <w:r>
                <w:rPr>
                  <w:szCs w:val="24"/>
                  <w:lang w:eastAsia="lt-LT"/>
                </w:rPr>
                <w:tab/>
                <w:t xml:space="preserve"> </w:t>
              </w:r>
              <w:r>
                <w:rPr>
                  <w:szCs w:val="24"/>
                  <w:lang w:eastAsia="lt-LT"/>
                </w:rPr>
                <w:tab/>
                <w:t>Agnė Bilotaitė</w:t>
              </w:r>
            </w:p>
            <w:p w:rsidR="00F371F4" w:rsidRDefault="00F371F4">
              <w:pPr>
                <w:rPr>
                  <w:szCs w:val="24"/>
                  <w:lang w:eastAsia="lt-LT"/>
                </w:rPr>
              </w:pPr>
            </w:p>
            <w:p w:rsidR="00F371F4" w:rsidRDefault="00F371F4">
              <w:pPr>
                <w:rPr>
                  <w:szCs w:val="24"/>
                  <w:lang w:eastAsia="lt-LT"/>
                </w:rPr>
              </w:pPr>
            </w:p>
            <w:p w:rsidR="00F371F4" w:rsidRDefault="00B223D6">
              <w:pPr>
                <w:tabs>
                  <w:tab w:val="left" w:pos="1134"/>
                  <w:tab w:val="left" w:pos="7200"/>
                </w:tabs>
                <w:jc w:val="both"/>
                <w:rPr>
                  <w:szCs w:val="24"/>
                  <w:lang w:eastAsia="lt-LT"/>
                </w:rPr>
              </w:pPr>
              <w:r>
                <w:rPr>
                  <w:szCs w:val="24"/>
                  <w:lang w:eastAsia="lt-LT"/>
                </w:rPr>
                <w:t>Užsienio reikalų ministras</w:t>
              </w:r>
              <w:r>
                <w:rPr>
                  <w:szCs w:val="24"/>
                  <w:lang w:eastAsia="lt-LT"/>
                </w:rPr>
                <w:tab/>
                <w:t>Gabrielius Landsbergis</w:t>
              </w:r>
            </w:p>
            <w:p w:rsidR="00F371F4" w:rsidRDefault="002468B4">
              <w:pPr>
                <w:tabs>
                  <w:tab w:val="left" w:pos="1134"/>
                  <w:tab w:val="left" w:pos="7200"/>
                </w:tabs>
                <w:jc w:val="both"/>
                <w:rPr>
                  <w:szCs w:val="24"/>
                  <w:lang w:eastAsia="lt-LT"/>
                </w:rPr>
              </w:pPr>
            </w:p>
          </w:sdtContent>
        </w:sdt>
      </w:sdtContent>
    </w:sdt>
    <w:sdt>
      <w:sdtPr>
        <w:rPr>
          <w:szCs w:val="24"/>
          <w:lang w:eastAsia="lt-LT"/>
        </w:rPr>
        <w:alias w:val="1b pr."/>
        <w:tag w:val="part_29500bc397a44166acef0bfbff2c02f5"/>
        <w:id w:val="341743718"/>
        <w:lock w:val="sdtLocked"/>
        <w:placeholder>
          <w:docPart w:val="DefaultPlaceholder_-1854013440"/>
        </w:placeholder>
      </w:sdtPr>
      <w:sdtEndPr/>
      <w:sdtContent>
        <w:p w:rsidR="00B223D6" w:rsidRDefault="00B223D6">
          <w:pPr>
            <w:tabs>
              <w:tab w:val="left" w:pos="1134"/>
              <w:tab w:val="left" w:pos="7200"/>
            </w:tabs>
            <w:jc w:val="both"/>
            <w:rPr>
              <w:szCs w:val="24"/>
              <w:lang w:eastAsia="lt-LT"/>
            </w:rPr>
            <w:sectPr w:rsidR="00B223D6">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503" w:header="567" w:footer="567" w:gutter="57"/>
              <w:pgNumType w:start="1"/>
              <w:cols w:space="1296"/>
              <w:titlePg/>
              <w:docGrid w:linePitch="360"/>
            </w:sectPr>
          </w:pPr>
        </w:p>
        <w:p w:rsidR="00F371F4" w:rsidRDefault="00B223D6">
          <w:pPr>
            <w:jc w:val="center"/>
            <w:outlineLvl w:val="2"/>
            <w:rPr>
              <w:szCs w:val="24"/>
              <w:lang w:eastAsia="lt-LT"/>
            </w:rPr>
          </w:pPr>
          <w:r>
            <w:rPr>
              <w:noProof/>
              <w:szCs w:val="24"/>
              <w:lang w:eastAsia="lt-LT"/>
            </w:rPr>
            <w:lastRenderedPageBreak/>
            <w:drawing>
              <wp:inline distT="0" distB="0" distL="0" distR="0" wp14:anchorId="7441AE2F" wp14:editId="16C43DE8">
                <wp:extent cx="6019800" cy="9201150"/>
                <wp:effectExtent l="0" t="0" r="0" b="0"/>
                <wp:docPr id="13468004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19800" cy="9201150"/>
                        </a:xfrm>
                        <a:prstGeom prst="rect">
                          <a:avLst/>
                        </a:prstGeom>
                        <a:noFill/>
                        <a:ln>
                          <a:noFill/>
                        </a:ln>
                      </pic:spPr>
                    </pic:pic>
                  </a:graphicData>
                </a:graphic>
              </wp:inline>
            </w:drawing>
          </w:r>
        </w:p>
        <w:p w:rsidR="00B223D6" w:rsidRDefault="00B223D6">
          <w:pPr>
            <w:jc w:val="center"/>
            <w:outlineLvl w:val="2"/>
            <w:rPr>
              <w:szCs w:val="24"/>
              <w:lang w:eastAsia="lt-LT"/>
            </w:rPr>
          </w:pPr>
          <w:r>
            <w:rPr>
              <w:noProof/>
              <w:szCs w:val="24"/>
              <w:lang w:eastAsia="lt-LT"/>
            </w:rPr>
            <w:lastRenderedPageBreak/>
            <w:drawing>
              <wp:inline distT="0" distB="0" distL="0" distR="0" wp14:anchorId="22AFF9CF">
                <wp:extent cx="6059805" cy="902906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59805" cy="9029065"/>
                        </a:xfrm>
                        <a:prstGeom prst="rect">
                          <a:avLst/>
                        </a:prstGeom>
                        <a:noFill/>
                      </pic:spPr>
                    </pic:pic>
                  </a:graphicData>
                </a:graphic>
              </wp:inline>
            </w:drawing>
          </w:r>
        </w:p>
        <w:sdt>
          <w:sdtPr>
            <w:rPr>
              <w:szCs w:val="24"/>
              <w:lang w:eastAsia="lt-LT"/>
            </w:rPr>
            <w:alias w:val="pabaiga"/>
            <w:tag w:val="part_22b5557354fe4a34babfe39ea216a013"/>
            <w:id w:val="-1727135105"/>
            <w:lock w:val="sdtLocked"/>
            <w:placeholder>
              <w:docPart w:val="DefaultPlaceholder_-1854013440"/>
            </w:placeholder>
          </w:sdtPr>
          <w:sdtEndPr/>
          <w:sdtContent>
            <w:p w:rsidR="00F371F4" w:rsidRDefault="00B223D6">
              <w:pPr>
                <w:jc w:val="center"/>
                <w:outlineLvl w:val="2"/>
                <w:rPr>
                  <w:szCs w:val="24"/>
                  <w:lang w:eastAsia="lt-LT"/>
                </w:rPr>
              </w:pPr>
              <w:r>
                <w:rPr>
                  <w:szCs w:val="24"/>
                  <w:lang w:eastAsia="lt-LT"/>
                </w:rPr>
                <w:t>_________</w:t>
              </w:r>
            </w:p>
          </w:sdtContent>
        </w:sdt>
      </w:sdtContent>
    </w:sdt>
    <w:sectPr w:rsidR="00F371F4">
      <w:pgSz w:w="11907" w:h="16839"/>
      <w:pgMar w:top="1134" w:right="567" w:bottom="1134" w:left="1503" w:header="567" w:footer="567" w:gutter="57"/>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71F4" w:rsidRDefault="00B223D6">
      <w:pPr>
        <w:rPr>
          <w:szCs w:val="24"/>
          <w:lang w:eastAsia="lt-LT"/>
        </w:rPr>
      </w:pPr>
      <w:r>
        <w:rPr>
          <w:szCs w:val="24"/>
          <w:lang w:eastAsia="lt-LT"/>
        </w:rPr>
        <w:separator/>
      </w:r>
    </w:p>
  </w:endnote>
  <w:endnote w:type="continuationSeparator" w:id="0">
    <w:p w:rsidR="00F371F4" w:rsidRDefault="00B223D6">
      <w:pPr>
        <w:rPr>
          <w:szCs w:val="24"/>
          <w:lang w:eastAsia="lt-LT"/>
        </w:rPr>
      </w:pPr>
      <w:r>
        <w:rPr>
          <w:szCs w:val="24"/>
          <w:lang w:eastAsia="lt-LT"/>
        </w:rPr>
        <w:continuationSeparator/>
      </w:r>
    </w:p>
  </w:endnote>
  <w:endnote w:type="continuationNotice" w:id="1">
    <w:p w:rsidR="00F371F4" w:rsidRDefault="00F371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1F4" w:rsidRDefault="00F371F4">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1F4" w:rsidRDefault="00F371F4">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1F4" w:rsidRDefault="00F371F4">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71F4" w:rsidRDefault="00B223D6">
      <w:pPr>
        <w:rPr>
          <w:szCs w:val="24"/>
          <w:lang w:eastAsia="lt-LT"/>
        </w:rPr>
      </w:pPr>
      <w:r>
        <w:rPr>
          <w:szCs w:val="24"/>
          <w:lang w:eastAsia="lt-LT"/>
        </w:rPr>
        <w:separator/>
      </w:r>
    </w:p>
  </w:footnote>
  <w:footnote w:type="continuationSeparator" w:id="0">
    <w:p w:rsidR="00F371F4" w:rsidRDefault="00B223D6">
      <w:pPr>
        <w:rPr>
          <w:szCs w:val="24"/>
          <w:lang w:eastAsia="lt-LT"/>
        </w:rPr>
      </w:pPr>
      <w:r>
        <w:rPr>
          <w:szCs w:val="24"/>
          <w:lang w:eastAsia="lt-LT"/>
        </w:rPr>
        <w:continuationSeparator/>
      </w:r>
    </w:p>
  </w:footnote>
  <w:footnote w:type="continuationNotice" w:id="1">
    <w:p w:rsidR="00F371F4" w:rsidRDefault="00F371F4"/>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1F4" w:rsidRDefault="00F371F4">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1F4" w:rsidRDefault="00B223D6">
    <w:pPr>
      <w:tabs>
        <w:tab w:val="center" w:pos="4819"/>
        <w:tab w:val="right" w:pos="9638"/>
      </w:tabs>
      <w:jc w:val="center"/>
    </w:pPr>
    <w:r>
      <w:fldChar w:fldCharType="begin"/>
    </w:r>
    <w:r>
      <w:instrText>PAGE   \* MERGEFORMAT</w:instrText>
    </w:r>
    <w:r>
      <w:fldChar w:fldCharType="separate"/>
    </w:r>
    <w:r w:rsidR="002468B4">
      <w:rPr>
        <w:noProof/>
      </w:rPr>
      <w:t>2</w:t>
    </w:r>
    <w:r>
      <w:fldChar w:fldCharType="end"/>
    </w:r>
  </w:p>
  <w:p w:rsidR="00F371F4" w:rsidRDefault="00F371F4">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1F4" w:rsidRDefault="00F371F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E70"/>
    <w:rsid w:val="002468B4"/>
    <w:rsid w:val="002B6E70"/>
    <w:rsid w:val="00497714"/>
    <w:rsid w:val="00B223D6"/>
    <w:rsid w:val="00F371F4"/>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C812F5B"/>
  <w15:docId w15:val="{7D1F4D5F-8648-493F-BE09-F3F387B36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23D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071958">
      <w:bodyDiv w:val="1"/>
      <w:marLeft w:val="0"/>
      <w:marRight w:val="0"/>
      <w:marTop w:val="0"/>
      <w:marBottom w:val="0"/>
      <w:divBdr>
        <w:top w:val="none" w:sz="0" w:space="0" w:color="auto"/>
        <w:left w:val="none" w:sz="0" w:space="0" w:color="auto"/>
        <w:bottom w:val="none" w:sz="0" w:space="0" w:color="auto"/>
        <w:right w:val="none" w:sz="0" w:space="0" w:color="auto"/>
      </w:divBdr>
    </w:div>
    <w:div w:id="78673560">
      <w:bodyDiv w:val="1"/>
      <w:marLeft w:val="0"/>
      <w:marRight w:val="0"/>
      <w:marTop w:val="0"/>
      <w:marBottom w:val="0"/>
      <w:divBdr>
        <w:top w:val="none" w:sz="0" w:space="0" w:color="auto"/>
        <w:left w:val="none" w:sz="0" w:space="0" w:color="auto"/>
        <w:bottom w:val="none" w:sz="0" w:space="0" w:color="auto"/>
        <w:right w:val="none" w:sz="0" w:space="0" w:color="auto"/>
      </w:divBdr>
    </w:div>
    <w:div w:id="191765253">
      <w:bodyDiv w:val="1"/>
      <w:marLeft w:val="0"/>
      <w:marRight w:val="0"/>
      <w:marTop w:val="0"/>
      <w:marBottom w:val="0"/>
      <w:divBdr>
        <w:top w:val="none" w:sz="0" w:space="0" w:color="auto"/>
        <w:left w:val="none" w:sz="0" w:space="0" w:color="auto"/>
        <w:bottom w:val="none" w:sz="0" w:space="0" w:color="auto"/>
        <w:right w:val="none" w:sz="0" w:space="0" w:color="auto"/>
      </w:divBdr>
    </w:div>
    <w:div w:id="200243645">
      <w:bodyDiv w:val="1"/>
      <w:marLeft w:val="0"/>
      <w:marRight w:val="0"/>
      <w:marTop w:val="0"/>
      <w:marBottom w:val="0"/>
      <w:divBdr>
        <w:top w:val="none" w:sz="0" w:space="0" w:color="auto"/>
        <w:left w:val="none" w:sz="0" w:space="0" w:color="auto"/>
        <w:bottom w:val="none" w:sz="0" w:space="0" w:color="auto"/>
        <w:right w:val="none" w:sz="0" w:space="0" w:color="auto"/>
      </w:divBdr>
    </w:div>
    <w:div w:id="219751150">
      <w:bodyDiv w:val="1"/>
      <w:marLeft w:val="0"/>
      <w:marRight w:val="0"/>
      <w:marTop w:val="0"/>
      <w:marBottom w:val="0"/>
      <w:divBdr>
        <w:top w:val="none" w:sz="0" w:space="0" w:color="auto"/>
        <w:left w:val="none" w:sz="0" w:space="0" w:color="auto"/>
        <w:bottom w:val="none" w:sz="0" w:space="0" w:color="auto"/>
        <w:right w:val="none" w:sz="0" w:space="0" w:color="auto"/>
      </w:divBdr>
      <w:divsChild>
        <w:div w:id="316037326">
          <w:marLeft w:val="0"/>
          <w:marRight w:val="0"/>
          <w:marTop w:val="0"/>
          <w:marBottom w:val="0"/>
          <w:divBdr>
            <w:top w:val="none" w:sz="0" w:space="0" w:color="auto"/>
            <w:left w:val="none" w:sz="0" w:space="0" w:color="auto"/>
            <w:bottom w:val="none" w:sz="0" w:space="0" w:color="auto"/>
            <w:right w:val="none" w:sz="0" w:space="0" w:color="auto"/>
          </w:divBdr>
        </w:div>
        <w:div w:id="1200629201">
          <w:marLeft w:val="0"/>
          <w:marRight w:val="0"/>
          <w:marTop w:val="0"/>
          <w:marBottom w:val="0"/>
          <w:divBdr>
            <w:top w:val="none" w:sz="0" w:space="0" w:color="auto"/>
            <w:left w:val="none" w:sz="0" w:space="0" w:color="auto"/>
            <w:bottom w:val="none" w:sz="0" w:space="0" w:color="auto"/>
            <w:right w:val="none" w:sz="0" w:space="0" w:color="auto"/>
          </w:divBdr>
          <w:divsChild>
            <w:div w:id="1884519449">
              <w:marLeft w:val="0"/>
              <w:marRight w:val="0"/>
              <w:marTop w:val="0"/>
              <w:marBottom w:val="0"/>
              <w:divBdr>
                <w:top w:val="none" w:sz="0" w:space="0" w:color="auto"/>
                <w:left w:val="none" w:sz="0" w:space="0" w:color="auto"/>
                <w:bottom w:val="none" w:sz="0" w:space="0" w:color="auto"/>
                <w:right w:val="none" w:sz="0" w:space="0" w:color="auto"/>
              </w:divBdr>
            </w:div>
            <w:div w:id="187842052">
              <w:marLeft w:val="0"/>
              <w:marRight w:val="0"/>
              <w:marTop w:val="0"/>
              <w:marBottom w:val="0"/>
              <w:divBdr>
                <w:top w:val="none" w:sz="0" w:space="0" w:color="auto"/>
                <w:left w:val="none" w:sz="0" w:space="0" w:color="auto"/>
                <w:bottom w:val="none" w:sz="0" w:space="0" w:color="auto"/>
                <w:right w:val="none" w:sz="0" w:space="0" w:color="auto"/>
              </w:divBdr>
            </w:div>
            <w:div w:id="1090197864">
              <w:marLeft w:val="0"/>
              <w:marRight w:val="0"/>
              <w:marTop w:val="0"/>
              <w:marBottom w:val="0"/>
              <w:divBdr>
                <w:top w:val="none" w:sz="0" w:space="0" w:color="auto"/>
                <w:left w:val="none" w:sz="0" w:space="0" w:color="auto"/>
                <w:bottom w:val="none" w:sz="0" w:space="0" w:color="auto"/>
                <w:right w:val="none" w:sz="0" w:space="0" w:color="auto"/>
              </w:divBdr>
            </w:div>
          </w:divsChild>
        </w:div>
        <w:div w:id="1201435322">
          <w:marLeft w:val="0"/>
          <w:marRight w:val="0"/>
          <w:marTop w:val="0"/>
          <w:marBottom w:val="0"/>
          <w:divBdr>
            <w:top w:val="none" w:sz="0" w:space="0" w:color="auto"/>
            <w:left w:val="none" w:sz="0" w:space="0" w:color="auto"/>
            <w:bottom w:val="none" w:sz="0" w:space="0" w:color="auto"/>
            <w:right w:val="none" w:sz="0" w:space="0" w:color="auto"/>
          </w:divBdr>
        </w:div>
        <w:div w:id="60174752">
          <w:marLeft w:val="0"/>
          <w:marRight w:val="0"/>
          <w:marTop w:val="0"/>
          <w:marBottom w:val="0"/>
          <w:divBdr>
            <w:top w:val="none" w:sz="0" w:space="0" w:color="auto"/>
            <w:left w:val="none" w:sz="0" w:space="0" w:color="auto"/>
            <w:bottom w:val="none" w:sz="0" w:space="0" w:color="auto"/>
            <w:right w:val="none" w:sz="0" w:space="0" w:color="auto"/>
          </w:divBdr>
        </w:div>
        <w:div w:id="620038143">
          <w:marLeft w:val="0"/>
          <w:marRight w:val="0"/>
          <w:marTop w:val="0"/>
          <w:marBottom w:val="0"/>
          <w:divBdr>
            <w:top w:val="none" w:sz="0" w:space="0" w:color="auto"/>
            <w:left w:val="none" w:sz="0" w:space="0" w:color="auto"/>
            <w:bottom w:val="none" w:sz="0" w:space="0" w:color="auto"/>
            <w:right w:val="none" w:sz="0" w:space="0" w:color="auto"/>
          </w:divBdr>
          <w:divsChild>
            <w:div w:id="1836457913">
              <w:marLeft w:val="0"/>
              <w:marRight w:val="0"/>
              <w:marTop w:val="0"/>
              <w:marBottom w:val="0"/>
              <w:divBdr>
                <w:top w:val="none" w:sz="0" w:space="0" w:color="auto"/>
                <w:left w:val="none" w:sz="0" w:space="0" w:color="auto"/>
                <w:bottom w:val="none" w:sz="0" w:space="0" w:color="auto"/>
                <w:right w:val="none" w:sz="0" w:space="0" w:color="auto"/>
              </w:divBdr>
            </w:div>
            <w:div w:id="455679017">
              <w:marLeft w:val="0"/>
              <w:marRight w:val="0"/>
              <w:marTop w:val="0"/>
              <w:marBottom w:val="0"/>
              <w:divBdr>
                <w:top w:val="none" w:sz="0" w:space="0" w:color="auto"/>
                <w:left w:val="none" w:sz="0" w:space="0" w:color="auto"/>
                <w:bottom w:val="none" w:sz="0" w:space="0" w:color="auto"/>
                <w:right w:val="none" w:sz="0" w:space="0" w:color="auto"/>
              </w:divBdr>
            </w:div>
            <w:div w:id="1810321279">
              <w:marLeft w:val="0"/>
              <w:marRight w:val="0"/>
              <w:marTop w:val="0"/>
              <w:marBottom w:val="0"/>
              <w:divBdr>
                <w:top w:val="none" w:sz="0" w:space="0" w:color="auto"/>
                <w:left w:val="none" w:sz="0" w:space="0" w:color="auto"/>
                <w:bottom w:val="none" w:sz="0" w:space="0" w:color="auto"/>
                <w:right w:val="none" w:sz="0" w:space="0" w:color="auto"/>
              </w:divBdr>
            </w:div>
            <w:div w:id="1510677248">
              <w:marLeft w:val="0"/>
              <w:marRight w:val="0"/>
              <w:marTop w:val="0"/>
              <w:marBottom w:val="0"/>
              <w:divBdr>
                <w:top w:val="none" w:sz="0" w:space="0" w:color="auto"/>
                <w:left w:val="none" w:sz="0" w:space="0" w:color="auto"/>
                <w:bottom w:val="none" w:sz="0" w:space="0" w:color="auto"/>
                <w:right w:val="none" w:sz="0" w:space="0" w:color="auto"/>
              </w:divBdr>
            </w:div>
            <w:div w:id="1623421994">
              <w:marLeft w:val="0"/>
              <w:marRight w:val="0"/>
              <w:marTop w:val="0"/>
              <w:marBottom w:val="0"/>
              <w:divBdr>
                <w:top w:val="none" w:sz="0" w:space="0" w:color="auto"/>
                <w:left w:val="none" w:sz="0" w:space="0" w:color="auto"/>
                <w:bottom w:val="none" w:sz="0" w:space="0" w:color="auto"/>
                <w:right w:val="none" w:sz="0" w:space="0" w:color="auto"/>
              </w:divBdr>
            </w:div>
            <w:div w:id="422646535">
              <w:marLeft w:val="0"/>
              <w:marRight w:val="0"/>
              <w:marTop w:val="0"/>
              <w:marBottom w:val="0"/>
              <w:divBdr>
                <w:top w:val="none" w:sz="0" w:space="0" w:color="auto"/>
                <w:left w:val="none" w:sz="0" w:space="0" w:color="auto"/>
                <w:bottom w:val="none" w:sz="0" w:space="0" w:color="auto"/>
                <w:right w:val="none" w:sz="0" w:space="0" w:color="auto"/>
              </w:divBdr>
            </w:div>
            <w:div w:id="288709810">
              <w:marLeft w:val="0"/>
              <w:marRight w:val="0"/>
              <w:marTop w:val="0"/>
              <w:marBottom w:val="0"/>
              <w:divBdr>
                <w:top w:val="none" w:sz="0" w:space="0" w:color="auto"/>
                <w:left w:val="none" w:sz="0" w:space="0" w:color="auto"/>
                <w:bottom w:val="none" w:sz="0" w:space="0" w:color="auto"/>
                <w:right w:val="none" w:sz="0" w:space="0" w:color="auto"/>
              </w:divBdr>
            </w:div>
            <w:div w:id="1160265750">
              <w:marLeft w:val="0"/>
              <w:marRight w:val="0"/>
              <w:marTop w:val="0"/>
              <w:marBottom w:val="0"/>
              <w:divBdr>
                <w:top w:val="none" w:sz="0" w:space="0" w:color="auto"/>
                <w:left w:val="none" w:sz="0" w:space="0" w:color="auto"/>
                <w:bottom w:val="none" w:sz="0" w:space="0" w:color="auto"/>
                <w:right w:val="none" w:sz="0" w:space="0" w:color="auto"/>
              </w:divBdr>
            </w:div>
            <w:div w:id="623660532">
              <w:marLeft w:val="0"/>
              <w:marRight w:val="0"/>
              <w:marTop w:val="0"/>
              <w:marBottom w:val="0"/>
              <w:divBdr>
                <w:top w:val="none" w:sz="0" w:space="0" w:color="auto"/>
                <w:left w:val="none" w:sz="0" w:space="0" w:color="auto"/>
                <w:bottom w:val="none" w:sz="0" w:space="0" w:color="auto"/>
                <w:right w:val="none" w:sz="0" w:space="0" w:color="auto"/>
              </w:divBdr>
            </w:div>
            <w:div w:id="682317679">
              <w:marLeft w:val="0"/>
              <w:marRight w:val="0"/>
              <w:marTop w:val="0"/>
              <w:marBottom w:val="0"/>
              <w:divBdr>
                <w:top w:val="none" w:sz="0" w:space="0" w:color="auto"/>
                <w:left w:val="none" w:sz="0" w:space="0" w:color="auto"/>
                <w:bottom w:val="none" w:sz="0" w:space="0" w:color="auto"/>
                <w:right w:val="none" w:sz="0" w:space="0" w:color="auto"/>
              </w:divBdr>
            </w:div>
            <w:div w:id="1491022324">
              <w:marLeft w:val="0"/>
              <w:marRight w:val="0"/>
              <w:marTop w:val="0"/>
              <w:marBottom w:val="0"/>
              <w:divBdr>
                <w:top w:val="none" w:sz="0" w:space="0" w:color="auto"/>
                <w:left w:val="none" w:sz="0" w:space="0" w:color="auto"/>
                <w:bottom w:val="none" w:sz="0" w:space="0" w:color="auto"/>
                <w:right w:val="none" w:sz="0" w:space="0" w:color="auto"/>
              </w:divBdr>
            </w:div>
            <w:div w:id="7294065">
              <w:marLeft w:val="0"/>
              <w:marRight w:val="0"/>
              <w:marTop w:val="0"/>
              <w:marBottom w:val="0"/>
              <w:divBdr>
                <w:top w:val="none" w:sz="0" w:space="0" w:color="auto"/>
                <w:left w:val="none" w:sz="0" w:space="0" w:color="auto"/>
                <w:bottom w:val="none" w:sz="0" w:space="0" w:color="auto"/>
                <w:right w:val="none" w:sz="0" w:space="0" w:color="auto"/>
              </w:divBdr>
            </w:div>
            <w:div w:id="566690567">
              <w:marLeft w:val="0"/>
              <w:marRight w:val="0"/>
              <w:marTop w:val="0"/>
              <w:marBottom w:val="0"/>
              <w:divBdr>
                <w:top w:val="none" w:sz="0" w:space="0" w:color="auto"/>
                <w:left w:val="none" w:sz="0" w:space="0" w:color="auto"/>
                <w:bottom w:val="none" w:sz="0" w:space="0" w:color="auto"/>
                <w:right w:val="none" w:sz="0" w:space="0" w:color="auto"/>
              </w:divBdr>
            </w:div>
            <w:div w:id="952903935">
              <w:marLeft w:val="0"/>
              <w:marRight w:val="0"/>
              <w:marTop w:val="0"/>
              <w:marBottom w:val="0"/>
              <w:divBdr>
                <w:top w:val="none" w:sz="0" w:space="0" w:color="auto"/>
                <w:left w:val="none" w:sz="0" w:space="0" w:color="auto"/>
                <w:bottom w:val="none" w:sz="0" w:space="0" w:color="auto"/>
                <w:right w:val="none" w:sz="0" w:space="0" w:color="auto"/>
              </w:divBdr>
            </w:div>
            <w:div w:id="1586768715">
              <w:marLeft w:val="0"/>
              <w:marRight w:val="0"/>
              <w:marTop w:val="0"/>
              <w:marBottom w:val="0"/>
              <w:divBdr>
                <w:top w:val="none" w:sz="0" w:space="0" w:color="auto"/>
                <w:left w:val="none" w:sz="0" w:space="0" w:color="auto"/>
                <w:bottom w:val="none" w:sz="0" w:space="0" w:color="auto"/>
                <w:right w:val="none" w:sz="0" w:space="0" w:color="auto"/>
              </w:divBdr>
            </w:div>
            <w:div w:id="2046951922">
              <w:marLeft w:val="0"/>
              <w:marRight w:val="0"/>
              <w:marTop w:val="0"/>
              <w:marBottom w:val="0"/>
              <w:divBdr>
                <w:top w:val="none" w:sz="0" w:space="0" w:color="auto"/>
                <w:left w:val="none" w:sz="0" w:space="0" w:color="auto"/>
                <w:bottom w:val="none" w:sz="0" w:space="0" w:color="auto"/>
                <w:right w:val="none" w:sz="0" w:space="0" w:color="auto"/>
              </w:divBdr>
            </w:div>
          </w:divsChild>
        </w:div>
        <w:div w:id="1360815950">
          <w:marLeft w:val="0"/>
          <w:marRight w:val="0"/>
          <w:marTop w:val="0"/>
          <w:marBottom w:val="0"/>
          <w:divBdr>
            <w:top w:val="none" w:sz="0" w:space="0" w:color="auto"/>
            <w:left w:val="none" w:sz="0" w:space="0" w:color="auto"/>
            <w:bottom w:val="none" w:sz="0" w:space="0" w:color="auto"/>
            <w:right w:val="none" w:sz="0" w:space="0" w:color="auto"/>
          </w:divBdr>
        </w:div>
        <w:div w:id="1111708624">
          <w:marLeft w:val="0"/>
          <w:marRight w:val="0"/>
          <w:marTop w:val="0"/>
          <w:marBottom w:val="0"/>
          <w:divBdr>
            <w:top w:val="none" w:sz="0" w:space="0" w:color="auto"/>
            <w:left w:val="none" w:sz="0" w:space="0" w:color="auto"/>
            <w:bottom w:val="none" w:sz="0" w:space="0" w:color="auto"/>
            <w:right w:val="none" w:sz="0" w:space="0" w:color="auto"/>
          </w:divBdr>
        </w:div>
        <w:div w:id="1744722375">
          <w:marLeft w:val="0"/>
          <w:marRight w:val="0"/>
          <w:marTop w:val="0"/>
          <w:marBottom w:val="0"/>
          <w:divBdr>
            <w:top w:val="none" w:sz="0" w:space="0" w:color="auto"/>
            <w:left w:val="none" w:sz="0" w:space="0" w:color="auto"/>
            <w:bottom w:val="none" w:sz="0" w:space="0" w:color="auto"/>
            <w:right w:val="none" w:sz="0" w:space="0" w:color="auto"/>
          </w:divBdr>
        </w:div>
        <w:div w:id="1537934128">
          <w:marLeft w:val="0"/>
          <w:marRight w:val="0"/>
          <w:marTop w:val="0"/>
          <w:marBottom w:val="0"/>
          <w:divBdr>
            <w:top w:val="none" w:sz="0" w:space="0" w:color="auto"/>
            <w:left w:val="none" w:sz="0" w:space="0" w:color="auto"/>
            <w:bottom w:val="none" w:sz="0" w:space="0" w:color="auto"/>
            <w:right w:val="none" w:sz="0" w:space="0" w:color="auto"/>
          </w:divBdr>
        </w:div>
        <w:div w:id="1376347510">
          <w:marLeft w:val="0"/>
          <w:marRight w:val="0"/>
          <w:marTop w:val="0"/>
          <w:marBottom w:val="0"/>
          <w:divBdr>
            <w:top w:val="none" w:sz="0" w:space="0" w:color="auto"/>
            <w:left w:val="none" w:sz="0" w:space="0" w:color="auto"/>
            <w:bottom w:val="none" w:sz="0" w:space="0" w:color="auto"/>
            <w:right w:val="none" w:sz="0" w:space="0" w:color="auto"/>
          </w:divBdr>
        </w:div>
      </w:divsChild>
    </w:div>
    <w:div w:id="269512572">
      <w:bodyDiv w:val="1"/>
      <w:marLeft w:val="0"/>
      <w:marRight w:val="0"/>
      <w:marTop w:val="0"/>
      <w:marBottom w:val="0"/>
      <w:divBdr>
        <w:top w:val="none" w:sz="0" w:space="0" w:color="auto"/>
        <w:left w:val="none" w:sz="0" w:space="0" w:color="auto"/>
        <w:bottom w:val="none" w:sz="0" w:space="0" w:color="auto"/>
        <w:right w:val="none" w:sz="0" w:space="0" w:color="auto"/>
      </w:divBdr>
    </w:div>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383480277">
      <w:bodyDiv w:val="1"/>
      <w:marLeft w:val="0"/>
      <w:marRight w:val="0"/>
      <w:marTop w:val="0"/>
      <w:marBottom w:val="0"/>
      <w:divBdr>
        <w:top w:val="none" w:sz="0" w:space="0" w:color="auto"/>
        <w:left w:val="none" w:sz="0" w:space="0" w:color="auto"/>
        <w:bottom w:val="none" w:sz="0" w:space="0" w:color="auto"/>
        <w:right w:val="none" w:sz="0" w:space="0" w:color="auto"/>
      </w:divBdr>
    </w:div>
    <w:div w:id="466976324">
      <w:bodyDiv w:val="1"/>
      <w:marLeft w:val="0"/>
      <w:marRight w:val="0"/>
      <w:marTop w:val="0"/>
      <w:marBottom w:val="0"/>
      <w:divBdr>
        <w:top w:val="none" w:sz="0" w:space="0" w:color="auto"/>
        <w:left w:val="none" w:sz="0" w:space="0" w:color="auto"/>
        <w:bottom w:val="none" w:sz="0" w:space="0" w:color="auto"/>
        <w:right w:val="none" w:sz="0" w:space="0" w:color="auto"/>
      </w:divBdr>
    </w:div>
    <w:div w:id="486091556">
      <w:bodyDiv w:val="1"/>
      <w:marLeft w:val="0"/>
      <w:marRight w:val="0"/>
      <w:marTop w:val="0"/>
      <w:marBottom w:val="0"/>
      <w:divBdr>
        <w:top w:val="none" w:sz="0" w:space="0" w:color="auto"/>
        <w:left w:val="none" w:sz="0" w:space="0" w:color="auto"/>
        <w:bottom w:val="none" w:sz="0" w:space="0" w:color="auto"/>
        <w:right w:val="none" w:sz="0" w:space="0" w:color="auto"/>
      </w:divBdr>
    </w:div>
    <w:div w:id="489255195">
      <w:bodyDiv w:val="1"/>
      <w:marLeft w:val="0"/>
      <w:marRight w:val="0"/>
      <w:marTop w:val="0"/>
      <w:marBottom w:val="0"/>
      <w:divBdr>
        <w:top w:val="none" w:sz="0" w:space="0" w:color="auto"/>
        <w:left w:val="none" w:sz="0" w:space="0" w:color="auto"/>
        <w:bottom w:val="none" w:sz="0" w:space="0" w:color="auto"/>
        <w:right w:val="none" w:sz="0" w:space="0" w:color="auto"/>
      </w:divBdr>
      <w:divsChild>
        <w:div w:id="2112357227">
          <w:marLeft w:val="0"/>
          <w:marRight w:val="0"/>
          <w:marTop w:val="0"/>
          <w:marBottom w:val="0"/>
          <w:divBdr>
            <w:top w:val="none" w:sz="0" w:space="0" w:color="auto"/>
            <w:left w:val="none" w:sz="0" w:space="0" w:color="auto"/>
            <w:bottom w:val="none" w:sz="0" w:space="0" w:color="auto"/>
            <w:right w:val="none" w:sz="0" w:space="0" w:color="auto"/>
          </w:divBdr>
          <w:divsChild>
            <w:div w:id="1383169583">
              <w:marLeft w:val="0"/>
              <w:marRight w:val="0"/>
              <w:marTop w:val="0"/>
              <w:marBottom w:val="0"/>
              <w:divBdr>
                <w:top w:val="none" w:sz="0" w:space="0" w:color="auto"/>
                <w:left w:val="none" w:sz="0" w:space="0" w:color="auto"/>
                <w:bottom w:val="none" w:sz="0" w:space="0" w:color="auto"/>
                <w:right w:val="none" w:sz="0" w:space="0" w:color="auto"/>
              </w:divBdr>
              <w:divsChild>
                <w:div w:id="1204824095">
                  <w:marLeft w:val="0"/>
                  <w:marRight w:val="0"/>
                  <w:marTop w:val="0"/>
                  <w:marBottom w:val="0"/>
                  <w:divBdr>
                    <w:top w:val="none" w:sz="0" w:space="0" w:color="auto"/>
                    <w:left w:val="none" w:sz="0" w:space="0" w:color="auto"/>
                    <w:bottom w:val="none" w:sz="0" w:space="0" w:color="auto"/>
                    <w:right w:val="none" w:sz="0" w:space="0" w:color="auto"/>
                  </w:divBdr>
                  <w:divsChild>
                    <w:div w:id="1796557684">
                      <w:marLeft w:val="0"/>
                      <w:marRight w:val="0"/>
                      <w:marTop w:val="0"/>
                      <w:marBottom w:val="0"/>
                      <w:divBdr>
                        <w:top w:val="none" w:sz="0" w:space="0" w:color="auto"/>
                        <w:left w:val="none" w:sz="0" w:space="0" w:color="auto"/>
                        <w:bottom w:val="none" w:sz="0" w:space="0" w:color="auto"/>
                        <w:right w:val="none" w:sz="0" w:space="0" w:color="auto"/>
                      </w:divBdr>
                      <w:divsChild>
                        <w:div w:id="5789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7313143">
      <w:bodyDiv w:val="1"/>
      <w:marLeft w:val="0"/>
      <w:marRight w:val="0"/>
      <w:marTop w:val="0"/>
      <w:marBottom w:val="0"/>
      <w:divBdr>
        <w:top w:val="none" w:sz="0" w:space="0" w:color="auto"/>
        <w:left w:val="none" w:sz="0" w:space="0" w:color="auto"/>
        <w:bottom w:val="none" w:sz="0" w:space="0" w:color="auto"/>
        <w:right w:val="none" w:sz="0" w:space="0" w:color="auto"/>
      </w:divBdr>
      <w:divsChild>
        <w:div w:id="1329938811">
          <w:marLeft w:val="0"/>
          <w:marRight w:val="0"/>
          <w:marTop w:val="0"/>
          <w:marBottom w:val="0"/>
          <w:divBdr>
            <w:top w:val="none" w:sz="0" w:space="0" w:color="auto"/>
            <w:left w:val="none" w:sz="0" w:space="0" w:color="auto"/>
            <w:bottom w:val="none" w:sz="0" w:space="0" w:color="auto"/>
            <w:right w:val="none" w:sz="0" w:space="0" w:color="auto"/>
          </w:divBdr>
          <w:divsChild>
            <w:div w:id="1133987073">
              <w:marLeft w:val="0"/>
              <w:marRight w:val="0"/>
              <w:marTop w:val="0"/>
              <w:marBottom w:val="0"/>
              <w:divBdr>
                <w:top w:val="none" w:sz="0" w:space="0" w:color="auto"/>
                <w:left w:val="none" w:sz="0" w:space="0" w:color="auto"/>
                <w:bottom w:val="none" w:sz="0" w:space="0" w:color="auto"/>
                <w:right w:val="none" w:sz="0" w:space="0" w:color="auto"/>
              </w:divBdr>
              <w:divsChild>
                <w:div w:id="1887569462">
                  <w:marLeft w:val="0"/>
                  <w:marRight w:val="0"/>
                  <w:marTop w:val="0"/>
                  <w:marBottom w:val="0"/>
                  <w:divBdr>
                    <w:top w:val="none" w:sz="0" w:space="0" w:color="auto"/>
                    <w:left w:val="none" w:sz="0" w:space="0" w:color="auto"/>
                    <w:bottom w:val="none" w:sz="0" w:space="0" w:color="auto"/>
                    <w:right w:val="none" w:sz="0" w:space="0" w:color="auto"/>
                  </w:divBdr>
                  <w:divsChild>
                    <w:div w:id="1030569761">
                      <w:marLeft w:val="0"/>
                      <w:marRight w:val="0"/>
                      <w:marTop w:val="0"/>
                      <w:marBottom w:val="0"/>
                      <w:divBdr>
                        <w:top w:val="none" w:sz="0" w:space="0" w:color="auto"/>
                        <w:left w:val="none" w:sz="0" w:space="0" w:color="auto"/>
                        <w:bottom w:val="none" w:sz="0" w:space="0" w:color="auto"/>
                        <w:right w:val="none" w:sz="0" w:space="0" w:color="auto"/>
                      </w:divBdr>
                      <w:divsChild>
                        <w:div w:id="69573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2207644">
      <w:bodyDiv w:val="1"/>
      <w:marLeft w:val="0"/>
      <w:marRight w:val="0"/>
      <w:marTop w:val="0"/>
      <w:marBottom w:val="0"/>
      <w:divBdr>
        <w:top w:val="none" w:sz="0" w:space="0" w:color="auto"/>
        <w:left w:val="none" w:sz="0" w:space="0" w:color="auto"/>
        <w:bottom w:val="none" w:sz="0" w:space="0" w:color="auto"/>
        <w:right w:val="none" w:sz="0" w:space="0" w:color="auto"/>
      </w:divBdr>
    </w:div>
    <w:div w:id="674500224">
      <w:bodyDiv w:val="1"/>
      <w:marLeft w:val="0"/>
      <w:marRight w:val="0"/>
      <w:marTop w:val="0"/>
      <w:marBottom w:val="0"/>
      <w:divBdr>
        <w:top w:val="none" w:sz="0" w:space="0" w:color="auto"/>
        <w:left w:val="none" w:sz="0" w:space="0" w:color="auto"/>
        <w:bottom w:val="none" w:sz="0" w:space="0" w:color="auto"/>
        <w:right w:val="none" w:sz="0" w:space="0" w:color="auto"/>
      </w:divBdr>
    </w:div>
    <w:div w:id="797530410">
      <w:bodyDiv w:val="1"/>
      <w:marLeft w:val="0"/>
      <w:marRight w:val="0"/>
      <w:marTop w:val="0"/>
      <w:marBottom w:val="0"/>
      <w:divBdr>
        <w:top w:val="none" w:sz="0" w:space="0" w:color="auto"/>
        <w:left w:val="none" w:sz="0" w:space="0" w:color="auto"/>
        <w:bottom w:val="none" w:sz="0" w:space="0" w:color="auto"/>
        <w:right w:val="none" w:sz="0" w:space="0" w:color="auto"/>
      </w:divBdr>
    </w:div>
    <w:div w:id="825121943">
      <w:bodyDiv w:val="1"/>
      <w:marLeft w:val="0"/>
      <w:marRight w:val="0"/>
      <w:marTop w:val="0"/>
      <w:marBottom w:val="0"/>
      <w:divBdr>
        <w:top w:val="none" w:sz="0" w:space="0" w:color="auto"/>
        <w:left w:val="none" w:sz="0" w:space="0" w:color="auto"/>
        <w:bottom w:val="none" w:sz="0" w:space="0" w:color="auto"/>
        <w:right w:val="none" w:sz="0" w:space="0" w:color="auto"/>
      </w:divBdr>
    </w:div>
    <w:div w:id="916329957">
      <w:bodyDiv w:val="1"/>
      <w:marLeft w:val="0"/>
      <w:marRight w:val="0"/>
      <w:marTop w:val="0"/>
      <w:marBottom w:val="0"/>
      <w:divBdr>
        <w:top w:val="none" w:sz="0" w:space="0" w:color="auto"/>
        <w:left w:val="none" w:sz="0" w:space="0" w:color="auto"/>
        <w:bottom w:val="none" w:sz="0" w:space="0" w:color="auto"/>
        <w:right w:val="none" w:sz="0" w:space="0" w:color="auto"/>
      </w:divBdr>
    </w:div>
    <w:div w:id="956715475">
      <w:bodyDiv w:val="1"/>
      <w:marLeft w:val="0"/>
      <w:marRight w:val="0"/>
      <w:marTop w:val="0"/>
      <w:marBottom w:val="0"/>
      <w:divBdr>
        <w:top w:val="none" w:sz="0" w:space="0" w:color="auto"/>
        <w:left w:val="none" w:sz="0" w:space="0" w:color="auto"/>
        <w:bottom w:val="none" w:sz="0" w:space="0" w:color="auto"/>
        <w:right w:val="none" w:sz="0" w:space="0" w:color="auto"/>
      </w:divBdr>
    </w:div>
    <w:div w:id="973755036">
      <w:bodyDiv w:val="1"/>
      <w:marLeft w:val="0"/>
      <w:marRight w:val="0"/>
      <w:marTop w:val="0"/>
      <w:marBottom w:val="0"/>
      <w:divBdr>
        <w:top w:val="none" w:sz="0" w:space="0" w:color="auto"/>
        <w:left w:val="none" w:sz="0" w:space="0" w:color="auto"/>
        <w:bottom w:val="none" w:sz="0" w:space="0" w:color="auto"/>
        <w:right w:val="none" w:sz="0" w:space="0" w:color="auto"/>
      </w:divBdr>
    </w:div>
    <w:div w:id="1013918422">
      <w:bodyDiv w:val="1"/>
      <w:marLeft w:val="0"/>
      <w:marRight w:val="0"/>
      <w:marTop w:val="0"/>
      <w:marBottom w:val="0"/>
      <w:divBdr>
        <w:top w:val="none" w:sz="0" w:space="0" w:color="auto"/>
        <w:left w:val="none" w:sz="0" w:space="0" w:color="auto"/>
        <w:bottom w:val="none" w:sz="0" w:space="0" w:color="auto"/>
        <w:right w:val="none" w:sz="0" w:space="0" w:color="auto"/>
      </w:divBdr>
      <w:divsChild>
        <w:div w:id="268006347">
          <w:marLeft w:val="0"/>
          <w:marRight w:val="0"/>
          <w:marTop w:val="0"/>
          <w:marBottom w:val="0"/>
          <w:divBdr>
            <w:top w:val="none" w:sz="0" w:space="0" w:color="auto"/>
            <w:left w:val="none" w:sz="0" w:space="0" w:color="auto"/>
            <w:bottom w:val="none" w:sz="0" w:space="0" w:color="auto"/>
            <w:right w:val="none" w:sz="0" w:space="0" w:color="auto"/>
          </w:divBdr>
        </w:div>
        <w:div w:id="1272085918">
          <w:marLeft w:val="0"/>
          <w:marRight w:val="0"/>
          <w:marTop w:val="0"/>
          <w:marBottom w:val="0"/>
          <w:divBdr>
            <w:top w:val="none" w:sz="0" w:space="0" w:color="auto"/>
            <w:left w:val="none" w:sz="0" w:space="0" w:color="auto"/>
            <w:bottom w:val="none" w:sz="0" w:space="0" w:color="auto"/>
            <w:right w:val="none" w:sz="0" w:space="0" w:color="auto"/>
          </w:divBdr>
        </w:div>
        <w:div w:id="1164012423">
          <w:marLeft w:val="0"/>
          <w:marRight w:val="0"/>
          <w:marTop w:val="0"/>
          <w:marBottom w:val="0"/>
          <w:divBdr>
            <w:top w:val="none" w:sz="0" w:space="0" w:color="auto"/>
            <w:left w:val="none" w:sz="0" w:space="0" w:color="auto"/>
            <w:bottom w:val="none" w:sz="0" w:space="0" w:color="auto"/>
            <w:right w:val="none" w:sz="0" w:space="0" w:color="auto"/>
          </w:divBdr>
        </w:div>
        <w:div w:id="1386297575">
          <w:marLeft w:val="0"/>
          <w:marRight w:val="0"/>
          <w:marTop w:val="0"/>
          <w:marBottom w:val="0"/>
          <w:divBdr>
            <w:top w:val="none" w:sz="0" w:space="0" w:color="auto"/>
            <w:left w:val="none" w:sz="0" w:space="0" w:color="auto"/>
            <w:bottom w:val="none" w:sz="0" w:space="0" w:color="auto"/>
            <w:right w:val="none" w:sz="0" w:space="0" w:color="auto"/>
          </w:divBdr>
        </w:div>
        <w:div w:id="398594050">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 w:id="1099905777">
      <w:bodyDiv w:val="1"/>
      <w:marLeft w:val="0"/>
      <w:marRight w:val="0"/>
      <w:marTop w:val="0"/>
      <w:marBottom w:val="0"/>
      <w:divBdr>
        <w:top w:val="none" w:sz="0" w:space="0" w:color="auto"/>
        <w:left w:val="none" w:sz="0" w:space="0" w:color="auto"/>
        <w:bottom w:val="none" w:sz="0" w:space="0" w:color="auto"/>
        <w:right w:val="none" w:sz="0" w:space="0" w:color="auto"/>
      </w:divBdr>
    </w:div>
    <w:div w:id="1104349191">
      <w:bodyDiv w:val="1"/>
      <w:marLeft w:val="0"/>
      <w:marRight w:val="0"/>
      <w:marTop w:val="0"/>
      <w:marBottom w:val="0"/>
      <w:divBdr>
        <w:top w:val="none" w:sz="0" w:space="0" w:color="auto"/>
        <w:left w:val="none" w:sz="0" w:space="0" w:color="auto"/>
        <w:bottom w:val="none" w:sz="0" w:space="0" w:color="auto"/>
        <w:right w:val="none" w:sz="0" w:space="0" w:color="auto"/>
      </w:divBdr>
    </w:div>
    <w:div w:id="1133863154">
      <w:bodyDiv w:val="1"/>
      <w:marLeft w:val="0"/>
      <w:marRight w:val="0"/>
      <w:marTop w:val="0"/>
      <w:marBottom w:val="0"/>
      <w:divBdr>
        <w:top w:val="none" w:sz="0" w:space="0" w:color="auto"/>
        <w:left w:val="none" w:sz="0" w:space="0" w:color="auto"/>
        <w:bottom w:val="none" w:sz="0" w:space="0" w:color="auto"/>
        <w:right w:val="none" w:sz="0" w:space="0" w:color="auto"/>
      </w:divBdr>
    </w:div>
    <w:div w:id="1176186405">
      <w:bodyDiv w:val="1"/>
      <w:marLeft w:val="0"/>
      <w:marRight w:val="0"/>
      <w:marTop w:val="0"/>
      <w:marBottom w:val="0"/>
      <w:divBdr>
        <w:top w:val="none" w:sz="0" w:space="0" w:color="auto"/>
        <w:left w:val="none" w:sz="0" w:space="0" w:color="auto"/>
        <w:bottom w:val="none" w:sz="0" w:space="0" w:color="auto"/>
        <w:right w:val="none" w:sz="0" w:space="0" w:color="auto"/>
      </w:divBdr>
    </w:div>
    <w:div w:id="1267344678">
      <w:bodyDiv w:val="1"/>
      <w:marLeft w:val="0"/>
      <w:marRight w:val="0"/>
      <w:marTop w:val="0"/>
      <w:marBottom w:val="0"/>
      <w:divBdr>
        <w:top w:val="none" w:sz="0" w:space="0" w:color="auto"/>
        <w:left w:val="none" w:sz="0" w:space="0" w:color="auto"/>
        <w:bottom w:val="none" w:sz="0" w:space="0" w:color="auto"/>
        <w:right w:val="none" w:sz="0" w:space="0" w:color="auto"/>
      </w:divBdr>
      <w:divsChild>
        <w:div w:id="887954763">
          <w:marLeft w:val="0"/>
          <w:marRight w:val="0"/>
          <w:marTop w:val="0"/>
          <w:marBottom w:val="0"/>
          <w:divBdr>
            <w:top w:val="none" w:sz="0" w:space="0" w:color="auto"/>
            <w:left w:val="none" w:sz="0" w:space="0" w:color="auto"/>
            <w:bottom w:val="none" w:sz="0" w:space="0" w:color="auto"/>
            <w:right w:val="none" w:sz="0" w:space="0" w:color="auto"/>
          </w:divBdr>
          <w:divsChild>
            <w:div w:id="546013">
              <w:marLeft w:val="0"/>
              <w:marRight w:val="0"/>
              <w:marTop w:val="0"/>
              <w:marBottom w:val="0"/>
              <w:divBdr>
                <w:top w:val="none" w:sz="0" w:space="0" w:color="auto"/>
                <w:left w:val="none" w:sz="0" w:space="0" w:color="auto"/>
                <w:bottom w:val="none" w:sz="0" w:space="0" w:color="auto"/>
                <w:right w:val="none" w:sz="0" w:space="0" w:color="auto"/>
              </w:divBdr>
              <w:divsChild>
                <w:div w:id="1364591593">
                  <w:marLeft w:val="0"/>
                  <w:marRight w:val="0"/>
                  <w:marTop w:val="0"/>
                  <w:marBottom w:val="0"/>
                  <w:divBdr>
                    <w:top w:val="none" w:sz="0" w:space="0" w:color="auto"/>
                    <w:left w:val="none" w:sz="0" w:space="0" w:color="auto"/>
                    <w:bottom w:val="none" w:sz="0" w:space="0" w:color="auto"/>
                    <w:right w:val="none" w:sz="0" w:space="0" w:color="auto"/>
                  </w:divBdr>
                  <w:divsChild>
                    <w:div w:id="1111779561">
                      <w:marLeft w:val="0"/>
                      <w:marRight w:val="0"/>
                      <w:marTop w:val="0"/>
                      <w:marBottom w:val="0"/>
                      <w:divBdr>
                        <w:top w:val="none" w:sz="0" w:space="0" w:color="auto"/>
                        <w:left w:val="none" w:sz="0" w:space="0" w:color="auto"/>
                        <w:bottom w:val="none" w:sz="0" w:space="0" w:color="auto"/>
                        <w:right w:val="none" w:sz="0" w:space="0" w:color="auto"/>
                      </w:divBdr>
                      <w:divsChild>
                        <w:div w:id="2811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8602548">
      <w:bodyDiv w:val="1"/>
      <w:marLeft w:val="0"/>
      <w:marRight w:val="0"/>
      <w:marTop w:val="0"/>
      <w:marBottom w:val="0"/>
      <w:divBdr>
        <w:top w:val="none" w:sz="0" w:space="0" w:color="auto"/>
        <w:left w:val="none" w:sz="0" w:space="0" w:color="auto"/>
        <w:bottom w:val="none" w:sz="0" w:space="0" w:color="auto"/>
        <w:right w:val="none" w:sz="0" w:space="0" w:color="auto"/>
      </w:divBdr>
    </w:div>
    <w:div w:id="1393768792">
      <w:bodyDiv w:val="1"/>
      <w:marLeft w:val="0"/>
      <w:marRight w:val="0"/>
      <w:marTop w:val="0"/>
      <w:marBottom w:val="0"/>
      <w:divBdr>
        <w:top w:val="none" w:sz="0" w:space="0" w:color="auto"/>
        <w:left w:val="none" w:sz="0" w:space="0" w:color="auto"/>
        <w:bottom w:val="none" w:sz="0" w:space="0" w:color="auto"/>
        <w:right w:val="none" w:sz="0" w:space="0" w:color="auto"/>
      </w:divBdr>
    </w:div>
    <w:div w:id="1785533302">
      <w:bodyDiv w:val="1"/>
      <w:marLeft w:val="0"/>
      <w:marRight w:val="0"/>
      <w:marTop w:val="0"/>
      <w:marBottom w:val="0"/>
      <w:divBdr>
        <w:top w:val="none" w:sz="0" w:space="0" w:color="auto"/>
        <w:left w:val="none" w:sz="0" w:space="0" w:color="auto"/>
        <w:bottom w:val="none" w:sz="0" w:space="0" w:color="auto"/>
        <w:right w:val="none" w:sz="0" w:space="0" w:color="auto"/>
      </w:divBdr>
    </w:div>
    <w:div w:id="1883252859">
      <w:bodyDiv w:val="1"/>
      <w:marLeft w:val="0"/>
      <w:marRight w:val="0"/>
      <w:marTop w:val="0"/>
      <w:marBottom w:val="0"/>
      <w:divBdr>
        <w:top w:val="none" w:sz="0" w:space="0" w:color="auto"/>
        <w:left w:val="none" w:sz="0" w:space="0" w:color="auto"/>
        <w:bottom w:val="none" w:sz="0" w:space="0" w:color="auto"/>
        <w:right w:val="none" w:sz="0" w:space="0" w:color="auto"/>
      </w:divBdr>
    </w:div>
    <w:div w:id="1934823176">
      <w:bodyDiv w:val="1"/>
      <w:marLeft w:val="0"/>
      <w:marRight w:val="0"/>
      <w:marTop w:val="0"/>
      <w:marBottom w:val="0"/>
      <w:divBdr>
        <w:top w:val="none" w:sz="0" w:space="0" w:color="auto"/>
        <w:left w:val="none" w:sz="0" w:space="0" w:color="auto"/>
        <w:bottom w:val="none" w:sz="0" w:space="0" w:color="auto"/>
        <w:right w:val="none" w:sz="0" w:space="0" w:color="auto"/>
      </w:divBdr>
      <w:divsChild>
        <w:div w:id="1016423811">
          <w:marLeft w:val="0"/>
          <w:marRight w:val="0"/>
          <w:marTop w:val="0"/>
          <w:marBottom w:val="0"/>
          <w:divBdr>
            <w:top w:val="none" w:sz="0" w:space="0" w:color="auto"/>
            <w:left w:val="none" w:sz="0" w:space="0" w:color="auto"/>
            <w:bottom w:val="none" w:sz="0" w:space="0" w:color="auto"/>
            <w:right w:val="none" w:sz="0" w:space="0" w:color="auto"/>
          </w:divBdr>
          <w:divsChild>
            <w:div w:id="1085342488">
              <w:marLeft w:val="0"/>
              <w:marRight w:val="0"/>
              <w:marTop w:val="0"/>
              <w:marBottom w:val="0"/>
              <w:divBdr>
                <w:top w:val="none" w:sz="0" w:space="0" w:color="auto"/>
                <w:left w:val="none" w:sz="0" w:space="0" w:color="auto"/>
                <w:bottom w:val="none" w:sz="0" w:space="0" w:color="auto"/>
                <w:right w:val="none" w:sz="0" w:space="0" w:color="auto"/>
              </w:divBdr>
              <w:divsChild>
                <w:div w:id="371073668">
                  <w:marLeft w:val="0"/>
                  <w:marRight w:val="0"/>
                  <w:marTop w:val="0"/>
                  <w:marBottom w:val="0"/>
                  <w:divBdr>
                    <w:top w:val="none" w:sz="0" w:space="0" w:color="auto"/>
                    <w:left w:val="none" w:sz="0" w:space="0" w:color="auto"/>
                    <w:bottom w:val="none" w:sz="0" w:space="0" w:color="auto"/>
                    <w:right w:val="none" w:sz="0" w:space="0" w:color="auto"/>
                  </w:divBdr>
                  <w:divsChild>
                    <w:div w:id="2000648338">
                      <w:marLeft w:val="0"/>
                      <w:marRight w:val="0"/>
                      <w:marTop w:val="0"/>
                      <w:marBottom w:val="0"/>
                      <w:divBdr>
                        <w:top w:val="none" w:sz="0" w:space="0" w:color="auto"/>
                        <w:left w:val="none" w:sz="0" w:space="0" w:color="auto"/>
                        <w:bottom w:val="none" w:sz="0" w:space="0" w:color="auto"/>
                        <w:right w:val="none" w:sz="0" w:space="0" w:color="auto"/>
                      </w:divBdr>
                      <w:divsChild>
                        <w:div w:id="34887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5086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DD5A558-5EE8-47EA-ADC0-DA52B83B12A2}"/>
      </w:docPartPr>
      <w:docPartBody>
        <w:p w:rsidR="00C716A7" w:rsidRDefault="00F73E4E">
          <w:r w:rsidRPr="00AD499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3E4E"/>
    <w:rsid w:val="00C716A7"/>
    <w:rsid w:val="00F73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3E4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e63dd947ba342a39669c707246fa40f" PartId="0384f0937ab747468c6f79d2d33d111f">
    <Part Type="pastraipa" DocPartId="9f05ad1d470c4a079c1a64fa6afed700" PartId="8d0eb006b456460aa39a6525ed895769"/>
    <Part Type="punktas" Nr="1" Abbr="1 p." DocPartId="3f7673b0aece45679e6d4044d7a9886f" PartId="512b85aba8d9421caf3c444eadba477b">
      <Part Type="citata" DocPartId="e1cfece450274ec4abd8f73c4e4222e3" PartId="c61961132ce54ba5a4ef271e7b1d4d38">
        <Part Type="punktas" Nr="98" Abbr="98 p." DocPartId="9f76e9b403aa4f229178781466726e3c" PartId="0c517e886e4d422c9fe0007bcc1a6d24"/>
      </Part>
    </Part>
    <Part Type="punktas" Nr="2" Abbr="2 p." DocPartId="5c5e1152c55b421ab99e80f1c940676a" PartId="6f4e8fbe1d864f6c9c94757487d8eef3">
      <Part Type="citata" DocPartId="564db73f99bb41ada936590af0fc22af" PartId="8ee4819d847c4ae19972887e694560eb">
        <Part Type="papunktis" Nr="99.6" Abbr="99.6 pp." DocPartId="2baaf3d1822d4add915a8f0176534abc" PartId="806d65e6c7294f22b8f0693573d0e00a"/>
      </Part>
    </Part>
    <Part Type="punktas" Nr="3" Abbr="3 p." DocPartId="b7e427c5429148bbab8efd18aeae6ccf" PartId="53fb61f02247447abe5c71ffbf2704f0"/>
    <Part Type="signatura" DocPartId="a52577b4997849bcae04f66e7ecb63c1" PartId="73b59ceecfa04f6e845f0737246d00ae"/>
  </Part>
  <Part Type="priedas" Nr="1b" Abbr="1b pr." Title="PRAŠYMAS IŠDUOTI (PAKEISTI PASĄ)" DocPartId="583d16967dac4aab9db51c7c81e0b6a1" PartId="29500bc397a44166acef0bfbff2c02f5">
    <Part Type="pabaiga" DocPartId="09224b4684a94132bbff88b86eaba0c8" PartId="22b5557354fe4a34babfe39ea216a013"/>
  </Part>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553EDCD-017B-4A37-8C5D-55FD7D1A4917}">
  <ds:schemaRefs>
    <ds:schemaRef ds:uri="http://lrs.lt/TAIS/DocParts"/>
  </ds:schemaRefs>
</ds:datastoreItem>
</file>

<file path=customXml/itemProps2.xml><?xml version="1.0" encoding="utf-8"?>
<ds:datastoreItem xmlns:ds="http://schemas.openxmlformats.org/officeDocument/2006/customXml" ds:itemID="{0AAC90CC-AC7A-4988-BA2A-39BF47B263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2196</Words>
  <Characters>1253</Characters>
  <Application>Microsoft Office Word</Application>
  <DocSecurity>0</DocSecurity>
  <Lines>10</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3443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Gytis Žvinys</dc:creator>
  <cp:lastModifiedBy>GUMBYTĖ Danguolė</cp:lastModifiedBy>
  <cp:revision>5</cp:revision>
  <cp:lastPrinted>2020-01-13T06:38:00Z</cp:lastPrinted>
  <dcterms:created xsi:type="dcterms:W3CDTF">2023-06-19T11:05:00Z</dcterms:created>
  <dcterms:modified xsi:type="dcterms:W3CDTF">2023-06-19T13:31:00Z</dcterms:modified>
</cp:coreProperties>
</file>