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42f58b8fb5546b6b463350ad595f5ee"/>
        <w:id w:val="1796801135"/>
        <w:lock w:val="sdtLocked"/>
      </w:sdtPr>
      <w:sdtEndPr/>
      <w:sdtContent>
        <w:p w14:paraId="674FF014" w14:textId="5CCA6C8E" w:rsidR="003160DF" w:rsidRDefault="00AB4070">
          <w:pPr>
            <w:jc w:val="center"/>
          </w:pPr>
          <w:r>
            <w:rPr>
              <w:szCs w:val="24"/>
              <w:lang w:val="en-US" w:bidi="he-IL"/>
            </w:rPr>
            <w:object w:dxaOrig="811" w:dyaOrig="961" w14:anchorId="3D5A43F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5pt;height:40.5pt" o:ole="" fillcolor="window">
                <v:imagedata r:id="rId8" o:title=""/>
              </v:shape>
              <o:OLEObject Type="Embed" ProgID="Word.Picture.8" ShapeID="_x0000_i1025" DrawAspect="Content" ObjectID="_1689513074" r:id="rId9"/>
            </w:object>
          </w:r>
        </w:p>
        <w:p w14:paraId="23A4E48D" w14:textId="6034A2ED" w:rsidR="003160DF" w:rsidRDefault="00AB4070">
          <w:pPr>
            <w:jc w:val="center"/>
            <w:rPr>
              <w:rFonts w:eastAsia="Calibri"/>
              <w:szCs w:val="24"/>
              <w:lang w:eastAsia="lt-LT"/>
            </w:rPr>
          </w:pP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>LIETUVOS RESPUBLIKOS SVEIKATOS APSAUGOS MINISTRAS</w:t>
          </w:r>
        </w:p>
        <w:p w14:paraId="07E0C626" w14:textId="0F6DC0E0" w:rsidR="003160DF" w:rsidRDefault="003160DF">
          <w:pPr>
            <w:jc w:val="center"/>
            <w:rPr>
              <w:rFonts w:eastAsia="Calibri"/>
              <w:szCs w:val="24"/>
              <w:lang w:eastAsia="lt-LT"/>
            </w:rPr>
          </w:pPr>
        </w:p>
        <w:p w14:paraId="551E59E0" w14:textId="77777777" w:rsidR="003160DF" w:rsidRDefault="00AB4070">
          <w:pPr>
            <w:jc w:val="center"/>
            <w:rPr>
              <w:rFonts w:eastAsia="Calibri"/>
              <w:b/>
              <w:bCs/>
              <w:color w:val="000000"/>
              <w:szCs w:val="24"/>
              <w:lang w:eastAsia="lt-LT"/>
            </w:rPr>
          </w:pP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>ĮSAKYMAS</w:t>
          </w:r>
        </w:p>
        <w:p w14:paraId="086AB773" w14:textId="5268C49C" w:rsidR="003160DF" w:rsidRDefault="00AB4070">
          <w:pPr>
            <w:widowControl w:val="0"/>
            <w:jc w:val="center"/>
            <w:rPr>
              <w:rFonts w:eastAsia="Calibri"/>
              <w:szCs w:val="24"/>
              <w:lang w:eastAsia="lt-LT"/>
            </w:rPr>
          </w:pP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 xml:space="preserve">DĖL LIETUVOS RESPUBLIKOS SVEIKATOS APSAUGOS MINISTRO </w:t>
          </w:r>
          <w:r>
            <w:rPr>
              <w:rFonts w:eastAsia="Calibri"/>
              <w:b/>
              <w:color w:val="000000"/>
              <w:szCs w:val="24"/>
              <w:lang w:eastAsia="lt-LT"/>
            </w:rPr>
            <w:t>202</w:t>
          </w:r>
          <w:r>
            <w:rPr>
              <w:rFonts w:eastAsia="Calibri"/>
              <w:b/>
              <w:color w:val="000000"/>
              <w:szCs w:val="24"/>
              <w:lang w:val="en-US" w:eastAsia="lt-LT"/>
            </w:rPr>
            <w:t>1</w:t>
          </w:r>
          <w:r>
            <w:rPr>
              <w:rFonts w:eastAsia="Calibri"/>
              <w:b/>
              <w:color w:val="000000"/>
              <w:szCs w:val="24"/>
              <w:lang w:eastAsia="lt-LT"/>
            </w:rPr>
            <w:t xml:space="preserve"> M. SAUSIO 4 D. ĮSAKYMO NR. V-2 „</w:t>
          </w:r>
          <w:r>
            <w:rPr>
              <w:rFonts w:eastAsia="Calibri"/>
              <w:b/>
              <w:bCs/>
              <w:caps/>
              <w:szCs w:val="24"/>
            </w:rPr>
            <w:t xml:space="preserve">DĖL </w:t>
          </w:r>
          <w:r>
            <w:rPr>
              <w:rFonts w:eastAsia="Calibri"/>
              <w:b/>
              <w:smallCaps/>
              <w:color w:val="000000"/>
              <w:szCs w:val="24"/>
            </w:rPr>
            <w:t xml:space="preserve">IŠPLĖSTINĖS PRAKTIKOS </w:t>
          </w:r>
          <w:r>
            <w:rPr>
              <w:rFonts w:eastAsia="Calibri"/>
              <w:b/>
              <w:smallCaps/>
              <w:color w:val="000000"/>
              <w:szCs w:val="24"/>
            </w:rPr>
            <w:t>VAISTININKO PASLAUGŲ TEIKIMO REIKALAVIMŲ APRAŠO PATVIRTINIMO</w:t>
          </w: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>“ PAKEITIMO</w:t>
          </w:r>
        </w:p>
        <w:p w14:paraId="010C7ECA" w14:textId="77777777" w:rsidR="003160DF" w:rsidRDefault="003160DF">
          <w:pPr>
            <w:jc w:val="center"/>
            <w:rPr>
              <w:rFonts w:eastAsia="Calibri"/>
              <w:color w:val="000000"/>
              <w:szCs w:val="24"/>
              <w:lang w:eastAsia="lt-LT"/>
            </w:rPr>
          </w:pPr>
        </w:p>
        <w:p w14:paraId="5768ADD9" w14:textId="791959D1" w:rsidR="003160DF" w:rsidRDefault="00AB4070">
          <w:pPr>
            <w:jc w:val="center"/>
            <w:rPr>
              <w:rFonts w:eastAsia="Calibri"/>
              <w:color w:val="000000"/>
              <w:szCs w:val="24"/>
              <w:lang w:eastAsia="lt-LT"/>
            </w:rPr>
          </w:pPr>
          <w:r>
            <w:rPr>
              <w:rFonts w:eastAsia="Calibri"/>
              <w:color w:val="000000"/>
              <w:szCs w:val="24"/>
              <w:lang w:eastAsia="lt-LT"/>
            </w:rPr>
            <w:t>2021 m. rugpjūčio 3 d. Nr. V-1798</w:t>
          </w:r>
        </w:p>
        <w:p w14:paraId="65E24CF3" w14:textId="77777777" w:rsidR="003160DF" w:rsidRDefault="00AB4070">
          <w:pPr>
            <w:jc w:val="center"/>
            <w:rPr>
              <w:rFonts w:eastAsia="Calibri"/>
              <w:color w:val="000000"/>
              <w:szCs w:val="24"/>
              <w:lang w:eastAsia="lt-LT"/>
            </w:rPr>
          </w:pPr>
          <w:r>
            <w:rPr>
              <w:rFonts w:eastAsia="Calibri"/>
              <w:color w:val="000000"/>
              <w:szCs w:val="24"/>
              <w:lang w:eastAsia="lt-LT"/>
            </w:rPr>
            <w:t>Vilnius</w:t>
          </w:r>
        </w:p>
        <w:p w14:paraId="35AEF9E5" w14:textId="77777777" w:rsidR="003160DF" w:rsidRDefault="003160DF">
          <w:pPr>
            <w:ind w:firstLine="567"/>
            <w:rPr>
              <w:rFonts w:eastAsia="Calibri"/>
              <w:szCs w:val="24"/>
              <w:lang w:eastAsia="lt-LT"/>
            </w:rPr>
          </w:pPr>
        </w:p>
        <w:p w14:paraId="5CB35854" w14:textId="77777777" w:rsidR="00AB4070" w:rsidRDefault="00AB4070">
          <w:pPr>
            <w:ind w:firstLine="567"/>
            <w:rPr>
              <w:rFonts w:eastAsia="Calibri"/>
              <w:szCs w:val="24"/>
              <w:lang w:eastAsia="lt-LT"/>
            </w:rPr>
          </w:pPr>
        </w:p>
        <w:sdt>
          <w:sdtPr>
            <w:alias w:val="preambule"/>
            <w:tag w:val="part_bed57d0181b04157ac3a0b05f6d79746"/>
            <w:id w:val="-1631628311"/>
            <w:lock w:val="sdtLocked"/>
          </w:sdtPr>
          <w:sdtEndPr/>
          <w:sdtContent>
            <w:p w14:paraId="14B58416" w14:textId="77777777" w:rsidR="003160DF" w:rsidRDefault="00AB4070">
              <w:pPr>
                <w:ind w:firstLine="567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P a k e i č i u </w:t>
              </w:r>
              <w:r>
                <w:rPr>
                  <w:rFonts w:eastAsia="Calibri"/>
                  <w:color w:val="000000"/>
                  <w:szCs w:val="24"/>
                </w:rPr>
                <w:t>Išplėstinės praktikos vaistininko paslaugų teikimo reikalavimų aprašą</w:t>
              </w:r>
              <w:r>
                <w:rPr>
                  <w:rFonts w:eastAsia="Calibri"/>
                  <w:szCs w:val="24"/>
                </w:rPr>
                <w:t xml:space="preserve">, patvirtintą </w:t>
              </w:r>
              <w:r>
                <w:rPr>
                  <w:rFonts w:eastAsia="Calibri"/>
                  <w:szCs w:val="24"/>
                  <w:lang w:eastAsia="lt-LT"/>
                </w:rPr>
                <w:t>Lietuvos Respublikos sveikatos apsaugos m</w:t>
              </w:r>
              <w:r>
                <w:rPr>
                  <w:rFonts w:eastAsia="Calibri"/>
                  <w:szCs w:val="24"/>
                  <w:lang w:eastAsia="lt-LT"/>
                </w:rPr>
                <w:t>inistro 202</w:t>
              </w:r>
              <w:r>
                <w:rPr>
                  <w:rFonts w:eastAsia="Calibri"/>
                  <w:szCs w:val="24"/>
                  <w:lang w:val="en-US" w:eastAsia="lt-LT"/>
                </w:rPr>
                <w:t>1</w:t>
              </w:r>
              <w:r>
                <w:rPr>
                  <w:rFonts w:eastAsia="Calibri"/>
                  <w:szCs w:val="24"/>
                  <w:lang w:eastAsia="lt-LT"/>
                </w:rPr>
                <w:t xml:space="preserve"> m. sausio 4 d. įsakymu Nr. V-2 „Dėl Išplėstinės praktikos vaistininko paslaugų teikimo reikalavimų aprašo patvirtinimo“:</w:t>
              </w:r>
            </w:p>
          </w:sdtContent>
        </w:sdt>
        <w:sdt>
          <w:sdtPr>
            <w:alias w:val="1 p."/>
            <w:tag w:val="part_119cc342943b4cc99fdb3394dec77be2"/>
            <w:id w:val="440572369"/>
            <w:lock w:val="sdtLocked"/>
          </w:sdtPr>
          <w:sdtEndPr/>
          <w:sdtContent>
            <w:p w14:paraId="5AA41BD9" w14:textId="77777777" w:rsidR="003160DF" w:rsidRDefault="00AB4070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19cc342943b4cc99fdb3394dec77be2"/>
                  <w:id w:val="1947034187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szCs w:val="24"/>
                  <w:shd w:val="clear" w:color="auto" w:fill="FFFFFF"/>
                </w:rPr>
                <w:t>. Pakeičiu 9</w:t>
              </w:r>
              <w:r>
                <w:rPr>
                  <w:szCs w:val="24"/>
                  <w:lang w:eastAsia="lt-LT"/>
                </w:rPr>
                <w:t xml:space="preserve"> punktą ir jį išdėstau taip: </w:t>
              </w:r>
            </w:p>
            <w:sdt>
              <w:sdtPr>
                <w:alias w:val="citata"/>
                <w:tag w:val="part_cc95671a2d0e418687a746a7d149e88b"/>
                <w:id w:val="-1504052063"/>
                <w:lock w:val="sdtLocked"/>
              </w:sdtPr>
              <w:sdtEndPr/>
              <w:sdtContent>
                <w:sdt>
                  <w:sdtPr>
                    <w:alias w:val="9 p."/>
                    <w:tag w:val="part_3df1c0edb4904754aab8645ecb28c33b"/>
                    <w:id w:val="403343499"/>
                    <w:lock w:val="sdtLocked"/>
                  </w:sdtPr>
                  <w:sdtEndPr/>
                  <w:sdtContent>
                    <w:p w14:paraId="64CD280D" w14:textId="46D3DE38" w:rsidR="003160DF" w:rsidRDefault="00AB4070">
                      <w:pPr>
                        <w:tabs>
                          <w:tab w:val="left" w:pos="993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df1c0edb4904754aab8645ecb28c33b"/>
                          <w:id w:val="5592146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Aprašo 7 punkte nurodytos patalpos įrengiamos vaistinės licencijoje nurodytose patalpose nepažeidžiant </w:t>
                      </w:r>
                      <w:r>
                        <w:rPr>
                          <w:szCs w:val="24"/>
                        </w:rPr>
                        <w:t xml:space="preserve">Vaistinių patalpų ir įrengimų reikalavimų, patvirtintų </w:t>
                      </w:r>
                      <w:r>
                        <w:rPr>
                          <w:szCs w:val="24"/>
                          <w:lang w:eastAsia="lt-LT"/>
                        </w:rPr>
                        <w:t>Lietuvos Respublikos sveikatos apsaugos ministro 2003 m. sausio 7 d. įsakymu Nr. V-7 „</w:t>
                      </w:r>
                      <w:r>
                        <w:rPr>
                          <w:szCs w:val="24"/>
                        </w:rPr>
                        <w:t>Dėl Vaistini</w:t>
                      </w:r>
                      <w:r>
                        <w:rPr>
                          <w:szCs w:val="24"/>
                        </w:rPr>
                        <w:t xml:space="preserve">ų patalpų ir įrengimų reikalavimų patvirtinimo“ (toliau – Reikalavimai), nuostatų.“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ce25c2ca79c4f1982a0b6d3ba874697"/>
            <w:id w:val="-2109806998"/>
            <w:lock w:val="sdtLocked"/>
          </w:sdtPr>
          <w:sdtEndPr/>
          <w:sdtContent>
            <w:p w14:paraId="2D865ADB" w14:textId="77777777" w:rsidR="003160DF" w:rsidRDefault="00AB4070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ce25c2ca79c4f1982a0b6d3ba874697"/>
                  <w:id w:val="937182107"/>
                  <w:lock w:val="sdtLocked"/>
                </w:sdtPr>
                <w:sdtEndPr/>
                <w:sdtContent>
                  <w:r>
                    <w:rPr>
                      <w:szCs w:val="24"/>
                      <w:lang w:val="en-GB" w:eastAsia="lt-LT"/>
                    </w:rPr>
                    <w:t>2</w:t>
                  </w:r>
                </w:sdtContent>
              </w:sdt>
              <w:r>
                <w:rPr>
                  <w:szCs w:val="24"/>
                  <w:lang w:val="en-GB" w:eastAsia="lt-LT"/>
                </w:rPr>
                <w:t>.</w:t>
              </w:r>
              <w:r>
                <w:rPr>
                  <w:szCs w:val="24"/>
                </w:rPr>
                <w:t xml:space="preserve"> Papildau </w:t>
              </w:r>
              <w:r>
                <w:rPr>
                  <w:szCs w:val="24"/>
                  <w:lang w:eastAsia="lt-LT"/>
                </w:rPr>
                <w:t>9</w:t>
              </w:r>
              <w:r>
                <w:rPr>
                  <w:szCs w:val="24"/>
                  <w:vertAlign w:val="superscript"/>
                  <w:lang w:val="en-US" w:eastAsia="lt-LT"/>
                </w:rPr>
                <w:t xml:space="preserve">1 </w:t>
              </w:r>
              <w:r>
                <w:rPr>
                  <w:szCs w:val="24"/>
                </w:rPr>
                <w:t>punktu:</w:t>
              </w:r>
            </w:p>
            <w:sdt>
              <w:sdtPr>
                <w:alias w:val="citata"/>
                <w:tag w:val="part_83f1de9011eb413fa88b4300feb77e34"/>
                <w:id w:val="1855612991"/>
                <w:lock w:val="sdtLocked"/>
              </w:sdtPr>
              <w:sdtEndPr/>
              <w:sdtContent>
                <w:sdt>
                  <w:sdtPr>
                    <w:alias w:val="9-1 p."/>
                    <w:tag w:val="part_59c735f12ba54dea853fe75fa84b05ba"/>
                    <w:id w:val="67005045"/>
                    <w:lock w:val="sdtLocked"/>
                  </w:sdtPr>
                  <w:sdtEndPr/>
                  <w:sdtContent>
                    <w:p w14:paraId="12D00767" w14:textId="3CAF20AE" w:rsidR="003160DF" w:rsidRDefault="00AB4070">
                      <w:pPr>
                        <w:tabs>
                          <w:tab w:val="left" w:pos="851"/>
                        </w:tabs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9c735f12ba54dea853fe75fa84b05ba"/>
                          <w:id w:val="-68050344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9</w:t>
                          </w:r>
                          <w:r>
                            <w:rPr>
                              <w:rFonts w:eastAsia="Calibri"/>
                              <w:szCs w:val="24"/>
                              <w:vertAlign w:val="superscript"/>
                              <w:lang w:val="en-US"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Jeigu juridinis asmuo </w:t>
                      </w:r>
                      <w:r>
                        <w:rPr>
                          <w:rFonts w:eastAsia="Calibri"/>
                          <w:szCs w:val="24"/>
                        </w:rPr>
                        <w:t>toje pačioje veiklos vietoje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(veiklos vietos adresu)</w:t>
                      </w:r>
                      <w:r>
                        <w:rPr>
                          <w:rFonts w:ascii="Calibri" w:eastAsia="Calibri" w:hAnsi="Calibri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turi įstaigos asmens sveikatos priežiūros licenciją teikti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 </w:t>
                      </w:r>
                      <w:r>
                        <w:rPr>
                          <w:rFonts w:eastAsia="Calibri"/>
                          <w:color w:val="000000"/>
                          <w:spacing w:val="3"/>
                          <w:szCs w:val="24"/>
                        </w:rPr>
                        <w:t>išplėstinės praktikos vaistininko paslaugas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rFonts w:eastAsia="Calibri"/>
                          <w:szCs w:val="24"/>
                        </w:rPr>
                        <w:t>ir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vaistinės veiklos licenciją, esant 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shd w:val="clear" w:color="auto" w:fill="FFFFFF"/>
                        </w:rPr>
                        <w:t xml:space="preserve">Lietuvos Respublikos teritorijoje paskelbtai valstybės lygio ekstremaliajai situacijai, 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 xml:space="preserve">ASPĮ,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teikianti išplėstinės praktikos vaistininko paslaugas, 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 xml:space="preserve">nepažeisdama kitų teisės aktų, reglamentuojančių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vaistinių preparatų laikymą ir medicininių atliekų tvarkymą, reikalavimų ir neperleisdama atsakomybės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bdr w:val="none" w:sz="0" w:space="0" w:color="auto" w:frame="1"/>
                          <w:shd w:val="clear" w:color="auto" w:fill="FFFFFF"/>
                        </w:rPr>
                        <w:t>:</w:t>
                      </w:r>
                    </w:p>
                    <w:sdt>
                      <w:sdtPr>
                        <w:alias w:val="9-1.1 pp."/>
                        <w:tag w:val="part_0925c25e06e64bb69f760950f2a5150e"/>
                        <w:id w:val="-1554924806"/>
                        <w:lock w:val="sdtLocked"/>
                      </w:sdtPr>
                      <w:sdtEndPr/>
                      <w:sdtContent>
                        <w:p w14:paraId="574600C0" w14:textId="3233D085" w:rsidR="003160DF" w:rsidRDefault="00AB4070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925c25e06e64bb69f760950f2a5150e"/>
                              <w:id w:val="-16391778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val="en-US" w:eastAsia="lt-LT"/>
                                </w:rPr>
                                <w:t>1</w:t>
                              </w:r>
                              <w:r>
                                <w:rPr>
                                  <w:color w:val="000000"/>
                                  <w:szCs w:val="24"/>
                                  <w:bdr w:val="none" w:sz="0" w:space="0" w:color="auto" w:frame="1"/>
                                  <w:shd w:val="clear" w:color="auto" w:fill="FFFFFF"/>
                                </w:rPr>
                                <w:t>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bdr w:val="none" w:sz="0" w:space="0" w:color="auto" w:frame="1"/>
                              <w:shd w:val="clear" w:color="auto" w:fill="FFFFFF"/>
                            </w:rPr>
                            <w:t xml:space="preserve">. įsigyjamus </w:t>
                          </w:r>
                          <w:r>
                            <w:rPr>
                              <w:szCs w:val="24"/>
                            </w:rPr>
                            <w:t xml:space="preserve">vaistinius preparatus gali laikyti toje pačioje veiklos vietoje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(veiklos vietos adresu) </w:t>
                          </w:r>
                          <w:r>
                            <w:rPr>
                              <w:szCs w:val="24"/>
                            </w:rPr>
                            <w:t>kaip ir ASPĮ, teikianti išplėstinės praktikos vaistininko paslaugas, veikiančioje visuomenės vaistinėje įrengtoje patalpoje ar vietoje;</w:t>
                          </w:r>
                        </w:p>
                      </w:sdtContent>
                    </w:sdt>
                    <w:sdt>
                      <w:sdtPr>
                        <w:alias w:val="9-1.2 pp."/>
                        <w:tag w:val="part_2e22acffa18f46b6b4c4ca4624a15242"/>
                        <w:id w:val="239835586"/>
                        <w:lock w:val="sdtLocked"/>
                      </w:sdtPr>
                      <w:sdtEndPr/>
                      <w:sdtContent>
                        <w:p w14:paraId="10EC2B21" w14:textId="54D977E0" w:rsidR="003160DF" w:rsidRDefault="00AB4070" w:rsidP="00AB4070">
                          <w:pPr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e22acffa18f46b6b4c4ca4624a15242"/>
                              <w:id w:val="16409966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val="en-US" w:eastAsia="lt-LT"/>
                                </w:rPr>
                                <w:t>1</w:t>
                              </w:r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savo veikloje susidarančias </w:t>
                          </w:r>
                          <w:r>
                            <w:rPr>
                              <w:color w:val="000000"/>
                              <w:spacing w:val="-4"/>
                              <w:szCs w:val="24"/>
                            </w:rPr>
                            <w:t>medicinines atliekas (išskyrus radioaktyviąsias medicinine</w:t>
                          </w:r>
                          <w:r>
                            <w:rPr>
                              <w:color w:val="000000"/>
                              <w:spacing w:val="-4"/>
                              <w:szCs w:val="24"/>
                            </w:rPr>
                            <w:t xml:space="preserve">s atliekas) gali laikinai laikyti </w:t>
                          </w:r>
                          <w:r>
                            <w:rPr>
                              <w:szCs w:val="24"/>
                            </w:rPr>
                            <w:t>medicininių atliekų saugykloje, įrengtoje</w:t>
                          </w:r>
                          <w:r>
                            <w:rPr>
                              <w:color w:val="000000"/>
                              <w:spacing w:val="-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toje pačioje veiklos vietoje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(veiklos vietos adresu)</w:t>
                          </w:r>
                          <w:r>
                            <w:rPr>
                              <w:rFonts w:ascii="Calibri" w:eastAsia="Calibri" w:hAnsi="Calibri"/>
                              <w:b/>
                              <w:bCs/>
                              <w:color w:val="000000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kaip ir ASPĮ, teikianti išplėstinės praktikos vaistininko paslaugas, veikiančios </w:t>
                          </w:r>
                          <w:r>
                            <w:rPr>
                              <w:color w:val="000000"/>
                              <w:spacing w:val="-4"/>
                              <w:szCs w:val="24"/>
                            </w:rPr>
                            <w:t xml:space="preserve">visuomenės vaistinės </w:t>
                          </w:r>
                          <w:r>
                            <w:rPr>
                              <w:szCs w:val="24"/>
                            </w:rPr>
                            <w:t>patalpoje ar vietoje, įre</w:t>
                          </w:r>
                          <w:r>
                            <w:rPr>
                              <w:szCs w:val="24"/>
                            </w:rPr>
                            <w:t xml:space="preserve">ngtoje vaistinės patalpoje, kurioje nėra </w:t>
                          </w:r>
                          <w:r>
                            <w:rPr>
                              <w:color w:val="000000"/>
                              <w:spacing w:val="-4"/>
                              <w:szCs w:val="24"/>
                            </w:rPr>
                            <w:t>laikomi, parduodami, priimami, tvarkomi vaistiniai preparatai, perpakuojama, perfasuojama vaistinių preparatų pakuotė, keičiama jos pateiktis ar vykdoma Reikalavimų 16 punkte nurodyta veikla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.“</w:t>
                          </w:r>
                          <w:r>
                            <w:rPr>
                              <w:color w:val="000000"/>
                              <w:spacing w:val="-4"/>
                              <w:szCs w:val="24"/>
                            </w:rPr>
                            <w:t xml:space="preserve">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0eb0f4ab1f2643729b2d11de395cb5d8"/>
            <w:id w:val="-808163773"/>
            <w:lock w:val="sdtLocked"/>
          </w:sdtPr>
          <w:sdtEndPr/>
          <w:sdtContent>
            <w:p w14:paraId="7329CE6C" w14:textId="77777777" w:rsidR="00AB4070" w:rsidRDefault="00AB4070">
              <w:pPr>
                <w:jc w:val="both"/>
              </w:pPr>
            </w:p>
            <w:p w14:paraId="433E9B02" w14:textId="77777777" w:rsidR="00AB4070" w:rsidRDefault="00AB4070">
              <w:pPr>
                <w:jc w:val="both"/>
              </w:pPr>
            </w:p>
            <w:p w14:paraId="53CD750A" w14:textId="77777777" w:rsidR="00AB4070" w:rsidRDefault="00AB4070">
              <w:pPr>
                <w:jc w:val="both"/>
              </w:pPr>
            </w:p>
            <w:p w14:paraId="0DE3E4D0" w14:textId="25E0FC5F" w:rsidR="003160DF" w:rsidRDefault="00AB4070">
              <w:pPr>
                <w:jc w:val="both"/>
                <w:rPr>
                  <w:rFonts w:eastAsia="Calibri"/>
                  <w:szCs w:val="24"/>
                  <w:lang w:val="en-US" w:eastAsia="lt-LT"/>
                </w:rPr>
              </w:pPr>
              <w:bookmarkStart w:id="0" w:name="_GoBack"/>
              <w:bookmarkEnd w:id="0"/>
              <w:r>
                <w:rPr>
                  <w:rFonts w:eastAsia="Calibri"/>
                  <w:szCs w:val="24"/>
                </w:rPr>
                <w:t xml:space="preserve">Sveikatos apsaugos ministras      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  <w:t>Arūnas Dulkys</w:t>
              </w:r>
            </w:p>
          </w:sdtContent>
        </w:sdt>
      </w:sdtContent>
    </w:sdt>
    <w:sectPr w:rsidR="003160DF">
      <w:pgSz w:w="11906" w:h="16838"/>
      <w:pgMar w:top="1134" w:right="567" w:bottom="737" w:left="1701" w:header="1134" w:footer="1134" w:gutter="0"/>
      <w:pgNumType w:start="0"/>
      <w:cols w:space="1296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825C97" w14:textId="77777777" w:rsidR="003160DF" w:rsidRDefault="00AB4070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6464983B" w14:textId="77777777" w:rsidR="003160DF" w:rsidRDefault="00AB4070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90E6E4" w14:textId="77777777" w:rsidR="003160DF" w:rsidRDefault="00AB4070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03B9B199" w14:textId="77777777" w:rsidR="003160DF" w:rsidRDefault="00AB4070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6085"/>
    <w:rsid w:val="003160DF"/>
    <w:rsid w:val="00AB4070"/>
    <w:rsid w:val="00FC6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759EBE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890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8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080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80221">
          <w:marLeft w:val="0"/>
          <w:marRight w:val="0"/>
          <w:marTop w:val="150"/>
          <w:marBottom w:val="300"/>
          <w:divBdr>
            <w:top w:val="none" w:sz="0" w:space="0" w:color="auto"/>
            <w:left w:val="single" w:sz="6" w:space="8" w:color="F0F0F0"/>
            <w:bottom w:val="none" w:sz="0" w:space="0" w:color="auto"/>
            <w:right w:val="single" w:sz="6" w:space="8" w:color="F0F0F0"/>
          </w:divBdr>
          <w:divsChild>
            <w:div w:id="1415080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508023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080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8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0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fb5876b6e5040ad92789a3580ee3405" PartId="e42f58b8fb5546b6b463350ad595f5ee">
    <Part Type="preambule" DocPartId="88ae95157b9e4619bd726d6aa2d00c80" PartId="bed57d0181b04157ac3a0b05f6d79746"/>
    <Part Type="punktas" Nr="1" Abbr="1 p." DocPartId="f889b80ff22148d9bbd61c71456326f1" PartId="119cc342943b4cc99fdb3394dec77be2">
      <Part Type="citata" DocPartId="ef0ad3c9fcd549a6b8a0e08c3dc434da" PartId="cc95671a2d0e418687a746a7d149e88b">
        <Part Type="punktas" Nr="9" Abbr="9 p." DocPartId="3be342f8c74b49e2bf07dc001653c33e" PartId="3df1c0edb4904754aab8645ecb28c33b"/>
      </Part>
    </Part>
    <Part Type="punktas" Nr="2" Abbr="2 p." DocPartId="765d2a4ad4334a6ba23d7c79a00e970e" PartId="5ce25c2ca79c4f1982a0b6d3ba874697">
      <Part Type="citata" DocPartId="a6fd6a4c5e4b4d6da756a447a56be50f" PartId="83f1de9011eb413fa88b4300feb77e34">
        <Part Type="punktas" Nr="9-1" Abbr="9-1 p." DocPartId="54c4d93987b44c4aab5b398adf68e641" PartId="59c735f12ba54dea853fe75fa84b05ba">
          <Part Type="papunktis" Nr="9-1.1" Abbr="9-1.1 pp." DocPartId="b2b5c3bbef1e4c8b9abf939257b1efc1" PartId="0925c25e06e64bb69f760950f2a5150e"/>
          <Part Type="papunktis" Nr="9-1.2" Abbr="9-1.2 pp." DocPartId="9c0f211b1053429cb1349073cf30d3d0" PartId="2e22acffa18f46b6b4c4ca4624a15242"/>
        </Part>
      </Part>
    </Part>
    <Part Type="signatura" DocPartId="1e2e3c6e3e3a4cf6be512cf9e6bee2f9" PartId="0eb0f4ab1f2643729b2d11de395cb5d8"/>
  </Part>
</Parts>
</file>

<file path=customXml/itemProps1.xml><?xml version="1.0" encoding="utf-8"?>
<ds:datastoreItem xmlns:ds="http://schemas.openxmlformats.org/officeDocument/2006/customXml" ds:itemID="{D977363B-D9E0-4003-9219-2ED642F4A7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283</Words>
  <Characters>2157</Characters>
  <Application>Microsoft Office Word</Application>
  <DocSecurity>0</DocSecurity>
  <Lines>17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LR Seimo kanceliarija</Company>
  <LinksUpToDate>false</LinksUpToDate>
  <CharactersWithSpaces>2436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Savičiūtė</dc:creator>
  <cp:lastModifiedBy>JUOSPONIENĖ Karolina</cp:lastModifiedBy>
  <cp:revision>3</cp:revision>
  <cp:lastPrinted>2020-07-13T06:22:00Z</cp:lastPrinted>
  <dcterms:created xsi:type="dcterms:W3CDTF">2021-08-03T13:15:00Z</dcterms:created>
  <dcterms:modified xsi:type="dcterms:W3CDTF">2021-08-03T13:25:00Z</dcterms:modified>
</cp:coreProperties>
</file>