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95B4" w14:textId="0A0D3CFF" w:rsidR="00932623" w:rsidRDefault="00AF3C26" w:rsidP="00AF3C26">
      <w:pPr>
        <w:tabs>
          <w:tab w:val="center" w:pos="4986"/>
          <w:tab w:val="right" w:pos="9972"/>
        </w:tabs>
        <w:jc w:val="center"/>
        <w:rPr>
          <w:szCs w:val="24"/>
        </w:rPr>
      </w:pPr>
      <w:r>
        <w:rPr>
          <w:szCs w:val="24"/>
        </w:rPr>
        <w:object w:dxaOrig="811" w:dyaOrig="961" w14:anchorId="2B259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8" o:title=""/>
          </v:shape>
          <o:OLEObject Type="Embed" ProgID="Word.Picture.8" ShapeID="_x0000_i1025" DrawAspect="Content" ObjectID="_1579675216" r:id="rId9"/>
        </w:object>
      </w:r>
    </w:p>
    <w:p w14:paraId="2B2595B6" w14:textId="77777777" w:rsidR="00932623" w:rsidRDefault="00AF3C26">
      <w:pPr>
        <w:tabs>
          <w:tab w:val="center" w:pos="4153"/>
          <w:tab w:val="right" w:pos="8306"/>
        </w:tabs>
        <w:jc w:val="center"/>
        <w:rPr>
          <w:b/>
          <w:bCs/>
          <w:szCs w:val="24"/>
        </w:rPr>
      </w:pPr>
      <w:r>
        <w:rPr>
          <w:b/>
          <w:bCs/>
          <w:szCs w:val="24"/>
        </w:rPr>
        <w:t>LIETUVOS RESPUBLIKOS SVEIKATOS APSAUGOS MINISTRAS</w:t>
      </w:r>
    </w:p>
    <w:p w14:paraId="2B2595B7" w14:textId="77777777" w:rsidR="00932623" w:rsidRDefault="00932623">
      <w:pPr>
        <w:tabs>
          <w:tab w:val="center" w:pos="4153"/>
          <w:tab w:val="right" w:pos="8306"/>
        </w:tabs>
        <w:jc w:val="center"/>
        <w:rPr>
          <w:b/>
          <w:bCs/>
          <w:szCs w:val="24"/>
        </w:rPr>
      </w:pPr>
    </w:p>
    <w:p w14:paraId="2B2595B8" w14:textId="77777777" w:rsidR="00932623" w:rsidRDefault="00AF3C26">
      <w:pPr>
        <w:tabs>
          <w:tab w:val="center" w:pos="4153"/>
          <w:tab w:val="right" w:pos="8306"/>
        </w:tabs>
        <w:jc w:val="center"/>
        <w:rPr>
          <w:b/>
          <w:bCs/>
          <w:szCs w:val="24"/>
        </w:rPr>
      </w:pPr>
      <w:r>
        <w:rPr>
          <w:b/>
          <w:bCs/>
          <w:szCs w:val="24"/>
        </w:rPr>
        <w:t>ĮSAKYMAS</w:t>
      </w:r>
    </w:p>
    <w:p w14:paraId="2B2595B9" w14:textId="77777777" w:rsidR="00932623" w:rsidRDefault="00AF3C26">
      <w:pPr>
        <w:suppressAutoHyphens/>
        <w:ind w:right="282"/>
        <w:jc w:val="center"/>
        <w:textAlignment w:val="baseline"/>
        <w:rPr>
          <w:b/>
          <w:szCs w:val="24"/>
        </w:rPr>
      </w:pPr>
      <w:proofErr w:type="gramStart"/>
      <w:r>
        <w:rPr>
          <w:b/>
          <w:bCs/>
          <w:lang w:val="en-US"/>
        </w:rPr>
        <w:t>DĖL LIETUVOS RESPUBLIKOS SVEIKATOS APSAUGOS MINISTRO 2000 M. GRUODŽIO 14 D. ĮSAKYMO NR.</w:t>
      </w:r>
      <w:proofErr w:type="gramEnd"/>
      <w:r>
        <w:rPr>
          <w:b/>
          <w:bCs/>
          <w:lang w:val="en-US"/>
        </w:rPr>
        <w:t xml:space="preserve"> 728 </w:t>
      </w:r>
      <w:r>
        <w:rPr>
          <w:b/>
          <w:color w:val="000000"/>
          <w:lang w:val="en-US"/>
        </w:rPr>
        <w:t>„</w:t>
      </w:r>
      <w:r>
        <w:rPr>
          <w:b/>
          <w:bCs/>
          <w:lang w:val="en-US"/>
        </w:rPr>
        <w:t xml:space="preserve">DĖL </w:t>
      </w:r>
      <w:r>
        <w:rPr>
          <w:b/>
          <w:szCs w:val="24"/>
        </w:rPr>
        <w:t>VAIKŲ RAIDOS SUTRIKIMŲ ANKSTYVOSIOS REABILITACIJOS ANTRINIO IR TRETINIO LYGIO PASLAUGŲ ORGANIZAVIMO PRINCIPŲ, APRAŠYMO IR TEIKIMO REIKALAVIMŲ“ PAKEITIMO</w:t>
      </w:r>
    </w:p>
    <w:p w14:paraId="2B2595BA" w14:textId="77777777" w:rsidR="00932623" w:rsidRDefault="00932623">
      <w:pPr>
        <w:ind w:right="282"/>
        <w:jc w:val="center"/>
        <w:rPr>
          <w:szCs w:val="24"/>
        </w:rPr>
      </w:pPr>
    </w:p>
    <w:p w14:paraId="2B2595BB" w14:textId="0DB6138E" w:rsidR="00932623" w:rsidRDefault="00AF3C26">
      <w:pPr>
        <w:ind w:right="282"/>
        <w:jc w:val="center"/>
        <w:rPr>
          <w:szCs w:val="24"/>
        </w:rPr>
      </w:pPr>
      <w:r>
        <w:rPr>
          <w:szCs w:val="24"/>
        </w:rPr>
        <w:t>2018 m. vasario 8 d. Nr. V-150</w:t>
      </w:r>
    </w:p>
    <w:p w14:paraId="2B2595BC" w14:textId="77777777" w:rsidR="00932623" w:rsidRDefault="00AF3C26">
      <w:pPr>
        <w:ind w:right="282"/>
        <w:jc w:val="center"/>
        <w:rPr>
          <w:szCs w:val="24"/>
        </w:rPr>
      </w:pPr>
      <w:r>
        <w:rPr>
          <w:szCs w:val="24"/>
        </w:rPr>
        <w:t>Vilnius</w:t>
      </w:r>
    </w:p>
    <w:p w14:paraId="2B2595BD" w14:textId="77777777" w:rsidR="00932623" w:rsidRDefault="00932623">
      <w:pPr>
        <w:tabs>
          <w:tab w:val="left" w:pos="1134"/>
        </w:tabs>
        <w:ind w:right="282"/>
        <w:jc w:val="both"/>
        <w:rPr>
          <w:color w:val="000000"/>
          <w:szCs w:val="24"/>
        </w:rPr>
      </w:pPr>
    </w:p>
    <w:p w14:paraId="1D18ED14" w14:textId="77777777" w:rsidR="00932623" w:rsidRDefault="00932623">
      <w:pPr>
        <w:tabs>
          <w:tab w:val="left" w:pos="1134"/>
        </w:tabs>
        <w:ind w:right="282"/>
        <w:jc w:val="both"/>
        <w:rPr>
          <w:color w:val="000000"/>
          <w:szCs w:val="24"/>
        </w:rPr>
      </w:pPr>
    </w:p>
    <w:p w14:paraId="2B2595BE" w14:textId="77777777" w:rsidR="00932623" w:rsidRDefault="00793A03">
      <w:pPr>
        <w:tabs>
          <w:tab w:val="left" w:pos="1134"/>
        </w:tabs>
        <w:ind w:right="282" w:firstLine="1134"/>
        <w:jc w:val="both"/>
        <w:rPr>
          <w:szCs w:val="24"/>
        </w:rPr>
      </w:pPr>
      <w:r w:rsidR="00AF3C26">
        <w:rPr>
          <w:color w:val="000000"/>
          <w:szCs w:val="24"/>
        </w:rPr>
        <w:t>1</w:t>
      </w:r>
      <w:r w:rsidR="00AF3C26">
        <w:rPr>
          <w:color w:val="000000"/>
          <w:szCs w:val="24"/>
        </w:rPr>
        <w:t>. P a k e i č i u Lietuvos Respublikos sveikatos apsaugos ministro 2000 m. gruodžio 14 d. įsakymą Nr. 728 „</w:t>
      </w:r>
      <w:r w:rsidR="00AF3C26">
        <w:rPr>
          <w:szCs w:val="24"/>
        </w:rPr>
        <w:t>Dėl Vaikų raidos sutrikimų ankstyvosios reabilitacijos antrinio ir tretinio lygio paslaugų organizavimo principų, aprašymo ir teikimo reikalavimų“ ir jį išdėstau nauja redakcija:</w:t>
      </w:r>
    </w:p>
    <w:p w14:paraId="2B2595BF" w14:textId="77777777" w:rsidR="00932623" w:rsidRDefault="00932623">
      <w:pPr>
        <w:tabs>
          <w:tab w:val="left" w:pos="1134"/>
        </w:tabs>
        <w:ind w:right="282"/>
        <w:jc w:val="both"/>
        <w:rPr>
          <w:color w:val="000000"/>
          <w:szCs w:val="24"/>
        </w:rPr>
      </w:pPr>
    </w:p>
    <w:p w14:paraId="2B2595C0" w14:textId="3238D621" w:rsidR="00932623" w:rsidRDefault="00AF3C26">
      <w:pPr>
        <w:tabs>
          <w:tab w:val="center" w:pos="4153"/>
          <w:tab w:val="right" w:pos="8306"/>
        </w:tabs>
        <w:ind w:right="282"/>
        <w:jc w:val="center"/>
        <w:rPr>
          <w:b/>
          <w:bCs/>
          <w:szCs w:val="24"/>
        </w:rPr>
      </w:pPr>
      <w:r>
        <w:rPr>
          <w:bCs/>
          <w:szCs w:val="24"/>
        </w:rPr>
        <w:t>„</w:t>
      </w:r>
      <w:r>
        <w:rPr>
          <w:b/>
          <w:bCs/>
          <w:szCs w:val="24"/>
        </w:rPr>
        <w:t>LIETUVOS RESPUBLIKOS SVEIKATOS APSAUGOS MINISTRAS</w:t>
      </w:r>
    </w:p>
    <w:p w14:paraId="2B2595C1" w14:textId="77777777" w:rsidR="00932623" w:rsidRDefault="00932623">
      <w:pPr>
        <w:tabs>
          <w:tab w:val="center" w:pos="4153"/>
          <w:tab w:val="right" w:pos="8306"/>
        </w:tabs>
        <w:ind w:right="282"/>
        <w:jc w:val="center"/>
        <w:rPr>
          <w:b/>
          <w:bCs/>
          <w:szCs w:val="24"/>
        </w:rPr>
      </w:pPr>
    </w:p>
    <w:p w14:paraId="2B2595C2" w14:textId="77777777" w:rsidR="00932623" w:rsidRDefault="00AF3C26">
      <w:pPr>
        <w:tabs>
          <w:tab w:val="center" w:pos="4153"/>
          <w:tab w:val="right" w:pos="8306"/>
        </w:tabs>
        <w:ind w:right="282"/>
        <w:jc w:val="center"/>
        <w:rPr>
          <w:b/>
          <w:bCs/>
          <w:szCs w:val="24"/>
        </w:rPr>
      </w:pPr>
      <w:r>
        <w:rPr>
          <w:b/>
          <w:bCs/>
          <w:szCs w:val="24"/>
        </w:rPr>
        <w:t>ĮSAKYMAS</w:t>
      </w:r>
    </w:p>
    <w:p w14:paraId="2B2595C3" w14:textId="77777777" w:rsidR="00932623" w:rsidRDefault="00AF3C26">
      <w:pPr>
        <w:suppressAutoHyphens/>
        <w:ind w:right="282"/>
        <w:jc w:val="center"/>
        <w:textAlignment w:val="baseline"/>
        <w:rPr>
          <w:b/>
          <w:szCs w:val="24"/>
        </w:rPr>
      </w:pPr>
      <w:r>
        <w:rPr>
          <w:b/>
          <w:bCs/>
          <w:lang w:val="en-US"/>
        </w:rPr>
        <w:t xml:space="preserve">DĖL </w:t>
      </w:r>
      <w:r>
        <w:rPr>
          <w:b/>
          <w:szCs w:val="24"/>
        </w:rPr>
        <w:t>VAIKŲ RAIDOS SUTRIKIMŲ ANKSTYVOSIOS REABILITACIJOS PASLAUGŲ TEIKIMO IR JŲ IŠLAIDŲ APMOKĖJIMO TVARKOS APRAŠO PATVIRTINIMO</w:t>
      </w:r>
    </w:p>
    <w:p w14:paraId="2B2595C4" w14:textId="41D53F46" w:rsidR="00932623" w:rsidRDefault="00932623">
      <w:pPr>
        <w:tabs>
          <w:tab w:val="left" w:pos="1134"/>
        </w:tabs>
        <w:ind w:right="282"/>
        <w:jc w:val="both"/>
        <w:rPr>
          <w:color w:val="000000"/>
          <w:szCs w:val="24"/>
        </w:rPr>
      </w:pPr>
    </w:p>
    <w:p w14:paraId="2B2595C5" w14:textId="77A0B6A8" w:rsidR="00932623" w:rsidRDefault="00AF3C26">
      <w:pPr>
        <w:tabs>
          <w:tab w:val="left" w:pos="1134"/>
        </w:tabs>
        <w:ind w:right="282" w:firstLine="1134"/>
        <w:jc w:val="both"/>
        <w:rPr>
          <w:color w:val="000000"/>
          <w:szCs w:val="24"/>
        </w:rPr>
      </w:pPr>
      <w:r>
        <w:rPr>
          <w:color w:val="000000"/>
          <w:szCs w:val="24"/>
        </w:rPr>
        <w:t>Vadovaudamasis Lietuvos Respublikos sveikatos priežiūros įstaigų įstatymo 10 straipsnio 6 punktu ir atsižvelgdamas į Privalomojo sveikatos draudimo tarybos 2017 m. lapkričio 30 d. nutarimą Nr. DT-8/7 „Dėl Vaikų raidos sutrikimų ankstyvosios reabilitacijos paslaugų ir jų bazinių kainų patvirtinimo“:</w:t>
      </w:r>
    </w:p>
    <w:p w14:paraId="2B2595C6" w14:textId="1A765038" w:rsidR="00932623" w:rsidRDefault="00793A03">
      <w:pPr>
        <w:tabs>
          <w:tab w:val="left" w:pos="1134"/>
        </w:tabs>
        <w:ind w:right="282" w:firstLine="1134"/>
        <w:jc w:val="both"/>
        <w:rPr>
          <w:color w:val="000000"/>
          <w:szCs w:val="24"/>
        </w:rPr>
      </w:pPr>
      <w:r w:rsidR="00AF3C26">
        <w:rPr>
          <w:color w:val="000000"/>
          <w:szCs w:val="24"/>
        </w:rPr>
        <w:t>1</w:t>
      </w:r>
      <w:r w:rsidR="00AF3C26">
        <w:rPr>
          <w:color w:val="000000"/>
          <w:szCs w:val="24"/>
        </w:rPr>
        <w:t>. T v i r t i n u Vaikų raidos sutrikimų ankstyvosios reabilitacijos paslaugų teikimo ir jų išlaidų apmokėjimo tvarkos aprašą (pridedama).</w:t>
      </w:r>
    </w:p>
    <w:p w14:paraId="2B2595C7" w14:textId="0D080EE5" w:rsidR="00932623" w:rsidRDefault="00793A03">
      <w:pPr>
        <w:tabs>
          <w:tab w:val="left" w:pos="1134"/>
        </w:tabs>
        <w:ind w:right="282" w:firstLine="1134"/>
        <w:jc w:val="both"/>
        <w:rPr>
          <w:color w:val="000000"/>
          <w:szCs w:val="24"/>
        </w:rPr>
      </w:pPr>
      <w:r w:rsidR="00AF3C26">
        <w:rPr>
          <w:color w:val="000000"/>
          <w:szCs w:val="24"/>
        </w:rPr>
        <w:t>2</w:t>
      </w:r>
      <w:r w:rsidR="00AF3C26">
        <w:rPr>
          <w:color w:val="000000"/>
          <w:szCs w:val="24"/>
        </w:rPr>
        <w:t>. P a v e d u įsakymo vykdymą kontroliuoti viceministrui pagal veiklos sritį.“</w:t>
      </w:r>
    </w:p>
    <w:p w14:paraId="2B2595C8" w14:textId="77777777" w:rsidR="00932623" w:rsidRDefault="00793A03">
      <w:pPr>
        <w:tabs>
          <w:tab w:val="left" w:pos="1134"/>
        </w:tabs>
        <w:ind w:right="282" w:firstLine="1134"/>
        <w:jc w:val="both"/>
        <w:rPr>
          <w:color w:val="000000"/>
          <w:szCs w:val="24"/>
        </w:rPr>
      </w:pPr>
      <w:r w:rsidR="00AF3C26">
        <w:rPr>
          <w:color w:val="000000"/>
          <w:szCs w:val="24"/>
        </w:rPr>
        <w:t>2</w:t>
      </w:r>
      <w:r w:rsidR="00AF3C26">
        <w:rPr>
          <w:color w:val="000000"/>
          <w:szCs w:val="24"/>
        </w:rPr>
        <w:t>. N u s t a t a u, kad:</w:t>
      </w:r>
    </w:p>
    <w:p w14:paraId="2B2595C9" w14:textId="77777777" w:rsidR="00932623" w:rsidRDefault="00793A03">
      <w:pPr>
        <w:tabs>
          <w:tab w:val="left" w:pos="1134"/>
        </w:tabs>
        <w:ind w:right="282" w:firstLine="1134"/>
        <w:jc w:val="both"/>
        <w:rPr>
          <w:color w:val="000000"/>
          <w:szCs w:val="24"/>
        </w:rPr>
      </w:pPr>
      <w:r w:rsidR="00AF3C26">
        <w:rPr>
          <w:color w:val="000000"/>
          <w:szCs w:val="24"/>
        </w:rPr>
        <w:t>2.1</w:t>
      </w:r>
      <w:r w:rsidR="00AF3C26">
        <w:rPr>
          <w:color w:val="000000"/>
          <w:szCs w:val="24"/>
        </w:rPr>
        <w:t>. 2023 m. sausio 1 d. įsigalioja tokia šiuo įsakymu nauja redakcija išdėstyto Vaikų raidos sutrikimų ankstyvosios reabilitacijos paslaugų teikimo ir jų išlaidų apmokėjimo tvarkos aprašo 10 punkto redakcija:</w:t>
      </w:r>
    </w:p>
    <w:p w14:paraId="2B2595CA" w14:textId="77777777" w:rsidR="00932623" w:rsidRDefault="00AF3C26">
      <w:pPr>
        <w:tabs>
          <w:tab w:val="left" w:pos="1134"/>
        </w:tabs>
        <w:ind w:right="282" w:firstLine="1134"/>
        <w:jc w:val="both"/>
        <w:rPr>
          <w:color w:val="000000"/>
          <w:szCs w:val="24"/>
        </w:rPr>
      </w:pPr>
      <w:r>
        <w:rPr>
          <w:color w:val="000000"/>
          <w:szCs w:val="24"/>
        </w:rPr>
        <w:t>„</w:t>
      </w:r>
      <w:r>
        <w:rPr>
          <w:color w:val="000000"/>
          <w:szCs w:val="24"/>
        </w:rPr>
        <w:t>10</w:t>
      </w:r>
      <w:r>
        <w:rPr>
          <w:color w:val="000000"/>
          <w:szCs w:val="24"/>
        </w:rPr>
        <w:t xml:space="preserve">. </w:t>
      </w:r>
      <w:r>
        <w:rPr>
          <w:szCs w:val="24"/>
        </w:rPr>
        <w:t xml:space="preserve">Ambulatorines VRSAR paslaugas teikia vaikų ligų gydytojas ar gydytojas vaikų neurologas, Vilniaus universitete arba Lietuvos sveikatos mokslų universitete baigęs bendrai universitetų nustatytos trukmės įvadinį socialinės pediatrijos kursą ir turintis tai patvirtinantį pažymėjimą arba turintis šio kurso baigimo pažymėjimui prilygintą iki 2004 m. spalio 10 d. Sveikatos apsaugos ministerijos išduotą sertifikatą, suteikiantį teisę verstis gydytojo socialinio pediatro praktika (toliau – VRSAR paslaugas teikiantis gydytojas), medicinos psichologas, </w:t>
      </w:r>
      <w:proofErr w:type="spellStart"/>
      <w:r>
        <w:rPr>
          <w:szCs w:val="24"/>
        </w:rPr>
        <w:t>logoterapeutas</w:t>
      </w:r>
      <w:proofErr w:type="spellEnd"/>
      <w:r>
        <w:rPr>
          <w:szCs w:val="24"/>
        </w:rPr>
        <w:t xml:space="preserve">, </w:t>
      </w:r>
      <w:proofErr w:type="spellStart"/>
      <w:r>
        <w:rPr>
          <w:szCs w:val="24"/>
        </w:rPr>
        <w:t>kineziterapeutas</w:t>
      </w:r>
      <w:proofErr w:type="spellEnd"/>
      <w:r>
        <w:rPr>
          <w:szCs w:val="24"/>
        </w:rPr>
        <w:t>, slaugytojas, socialinis darbuotojas</w:t>
      </w:r>
      <w:r>
        <w:rPr>
          <w:color w:val="000000"/>
          <w:szCs w:val="24"/>
        </w:rPr>
        <w:t>.“;</w:t>
      </w:r>
    </w:p>
    <w:p w14:paraId="2B2595CD" w14:textId="7CF4F900" w:rsidR="00932623" w:rsidRDefault="00793A03">
      <w:pPr>
        <w:tabs>
          <w:tab w:val="left" w:pos="1134"/>
        </w:tabs>
        <w:ind w:right="282" w:firstLine="1134"/>
        <w:jc w:val="both"/>
        <w:rPr>
          <w:szCs w:val="24"/>
        </w:rPr>
      </w:pPr>
      <w:r w:rsidR="00AF3C26">
        <w:rPr>
          <w:color w:val="000000"/>
          <w:szCs w:val="24"/>
        </w:rPr>
        <w:t>2.2</w:t>
      </w:r>
      <w:r w:rsidR="00AF3C26">
        <w:rPr>
          <w:color w:val="000000"/>
          <w:szCs w:val="24"/>
        </w:rPr>
        <w:t>. šis įsakymas įsigalioja 2018 m. balandžio 1 d.</w:t>
      </w:r>
    </w:p>
    <w:p w14:paraId="6459D4E7" w14:textId="77777777" w:rsidR="00AF3C26" w:rsidRDefault="00AF3C26">
      <w:pPr>
        <w:ind w:right="282"/>
        <w:jc w:val="both"/>
      </w:pPr>
    </w:p>
    <w:p w14:paraId="4FC44BA6" w14:textId="77777777" w:rsidR="00AF3C26" w:rsidRDefault="00AF3C26">
      <w:pPr>
        <w:ind w:right="282"/>
        <w:jc w:val="both"/>
      </w:pPr>
    </w:p>
    <w:p w14:paraId="3896EFDA" w14:textId="77777777" w:rsidR="00AF3C26" w:rsidRDefault="00AF3C26">
      <w:pPr>
        <w:ind w:right="282"/>
        <w:jc w:val="both"/>
      </w:pPr>
    </w:p>
    <w:p w14:paraId="2B2595CE" w14:textId="117C6227" w:rsidR="00932623" w:rsidRDefault="00AF3C26">
      <w:pPr>
        <w:ind w:right="282"/>
        <w:jc w:val="both"/>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t xml:space="preserve">Aurelijus </w:t>
      </w:r>
      <w:proofErr w:type="spellStart"/>
      <w:r>
        <w:rPr>
          <w:szCs w:val="24"/>
        </w:rPr>
        <w:t>Veryga</w:t>
      </w:r>
      <w:proofErr w:type="spellEnd"/>
    </w:p>
    <w:p w14:paraId="0B0B4727" w14:textId="77777777" w:rsidR="00AF3C26" w:rsidRDefault="00AF3C26">
      <w:pPr>
        <w:tabs>
          <w:tab w:val="left" w:pos="1304"/>
          <w:tab w:val="left" w:pos="1457"/>
          <w:tab w:val="left" w:pos="1604"/>
          <w:tab w:val="left" w:pos="1757"/>
        </w:tabs>
        <w:suppressAutoHyphens/>
        <w:ind w:left="5102"/>
        <w:sectPr w:rsidR="00AF3C2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cols w:space="1296"/>
          <w:titlePg/>
        </w:sectPr>
      </w:pPr>
    </w:p>
    <w:p w14:paraId="26FAA983" w14:textId="604D282E" w:rsidR="00932623" w:rsidRDefault="00AF3C26">
      <w:pPr>
        <w:tabs>
          <w:tab w:val="left" w:pos="1304"/>
          <w:tab w:val="left" w:pos="1457"/>
          <w:tab w:val="left" w:pos="1604"/>
          <w:tab w:val="left" w:pos="1757"/>
        </w:tabs>
        <w:suppressAutoHyphens/>
        <w:ind w:left="5102"/>
        <w:rPr>
          <w:szCs w:val="24"/>
        </w:rPr>
      </w:pPr>
      <w:r>
        <w:rPr>
          <w:szCs w:val="24"/>
        </w:rPr>
        <w:lastRenderedPageBreak/>
        <w:t>PATVIRTINTA</w:t>
      </w:r>
    </w:p>
    <w:p w14:paraId="7945CF58" w14:textId="77777777" w:rsidR="00932623" w:rsidRDefault="00AF3C26">
      <w:pPr>
        <w:tabs>
          <w:tab w:val="left" w:pos="1304"/>
          <w:tab w:val="left" w:pos="1457"/>
          <w:tab w:val="left" w:pos="1604"/>
          <w:tab w:val="left" w:pos="1757"/>
        </w:tabs>
        <w:suppressAutoHyphens/>
        <w:ind w:left="5102"/>
        <w:rPr>
          <w:szCs w:val="24"/>
        </w:rPr>
      </w:pPr>
      <w:r>
        <w:rPr>
          <w:szCs w:val="24"/>
        </w:rPr>
        <w:t>Lietuvos Respublikos</w:t>
      </w:r>
    </w:p>
    <w:p w14:paraId="06304B1F" w14:textId="77777777" w:rsidR="00932623" w:rsidRDefault="00AF3C26">
      <w:pPr>
        <w:tabs>
          <w:tab w:val="left" w:pos="1304"/>
          <w:tab w:val="left" w:pos="1457"/>
          <w:tab w:val="left" w:pos="1604"/>
          <w:tab w:val="left" w:pos="1757"/>
        </w:tabs>
        <w:suppressAutoHyphens/>
        <w:ind w:firstLine="5102"/>
        <w:rPr>
          <w:szCs w:val="24"/>
        </w:rPr>
      </w:pPr>
      <w:r>
        <w:rPr>
          <w:szCs w:val="24"/>
        </w:rPr>
        <w:t>sveikatos apsaugos ministro</w:t>
      </w:r>
    </w:p>
    <w:p w14:paraId="05BEAA2C" w14:textId="77777777" w:rsidR="00932623" w:rsidRDefault="00AF3C26">
      <w:pPr>
        <w:tabs>
          <w:tab w:val="left" w:pos="1304"/>
          <w:tab w:val="left" w:pos="1457"/>
          <w:tab w:val="left" w:pos="1604"/>
          <w:tab w:val="left" w:pos="1757"/>
        </w:tabs>
        <w:suppressAutoHyphens/>
        <w:ind w:firstLine="5102"/>
        <w:rPr>
          <w:szCs w:val="24"/>
        </w:rPr>
      </w:pPr>
      <w:r>
        <w:rPr>
          <w:szCs w:val="24"/>
        </w:rPr>
        <w:t>2000 m. gruodžio 14 d. įsakymu Nr. 728</w:t>
      </w:r>
    </w:p>
    <w:p w14:paraId="7E931F84" w14:textId="77777777" w:rsidR="00932623" w:rsidRDefault="00AF3C26">
      <w:pPr>
        <w:tabs>
          <w:tab w:val="left" w:pos="1304"/>
          <w:tab w:val="left" w:pos="1457"/>
          <w:tab w:val="left" w:pos="1604"/>
          <w:tab w:val="left" w:pos="1757"/>
        </w:tabs>
        <w:suppressAutoHyphens/>
        <w:ind w:left="5102"/>
        <w:rPr>
          <w:szCs w:val="24"/>
        </w:rPr>
      </w:pPr>
      <w:r>
        <w:rPr>
          <w:szCs w:val="24"/>
        </w:rPr>
        <w:t>(Lietuvos Respublikos</w:t>
      </w:r>
    </w:p>
    <w:p w14:paraId="6D2CFA5E" w14:textId="77777777" w:rsidR="00932623" w:rsidRDefault="00AF3C26">
      <w:pPr>
        <w:tabs>
          <w:tab w:val="left" w:pos="1304"/>
          <w:tab w:val="left" w:pos="1457"/>
          <w:tab w:val="left" w:pos="1604"/>
          <w:tab w:val="left" w:pos="1757"/>
        </w:tabs>
        <w:suppressAutoHyphens/>
        <w:ind w:firstLine="5102"/>
        <w:rPr>
          <w:szCs w:val="24"/>
        </w:rPr>
      </w:pPr>
      <w:r>
        <w:rPr>
          <w:szCs w:val="24"/>
        </w:rPr>
        <w:t>sveikatos apsaugos ministro</w:t>
      </w:r>
    </w:p>
    <w:p w14:paraId="718DEC3F" w14:textId="4B017834" w:rsidR="00932623" w:rsidRDefault="00AF3C26">
      <w:pPr>
        <w:tabs>
          <w:tab w:val="left" w:pos="1304"/>
          <w:tab w:val="left" w:pos="1457"/>
          <w:tab w:val="left" w:pos="1604"/>
          <w:tab w:val="left" w:pos="1757"/>
        </w:tabs>
        <w:suppressAutoHyphens/>
        <w:ind w:firstLine="5102"/>
        <w:rPr>
          <w:szCs w:val="24"/>
        </w:rPr>
      </w:pPr>
      <w:r>
        <w:rPr>
          <w:szCs w:val="24"/>
        </w:rPr>
        <w:t>2018 m. vasario 8 d. įsakymo Nr. V-150</w:t>
      </w:r>
    </w:p>
    <w:p w14:paraId="6CAD0FB7" w14:textId="77777777" w:rsidR="00932623" w:rsidRDefault="00AF3C26">
      <w:pPr>
        <w:tabs>
          <w:tab w:val="left" w:pos="1304"/>
          <w:tab w:val="left" w:pos="1457"/>
          <w:tab w:val="left" w:pos="1604"/>
          <w:tab w:val="left" w:pos="1757"/>
        </w:tabs>
        <w:suppressAutoHyphens/>
        <w:ind w:firstLine="5102"/>
        <w:rPr>
          <w:szCs w:val="24"/>
        </w:rPr>
      </w:pPr>
      <w:r>
        <w:rPr>
          <w:szCs w:val="24"/>
        </w:rPr>
        <w:t>redakcija)</w:t>
      </w:r>
    </w:p>
    <w:p w14:paraId="4640CFCC" w14:textId="77777777" w:rsidR="00932623" w:rsidRDefault="00932623">
      <w:pPr>
        <w:tabs>
          <w:tab w:val="left" w:pos="5370"/>
        </w:tabs>
        <w:suppressAutoHyphens/>
        <w:jc w:val="center"/>
        <w:rPr>
          <w:szCs w:val="24"/>
        </w:rPr>
      </w:pPr>
    </w:p>
    <w:p w14:paraId="3F70A9BD" w14:textId="77777777" w:rsidR="00932623" w:rsidRDefault="00793A03">
      <w:pPr>
        <w:suppressAutoHyphens/>
        <w:jc w:val="center"/>
        <w:rPr>
          <w:b/>
          <w:szCs w:val="24"/>
        </w:rPr>
      </w:pPr>
      <w:r w:rsidR="00AF3C26">
        <w:rPr>
          <w:b/>
          <w:szCs w:val="24"/>
        </w:rPr>
        <w:t>VAIKŲ RAIDOS SUTRIKIMŲ ANKSTYVOSIOS REABILITACIJOS PASLAUGŲ TEIKIMO IR JŲ IŠLAIDŲ APMOKĖJIMO TVARKOS APRAŠAS</w:t>
      </w:r>
    </w:p>
    <w:p w14:paraId="602C8F53" w14:textId="77777777" w:rsidR="00932623" w:rsidRDefault="00932623">
      <w:pPr>
        <w:tabs>
          <w:tab w:val="left" w:pos="5370"/>
        </w:tabs>
        <w:suppressAutoHyphens/>
        <w:rPr>
          <w:szCs w:val="24"/>
        </w:rPr>
      </w:pPr>
    </w:p>
    <w:p w14:paraId="288350ED" w14:textId="77777777" w:rsidR="00932623" w:rsidRDefault="00793A03">
      <w:pPr>
        <w:suppressAutoHyphens/>
        <w:jc w:val="center"/>
        <w:rPr>
          <w:b/>
          <w:caps/>
          <w:lang w:val="en-US"/>
        </w:rPr>
      </w:pPr>
      <w:r w:rsidR="00AF3C26">
        <w:rPr>
          <w:b/>
          <w:caps/>
          <w:szCs w:val="24"/>
        </w:rPr>
        <w:t>i</w:t>
      </w:r>
      <w:r w:rsidR="00AF3C26">
        <w:rPr>
          <w:b/>
          <w:caps/>
          <w:szCs w:val="24"/>
        </w:rPr>
        <w:t xml:space="preserve"> SKYRIUS</w:t>
      </w:r>
    </w:p>
    <w:p w14:paraId="50C44B8B" w14:textId="77777777" w:rsidR="00932623" w:rsidRDefault="00793A03">
      <w:pPr>
        <w:suppressAutoHyphens/>
        <w:jc w:val="center"/>
        <w:rPr>
          <w:lang w:val="en-US"/>
        </w:rPr>
      </w:pPr>
      <w:r w:rsidR="00AF3C26">
        <w:rPr>
          <w:b/>
          <w:caps/>
          <w:szCs w:val="24"/>
        </w:rPr>
        <w:t>BENDROSIOS NUOSTATOS</w:t>
      </w:r>
    </w:p>
    <w:p w14:paraId="1592FD39" w14:textId="77777777" w:rsidR="00932623" w:rsidRDefault="00932623">
      <w:pPr>
        <w:suppressAutoHyphens/>
        <w:ind w:firstLine="709"/>
        <w:jc w:val="both"/>
        <w:rPr>
          <w:szCs w:val="24"/>
        </w:rPr>
      </w:pPr>
    </w:p>
    <w:p w14:paraId="4309327F" w14:textId="77777777" w:rsidR="00932623" w:rsidRDefault="00793A03">
      <w:pPr>
        <w:suppressAutoHyphens/>
        <w:ind w:firstLine="709"/>
        <w:jc w:val="both"/>
        <w:rPr>
          <w:szCs w:val="24"/>
        </w:rPr>
      </w:pPr>
      <w:r w:rsidR="00AF3C26">
        <w:rPr>
          <w:szCs w:val="24"/>
        </w:rPr>
        <w:t>1</w:t>
      </w:r>
      <w:r w:rsidR="00AF3C26">
        <w:rPr>
          <w:szCs w:val="24"/>
        </w:rPr>
        <w:t>. Vaikų raidos sutrikimų ankstyvosios reabilitacijos paslaugų teikimo ir jų išlaidų apmokėjimo tvarkos aprašas (toliau – Aprašas) nustato vaikų raidos sutrikimų ankstyvosios reabilitacijos (toliau – VRSAR) paslaugų teikimo reikalavimus, VRSAR paslaugų teikimo ir apmokėjimo Privalomojo sveikatos draudimo fondo (toliau – PSDF) biudžeto lėšomis tvarką ir VRSAR paslaugų bazines kainas.</w:t>
      </w:r>
    </w:p>
    <w:p w14:paraId="52E31438" w14:textId="77777777" w:rsidR="00932623" w:rsidRDefault="00793A03">
      <w:pPr>
        <w:suppressAutoHyphens/>
        <w:ind w:firstLine="709"/>
        <w:jc w:val="both"/>
        <w:rPr>
          <w:lang w:val="en-US"/>
        </w:rPr>
      </w:pPr>
      <w:r w:rsidR="00AF3C26">
        <w:rPr>
          <w:szCs w:val="24"/>
        </w:rPr>
        <w:t>2</w:t>
      </w:r>
      <w:r w:rsidR="00AF3C26">
        <w:rPr>
          <w:szCs w:val="24"/>
        </w:rPr>
        <w:t>. Apraše vartojamos sąvokos:</w:t>
      </w:r>
    </w:p>
    <w:p w14:paraId="6C8B7944" w14:textId="77777777" w:rsidR="00932623" w:rsidRDefault="00793A03">
      <w:pPr>
        <w:suppressAutoHyphens/>
        <w:ind w:firstLine="709"/>
        <w:jc w:val="both"/>
        <w:rPr>
          <w:szCs w:val="24"/>
        </w:rPr>
      </w:pPr>
      <w:r w:rsidR="00AF3C26">
        <w:rPr>
          <w:szCs w:val="24"/>
        </w:rPr>
        <w:t>2.1</w:t>
      </w:r>
      <w:r w:rsidR="00AF3C26">
        <w:rPr>
          <w:szCs w:val="24"/>
        </w:rPr>
        <w:t xml:space="preserve">. </w:t>
      </w:r>
      <w:r w:rsidR="00AF3C26">
        <w:rPr>
          <w:b/>
          <w:szCs w:val="24"/>
        </w:rPr>
        <w:t>Vaikų raidos sutrikimų ankstyvosios reabilitacijos paslaugos</w:t>
      </w:r>
      <w:r w:rsidR="00AF3C26">
        <w:rPr>
          <w:szCs w:val="24"/>
        </w:rPr>
        <w:t xml:space="preserve"> – specialistų komandos teikiamos licencijuojamos ambulatorinės ir (ar) stacionarinės asmens sveikatos priežiūros paslaugos, užtikrinančios ankstyvą vaikų raidos sutrikimų nustatymą, ankstyvą kompleksinę pagalbą raidos sutrikimų ar jų rizikos veiksnių turintiems vaikams, jų tėvams ar kitiems vaiko atstovams pagal įstatymą (toliau – tėvai).</w:t>
      </w:r>
    </w:p>
    <w:p w14:paraId="3DB80623" w14:textId="77777777" w:rsidR="00932623" w:rsidRDefault="00793A03">
      <w:pPr>
        <w:suppressAutoHyphens/>
        <w:ind w:firstLine="709"/>
        <w:jc w:val="both"/>
        <w:rPr>
          <w:szCs w:val="24"/>
        </w:rPr>
      </w:pPr>
      <w:r w:rsidR="00AF3C26">
        <w:rPr>
          <w:szCs w:val="24"/>
        </w:rPr>
        <w:t>2.2</w:t>
      </w:r>
      <w:r w:rsidR="00AF3C26">
        <w:rPr>
          <w:szCs w:val="24"/>
        </w:rPr>
        <w:t xml:space="preserve">. </w:t>
      </w:r>
      <w:r w:rsidR="00AF3C26">
        <w:rPr>
          <w:b/>
          <w:bCs/>
          <w:color w:val="000000"/>
        </w:rPr>
        <w:t>Vaizdo analizė</w:t>
      </w:r>
      <w:r w:rsidR="00AF3C26">
        <w:rPr>
          <w:color w:val="000000"/>
        </w:rPr>
        <w:t xml:space="preserve"> – psichologinis diagnostinis metodas, kai vaiko ir tėvų bendravimas įrašomas ir po to kartu su tėvais analizuojamas specialistų, siekiant kiekybiškai ir kokybiškai įvertinti vaiko elgesį, emocijas, raidą, santykius su tėvais.</w:t>
      </w:r>
    </w:p>
    <w:p w14:paraId="57D03DDC" w14:textId="77777777" w:rsidR="00932623" w:rsidRDefault="00793A03">
      <w:pPr>
        <w:suppressAutoHyphens/>
        <w:ind w:firstLine="709"/>
        <w:jc w:val="both"/>
        <w:rPr>
          <w:lang w:val="en-US"/>
        </w:rPr>
      </w:pPr>
      <w:r w:rsidR="00AF3C26">
        <w:rPr>
          <w:szCs w:val="24"/>
        </w:rPr>
        <w:t>2.3</w:t>
      </w:r>
      <w:r w:rsidR="00AF3C26">
        <w:rPr>
          <w:szCs w:val="24"/>
        </w:rPr>
        <w:t>. Kitos sąvokos suprantamos taip, kaip jos apibrėžtos asmens sveikatos priežiūros srities teisės aktuose.</w:t>
      </w:r>
    </w:p>
    <w:p w14:paraId="6AE21642" w14:textId="77777777" w:rsidR="00932623" w:rsidRDefault="00793A03">
      <w:pPr>
        <w:suppressAutoHyphens/>
        <w:ind w:firstLine="709"/>
        <w:jc w:val="both"/>
        <w:rPr>
          <w:szCs w:val="24"/>
        </w:rPr>
      </w:pPr>
      <w:r w:rsidR="00AF3C26">
        <w:rPr>
          <w:szCs w:val="24"/>
        </w:rPr>
        <w:t>3</w:t>
      </w:r>
      <w:r w:rsidR="00AF3C26">
        <w:rPr>
          <w:szCs w:val="24"/>
        </w:rPr>
        <w:t xml:space="preserve">. VRSAR paslaugos užtikrina vaikų </w:t>
      </w:r>
      <w:proofErr w:type="spellStart"/>
      <w:r w:rsidR="00AF3C26">
        <w:rPr>
          <w:szCs w:val="24"/>
        </w:rPr>
        <w:t>neįgalumo</w:t>
      </w:r>
      <w:proofErr w:type="spellEnd"/>
      <w:r w:rsidR="00AF3C26">
        <w:rPr>
          <w:szCs w:val="24"/>
        </w:rPr>
        <w:t xml:space="preserve"> prevenciją, kompleksinę ankstyvąją vaikų reabilitaciją bei jų integraciją į visuomenę ir švietimo sistemą. Šios paslaugos teikiamos vaikams, turintiems psichologinės, motorinės ir socialinės raidos sutrikimų ar jų rizikos veiksnių, bei šių vaikų tėvams.</w:t>
      </w:r>
    </w:p>
    <w:p w14:paraId="7E7CCD0C" w14:textId="77777777" w:rsidR="00932623" w:rsidRDefault="00793A03">
      <w:pPr>
        <w:suppressAutoHyphens/>
        <w:ind w:firstLine="709"/>
        <w:jc w:val="both"/>
        <w:rPr>
          <w:szCs w:val="24"/>
        </w:rPr>
      </w:pPr>
      <w:r w:rsidR="00AF3C26">
        <w:rPr>
          <w:szCs w:val="24"/>
        </w:rPr>
        <w:t>4</w:t>
      </w:r>
      <w:r w:rsidR="00AF3C26">
        <w:rPr>
          <w:szCs w:val="24"/>
        </w:rPr>
        <w:t>. VRSAR paslaugas teikianti specialistų komanda vykdo šias funkcijas:</w:t>
      </w:r>
    </w:p>
    <w:p w14:paraId="14D334EE" w14:textId="77777777" w:rsidR="00932623" w:rsidRDefault="00793A03">
      <w:pPr>
        <w:suppressAutoHyphens/>
        <w:ind w:firstLine="709"/>
        <w:jc w:val="both"/>
        <w:rPr>
          <w:szCs w:val="24"/>
        </w:rPr>
      </w:pPr>
      <w:r w:rsidR="00AF3C26">
        <w:rPr>
          <w:szCs w:val="24"/>
        </w:rPr>
        <w:t>4.1</w:t>
      </w:r>
      <w:r w:rsidR="00AF3C26">
        <w:rPr>
          <w:szCs w:val="24"/>
        </w:rPr>
        <w:t>. bendradarbiaudama su kitomis tarnybomis, koordinuoja sutrikusios raidos vaikų ir rizikos grupės vaikų ankstyvą išaiškinimą;</w:t>
      </w:r>
    </w:p>
    <w:p w14:paraId="05A253C6" w14:textId="77777777" w:rsidR="00932623" w:rsidRDefault="00793A03">
      <w:pPr>
        <w:suppressAutoHyphens/>
        <w:ind w:firstLine="709"/>
        <w:jc w:val="both"/>
        <w:rPr>
          <w:szCs w:val="24"/>
        </w:rPr>
      </w:pPr>
      <w:r w:rsidR="00AF3C26">
        <w:rPr>
          <w:szCs w:val="24"/>
        </w:rPr>
        <w:t>4.2</w:t>
      </w:r>
      <w:r w:rsidR="00AF3C26">
        <w:rPr>
          <w:szCs w:val="24"/>
        </w:rPr>
        <w:t>. sudaro ir vykdo sutrikusios raidos vaikų individualią ankstyvosios diagnostikos ir reabilitacijos programą (toliau – individuali programa), kuri sudaroma metams, įtraukdami į šį procesą vaiko tėvus. Individualią programą sudaro specialistai, pasirinkdami moksliškai pagrįstus diagnostikos, gydymo ir pagalbos šeimai metodus, atsižvelgdami į vaiko sveikatos ir raidos būklę. Tėvai privalo dalyvauti sudarant individualią programą ir kartu su specialistais ją vykdyti;</w:t>
      </w:r>
    </w:p>
    <w:p w14:paraId="3F748715" w14:textId="77777777" w:rsidR="00932623" w:rsidRDefault="00793A03">
      <w:pPr>
        <w:suppressAutoHyphens/>
        <w:ind w:firstLine="709"/>
        <w:jc w:val="both"/>
        <w:rPr>
          <w:lang w:val="en-US"/>
        </w:rPr>
      </w:pPr>
      <w:r w:rsidR="00AF3C26">
        <w:rPr>
          <w:szCs w:val="24"/>
        </w:rPr>
        <w:t>4.3</w:t>
      </w:r>
      <w:r w:rsidR="00AF3C26">
        <w:rPr>
          <w:szCs w:val="24"/>
        </w:rPr>
        <w:t>. išaiškinusi arba įtarusi vaiko nepriežiūrą, fizinį, psichologinį, seksualinį smurtą prieš vaiką ar kitus vaiko teisių pažeidimus arba tėvams atsisakius bendradarbiauti vykdant individualią programą, apie tai praneša vaiko teisių apsaugos skyriams pagal vaiko gyvenamąją vietą arba pagal asmens sveikatos priežiūros įstaigos vietą;</w:t>
      </w:r>
    </w:p>
    <w:p w14:paraId="746EF449" w14:textId="77777777" w:rsidR="00932623" w:rsidRDefault="00793A03">
      <w:pPr>
        <w:suppressAutoHyphens/>
        <w:ind w:firstLine="709"/>
        <w:jc w:val="both"/>
        <w:rPr>
          <w:lang w:val="en-US"/>
        </w:rPr>
      </w:pPr>
      <w:r w:rsidR="00AF3C26">
        <w:rPr>
          <w:szCs w:val="24"/>
        </w:rPr>
        <w:t>4.4</w:t>
      </w:r>
      <w:r w:rsidR="00AF3C26">
        <w:rPr>
          <w:szCs w:val="24"/>
        </w:rPr>
        <w:t>. analizuoja vaikų raidos sutrikimų paplitimą ir teikia asmens sveikatos priežiūros įstaigos administracijai pasiūlymus, kaip didinti sutrikusios raidos vaikams teikiamos kompleksinės pagalbos efektyvumą.</w:t>
      </w:r>
    </w:p>
    <w:p w14:paraId="5F9E958B" w14:textId="77777777" w:rsidR="00932623" w:rsidRDefault="00793A03">
      <w:pPr>
        <w:suppressAutoHyphens/>
        <w:ind w:firstLine="709"/>
        <w:jc w:val="both"/>
        <w:rPr>
          <w:szCs w:val="24"/>
        </w:rPr>
      </w:pPr>
      <w:r w:rsidR="00AF3C26">
        <w:rPr>
          <w:szCs w:val="24"/>
        </w:rPr>
        <w:t>5</w:t>
      </w:r>
      <w:r w:rsidR="00AF3C26">
        <w:rPr>
          <w:szCs w:val="24"/>
        </w:rPr>
        <w:t xml:space="preserve">. VRSAR paslaugos teikiamos vaikams iki 7 metų, vaikams iki 4 metų šios paslaugos teikiamos prioritetine tvarka. </w:t>
      </w:r>
    </w:p>
    <w:p w14:paraId="61DBED74" w14:textId="77777777" w:rsidR="00932623" w:rsidRDefault="00793A03">
      <w:pPr>
        <w:suppressAutoHyphens/>
        <w:ind w:firstLine="709"/>
        <w:jc w:val="both"/>
        <w:rPr>
          <w:szCs w:val="24"/>
        </w:rPr>
      </w:pPr>
      <w:r w:rsidR="00AF3C26">
        <w:rPr>
          <w:szCs w:val="24"/>
        </w:rPr>
        <w:t>6</w:t>
      </w:r>
      <w:r w:rsidR="00AF3C26">
        <w:rPr>
          <w:szCs w:val="24"/>
        </w:rPr>
        <w:t>. VRSAR paslaugų dokumentacijoje registruojami duomenys apie vaiko raidos būklę, vaiko raidos sutrikimus ir ypatumus, trumpalaikiai ir ilgalaikiai specialistų komandos darbo tikslai, pateikiama individuali programa, daromi įrašai apie specialistų komandos pritaikytus diagnostikos ir (ar) gydymo ir pagalbos šeimai metodus.</w:t>
      </w:r>
    </w:p>
    <w:p w14:paraId="4D3173ED" w14:textId="77777777" w:rsidR="00932623" w:rsidRDefault="00793A03">
      <w:pPr>
        <w:suppressAutoHyphens/>
        <w:ind w:firstLine="709"/>
        <w:jc w:val="both"/>
        <w:rPr>
          <w:szCs w:val="24"/>
        </w:rPr>
      </w:pPr>
      <w:r w:rsidR="00AF3C26">
        <w:rPr>
          <w:szCs w:val="24"/>
        </w:rPr>
        <w:t>7</w:t>
      </w:r>
      <w:r w:rsidR="00AF3C26">
        <w:rPr>
          <w:szCs w:val="24"/>
        </w:rPr>
        <w:t>. VRSAR paslaugos teikiamos asmens sveikatos priežiūros įstaigose, turinčiose galiojančią licenciją teikti ambulatorines ir (ar) stacionarines VRSAR paslaugas.</w:t>
      </w:r>
    </w:p>
    <w:p w14:paraId="7D391D71" w14:textId="77777777" w:rsidR="00932623" w:rsidRDefault="00793A03">
      <w:pPr>
        <w:suppressAutoHyphens/>
        <w:ind w:firstLine="709"/>
        <w:jc w:val="both"/>
        <w:rPr>
          <w:szCs w:val="24"/>
        </w:rPr>
      </w:pPr>
    </w:p>
    <w:p w14:paraId="132B69CC" w14:textId="77777777" w:rsidR="00932623" w:rsidRDefault="00793A03">
      <w:pPr>
        <w:suppressAutoHyphens/>
        <w:jc w:val="center"/>
        <w:rPr>
          <w:b/>
          <w:lang w:val="en-US"/>
        </w:rPr>
      </w:pPr>
      <w:r w:rsidR="00AF3C26">
        <w:rPr>
          <w:b/>
          <w:szCs w:val="24"/>
        </w:rPr>
        <w:t>II</w:t>
      </w:r>
      <w:r w:rsidR="00AF3C26">
        <w:rPr>
          <w:b/>
          <w:szCs w:val="24"/>
        </w:rPr>
        <w:t xml:space="preserve"> SKYRIUS</w:t>
      </w:r>
    </w:p>
    <w:p w14:paraId="03866040" w14:textId="77777777" w:rsidR="00932623" w:rsidRDefault="00793A03">
      <w:pPr>
        <w:suppressAutoHyphens/>
        <w:jc w:val="center"/>
        <w:rPr>
          <w:lang w:val="en-US"/>
        </w:rPr>
      </w:pPr>
      <w:r w:rsidR="00AF3C26">
        <w:rPr>
          <w:b/>
          <w:caps/>
          <w:szCs w:val="24"/>
        </w:rPr>
        <w:t>AMBULATORINIŲ vrsar PASLAUGŲ teikimo REIKALAVIMAI</w:t>
      </w:r>
    </w:p>
    <w:p w14:paraId="55272003" w14:textId="77777777" w:rsidR="00932623" w:rsidRDefault="00932623">
      <w:pPr>
        <w:suppressAutoHyphens/>
        <w:jc w:val="center"/>
        <w:rPr>
          <w:b/>
          <w:caps/>
          <w:szCs w:val="24"/>
        </w:rPr>
      </w:pPr>
    </w:p>
    <w:p w14:paraId="5903E5BC" w14:textId="77777777" w:rsidR="00932623" w:rsidRDefault="00793A03">
      <w:pPr>
        <w:suppressAutoHyphens/>
        <w:ind w:firstLine="709"/>
        <w:jc w:val="both"/>
        <w:rPr>
          <w:lang w:val="en-US"/>
        </w:rPr>
      </w:pPr>
      <w:r w:rsidR="00AF3C26">
        <w:rPr>
          <w:szCs w:val="24"/>
        </w:rPr>
        <w:t>8</w:t>
      </w:r>
      <w:r w:rsidR="00AF3C26">
        <w:rPr>
          <w:szCs w:val="24"/>
        </w:rPr>
        <w:t>. Prie ambulatorinių VRSAR paslaugų priskiriama:</w:t>
      </w:r>
    </w:p>
    <w:p w14:paraId="0591448D" w14:textId="77777777" w:rsidR="00932623" w:rsidRDefault="00793A03">
      <w:pPr>
        <w:suppressAutoHyphens/>
        <w:ind w:firstLine="709"/>
        <w:jc w:val="both"/>
        <w:rPr>
          <w:szCs w:val="24"/>
        </w:rPr>
      </w:pPr>
      <w:r w:rsidR="00AF3C26">
        <w:rPr>
          <w:szCs w:val="24"/>
        </w:rPr>
        <w:t>8.1</w:t>
      </w:r>
      <w:r w:rsidR="00AF3C26">
        <w:rPr>
          <w:szCs w:val="24"/>
        </w:rPr>
        <w:t>. išplėstinės VRSAR specialistų komandos konsultacija asmens sveikatos priežiūros įstaigoje arba paciento gyvenamojoje vietoje;</w:t>
      </w:r>
    </w:p>
    <w:p w14:paraId="30FF943D" w14:textId="77777777" w:rsidR="00932623" w:rsidRDefault="00793A03">
      <w:pPr>
        <w:suppressAutoHyphens/>
        <w:ind w:firstLine="709"/>
        <w:jc w:val="both"/>
        <w:rPr>
          <w:szCs w:val="24"/>
        </w:rPr>
      </w:pPr>
      <w:r w:rsidR="00AF3C26">
        <w:rPr>
          <w:szCs w:val="24"/>
        </w:rPr>
        <w:t>8.2</w:t>
      </w:r>
      <w:r w:rsidR="00AF3C26">
        <w:rPr>
          <w:szCs w:val="24"/>
        </w:rPr>
        <w:t>. VRSAR dienos stacionaro paslaugos.</w:t>
      </w:r>
    </w:p>
    <w:p w14:paraId="57E6B8C8" w14:textId="77777777" w:rsidR="00932623" w:rsidRDefault="00793A03">
      <w:pPr>
        <w:suppressAutoHyphens/>
        <w:ind w:firstLine="709"/>
        <w:jc w:val="both"/>
        <w:rPr>
          <w:lang w:val="en-US"/>
        </w:rPr>
      </w:pPr>
      <w:r w:rsidR="00AF3C26">
        <w:rPr>
          <w:szCs w:val="24"/>
        </w:rPr>
        <w:t>9</w:t>
      </w:r>
      <w:r w:rsidR="00AF3C26">
        <w:rPr>
          <w:szCs w:val="24"/>
        </w:rPr>
        <w:t>. Ambulatorinės VRSAR paslaugos teikiamos ambulatorines antrinio ir (ar) tretinio lygio asmens sveikatos priežiūros paslaugas teikiančiose įstaigose, kurios atitinka bendruosius ambulatorinių paslaugų teikimo reikalavimus.</w:t>
      </w:r>
    </w:p>
    <w:p w14:paraId="494BBB94" w14:textId="77777777" w:rsidR="00932623" w:rsidRDefault="00793A03">
      <w:pPr>
        <w:suppressAutoHyphens/>
        <w:ind w:firstLine="709"/>
        <w:jc w:val="both"/>
        <w:rPr>
          <w:szCs w:val="24"/>
        </w:rPr>
      </w:pPr>
      <w:r w:rsidR="00AF3C26">
        <w:rPr>
          <w:szCs w:val="24"/>
        </w:rPr>
        <w:t>10</w:t>
      </w:r>
      <w:r w:rsidR="00AF3C26">
        <w:rPr>
          <w:szCs w:val="24"/>
        </w:rPr>
        <w:t>.</w:t>
      </w:r>
      <w:r w:rsidR="00AF3C26">
        <w:rPr>
          <w:color w:val="000000"/>
        </w:rPr>
        <w:t xml:space="preserve"> </w:t>
      </w:r>
      <w:r w:rsidR="00AF3C26">
        <w:t xml:space="preserve">Ambulatorines VRSAR paslaugas teikia vaikų ligų gydytojas ar gydytojas vaikų neurologas ar </w:t>
      </w:r>
      <w:r w:rsidR="00AF3C26">
        <w:rPr>
          <w:szCs w:val="24"/>
        </w:rPr>
        <w:t>fizinės medicinos ir reabilitacijos gydytojas</w:t>
      </w:r>
      <w:r w:rsidR="00AF3C26">
        <w:t xml:space="preserve">, Vilniaus universitete arba Lietuvos sveikatos mokslų universitete baigęs bendrai universitetų nustatytos trukmės įvadinį socialinės pediatrijos kursą ir turintis tai patvirtinantį pažymėjimą arba turintis šio kurso baigimo pažymėjimui prilygintą iki 2004 m. spalio 10 d. Sveikatos apsaugos ministerijos išduotą sertifikatą, suteikiantį teisę verstis gydytojo socialinio pediatro praktika (toliau – VRSAR paslaugas teikiantis gydytojas), medicinos psichologas, </w:t>
      </w:r>
      <w:proofErr w:type="spellStart"/>
      <w:r w:rsidR="00AF3C26">
        <w:t>logoterapeutas</w:t>
      </w:r>
      <w:proofErr w:type="spellEnd"/>
      <w:r w:rsidR="00AF3C26">
        <w:t xml:space="preserve">, </w:t>
      </w:r>
      <w:proofErr w:type="spellStart"/>
      <w:r w:rsidR="00AF3C26">
        <w:t>kineziterapeutas</w:t>
      </w:r>
      <w:proofErr w:type="spellEnd"/>
      <w:r w:rsidR="00AF3C26">
        <w:t>, slaugytojas, socialinis darbuotojas</w:t>
      </w:r>
      <w:r w:rsidR="00AF3C26">
        <w:rPr>
          <w:color w:val="000000"/>
        </w:rPr>
        <w:t>.</w:t>
      </w:r>
    </w:p>
    <w:p w14:paraId="7967FE52" w14:textId="77777777" w:rsidR="00932623" w:rsidRDefault="00793A03">
      <w:pPr>
        <w:suppressAutoHyphens/>
        <w:ind w:firstLine="709"/>
        <w:jc w:val="both"/>
        <w:rPr>
          <w:lang w:val="en-US"/>
        </w:rPr>
      </w:pPr>
      <w:r w:rsidR="00AF3C26">
        <w:rPr>
          <w:szCs w:val="24"/>
        </w:rPr>
        <w:t>11</w:t>
      </w:r>
      <w:r w:rsidR="00AF3C26">
        <w:rPr>
          <w:szCs w:val="24"/>
        </w:rPr>
        <w:t xml:space="preserve">. Kartu su Aprašo 10 punkte nurodytais specialistais gali dirbti </w:t>
      </w:r>
      <w:proofErr w:type="spellStart"/>
      <w:r w:rsidR="00AF3C26">
        <w:rPr>
          <w:szCs w:val="24"/>
        </w:rPr>
        <w:t>ergoterapeutas</w:t>
      </w:r>
      <w:proofErr w:type="spellEnd"/>
      <w:r w:rsidR="00AF3C26">
        <w:rPr>
          <w:szCs w:val="24"/>
        </w:rPr>
        <w:t xml:space="preserve"> ir (ar) specialusis pedagogas.</w:t>
      </w:r>
    </w:p>
    <w:p w14:paraId="25947CA9" w14:textId="77777777" w:rsidR="00932623" w:rsidRDefault="00793A03">
      <w:pPr>
        <w:suppressAutoHyphens/>
        <w:ind w:firstLine="709"/>
        <w:jc w:val="both"/>
        <w:rPr>
          <w:szCs w:val="24"/>
        </w:rPr>
      </w:pPr>
      <w:r w:rsidR="00AF3C26">
        <w:rPr>
          <w:szCs w:val="24"/>
        </w:rPr>
        <w:t>12</w:t>
      </w:r>
      <w:r w:rsidR="00AF3C26">
        <w:rPr>
          <w:szCs w:val="24"/>
        </w:rPr>
        <w:t>. Kiekvienas Aprašo 10 ir 11 punktuose nurodytas specialistas dirba ne mažesniu kaip 0,25 etato krūviu per mėnesį.</w:t>
      </w:r>
    </w:p>
    <w:p w14:paraId="4C7F3663" w14:textId="77777777" w:rsidR="00932623" w:rsidRDefault="00793A03">
      <w:pPr>
        <w:suppressAutoHyphens/>
        <w:ind w:firstLine="709"/>
        <w:jc w:val="both"/>
        <w:rPr>
          <w:lang w:val="en-US"/>
        </w:rPr>
      </w:pPr>
      <w:r w:rsidR="00AF3C26">
        <w:rPr>
          <w:szCs w:val="24"/>
        </w:rPr>
        <w:t>13</w:t>
      </w:r>
      <w:r w:rsidR="00AF3C26">
        <w:rPr>
          <w:szCs w:val="24"/>
        </w:rPr>
        <w:t xml:space="preserve">. Patalpose, kuriose teikiamos ambulatorinės VRSAR paslaugos, turi būti sudarytos sąlygos VRSAR specialistų komandos nariams dirbti atskiruose kabinetuose ir įrengta bent viena grupinės terapijos patalpa. </w:t>
      </w:r>
    </w:p>
    <w:p w14:paraId="47564962" w14:textId="77777777" w:rsidR="00932623" w:rsidRDefault="00793A03">
      <w:pPr>
        <w:suppressAutoHyphens/>
        <w:ind w:firstLine="709"/>
        <w:jc w:val="both"/>
        <w:rPr>
          <w:lang w:val="en-US"/>
        </w:rPr>
      </w:pPr>
      <w:r w:rsidR="00AF3C26">
        <w:rPr>
          <w:szCs w:val="24"/>
        </w:rPr>
        <w:t>14</w:t>
      </w:r>
      <w:r w:rsidR="00AF3C26">
        <w:rPr>
          <w:szCs w:val="24"/>
        </w:rPr>
        <w:t>. Pacientų siuntimo gauti ambulatorinių VRSAR paslaugų tvarka:</w:t>
      </w:r>
    </w:p>
    <w:p w14:paraId="544A1123" w14:textId="77777777" w:rsidR="00932623" w:rsidRDefault="00793A03">
      <w:pPr>
        <w:suppressAutoHyphens/>
        <w:ind w:firstLine="709"/>
        <w:jc w:val="both"/>
        <w:rPr>
          <w:szCs w:val="24"/>
        </w:rPr>
      </w:pPr>
      <w:r w:rsidR="00AF3C26">
        <w:rPr>
          <w:szCs w:val="24"/>
        </w:rPr>
        <w:t>14.1</w:t>
      </w:r>
      <w:r w:rsidR="00AF3C26">
        <w:rPr>
          <w:szCs w:val="24"/>
        </w:rPr>
        <w:t xml:space="preserve">. šeimos gydytojas, vaikų ligų gydytojas arba kiti gydytojai specialistai, Lietuvos Respublikos sveikatos apsaugos ministro nustatyta tvarka patikrinę vaiko </w:t>
      </w:r>
      <w:proofErr w:type="spellStart"/>
      <w:r w:rsidR="00AF3C26">
        <w:rPr>
          <w:szCs w:val="24"/>
        </w:rPr>
        <w:t>psichomotorinę</w:t>
      </w:r>
      <w:proofErr w:type="spellEnd"/>
      <w:r w:rsidR="00AF3C26">
        <w:rPr>
          <w:szCs w:val="24"/>
        </w:rPr>
        <w:t xml:space="preserve"> raidą ir (ar) nustatę raidos sutrikimo riziką, siunčia pacientą VRSAR paslaugas teikiančio gydytojo konsultacijos;</w:t>
      </w:r>
    </w:p>
    <w:p w14:paraId="38805211" w14:textId="77777777" w:rsidR="00932623" w:rsidRDefault="00793A03">
      <w:pPr>
        <w:suppressAutoHyphens/>
        <w:ind w:firstLine="709"/>
        <w:jc w:val="both"/>
        <w:rPr>
          <w:szCs w:val="24"/>
        </w:rPr>
      </w:pPr>
      <w:r w:rsidR="00AF3C26">
        <w:rPr>
          <w:szCs w:val="24"/>
        </w:rPr>
        <w:t>14.2</w:t>
      </w:r>
      <w:r w:rsidR="00AF3C26">
        <w:rPr>
          <w:szCs w:val="24"/>
        </w:rPr>
        <w:t>. VRSAR paslaugas teikiantis gydytojas, esant indikacijų, siunčia pacientus išplėstinės VRSAR specialistų komandos konsultacijos arba dienos stacionaro ar stacionarinių VRSAR paslaugų gauti;</w:t>
      </w:r>
    </w:p>
    <w:p w14:paraId="2DD934A9" w14:textId="77777777" w:rsidR="00932623" w:rsidRDefault="00793A03">
      <w:pPr>
        <w:suppressAutoHyphens/>
        <w:ind w:firstLine="709"/>
        <w:jc w:val="both"/>
        <w:rPr>
          <w:szCs w:val="24"/>
        </w:rPr>
      </w:pPr>
      <w:r w:rsidR="00AF3C26">
        <w:rPr>
          <w:szCs w:val="24"/>
        </w:rPr>
        <w:t>14.3</w:t>
      </w:r>
      <w:r w:rsidR="00AF3C26">
        <w:rPr>
          <w:szCs w:val="24"/>
        </w:rPr>
        <w:t>. išplėstinės VRSAR specialistų komandos konsultacijos indikacijos:</w:t>
      </w:r>
    </w:p>
    <w:p w14:paraId="00C6131C" w14:textId="77777777" w:rsidR="00932623" w:rsidRDefault="00793A03">
      <w:pPr>
        <w:suppressAutoHyphens/>
        <w:ind w:firstLine="709"/>
        <w:jc w:val="both"/>
        <w:rPr>
          <w:szCs w:val="24"/>
        </w:rPr>
      </w:pPr>
      <w:r w:rsidR="00AF3C26">
        <w:rPr>
          <w:szCs w:val="24"/>
        </w:rPr>
        <w:t>14.3.1</w:t>
      </w:r>
      <w:r w:rsidR="00AF3C26">
        <w:rPr>
          <w:szCs w:val="24"/>
        </w:rPr>
        <w:t>. raidos sutrikimo rizika ar stebėjimas dėl kitų įtariamų ligų ir būklių, Z03.8, Z13.4;</w:t>
      </w:r>
    </w:p>
    <w:p w14:paraId="49D7D93C" w14:textId="77777777" w:rsidR="00932623" w:rsidRDefault="00793A03">
      <w:pPr>
        <w:suppressAutoHyphens/>
        <w:ind w:firstLine="709"/>
        <w:jc w:val="both"/>
        <w:rPr>
          <w:lang w:val="en-US"/>
        </w:rPr>
      </w:pPr>
      <w:r w:rsidR="00AF3C26">
        <w:rPr>
          <w:szCs w:val="24"/>
        </w:rPr>
        <w:t>14.3.2</w:t>
      </w:r>
      <w:r w:rsidR="00AF3C26">
        <w:rPr>
          <w:szCs w:val="24"/>
        </w:rPr>
        <w:t xml:space="preserve">. fiziologinės raidos sutrikimas, R62; </w:t>
      </w:r>
    </w:p>
    <w:p w14:paraId="78B5B83F" w14:textId="77777777" w:rsidR="00932623" w:rsidRDefault="00793A03">
      <w:pPr>
        <w:suppressAutoHyphens/>
        <w:ind w:firstLine="709"/>
        <w:jc w:val="both"/>
        <w:rPr>
          <w:szCs w:val="24"/>
        </w:rPr>
      </w:pPr>
      <w:r w:rsidR="00AF3C26">
        <w:rPr>
          <w:szCs w:val="24"/>
        </w:rPr>
        <w:t>14.3.3</w:t>
      </w:r>
      <w:r w:rsidR="00AF3C26">
        <w:rPr>
          <w:szCs w:val="24"/>
        </w:rPr>
        <w:t>. protinis atsilikimas, F70–F79;</w:t>
      </w:r>
    </w:p>
    <w:p w14:paraId="6E6A524D" w14:textId="77777777" w:rsidR="00932623" w:rsidRDefault="00793A03">
      <w:pPr>
        <w:suppressAutoHyphens/>
        <w:ind w:firstLine="709"/>
        <w:jc w:val="both"/>
        <w:rPr>
          <w:lang w:val="en-US"/>
        </w:rPr>
      </w:pPr>
      <w:r w:rsidR="00AF3C26">
        <w:rPr>
          <w:szCs w:val="24"/>
        </w:rPr>
        <w:t>14.3.4</w:t>
      </w:r>
      <w:r w:rsidR="00AF3C26">
        <w:rPr>
          <w:szCs w:val="24"/>
        </w:rPr>
        <w:t>. specifiniai kalbos ir kalbėjimo raidos sutrikimai, F 80;</w:t>
      </w:r>
    </w:p>
    <w:p w14:paraId="7FE4591E" w14:textId="77777777" w:rsidR="00932623" w:rsidRDefault="00793A03">
      <w:pPr>
        <w:suppressAutoHyphens/>
        <w:ind w:firstLine="709"/>
        <w:jc w:val="both"/>
        <w:rPr>
          <w:lang w:val="en-US"/>
        </w:rPr>
      </w:pPr>
      <w:r w:rsidR="00AF3C26">
        <w:rPr>
          <w:szCs w:val="24"/>
        </w:rPr>
        <w:t>14.3.5</w:t>
      </w:r>
      <w:r w:rsidR="00AF3C26">
        <w:rPr>
          <w:szCs w:val="24"/>
        </w:rPr>
        <w:t>. kalbos sutrikimai, neklasifikuojami kitur, R47;</w:t>
      </w:r>
    </w:p>
    <w:p w14:paraId="763BCB8E" w14:textId="77777777" w:rsidR="00932623" w:rsidRDefault="00793A03">
      <w:pPr>
        <w:suppressAutoHyphens/>
        <w:ind w:firstLine="709"/>
        <w:jc w:val="both"/>
        <w:rPr>
          <w:szCs w:val="24"/>
        </w:rPr>
      </w:pPr>
      <w:r w:rsidR="00AF3C26">
        <w:rPr>
          <w:szCs w:val="24"/>
        </w:rPr>
        <w:t>14.3.6</w:t>
      </w:r>
      <w:r w:rsidR="00AF3C26">
        <w:rPr>
          <w:szCs w:val="24"/>
        </w:rPr>
        <w:t>. specifinis judesių raidos sutrikimas, F82;</w:t>
      </w:r>
    </w:p>
    <w:p w14:paraId="6EFD09EF" w14:textId="77777777" w:rsidR="00932623" w:rsidRDefault="00793A03">
      <w:pPr>
        <w:suppressAutoHyphens/>
        <w:ind w:firstLine="709"/>
        <w:jc w:val="both"/>
        <w:rPr>
          <w:szCs w:val="24"/>
        </w:rPr>
      </w:pPr>
      <w:r w:rsidR="00AF3C26">
        <w:rPr>
          <w:szCs w:val="24"/>
        </w:rPr>
        <w:t>14.3.7</w:t>
      </w:r>
      <w:r w:rsidR="00AF3C26">
        <w:rPr>
          <w:szCs w:val="24"/>
        </w:rPr>
        <w:t>. specifinis mišrus raidos sutrikimas, F83.00;</w:t>
      </w:r>
    </w:p>
    <w:p w14:paraId="7C72FFB2" w14:textId="77777777" w:rsidR="00932623" w:rsidRDefault="00793A03">
      <w:pPr>
        <w:suppressAutoHyphens/>
        <w:ind w:firstLine="709"/>
        <w:jc w:val="both"/>
        <w:rPr>
          <w:szCs w:val="24"/>
        </w:rPr>
      </w:pPr>
      <w:r w:rsidR="00AF3C26">
        <w:rPr>
          <w:szCs w:val="24"/>
        </w:rPr>
        <w:t>14.3.8</w:t>
      </w:r>
      <w:r w:rsidR="00AF3C26">
        <w:rPr>
          <w:szCs w:val="24"/>
        </w:rPr>
        <w:t>. įvairiapusiai raidos sutrikimai, F84.00;</w:t>
      </w:r>
    </w:p>
    <w:p w14:paraId="62C842D4" w14:textId="77777777" w:rsidR="00932623" w:rsidRDefault="00793A03">
      <w:pPr>
        <w:suppressAutoHyphens/>
        <w:ind w:firstLine="709"/>
        <w:jc w:val="both"/>
        <w:rPr>
          <w:lang w:val="en-US"/>
        </w:rPr>
      </w:pPr>
      <w:r w:rsidR="00AF3C26">
        <w:rPr>
          <w:szCs w:val="24"/>
        </w:rPr>
        <w:t>14.3.9</w:t>
      </w:r>
      <w:r w:rsidR="00AF3C26">
        <w:rPr>
          <w:szCs w:val="24"/>
        </w:rPr>
        <w:t>. kiti psichologinės raidos sutrikimai, F88, F89;</w:t>
      </w:r>
    </w:p>
    <w:p w14:paraId="37B89FE6" w14:textId="77777777" w:rsidR="00932623" w:rsidRDefault="00793A03">
      <w:pPr>
        <w:suppressAutoHyphens/>
        <w:ind w:firstLine="709"/>
        <w:jc w:val="both"/>
        <w:rPr>
          <w:szCs w:val="24"/>
        </w:rPr>
      </w:pPr>
      <w:r w:rsidR="00AF3C26">
        <w:rPr>
          <w:szCs w:val="24"/>
        </w:rPr>
        <w:t>14.3.10</w:t>
      </w:r>
      <w:r w:rsidR="00AF3C26">
        <w:rPr>
          <w:szCs w:val="24"/>
        </w:rPr>
        <w:t xml:space="preserve">. cerebrinis paralyžius ir kiti </w:t>
      </w:r>
      <w:proofErr w:type="spellStart"/>
      <w:r w:rsidR="00AF3C26">
        <w:rPr>
          <w:szCs w:val="24"/>
        </w:rPr>
        <w:t>paralyžiniai</w:t>
      </w:r>
      <w:proofErr w:type="spellEnd"/>
      <w:r w:rsidR="00AF3C26">
        <w:rPr>
          <w:szCs w:val="24"/>
        </w:rPr>
        <w:t xml:space="preserve"> sindromai, G80–G82;</w:t>
      </w:r>
    </w:p>
    <w:p w14:paraId="40DB0F13" w14:textId="77777777" w:rsidR="00932623" w:rsidRDefault="00793A03">
      <w:pPr>
        <w:suppressAutoHyphens/>
        <w:ind w:firstLine="709"/>
        <w:rPr>
          <w:lang w:val="en-US"/>
        </w:rPr>
      </w:pPr>
      <w:r w:rsidR="00AF3C26">
        <w:rPr>
          <w:szCs w:val="24"/>
        </w:rPr>
        <w:t>14.3.11</w:t>
      </w:r>
      <w:r w:rsidR="00AF3C26">
        <w:rPr>
          <w:szCs w:val="24"/>
        </w:rPr>
        <w:t>. įgimtos nervų sistemos formavimosi ydos, Q00–Q07;</w:t>
      </w:r>
    </w:p>
    <w:p w14:paraId="2EDE218C" w14:textId="77777777" w:rsidR="00932623" w:rsidRDefault="00793A03">
      <w:pPr>
        <w:suppressAutoHyphens/>
        <w:ind w:firstLine="709"/>
        <w:rPr>
          <w:szCs w:val="24"/>
        </w:rPr>
      </w:pPr>
      <w:r w:rsidR="00AF3C26">
        <w:rPr>
          <w:szCs w:val="24"/>
        </w:rPr>
        <w:t>14.3.12</w:t>
      </w:r>
      <w:r w:rsidR="00AF3C26">
        <w:rPr>
          <w:szCs w:val="24"/>
        </w:rPr>
        <w:t xml:space="preserve">. </w:t>
      </w:r>
      <w:proofErr w:type="spellStart"/>
      <w:r w:rsidR="00AF3C26">
        <w:rPr>
          <w:szCs w:val="24"/>
        </w:rPr>
        <w:t>fakomatozės</w:t>
      </w:r>
      <w:proofErr w:type="spellEnd"/>
      <w:r w:rsidR="00AF3C26">
        <w:rPr>
          <w:szCs w:val="24"/>
        </w:rPr>
        <w:t xml:space="preserve"> ir įgimtų formavimosi ydų sindromai, Q85–Q87;</w:t>
      </w:r>
    </w:p>
    <w:p w14:paraId="1AB9C2F1" w14:textId="77777777" w:rsidR="00932623" w:rsidRDefault="00793A03">
      <w:pPr>
        <w:suppressAutoHyphens/>
        <w:ind w:firstLine="709"/>
        <w:rPr>
          <w:szCs w:val="24"/>
        </w:rPr>
      </w:pPr>
      <w:r w:rsidR="00AF3C26">
        <w:rPr>
          <w:szCs w:val="24"/>
        </w:rPr>
        <w:t>14.3.13</w:t>
      </w:r>
      <w:r w:rsidR="00AF3C26">
        <w:rPr>
          <w:szCs w:val="24"/>
        </w:rPr>
        <w:t>. chromosominės ligos, Q90–Q93, Q99.2, Q99.8, Q99.9;</w:t>
      </w:r>
    </w:p>
    <w:p w14:paraId="63784B2D" w14:textId="77777777" w:rsidR="00932623" w:rsidRDefault="00793A03">
      <w:pPr>
        <w:suppressAutoHyphens/>
        <w:ind w:firstLine="709"/>
        <w:rPr>
          <w:lang w:val="en-US"/>
        </w:rPr>
      </w:pPr>
      <w:r w:rsidR="00AF3C26">
        <w:rPr>
          <w:szCs w:val="24"/>
        </w:rPr>
        <w:t>14.3.14</w:t>
      </w:r>
      <w:r w:rsidR="00AF3C26">
        <w:rPr>
          <w:szCs w:val="24"/>
        </w:rPr>
        <w:t>. genetinės nervų-raumenų ligos, G12, G60, G70, G71;</w:t>
      </w:r>
    </w:p>
    <w:p w14:paraId="18E8DCF5" w14:textId="77777777" w:rsidR="00932623" w:rsidRDefault="00793A03">
      <w:pPr>
        <w:suppressAutoHyphens/>
        <w:ind w:firstLine="709"/>
        <w:jc w:val="both"/>
        <w:rPr>
          <w:szCs w:val="24"/>
        </w:rPr>
      </w:pPr>
      <w:r w:rsidR="00AF3C26">
        <w:rPr>
          <w:szCs w:val="24"/>
        </w:rPr>
        <w:t>14.4</w:t>
      </w:r>
      <w:r w:rsidR="00AF3C26">
        <w:rPr>
          <w:szCs w:val="24"/>
        </w:rPr>
        <w:t>. VRSAR dienos stacionaro paslaugų indikacijos nurodytos Aprašo 1 priede.</w:t>
      </w:r>
    </w:p>
    <w:p w14:paraId="38717427" w14:textId="77777777" w:rsidR="00932623" w:rsidRDefault="00793A03">
      <w:pPr>
        <w:suppressAutoHyphens/>
        <w:ind w:firstLine="709"/>
        <w:jc w:val="both"/>
        <w:rPr>
          <w:lang w:val="en-US"/>
        </w:rPr>
      </w:pPr>
      <w:r w:rsidR="00AF3C26">
        <w:rPr>
          <w:szCs w:val="24"/>
        </w:rPr>
        <w:t>15</w:t>
      </w:r>
      <w:r w:rsidR="00AF3C26">
        <w:rPr>
          <w:szCs w:val="24"/>
        </w:rPr>
        <w:t>. Išplėstinės VRSAR specialistų komandos konsultacijos teikimo tvarka:</w:t>
      </w:r>
    </w:p>
    <w:p w14:paraId="7381CB24" w14:textId="77777777" w:rsidR="00932623" w:rsidRDefault="00793A03">
      <w:pPr>
        <w:suppressAutoHyphens/>
        <w:ind w:firstLine="709"/>
        <w:jc w:val="both"/>
        <w:rPr>
          <w:szCs w:val="24"/>
        </w:rPr>
      </w:pPr>
      <w:r w:rsidR="00AF3C26">
        <w:rPr>
          <w:szCs w:val="24"/>
        </w:rPr>
        <w:t>15.1</w:t>
      </w:r>
      <w:r w:rsidR="00AF3C26">
        <w:rPr>
          <w:szCs w:val="24"/>
        </w:rPr>
        <w:t>. konsultacijos metu vaiką tiria specialistų komanda, kuri sudaroma VRSAR paslaugas teikiančio gydytojo nurodymu, atsižvelgiant į vaiko raidos sutrikimo pobūdį. Specialistų komandą sudaro VRSAR paslaugas teikiantis gydytojas ir ne mažiau kaip 2 kiti specialistai, nurodyti Aprašo 10 punkte;</w:t>
      </w:r>
    </w:p>
    <w:p w14:paraId="555B0F26" w14:textId="77777777" w:rsidR="00932623" w:rsidRDefault="00793A03">
      <w:pPr>
        <w:suppressAutoHyphens/>
        <w:ind w:firstLine="709"/>
        <w:jc w:val="both"/>
        <w:rPr>
          <w:lang w:val="en-US"/>
        </w:rPr>
      </w:pPr>
      <w:r w:rsidR="00AF3C26">
        <w:rPr>
          <w:szCs w:val="24"/>
        </w:rPr>
        <w:t>15.2</w:t>
      </w:r>
      <w:r w:rsidR="00AF3C26">
        <w:rPr>
          <w:szCs w:val="24"/>
        </w:rPr>
        <w:t>. į konsultaciją įeina:</w:t>
      </w:r>
    </w:p>
    <w:p w14:paraId="21611460" w14:textId="77777777" w:rsidR="00932623" w:rsidRDefault="00793A03">
      <w:pPr>
        <w:suppressAutoHyphens/>
        <w:ind w:firstLine="709"/>
        <w:jc w:val="both"/>
        <w:rPr>
          <w:szCs w:val="24"/>
        </w:rPr>
      </w:pPr>
      <w:r w:rsidR="00AF3C26">
        <w:rPr>
          <w:szCs w:val="24"/>
        </w:rPr>
        <w:t>15.2.1</w:t>
      </w:r>
      <w:r w:rsidR="00AF3C26">
        <w:rPr>
          <w:szCs w:val="24"/>
        </w:rPr>
        <w:t>. bendra specialistų komandos konsultacija: kompleksinis vaiko raidos, jo socialinės aplinkos, šeimos problemų ištyrimas; jį atliekant dalyvauja VRSAR paslaugas teikiantis gydytojas ir ne mažiau kaip 2 kiti specialistai, vidutinė trukmė – 1 valanda;</w:t>
      </w:r>
    </w:p>
    <w:p w14:paraId="24576C1C" w14:textId="77777777" w:rsidR="00932623" w:rsidRDefault="00793A03">
      <w:pPr>
        <w:suppressAutoHyphens/>
        <w:ind w:firstLine="709"/>
        <w:jc w:val="both"/>
        <w:rPr>
          <w:szCs w:val="24"/>
        </w:rPr>
      </w:pPr>
      <w:r w:rsidR="00AF3C26">
        <w:rPr>
          <w:szCs w:val="24"/>
        </w:rPr>
        <w:t>15.2.2</w:t>
      </w:r>
      <w:r w:rsidR="00AF3C26">
        <w:rPr>
          <w:szCs w:val="24"/>
        </w:rPr>
        <w:t>. ne mažiau kaip 2 specialistų pagal skirtingus diagnostikos ir (ar) gydymo ir pagalbos šeimai metodus, nurodytus Aprašo 1 priede, teikiama paslauga, vidutinė trukmė – 2 valandos;</w:t>
      </w:r>
    </w:p>
    <w:p w14:paraId="48DB41B7" w14:textId="77777777" w:rsidR="00932623" w:rsidRDefault="00793A03">
      <w:pPr>
        <w:suppressAutoHyphens/>
        <w:ind w:firstLine="709"/>
        <w:jc w:val="both"/>
        <w:rPr>
          <w:lang w:val="en-US"/>
        </w:rPr>
      </w:pPr>
      <w:r w:rsidR="00AF3C26">
        <w:rPr>
          <w:szCs w:val="24"/>
        </w:rPr>
        <w:t>15.2.3</w:t>
      </w:r>
      <w:r w:rsidR="00AF3C26">
        <w:rPr>
          <w:szCs w:val="24"/>
        </w:rPr>
        <w:t>. įvairių specialistų komandos pasitarimas: klinikinės raidos sutrikimų diagnozės nustatymas, individualios programos sudarymas, rekomendacijų šeimai teikimas, dalyvaujant VRSAR paslaugas teikiančiam gydytojui ir ne mažiau kaip 2 kitiems specialistams, vidutinė      trukmė – 1 valanda;</w:t>
      </w:r>
    </w:p>
    <w:p w14:paraId="1E74F7A1" w14:textId="77777777" w:rsidR="00932623" w:rsidRDefault="00793A03">
      <w:pPr>
        <w:suppressAutoHyphens/>
        <w:ind w:firstLine="709"/>
        <w:jc w:val="both"/>
        <w:rPr>
          <w:lang w:val="en-US"/>
        </w:rPr>
      </w:pPr>
      <w:r w:rsidR="00AF3C26">
        <w:rPr>
          <w:szCs w:val="24"/>
        </w:rPr>
        <w:t>15.2.4</w:t>
      </w:r>
      <w:r w:rsidR="00AF3C26">
        <w:rPr>
          <w:szCs w:val="24"/>
        </w:rPr>
        <w:t>. bendra specialistų komandos konsultacija paciento gyvenamojoje vietoje prireikus įvertinti vaiko gyvenamąją aplinką, jos pritaikymą, vaiko šeimos emocinę būklę. Specialistų komandos sprendimu į paciento gyvenamąją vietą vyksta ne mažiau kaip 2 specialistų komandos nariai. Specialistų komandos pavėžėjimo į paciento gyvenamąją vietą klausimą VRSAR paslaugas teikiančiai įstaigai rekomenduojama spręsti kartu su vietos savivaldybės administracija;</w:t>
      </w:r>
    </w:p>
    <w:p w14:paraId="084C8F6B" w14:textId="77777777" w:rsidR="00932623" w:rsidRDefault="00793A03">
      <w:pPr>
        <w:suppressAutoHyphens/>
        <w:ind w:firstLine="709"/>
        <w:jc w:val="both"/>
        <w:rPr>
          <w:szCs w:val="24"/>
        </w:rPr>
      </w:pPr>
      <w:r w:rsidR="00AF3C26">
        <w:rPr>
          <w:szCs w:val="24"/>
        </w:rPr>
        <w:t>15.3</w:t>
      </w:r>
      <w:r w:rsidR="00AF3C26">
        <w:rPr>
          <w:szCs w:val="24"/>
        </w:rPr>
        <w:t>. išplėstinės VRSAR specialistų komandos konsultacija tam pačiam pacientui teikiama ne dažniau kaip 2 kartus per kalendorinius metus.</w:t>
      </w:r>
    </w:p>
    <w:p w14:paraId="7C26AA9F" w14:textId="77777777" w:rsidR="00932623" w:rsidRDefault="00793A03">
      <w:pPr>
        <w:suppressAutoHyphens/>
        <w:ind w:firstLine="709"/>
        <w:jc w:val="both"/>
        <w:rPr>
          <w:szCs w:val="24"/>
        </w:rPr>
      </w:pPr>
      <w:r w:rsidR="00AF3C26">
        <w:rPr>
          <w:szCs w:val="24"/>
        </w:rPr>
        <w:t>16</w:t>
      </w:r>
      <w:r w:rsidR="00AF3C26">
        <w:rPr>
          <w:szCs w:val="24"/>
        </w:rPr>
        <w:t>. Po VRSAR paslaugas teikiančio gydytojo arba išplėstinės VRSAR specialistų komandos konsultacijos pacientas gali būti siunčiamas pas šeimos gydytoją ar vaikų ligų gydytoją, teikiantį pirmines ambulatorines asmens sveikatos priežiūros paslaugas, arba dienos stacionaro ar stacionarinių VRSAR paslaugų gauti.</w:t>
      </w:r>
    </w:p>
    <w:p w14:paraId="726CA326" w14:textId="77777777" w:rsidR="00932623" w:rsidRDefault="00793A03">
      <w:pPr>
        <w:suppressAutoHyphens/>
        <w:ind w:firstLine="709"/>
        <w:jc w:val="both"/>
        <w:rPr>
          <w:szCs w:val="24"/>
        </w:rPr>
      </w:pPr>
      <w:r w:rsidR="00AF3C26">
        <w:rPr>
          <w:szCs w:val="24"/>
        </w:rPr>
        <w:t>17</w:t>
      </w:r>
      <w:r w:rsidR="00AF3C26">
        <w:rPr>
          <w:szCs w:val="24"/>
        </w:rPr>
        <w:t>. VRSAR dienos stacionaro paslaugų teikimo tvarka:</w:t>
      </w:r>
    </w:p>
    <w:p w14:paraId="4CBBDFB7" w14:textId="77777777" w:rsidR="00932623" w:rsidRDefault="00793A03">
      <w:pPr>
        <w:suppressAutoHyphens/>
        <w:ind w:firstLine="709"/>
        <w:jc w:val="both"/>
        <w:rPr>
          <w:szCs w:val="24"/>
        </w:rPr>
      </w:pPr>
      <w:r w:rsidR="00AF3C26">
        <w:rPr>
          <w:szCs w:val="24"/>
        </w:rPr>
        <w:t>17.1</w:t>
      </w:r>
      <w:r w:rsidR="00AF3C26">
        <w:rPr>
          <w:szCs w:val="24"/>
        </w:rPr>
        <w:t>. paslaugos teikiamos vadovaujantis Aprašo 1 priedu;</w:t>
      </w:r>
    </w:p>
    <w:p w14:paraId="5E825382" w14:textId="77777777" w:rsidR="00932623" w:rsidRDefault="00793A03">
      <w:pPr>
        <w:suppressAutoHyphens/>
        <w:ind w:firstLine="709"/>
        <w:jc w:val="both"/>
        <w:rPr>
          <w:szCs w:val="24"/>
        </w:rPr>
      </w:pPr>
      <w:r w:rsidR="00AF3C26">
        <w:rPr>
          <w:szCs w:val="24"/>
        </w:rPr>
        <w:t>17.2</w:t>
      </w:r>
      <w:r w:rsidR="00AF3C26">
        <w:rPr>
          <w:szCs w:val="24"/>
        </w:rPr>
        <w:t>. sudaromas paciento tyrimo ir gydymo planas, kuriame numatomi artimiausi tyrimo ir gydymo tikslai, gydymo trukmė, pobūdis ir intensyvumas;</w:t>
      </w:r>
    </w:p>
    <w:p w14:paraId="48CA8EDF" w14:textId="77777777" w:rsidR="00932623" w:rsidRDefault="00793A03">
      <w:pPr>
        <w:suppressAutoHyphens/>
        <w:ind w:firstLine="709"/>
        <w:jc w:val="both"/>
        <w:rPr>
          <w:szCs w:val="24"/>
        </w:rPr>
      </w:pPr>
      <w:r w:rsidR="00AF3C26">
        <w:rPr>
          <w:szCs w:val="24"/>
        </w:rPr>
        <w:t>17.3</w:t>
      </w:r>
      <w:r w:rsidR="00AF3C26">
        <w:rPr>
          <w:szCs w:val="24"/>
        </w:rPr>
        <w:t xml:space="preserve">. vaikui, kuriam teikiamos vaiko raidos A profilio paslaugos, per vieną dieną turi būti suteiktos ne mažiau kaip dviejų specialistų (išskyrus slaugytoją) paslaugos pagal skirtingus diagnostikos ir (ar) gydymo ir pagalbos šeimai metodus. Paslaugos trukmė – ne mažiau kaip 2 valandos. </w:t>
      </w:r>
      <w:r w:rsidR="00AF3C26">
        <w:t>Į paslaugos teikimo laiką įskaitoma diagnostikos, gydymo, pagalbos šeimai metodų taikymas, bendravimas su tėvais ir jų mokymas, dokumentacijos pildymas;</w:t>
      </w:r>
    </w:p>
    <w:p w14:paraId="1DD7E964" w14:textId="77777777" w:rsidR="00932623" w:rsidRDefault="00793A03">
      <w:pPr>
        <w:suppressAutoHyphens/>
        <w:ind w:firstLine="709"/>
        <w:jc w:val="both"/>
        <w:rPr>
          <w:szCs w:val="24"/>
        </w:rPr>
      </w:pPr>
      <w:r w:rsidR="00AF3C26">
        <w:rPr>
          <w:szCs w:val="24"/>
        </w:rPr>
        <w:t>17.4</w:t>
      </w:r>
      <w:r w:rsidR="00AF3C26">
        <w:rPr>
          <w:szCs w:val="24"/>
        </w:rPr>
        <w:t xml:space="preserve">. vaikui, kuriam teikiamos vaiko raidos B profilio paslaugos, per vieną dieną turi būti suteiktos ne mažiau kaip trijų specialistų (išskyrus slaugytoją) paslaugos pagal skirtingus diagnostikos ir (ar) gydymo ir pagalbos šeimai metodus. Paslaugos trukmė – ne mažiau kaip 3 valandos. </w:t>
      </w:r>
      <w:r w:rsidR="00AF3C26">
        <w:t>Į paslaugos teikimo laiką įskaitoma diagnostikos, gydymo, pagalbos šeimai metodų taikymas, bendravimas su tėvais ir jų mokymas, dokumentacijos pildymas;</w:t>
      </w:r>
    </w:p>
    <w:p w14:paraId="7F2155C6" w14:textId="77777777" w:rsidR="00932623" w:rsidRDefault="00793A03">
      <w:pPr>
        <w:suppressAutoHyphens/>
        <w:ind w:firstLine="709"/>
        <w:jc w:val="both"/>
        <w:rPr>
          <w:szCs w:val="24"/>
        </w:rPr>
      </w:pPr>
      <w:r w:rsidR="00AF3C26">
        <w:rPr>
          <w:szCs w:val="24"/>
        </w:rPr>
        <w:t>17.5</w:t>
      </w:r>
      <w:r w:rsidR="00AF3C26">
        <w:rPr>
          <w:szCs w:val="24"/>
        </w:rPr>
        <w:t>. pacientas atvyksta bent su vienu iš tėvų.</w:t>
      </w:r>
    </w:p>
    <w:p w14:paraId="3CE492D4" w14:textId="77777777" w:rsidR="00932623" w:rsidRDefault="00793A03">
      <w:pPr>
        <w:suppressAutoHyphens/>
        <w:ind w:firstLine="709"/>
        <w:jc w:val="both"/>
        <w:rPr>
          <w:szCs w:val="24"/>
        </w:rPr>
      </w:pPr>
      <w:r w:rsidR="00AF3C26">
        <w:rPr>
          <w:szCs w:val="24"/>
        </w:rPr>
        <w:t>18</w:t>
      </w:r>
      <w:r w:rsidR="00AF3C26">
        <w:rPr>
          <w:szCs w:val="24"/>
        </w:rPr>
        <w:t>. Teikiant VRSAR dienos stacionaro paslaugas, išplėstinės VRSAR specialistų komandos konsultacijos neteikiamos.</w:t>
      </w:r>
    </w:p>
    <w:p w14:paraId="27E19945" w14:textId="77777777" w:rsidR="00932623" w:rsidRDefault="00793A03">
      <w:pPr>
        <w:suppressAutoHyphens/>
        <w:ind w:firstLine="709"/>
        <w:jc w:val="both"/>
        <w:rPr>
          <w:szCs w:val="24"/>
        </w:rPr>
      </w:pPr>
      <w:r w:rsidR="00AF3C26">
        <w:rPr>
          <w:szCs w:val="24"/>
        </w:rPr>
        <w:t>19</w:t>
      </w:r>
      <w:r w:rsidR="00AF3C26">
        <w:rPr>
          <w:szCs w:val="24"/>
        </w:rPr>
        <w:t>. Ambulatorinės VRSAR paslaugos aprašomos formoje Nr. 025/a „Ambulatorinė asmens sveikatos istorija“, patvirtintoje Lietuvos Respublikos sveikatos apsaugos ministro 2014 m. sausio  27 d. įsakymu Nr. V-120 „Dėl Privalomų sveikatos statistikos apskaitos ir kitų tipinių formų bei Privalomų sveikatos statistikos ataskaitų formų patvirtinimo“, užpildoma forma Nr. 025/a-LK „Asmens ambulatorinio gydymo statistinė kortelė“, patvirtinta Lietuvos Respublikos sveikatos apsaugos ministro 1998 m. lapkričio 26 d. įsakymu Nr. 687 „Dėl medicininės apskaitos dokumentų formų tvirtinimo“.</w:t>
      </w:r>
    </w:p>
    <w:p w14:paraId="14C1C622" w14:textId="77777777" w:rsidR="00932623" w:rsidRDefault="00793A03">
      <w:pPr>
        <w:tabs>
          <w:tab w:val="left" w:pos="1304"/>
          <w:tab w:val="left" w:pos="5760"/>
        </w:tabs>
        <w:suppressAutoHyphens/>
        <w:ind w:firstLine="5760"/>
        <w:rPr>
          <w:szCs w:val="24"/>
        </w:rPr>
      </w:pPr>
    </w:p>
    <w:p w14:paraId="68DAC690" w14:textId="77777777" w:rsidR="00932623" w:rsidRDefault="00793A03">
      <w:pPr>
        <w:suppressAutoHyphens/>
        <w:jc w:val="center"/>
        <w:rPr>
          <w:b/>
          <w:szCs w:val="24"/>
        </w:rPr>
      </w:pPr>
      <w:r w:rsidR="00AF3C26">
        <w:rPr>
          <w:b/>
          <w:szCs w:val="24"/>
        </w:rPr>
        <w:t>III</w:t>
      </w:r>
      <w:r w:rsidR="00AF3C26">
        <w:rPr>
          <w:b/>
          <w:szCs w:val="24"/>
        </w:rPr>
        <w:t xml:space="preserve"> SKYRIUS</w:t>
      </w:r>
    </w:p>
    <w:p w14:paraId="2C0075B4" w14:textId="77777777" w:rsidR="00932623" w:rsidRDefault="00793A03">
      <w:pPr>
        <w:suppressAutoHyphens/>
        <w:jc w:val="center"/>
        <w:rPr>
          <w:lang w:val="en-US"/>
        </w:rPr>
      </w:pPr>
      <w:r w:rsidR="00AF3C26">
        <w:rPr>
          <w:b/>
          <w:caps/>
          <w:szCs w:val="24"/>
        </w:rPr>
        <w:t>STACIONARINIŲ vrsar PASLAUGŲ teikimo REIKALAVIMAI</w:t>
      </w:r>
    </w:p>
    <w:p w14:paraId="28B049BE" w14:textId="77777777" w:rsidR="00932623" w:rsidRDefault="00932623">
      <w:pPr>
        <w:suppressAutoHyphens/>
        <w:jc w:val="both"/>
        <w:rPr>
          <w:szCs w:val="24"/>
        </w:rPr>
      </w:pPr>
    </w:p>
    <w:p w14:paraId="0E09BF37" w14:textId="77777777" w:rsidR="00932623" w:rsidRDefault="00932623">
      <w:pPr>
        <w:suppressAutoHyphens/>
        <w:jc w:val="both"/>
        <w:rPr>
          <w:szCs w:val="24"/>
        </w:rPr>
      </w:pPr>
    </w:p>
    <w:p w14:paraId="26F95582" w14:textId="77777777" w:rsidR="00932623" w:rsidRDefault="00793A03">
      <w:pPr>
        <w:suppressAutoHyphens/>
        <w:ind w:firstLine="709"/>
        <w:jc w:val="both"/>
        <w:rPr>
          <w:lang w:val="en-US"/>
        </w:rPr>
      </w:pPr>
      <w:r w:rsidR="00AF3C26">
        <w:rPr>
          <w:szCs w:val="24"/>
        </w:rPr>
        <w:t>20</w:t>
      </w:r>
      <w:r w:rsidR="00AF3C26">
        <w:rPr>
          <w:szCs w:val="24"/>
        </w:rPr>
        <w:t>. Stacionarinės VRSAR paslaugos teikiamos asmens sveikatos priežiūros įstaigose, kuriose teikiamos tretinio lygio stacionarinės asmens sveikatos priežiūros paslaugos vaikams. Teikiant stacionarines VRSAR paslaugas pacientams pagal indikacijas turi būti užtikrinamas paslaugų pagal Aprašo 2 priede nurodytus diagnostikos, gydymo ir pagalbos šeimai metodus teikimas.</w:t>
      </w:r>
    </w:p>
    <w:p w14:paraId="46521C5D" w14:textId="77777777" w:rsidR="00932623" w:rsidRDefault="00793A03">
      <w:pPr>
        <w:suppressAutoHyphens/>
        <w:ind w:firstLine="709"/>
        <w:jc w:val="both"/>
        <w:rPr>
          <w:szCs w:val="24"/>
        </w:rPr>
      </w:pPr>
      <w:r w:rsidR="00AF3C26">
        <w:rPr>
          <w:szCs w:val="24"/>
        </w:rPr>
        <w:t>21</w:t>
      </w:r>
      <w:r w:rsidR="00AF3C26">
        <w:rPr>
          <w:szCs w:val="24"/>
        </w:rPr>
        <w:t xml:space="preserve">. Stacionarines VRSAR paslaugas teikia VRSAR paslaugas teikiantis gydytojas, medicinos psichologas, </w:t>
      </w:r>
      <w:proofErr w:type="spellStart"/>
      <w:r w:rsidR="00AF3C26">
        <w:rPr>
          <w:szCs w:val="24"/>
        </w:rPr>
        <w:t>logoterapeutas</w:t>
      </w:r>
      <w:proofErr w:type="spellEnd"/>
      <w:r w:rsidR="00AF3C26">
        <w:rPr>
          <w:szCs w:val="24"/>
        </w:rPr>
        <w:t xml:space="preserve">, </w:t>
      </w:r>
      <w:proofErr w:type="spellStart"/>
      <w:r w:rsidR="00AF3C26">
        <w:rPr>
          <w:szCs w:val="24"/>
        </w:rPr>
        <w:t>kineziterapeutas</w:t>
      </w:r>
      <w:proofErr w:type="spellEnd"/>
      <w:r w:rsidR="00AF3C26">
        <w:rPr>
          <w:szCs w:val="24"/>
        </w:rPr>
        <w:t xml:space="preserve">, </w:t>
      </w:r>
      <w:proofErr w:type="spellStart"/>
      <w:r w:rsidR="00AF3C26">
        <w:rPr>
          <w:szCs w:val="24"/>
        </w:rPr>
        <w:t>ergoterapeutas</w:t>
      </w:r>
      <w:proofErr w:type="spellEnd"/>
      <w:r w:rsidR="00AF3C26">
        <w:rPr>
          <w:szCs w:val="24"/>
        </w:rPr>
        <w:t>, slaugytojas, socialinis darbuotojas.</w:t>
      </w:r>
    </w:p>
    <w:p w14:paraId="57170835" w14:textId="77777777" w:rsidR="00932623" w:rsidRDefault="00793A03">
      <w:pPr>
        <w:suppressAutoHyphens/>
        <w:ind w:firstLine="709"/>
        <w:jc w:val="both"/>
        <w:rPr>
          <w:szCs w:val="24"/>
        </w:rPr>
      </w:pPr>
      <w:r w:rsidR="00AF3C26">
        <w:rPr>
          <w:szCs w:val="24"/>
        </w:rPr>
        <w:t>22</w:t>
      </w:r>
      <w:r w:rsidR="00AF3C26">
        <w:rPr>
          <w:szCs w:val="24"/>
        </w:rPr>
        <w:t>. Kartu su Aprašo 21 punkte nurodytais specialistais gali dirbti meno terapeutas ir (ar) specialusis pedagogas.</w:t>
      </w:r>
    </w:p>
    <w:p w14:paraId="29A2ACBA" w14:textId="77777777" w:rsidR="00932623" w:rsidRDefault="00793A03">
      <w:pPr>
        <w:suppressAutoHyphens/>
        <w:ind w:firstLine="709"/>
        <w:jc w:val="both"/>
        <w:rPr>
          <w:szCs w:val="24"/>
        </w:rPr>
      </w:pPr>
      <w:r w:rsidR="00AF3C26">
        <w:rPr>
          <w:szCs w:val="24"/>
        </w:rPr>
        <w:t>23</w:t>
      </w:r>
      <w:r w:rsidR="00AF3C26">
        <w:rPr>
          <w:szCs w:val="24"/>
        </w:rPr>
        <w:t>. Kiekvienas Aprašo 21 ir 22 punktuose nurodytas specialistas dirba ne mažesniu kaip 1 etato krūviu per mėnesį.</w:t>
      </w:r>
    </w:p>
    <w:p w14:paraId="60C91C62" w14:textId="77777777" w:rsidR="00932623" w:rsidRDefault="00793A03">
      <w:pPr>
        <w:suppressAutoHyphens/>
        <w:ind w:firstLine="709"/>
        <w:jc w:val="both"/>
        <w:rPr>
          <w:lang w:val="en-US"/>
        </w:rPr>
      </w:pPr>
      <w:r w:rsidR="00AF3C26">
        <w:rPr>
          <w:szCs w:val="24"/>
        </w:rPr>
        <w:t>24</w:t>
      </w:r>
      <w:r w:rsidR="00AF3C26">
        <w:rPr>
          <w:szCs w:val="24"/>
        </w:rPr>
        <w:t>. Patalpose, kuriose teikiamos stacionarinės VRSAR paslaugos, turi būti sudarytos sąlygos VRSAR specialistų komandos nariams dirbti atskiruose kabinetuose ir įrengtos ne mažiau kaip 2 grupinės terapijos patalpos ir vaizdo analizės patalpos.</w:t>
      </w:r>
    </w:p>
    <w:p w14:paraId="1E52BA03" w14:textId="77777777" w:rsidR="00932623" w:rsidRDefault="00793A03">
      <w:pPr>
        <w:suppressAutoHyphens/>
        <w:ind w:firstLine="709"/>
        <w:jc w:val="both"/>
        <w:rPr>
          <w:lang w:val="en-US"/>
        </w:rPr>
      </w:pPr>
      <w:r w:rsidR="00AF3C26">
        <w:rPr>
          <w:szCs w:val="24"/>
        </w:rPr>
        <w:t>25</w:t>
      </w:r>
      <w:r w:rsidR="00AF3C26">
        <w:rPr>
          <w:szCs w:val="24"/>
        </w:rPr>
        <w:t>. Stacionarinių VRSAR paslaugų teikimo tvarka:</w:t>
      </w:r>
    </w:p>
    <w:p w14:paraId="66B6D9D5" w14:textId="77777777" w:rsidR="00932623" w:rsidRDefault="00793A03">
      <w:pPr>
        <w:suppressAutoHyphens/>
        <w:ind w:firstLine="709"/>
        <w:jc w:val="both"/>
        <w:rPr>
          <w:szCs w:val="24"/>
        </w:rPr>
      </w:pPr>
      <w:r w:rsidR="00AF3C26">
        <w:rPr>
          <w:szCs w:val="24"/>
        </w:rPr>
        <w:t>25.1</w:t>
      </w:r>
      <w:r w:rsidR="00AF3C26">
        <w:rPr>
          <w:szCs w:val="24"/>
        </w:rPr>
        <w:t xml:space="preserve">. po VRSAR paslaugas teikiančio gydytojo konsultacijos gauti šių paslaugų pagal Aprašo 2 priede nustatytas indikacijas siunčiami pacientai, turintys kompleksinių raidos sutrikimų, kurių eigą sunkina gretutiniai psichikos, regos, klausos, fizinės raidos ir kiti sutrikimai arba kai gydant </w:t>
      </w:r>
      <w:proofErr w:type="spellStart"/>
      <w:r w:rsidR="00AF3C26">
        <w:rPr>
          <w:szCs w:val="24"/>
        </w:rPr>
        <w:t>ambulatoriškai</w:t>
      </w:r>
      <w:proofErr w:type="spellEnd"/>
      <w:r w:rsidR="00AF3C26">
        <w:rPr>
          <w:szCs w:val="24"/>
        </w:rPr>
        <w:t xml:space="preserve"> nepasiekiama laukiamų rezultatų;</w:t>
      </w:r>
    </w:p>
    <w:p w14:paraId="0FCFAAEE" w14:textId="77777777" w:rsidR="00932623" w:rsidRDefault="00793A03">
      <w:pPr>
        <w:suppressAutoHyphens/>
        <w:ind w:firstLine="709"/>
        <w:jc w:val="both"/>
        <w:rPr>
          <w:szCs w:val="24"/>
        </w:rPr>
      </w:pPr>
      <w:r w:rsidR="00AF3C26">
        <w:rPr>
          <w:szCs w:val="24"/>
        </w:rPr>
        <w:t>25.2</w:t>
      </w:r>
      <w:r w:rsidR="00AF3C26">
        <w:rPr>
          <w:szCs w:val="24"/>
        </w:rPr>
        <w:t>. pacientui per vieną dieną ne mažiau kaip keturi specialistai turi suteikti paslaugas pagal skirtingus diagnostikos ir (ar) gydymo ir pagalbos šeimai metodus;</w:t>
      </w:r>
    </w:p>
    <w:p w14:paraId="2CDD2B2D" w14:textId="77777777" w:rsidR="00932623" w:rsidRDefault="00793A03">
      <w:pPr>
        <w:suppressAutoHyphens/>
        <w:ind w:firstLine="709"/>
        <w:jc w:val="both"/>
        <w:rPr>
          <w:szCs w:val="24"/>
        </w:rPr>
      </w:pPr>
      <w:r w:rsidR="00AF3C26">
        <w:rPr>
          <w:szCs w:val="24"/>
        </w:rPr>
        <w:t>25.3</w:t>
      </w:r>
      <w:r w:rsidR="00AF3C26">
        <w:rPr>
          <w:szCs w:val="24"/>
        </w:rPr>
        <w:t>. pacientas atvyksta bent su vienu iš tėvų;</w:t>
      </w:r>
    </w:p>
    <w:p w14:paraId="3BCE3876" w14:textId="77777777" w:rsidR="00932623" w:rsidRDefault="00793A03">
      <w:pPr>
        <w:suppressAutoHyphens/>
        <w:ind w:firstLine="709"/>
        <w:jc w:val="both"/>
        <w:rPr>
          <w:szCs w:val="24"/>
        </w:rPr>
      </w:pPr>
      <w:r w:rsidR="00AF3C26">
        <w:rPr>
          <w:szCs w:val="24"/>
        </w:rPr>
        <w:t>25.4</w:t>
      </w:r>
      <w:r w:rsidR="00AF3C26">
        <w:rPr>
          <w:szCs w:val="24"/>
        </w:rPr>
        <w:t>. kiekvienas specialistas, teikdamas stacionarines VRSAR paslaugas, pacientui turi skirti ne mažiau kaip 1 valandą per dieną, į šį laiką įskaitoma paslauga pagal vieną diagnostikos ir (ar) gydymo ir pagalbos šeimai metodą, bendravimas su tėvais ir jų mokymas, dokumentacijos pildymas.</w:t>
      </w:r>
    </w:p>
    <w:p w14:paraId="7158DBE8" w14:textId="77777777" w:rsidR="00932623" w:rsidRDefault="00793A03">
      <w:pPr>
        <w:suppressAutoHyphens/>
        <w:ind w:firstLine="709"/>
        <w:jc w:val="both"/>
        <w:rPr>
          <w:lang w:val="en-US"/>
        </w:rPr>
      </w:pPr>
      <w:r w:rsidR="00AF3C26">
        <w:rPr>
          <w:szCs w:val="24"/>
        </w:rPr>
        <w:t>26</w:t>
      </w:r>
      <w:r w:rsidR="00AF3C26">
        <w:rPr>
          <w:szCs w:val="24"/>
        </w:rPr>
        <w:t>. Teikiant stacionarines VRSAR paslaugas, pacientams papildomai gali būti teikiamos paslaugos ir pagal Aprašo prieduose nenurodytus, bet asmens sveikatos priežiūros įstaigos vadovo patvirtintuose diagnostikos ir gydymo protokoluose nustatytus diagnostikos, gydymo ir pagalbos šeimai metodus.</w:t>
      </w:r>
    </w:p>
    <w:p w14:paraId="78F959B3" w14:textId="77777777" w:rsidR="00932623" w:rsidRDefault="00793A03">
      <w:pPr>
        <w:suppressAutoHyphens/>
        <w:ind w:firstLine="709"/>
        <w:jc w:val="both"/>
        <w:rPr>
          <w:lang w:val="en-US"/>
        </w:rPr>
      </w:pPr>
      <w:r w:rsidR="00AF3C26">
        <w:rPr>
          <w:szCs w:val="24"/>
        </w:rPr>
        <w:t>27</w:t>
      </w:r>
      <w:r w:rsidR="00AF3C26">
        <w:rPr>
          <w:szCs w:val="24"/>
        </w:rPr>
        <w:t>. Vaikui ir jo tėvams suteiktos stacionarinės VRSAR paslaugos aprašomos formoje Nr. 003/a „Gydymo stacionare ligos istorija“, nurodytoje Lietuvos Respublikos sveikatos apsaugos ministro 1999 m. lapkričio 29 d. įsakyme Nr. 515 „Dėl sveikatos priežiūros įstaigų veiklos apskaitos ir atskaitomybės tvarkos“.</w:t>
      </w:r>
    </w:p>
    <w:p w14:paraId="10F322FD" w14:textId="77777777" w:rsidR="00932623" w:rsidRDefault="00793A03">
      <w:pPr>
        <w:jc w:val="both"/>
      </w:pPr>
    </w:p>
    <w:p w14:paraId="2D399DB9" w14:textId="77777777" w:rsidR="00932623" w:rsidRDefault="00793A03">
      <w:pPr>
        <w:jc w:val="center"/>
        <w:rPr>
          <w:b/>
          <w:szCs w:val="24"/>
        </w:rPr>
      </w:pPr>
      <w:r w:rsidR="00AF3C26">
        <w:rPr>
          <w:b/>
          <w:szCs w:val="24"/>
        </w:rPr>
        <w:t>IV</w:t>
      </w:r>
      <w:r w:rsidR="00AF3C26">
        <w:rPr>
          <w:b/>
          <w:szCs w:val="24"/>
        </w:rPr>
        <w:t xml:space="preserve"> SKYRIUS</w:t>
      </w:r>
    </w:p>
    <w:p w14:paraId="16649874" w14:textId="77777777" w:rsidR="00932623" w:rsidRDefault="00793A03">
      <w:pPr>
        <w:jc w:val="center"/>
        <w:rPr>
          <w:b/>
          <w:szCs w:val="24"/>
        </w:rPr>
      </w:pPr>
      <w:r w:rsidR="00AF3C26">
        <w:rPr>
          <w:b/>
          <w:szCs w:val="24"/>
        </w:rPr>
        <w:t>VRSAR PASLAUGŲ IŠLAIDŲ APMOKĖJIMO PSDF BIUDŽETO LĖŠOMIS TVARKA IR ŠIŲ PASLAUGŲ BAZINĖS KAINOS</w:t>
      </w:r>
    </w:p>
    <w:p w14:paraId="2C39503E" w14:textId="77777777" w:rsidR="00932623" w:rsidRDefault="00932623">
      <w:pPr>
        <w:jc w:val="center"/>
        <w:rPr>
          <w:szCs w:val="24"/>
        </w:rPr>
      </w:pPr>
    </w:p>
    <w:p w14:paraId="2DC8138C" w14:textId="77777777" w:rsidR="00932623" w:rsidRDefault="00932623">
      <w:pPr>
        <w:jc w:val="center"/>
        <w:rPr>
          <w:szCs w:val="24"/>
        </w:rPr>
      </w:pPr>
    </w:p>
    <w:p w14:paraId="6FA29E19" w14:textId="77777777" w:rsidR="00932623" w:rsidRDefault="00793A03">
      <w:pPr>
        <w:widowControl w:val="0"/>
        <w:shd w:val="clear" w:color="auto" w:fill="FFFFFF"/>
        <w:tabs>
          <w:tab w:val="left" w:pos="851"/>
          <w:tab w:val="left" w:pos="1134"/>
        </w:tabs>
        <w:ind w:firstLine="709"/>
        <w:jc w:val="both"/>
      </w:pPr>
      <w:r w:rsidR="00AF3C26">
        <w:t>28</w:t>
      </w:r>
      <w:r w:rsidR="00AF3C26">
        <w:t>. PSDF biudžeto lėšomis mokama tik už Aprašo reikalavimus atitinkančias VRSAR paslaugas.</w:t>
      </w:r>
    </w:p>
    <w:p w14:paraId="4C9826C8" w14:textId="77777777" w:rsidR="00932623" w:rsidRDefault="00793A03">
      <w:pPr>
        <w:widowControl w:val="0"/>
        <w:shd w:val="clear" w:color="auto" w:fill="FFFFFF"/>
        <w:tabs>
          <w:tab w:val="left" w:pos="851"/>
          <w:tab w:val="left" w:pos="1134"/>
        </w:tabs>
        <w:ind w:firstLine="709"/>
        <w:jc w:val="both"/>
      </w:pPr>
      <w:r w:rsidR="00AF3C26">
        <w:t>29</w:t>
      </w:r>
      <w:r w:rsidR="00AF3C26">
        <w:t xml:space="preserve">. Už VRSAR paslaugas teikiančio gydytojo konsultaciją, kaip už atitinkamos profesinės kvalifikacijos gydytojo specialisto konsultaciją, ir išplėstinę VRSAR specialistų komandos konsultaciją mokama PSDF biudžeto lėšomis pagal </w:t>
      </w:r>
      <w:r w:rsidR="00AF3C26">
        <w:rPr>
          <w:rFonts w:cs="Arial"/>
          <w:lang w:eastAsia="lt-LT"/>
        </w:rPr>
        <w:t>Specializuotų ambulatorinių asmens sveikatos priežiūros paslaugų, kurių išlaidos apmokamos Privalomojo sveikatos draudimo fondo biudžeto lėšomis, ir jų bazinių kainų sąraše, patvirtintame</w:t>
      </w:r>
      <w:r w:rsidR="00AF3C26">
        <w:t xml:space="preserve"> Lietuvos Respublikos sveikatos apsaugos ministro 2008 m. gegužės 9 d. įsakymu Nr. V-436 „</w:t>
      </w:r>
      <w:r w:rsidR="00AF3C26">
        <w:rPr>
          <w:rFonts w:eastAsia="Calibri"/>
        </w:rPr>
        <w:t xml:space="preserve">Dėl Specializuotų ambulatorinių asmens sveikatos priežiūros paslaugų, kurių išlaidos apmokamos Privalomojo sveikatos draudimo fondo biudžeto lėšomis, ir jų bazinių kainų sąrašo patvirtinimo“, </w:t>
      </w:r>
      <w:r w:rsidR="00AF3C26">
        <w:t xml:space="preserve">nustatytas bazines kainas. </w:t>
      </w:r>
    </w:p>
    <w:p w14:paraId="0414B0AF" w14:textId="77777777" w:rsidR="00932623" w:rsidRDefault="00793A03">
      <w:pPr>
        <w:widowControl w:val="0"/>
        <w:shd w:val="clear" w:color="auto" w:fill="FFFFFF"/>
        <w:tabs>
          <w:tab w:val="left" w:pos="851"/>
          <w:tab w:val="left" w:pos="1134"/>
        </w:tabs>
        <w:ind w:firstLine="709"/>
        <w:jc w:val="both"/>
      </w:pPr>
      <w:r w:rsidR="00AF3C26">
        <w:t>30</w:t>
      </w:r>
      <w:r w:rsidR="00AF3C26">
        <w:t>. Vienam pacientui per kalendorinius metus PSDF biudžeto lėšomis gali būti apmokamos ne daugiau kaip 2 išplėstinių VRSAR specialistų komandos konsultacijų išlaidos.</w:t>
      </w:r>
      <w:r w:rsidR="00AF3C26">
        <w:rPr>
          <w:rFonts w:cs="Arial"/>
          <w:lang w:eastAsia="lt-LT"/>
        </w:rPr>
        <w:t xml:space="preserve"> </w:t>
      </w:r>
    </w:p>
    <w:p w14:paraId="28CADDE0" w14:textId="77777777" w:rsidR="00932623" w:rsidRDefault="00793A03">
      <w:pPr>
        <w:widowControl w:val="0"/>
        <w:shd w:val="clear" w:color="auto" w:fill="FFFFFF"/>
        <w:tabs>
          <w:tab w:val="left" w:pos="851"/>
          <w:tab w:val="left" w:pos="1134"/>
        </w:tabs>
        <w:ind w:firstLine="709"/>
        <w:jc w:val="both"/>
      </w:pPr>
      <w:r w:rsidR="00AF3C26">
        <w:t>31</w:t>
      </w:r>
      <w:r w:rsidR="00AF3C26">
        <w:t>. Vienam pacientui per kalendorinius metus PSDF biudžeto lėšomis gali būti apmokamos ne daugiau kaip 20 VRSAR dienos stacionaro paslaugų (Vaiko raida A) išlaidos.</w:t>
      </w:r>
    </w:p>
    <w:p w14:paraId="09AEABFA" w14:textId="77777777" w:rsidR="00932623" w:rsidRDefault="00793A03">
      <w:pPr>
        <w:widowControl w:val="0"/>
        <w:shd w:val="clear" w:color="auto" w:fill="FFFFFF"/>
        <w:tabs>
          <w:tab w:val="left" w:pos="851"/>
          <w:tab w:val="left" w:pos="1134"/>
        </w:tabs>
        <w:suppressAutoHyphens/>
        <w:ind w:firstLine="709"/>
        <w:jc w:val="both"/>
      </w:pPr>
      <w:r w:rsidR="00AF3C26">
        <w:t>32</w:t>
      </w:r>
      <w:r w:rsidR="00AF3C26">
        <w:t>. Vienam pacientui per kalendorinius metus PSDF biudžeto lėšomis gali būti apmokamos ne daugiau kaip 40 VRSAR dienos stacionaro paslaugų (Vaiko raida B) išlaidos. Prireikus gydytojų konsiliumo sprendimu PSDF biudžeto lėšomis gali būti suteikta iki 60 VRSAR dienos stacionaro (Vaiko raida B) paslaugų per kalendorinius metus.</w:t>
      </w:r>
    </w:p>
    <w:p w14:paraId="0D0841E2" w14:textId="77777777" w:rsidR="00932623" w:rsidRDefault="00793A03">
      <w:pPr>
        <w:widowControl w:val="0"/>
        <w:shd w:val="clear" w:color="auto" w:fill="FFFFFF"/>
        <w:tabs>
          <w:tab w:val="left" w:pos="851"/>
          <w:tab w:val="left" w:pos="1134"/>
        </w:tabs>
        <w:suppressAutoHyphens/>
        <w:ind w:firstLine="709"/>
        <w:jc w:val="both"/>
      </w:pPr>
      <w:r w:rsidR="00AF3C26">
        <w:t>33</w:t>
      </w:r>
      <w:r w:rsidR="00AF3C26">
        <w:t>. VRSAR dienos stacionaro paslaugų išlaidos apmokamos 1 kartą per kalendorinius metus.</w:t>
      </w:r>
    </w:p>
    <w:p w14:paraId="10D42716" w14:textId="77777777" w:rsidR="00932623" w:rsidRDefault="00793A03">
      <w:pPr>
        <w:widowControl w:val="0"/>
        <w:shd w:val="clear" w:color="auto" w:fill="FFFFFF"/>
        <w:tabs>
          <w:tab w:val="left" w:pos="851"/>
          <w:tab w:val="left" w:pos="1134"/>
        </w:tabs>
        <w:suppressAutoHyphens/>
        <w:ind w:firstLine="709"/>
        <w:jc w:val="both"/>
      </w:pPr>
      <w:r w:rsidR="00AF3C26">
        <w:t>34</w:t>
      </w:r>
      <w:r w:rsidR="00AF3C26">
        <w:t>. Už stacionarines VRSAR paslaugas mokama pagal giminingų diagnozių grupių metodą, vadovaujantis Lietuvos Respublikos sveikatos apsaugos ministro 2011 m. gruodžio 23 d. įsakymu Nr. V-1118 „Dėl Giminingų diagnozių grupių sąrašo, Normatyvinės gydymo trukmės ir giminingų diagnozių grupėms priskiriamų kainų koeficientų sąrašo bei bazinės aktyviojo gydymo atvejo kainos patvirtinimo“.</w:t>
      </w:r>
    </w:p>
    <w:p w14:paraId="35EC425F" w14:textId="77777777" w:rsidR="00932623" w:rsidRDefault="00793A03">
      <w:pPr>
        <w:widowControl w:val="0"/>
        <w:shd w:val="clear" w:color="auto" w:fill="FFFFFF"/>
        <w:tabs>
          <w:tab w:val="left" w:pos="851"/>
          <w:tab w:val="left" w:pos="1134"/>
        </w:tabs>
        <w:suppressAutoHyphens/>
        <w:ind w:firstLine="709"/>
        <w:jc w:val="both"/>
      </w:pPr>
      <w:r w:rsidR="00AF3C26">
        <w:t>35</w:t>
      </w:r>
      <w:r w:rsidR="00AF3C26">
        <w:t>. VRSAR dienos stacionaro paslaugų bazinių kainų sąrašas:</w:t>
      </w:r>
    </w:p>
    <w:p w14:paraId="43BB0603" w14:textId="77777777" w:rsidR="00932623" w:rsidRDefault="00932623">
      <w:pPr>
        <w:widowControl w:val="0"/>
        <w:shd w:val="clear" w:color="auto" w:fill="FFFFFF"/>
        <w:tabs>
          <w:tab w:val="left" w:pos="851"/>
          <w:tab w:val="left" w:pos="1134"/>
        </w:tabs>
        <w:suppressAutoHyphens/>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37"/>
      </w:tblGrid>
      <w:tr w:rsidR="00932623" w14:paraId="38A5A174" w14:textId="77777777">
        <w:tc>
          <w:tcPr>
            <w:tcW w:w="6096" w:type="dxa"/>
            <w:tcBorders>
              <w:top w:val="single" w:sz="4" w:space="0" w:color="000000"/>
              <w:left w:val="single" w:sz="4" w:space="0" w:color="000000"/>
              <w:bottom w:val="single" w:sz="4" w:space="0" w:color="000000"/>
              <w:right w:val="single" w:sz="4" w:space="0" w:color="000000"/>
            </w:tcBorders>
            <w:vAlign w:val="center"/>
            <w:hideMark/>
          </w:tcPr>
          <w:p w14:paraId="78E27036" w14:textId="77777777" w:rsidR="00932623" w:rsidRDefault="00AF3C26">
            <w:pPr>
              <w:jc w:val="center"/>
              <w:rPr>
                <w:b/>
                <w:szCs w:val="24"/>
                <w:lang w:eastAsia="lt-LT"/>
              </w:rPr>
            </w:pPr>
            <w:r>
              <w:rPr>
                <w:rFonts w:eastAsia="Calibri"/>
                <w:b/>
                <w:szCs w:val="24"/>
                <w:lang w:eastAsia="lt-LT"/>
              </w:rPr>
              <w:t>VRSAR paslaugos pavadinimas</w:t>
            </w:r>
          </w:p>
        </w:tc>
        <w:tc>
          <w:tcPr>
            <w:tcW w:w="3537" w:type="dxa"/>
            <w:tcBorders>
              <w:top w:val="single" w:sz="4" w:space="0" w:color="000000"/>
              <w:left w:val="single" w:sz="4" w:space="0" w:color="000000"/>
              <w:bottom w:val="single" w:sz="4" w:space="0" w:color="000000"/>
              <w:right w:val="single" w:sz="4" w:space="0" w:color="000000"/>
            </w:tcBorders>
            <w:vAlign w:val="center"/>
            <w:hideMark/>
          </w:tcPr>
          <w:p w14:paraId="21F7C0A1" w14:textId="77777777" w:rsidR="00932623" w:rsidRDefault="00AF3C26">
            <w:pPr>
              <w:jc w:val="center"/>
              <w:rPr>
                <w:b/>
                <w:szCs w:val="24"/>
                <w:lang w:eastAsia="lt-LT"/>
              </w:rPr>
            </w:pPr>
            <w:r>
              <w:rPr>
                <w:rFonts w:eastAsia="Calibri"/>
                <w:b/>
                <w:szCs w:val="24"/>
                <w:lang w:eastAsia="lt-LT"/>
              </w:rPr>
              <w:t>Vieno lovadienio bazinė kaina (balais)</w:t>
            </w:r>
          </w:p>
        </w:tc>
      </w:tr>
      <w:tr w:rsidR="00932623" w14:paraId="273F7BED" w14:textId="77777777">
        <w:trPr>
          <w:trHeight w:val="510"/>
        </w:trPr>
        <w:tc>
          <w:tcPr>
            <w:tcW w:w="6096" w:type="dxa"/>
            <w:tcBorders>
              <w:top w:val="single" w:sz="4" w:space="0" w:color="000000"/>
              <w:left w:val="single" w:sz="4" w:space="0" w:color="000000"/>
              <w:bottom w:val="single" w:sz="4" w:space="0" w:color="000000"/>
              <w:right w:val="single" w:sz="4" w:space="0" w:color="000000"/>
            </w:tcBorders>
            <w:vAlign w:val="center"/>
            <w:hideMark/>
          </w:tcPr>
          <w:p w14:paraId="452FA520" w14:textId="77777777" w:rsidR="00932623" w:rsidRDefault="00AF3C26">
            <w:pPr>
              <w:rPr>
                <w:szCs w:val="24"/>
                <w:lang w:eastAsia="lt-LT"/>
              </w:rPr>
            </w:pPr>
            <w:r>
              <w:rPr>
                <w:rFonts w:eastAsia="Calibri"/>
                <w:szCs w:val="24"/>
                <w:lang w:eastAsia="lt-LT"/>
              </w:rPr>
              <w:t xml:space="preserve">VRSAR dienos stacionaro paslauga (Vaiko raida A) </w:t>
            </w:r>
          </w:p>
        </w:tc>
        <w:tc>
          <w:tcPr>
            <w:tcW w:w="3537" w:type="dxa"/>
            <w:tcBorders>
              <w:top w:val="single" w:sz="4" w:space="0" w:color="000000"/>
              <w:left w:val="single" w:sz="4" w:space="0" w:color="000000"/>
              <w:bottom w:val="single" w:sz="4" w:space="0" w:color="000000"/>
              <w:right w:val="single" w:sz="4" w:space="0" w:color="000000"/>
            </w:tcBorders>
            <w:vAlign w:val="center"/>
            <w:hideMark/>
          </w:tcPr>
          <w:p w14:paraId="4FDE8920" w14:textId="77777777" w:rsidR="00932623" w:rsidRDefault="00AF3C26">
            <w:pPr>
              <w:jc w:val="center"/>
              <w:rPr>
                <w:szCs w:val="24"/>
                <w:lang w:eastAsia="lt-LT"/>
              </w:rPr>
            </w:pPr>
            <w:r>
              <w:rPr>
                <w:rFonts w:eastAsia="Calibri"/>
                <w:szCs w:val="24"/>
                <w:lang w:eastAsia="lt-LT"/>
              </w:rPr>
              <w:t>35,06</w:t>
            </w:r>
          </w:p>
        </w:tc>
      </w:tr>
      <w:tr w:rsidR="00932623" w14:paraId="7A21472A" w14:textId="77777777">
        <w:trPr>
          <w:trHeight w:val="510"/>
        </w:trPr>
        <w:tc>
          <w:tcPr>
            <w:tcW w:w="6096" w:type="dxa"/>
            <w:tcBorders>
              <w:top w:val="single" w:sz="4" w:space="0" w:color="000000"/>
              <w:left w:val="single" w:sz="4" w:space="0" w:color="000000"/>
              <w:bottom w:val="single" w:sz="4" w:space="0" w:color="000000"/>
              <w:right w:val="single" w:sz="4" w:space="0" w:color="000000"/>
            </w:tcBorders>
            <w:vAlign w:val="center"/>
            <w:hideMark/>
          </w:tcPr>
          <w:p w14:paraId="4981EAC5" w14:textId="77777777" w:rsidR="00932623" w:rsidRDefault="00AF3C26">
            <w:pPr>
              <w:rPr>
                <w:szCs w:val="24"/>
                <w:lang w:eastAsia="lt-LT"/>
              </w:rPr>
            </w:pPr>
            <w:r>
              <w:rPr>
                <w:rFonts w:eastAsia="Calibri"/>
                <w:szCs w:val="24"/>
                <w:lang w:eastAsia="lt-LT"/>
              </w:rPr>
              <w:t>VRSAR dienos stacionaro paslauga (Vaiko raida B)</w:t>
            </w:r>
          </w:p>
        </w:tc>
        <w:tc>
          <w:tcPr>
            <w:tcW w:w="3537" w:type="dxa"/>
            <w:tcBorders>
              <w:top w:val="single" w:sz="4" w:space="0" w:color="000000"/>
              <w:left w:val="single" w:sz="4" w:space="0" w:color="000000"/>
              <w:bottom w:val="single" w:sz="4" w:space="0" w:color="000000"/>
              <w:right w:val="single" w:sz="4" w:space="0" w:color="000000"/>
            </w:tcBorders>
            <w:vAlign w:val="center"/>
            <w:hideMark/>
          </w:tcPr>
          <w:p w14:paraId="18185FD6" w14:textId="77777777" w:rsidR="00932623" w:rsidRDefault="00AF3C26">
            <w:pPr>
              <w:jc w:val="center"/>
              <w:rPr>
                <w:szCs w:val="24"/>
                <w:lang w:eastAsia="lt-LT"/>
              </w:rPr>
            </w:pPr>
            <w:r>
              <w:rPr>
                <w:rFonts w:eastAsia="Calibri"/>
                <w:szCs w:val="24"/>
                <w:lang w:eastAsia="lt-LT"/>
              </w:rPr>
              <w:t>41,36</w:t>
            </w:r>
          </w:p>
        </w:tc>
      </w:tr>
    </w:tbl>
    <w:p w14:paraId="69B41FD3" w14:textId="77777777" w:rsidR="00932623" w:rsidRDefault="00793A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12"/>
        <w:jc w:val="both"/>
        <w:rPr>
          <w:szCs w:val="24"/>
          <w:u w:val="single"/>
          <w:lang w:eastAsia="lt-LT"/>
        </w:rPr>
      </w:pPr>
    </w:p>
    <w:p w14:paraId="60E8BEF4" w14:textId="77777777" w:rsidR="00AF3C26" w:rsidRDefault="00AF3C26">
      <w:pPr>
        <w:suppressAutoHyphens/>
        <w:ind w:left="7923"/>
        <w:sectPr w:rsidR="00AF3C26" w:rsidSect="00793A03">
          <w:pgSz w:w="11906" w:h="16838" w:code="9"/>
          <w:pgMar w:top="1134" w:right="567" w:bottom="1134" w:left="1701" w:header="1134" w:footer="1134" w:gutter="0"/>
          <w:pgNumType w:start="1"/>
          <w:cols w:space="1296"/>
          <w:titlePg/>
        </w:sectPr>
      </w:pPr>
    </w:p>
    <w:p w14:paraId="19D79A2F" w14:textId="5812B64E" w:rsidR="00932623" w:rsidRDefault="00AF3C26">
      <w:pPr>
        <w:suppressAutoHyphens/>
        <w:ind w:left="7923"/>
        <w:rPr>
          <w:color w:val="000000"/>
          <w:szCs w:val="24"/>
        </w:rPr>
      </w:pPr>
      <w:r>
        <w:rPr>
          <w:color w:val="000000"/>
          <w:szCs w:val="24"/>
        </w:rPr>
        <w:lastRenderedPageBreak/>
        <w:t>Vaikų raidos sutrikimų ankstyvosios reabilitacijos paslaugų teikimo ir jų išlaidų apmokėjimo tvarkos aprašo</w:t>
      </w:r>
    </w:p>
    <w:p w14:paraId="7F42C899" w14:textId="77777777" w:rsidR="00932623" w:rsidRDefault="00793A03">
      <w:pPr>
        <w:suppressAutoHyphens/>
        <w:ind w:firstLine="7923"/>
        <w:rPr>
          <w:color w:val="000000"/>
          <w:szCs w:val="24"/>
        </w:rPr>
      </w:pPr>
      <w:r w:rsidR="00AF3C26">
        <w:rPr>
          <w:color w:val="000000"/>
          <w:szCs w:val="24"/>
        </w:rPr>
        <w:t>1</w:t>
      </w:r>
      <w:r w:rsidR="00AF3C26">
        <w:rPr>
          <w:color w:val="000000"/>
          <w:szCs w:val="24"/>
        </w:rPr>
        <w:t xml:space="preserve"> priedas</w:t>
      </w:r>
    </w:p>
    <w:p w14:paraId="40169962" w14:textId="77777777" w:rsidR="00932623" w:rsidRDefault="00932623">
      <w:pPr>
        <w:suppressAutoHyphens/>
        <w:rPr>
          <w:color w:val="000000"/>
          <w:szCs w:val="24"/>
        </w:rPr>
      </w:pPr>
    </w:p>
    <w:p w14:paraId="2F534750" w14:textId="0830311D" w:rsidR="00932623" w:rsidRDefault="00793A03">
      <w:pPr>
        <w:suppressAutoHyphens/>
        <w:ind w:right="66"/>
        <w:jc w:val="center"/>
        <w:rPr>
          <w:lang w:val="en-US"/>
        </w:rPr>
      </w:pPr>
      <w:r w:rsidR="00AF3C26">
        <w:rPr>
          <w:b/>
          <w:color w:val="000000"/>
          <w:szCs w:val="24"/>
        </w:rPr>
        <w:t>VAIKŲ RAIDOS SUTRIKIMŲ ANKSTYVOSIOS REABILITACIJOS DIENOS STACIONARO PASLAUGŲ TEIKIMO REIKALAVIMAI</w:t>
      </w:r>
    </w:p>
    <w:p w14:paraId="28E3A427" w14:textId="77777777" w:rsidR="00932623" w:rsidRDefault="00932623">
      <w:pPr>
        <w:suppressAutoHyphens/>
        <w:ind w:firstLine="709"/>
        <w:jc w:val="both"/>
        <w:rPr>
          <w:color w:val="000000"/>
          <w:szCs w:val="24"/>
        </w:rPr>
      </w:pPr>
    </w:p>
    <w:tbl>
      <w:tblPr>
        <w:tblW w:w="14955" w:type="dxa"/>
        <w:tblInd w:w="-228" w:type="dxa"/>
        <w:tblLayout w:type="fixed"/>
        <w:tblCellMar>
          <w:left w:w="10" w:type="dxa"/>
          <w:right w:w="10" w:type="dxa"/>
        </w:tblCellMar>
        <w:tblLook w:val="04A0" w:firstRow="1" w:lastRow="0" w:firstColumn="1" w:lastColumn="0" w:noHBand="0" w:noVBand="1"/>
      </w:tblPr>
      <w:tblGrid>
        <w:gridCol w:w="568"/>
        <w:gridCol w:w="1069"/>
        <w:gridCol w:w="1070"/>
        <w:gridCol w:w="2473"/>
        <w:gridCol w:w="5241"/>
        <w:gridCol w:w="4534"/>
      </w:tblGrid>
      <w:tr w:rsidR="00932623" w14:paraId="5D6A4EF0" w14:textId="77777777">
        <w:trPr>
          <w:cantSplit/>
          <w:tblHeader/>
        </w:trPr>
        <w:tc>
          <w:tcPr>
            <w:tcW w:w="56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401D28B6" w14:textId="77777777" w:rsidR="00932623" w:rsidRDefault="00932623">
            <w:pPr>
              <w:suppressAutoHyphens/>
              <w:jc w:val="center"/>
              <w:rPr>
                <w:b/>
                <w:color w:val="000000"/>
                <w:sz w:val="22"/>
                <w:szCs w:val="22"/>
              </w:rPr>
            </w:pPr>
          </w:p>
          <w:p w14:paraId="39AF9EF7" w14:textId="77777777" w:rsidR="00932623" w:rsidRDefault="00AF3C26">
            <w:pPr>
              <w:suppressAutoHyphens/>
              <w:jc w:val="center"/>
              <w:rPr>
                <w:b/>
                <w:color w:val="000000"/>
                <w:sz w:val="22"/>
                <w:szCs w:val="22"/>
              </w:rPr>
            </w:pPr>
            <w:r>
              <w:rPr>
                <w:b/>
                <w:color w:val="000000"/>
                <w:sz w:val="22"/>
                <w:szCs w:val="22"/>
              </w:rPr>
              <w:t>Eil.</w:t>
            </w:r>
          </w:p>
          <w:p w14:paraId="21724332" w14:textId="77777777" w:rsidR="00932623" w:rsidRDefault="00AF3C26">
            <w:pPr>
              <w:suppressAutoHyphens/>
              <w:jc w:val="center"/>
              <w:rPr>
                <w:b/>
                <w:color w:val="000000"/>
                <w:sz w:val="22"/>
                <w:szCs w:val="22"/>
              </w:rPr>
            </w:pPr>
            <w:r>
              <w:rPr>
                <w:b/>
                <w:color w:val="000000"/>
                <w:sz w:val="22"/>
                <w:szCs w:val="22"/>
              </w:rPr>
              <w:t>Nr.</w:t>
            </w:r>
          </w:p>
          <w:p w14:paraId="3788AA5C" w14:textId="77777777" w:rsidR="00932623" w:rsidRDefault="00932623">
            <w:pPr>
              <w:suppressAutoHyphens/>
              <w:jc w:val="center"/>
              <w:rPr>
                <w:b/>
                <w:color w:val="000000"/>
                <w:sz w:val="22"/>
                <w:szCs w:val="22"/>
              </w:rPr>
            </w:pPr>
          </w:p>
        </w:tc>
        <w:tc>
          <w:tcPr>
            <w:tcW w:w="1070" w:type="dxa"/>
            <w:tcBorders>
              <w:top w:val="single" w:sz="6" w:space="0" w:color="000000"/>
              <w:left w:val="single" w:sz="6" w:space="0" w:color="000000"/>
              <w:bottom w:val="single" w:sz="6" w:space="0" w:color="000000"/>
              <w:right w:val="single" w:sz="6" w:space="0" w:color="000000"/>
            </w:tcBorders>
          </w:tcPr>
          <w:p w14:paraId="10FC530E" w14:textId="77777777" w:rsidR="00932623" w:rsidRDefault="00932623">
            <w:pPr>
              <w:suppressAutoHyphens/>
              <w:jc w:val="center"/>
              <w:rPr>
                <w:b/>
                <w:color w:val="000000"/>
                <w:sz w:val="22"/>
                <w:szCs w:val="22"/>
              </w:rPr>
            </w:pPr>
          </w:p>
          <w:p w14:paraId="3B0B0C70" w14:textId="77777777" w:rsidR="00932623" w:rsidRDefault="00AF3C26">
            <w:pPr>
              <w:suppressAutoHyphens/>
              <w:jc w:val="center"/>
              <w:rPr>
                <w:b/>
                <w:color w:val="000000"/>
                <w:sz w:val="22"/>
                <w:szCs w:val="22"/>
              </w:rPr>
            </w:pPr>
            <w:r>
              <w:rPr>
                <w:b/>
                <w:color w:val="000000"/>
                <w:sz w:val="22"/>
                <w:szCs w:val="22"/>
              </w:rPr>
              <w:t>Paslaugų profilis</w:t>
            </w:r>
          </w:p>
        </w:tc>
        <w:tc>
          <w:tcPr>
            <w:tcW w:w="107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hideMark/>
          </w:tcPr>
          <w:p w14:paraId="31E9020D" w14:textId="77777777" w:rsidR="00932623" w:rsidRDefault="00AF3C26">
            <w:pPr>
              <w:suppressAutoHyphens/>
              <w:jc w:val="center"/>
              <w:rPr>
                <w:b/>
                <w:color w:val="000000"/>
                <w:sz w:val="22"/>
                <w:szCs w:val="22"/>
              </w:rPr>
            </w:pPr>
            <w:r>
              <w:rPr>
                <w:b/>
                <w:color w:val="000000"/>
                <w:sz w:val="22"/>
                <w:szCs w:val="22"/>
              </w:rPr>
              <w:t>TLK-10-AM</w:t>
            </w:r>
          </w:p>
          <w:p w14:paraId="53006CA3" w14:textId="77777777" w:rsidR="00932623" w:rsidRDefault="00AF3C26">
            <w:pPr>
              <w:suppressAutoHyphens/>
              <w:jc w:val="center"/>
              <w:rPr>
                <w:b/>
                <w:color w:val="000000"/>
                <w:sz w:val="22"/>
                <w:szCs w:val="22"/>
              </w:rPr>
            </w:pPr>
            <w:r>
              <w:rPr>
                <w:b/>
                <w:color w:val="000000"/>
                <w:sz w:val="22"/>
                <w:szCs w:val="22"/>
              </w:rPr>
              <w:t>kodas</w:t>
            </w:r>
          </w:p>
        </w:tc>
        <w:tc>
          <w:tcPr>
            <w:tcW w:w="247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525480BB" w14:textId="77777777" w:rsidR="00932623" w:rsidRDefault="00932623">
            <w:pPr>
              <w:suppressAutoHyphens/>
              <w:jc w:val="center"/>
              <w:rPr>
                <w:b/>
                <w:color w:val="000000"/>
                <w:sz w:val="22"/>
                <w:szCs w:val="22"/>
              </w:rPr>
            </w:pPr>
          </w:p>
          <w:p w14:paraId="0EDB65C5" w14:textId="77777777" w:rsidR="00932623" w:rsidRDefault="00AF3C26">
            <w:pPr>
              <w:suppressAutoHyphens/>
              <w:jc w:val="center"/>
              <w:rPr>
                <w:b/>
                <w:color w:val="000000"/>
                <w:sz w:val="22"/>
                <w:szCs w:val="22"/>
              </w:rPr>
            </w:pPr>
            <w:r>
              <w:rPr>
                <w:b/>
                <w:color w:val="000000"/>
                <w:sz w:val="22"/>
                <w:szCs w:val="22"/>
              </w:rPr>
              <w:t>Ligos, sindromo pavadinimas</w:t>
            </w:r>
          </w:p>
        </w:tc>
        <w:tc>
          <w:tcPr>
            <w:tcW w:w="524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11DBF642" w14:textId="77777777" w:rsidR="00932623" w:rsidRDefault="00932623">
            <w:pPr>
              <w:suppressAutoHyphens/>
              <w:jc w:val="center"/>
              <w:rPr>
                <w:b/>
                <w:color w:val="000000"/>
                <w:sz w:val="22"/>
                <w:szCs w:val="22"/>
              </w:rPr>
            </w:pPr>
          </w:p>
          <w:p w14:paraId="3E830497" w14:textId="77777777" w:rsidR="00932623" w:rsidRDefault="00AF3C26">
            <w:pPr>
              <w:suppressAutoHyphens/>
              <w:jc w:val="center"/>
              <w:rPr>
                <w:b/>
                <w:color w:val="000000"/>
                <w:sz w:val="22"/>
                <w:szCs w:val="22"/>
              </w:rPr>
            </w:pPr>
            <w:r>
              <w:rPr>
                <w:b/>
                <w:color w:val="000000"/>
                <w:sz w:val="22"/>
                <w:szCs w:val="22"/>
              </w:rPr>
              <w:t xml:space="preserve">Diagnostikos metodai </w:t>
            </w:r>
          </w:p>
        </w:tc>
        <w:tc>
          <w:tcPr>
            <w:tcW w:w="453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4353DAB0" w14:textId="77777777" w:rsidR="00932623" w:rsidRDefault="00932623">
            <w:pPr>
              <w:suppressAutoHyphens/>
              <w:jc w:val="center"/>
              <w:rPr>
                <w:b/>
                <w:color w:val="000000"/>
                <w:sz w:val="22"/>
                <w:szCs w:val="22"/>
              </w:rPr>
            </w:pPr>
          </w:p>
          <w:p w14:paraId="02F976DF" w14:textId="77777777" w:rsidR="00932623" w:rsidRDefault="00AF3C26">
            <w:pPr>
              <w:suppressAutoHyphens/>
              <w:jc w:val="center"/>
              <w:rPr>
                <w:b/>
                <w:color w:val="000000"/>
                <w:sz w:val="22"/>
                <w:szCs w:val="22"/>
              </w:rPr>
            </w:pPr>
            <w:r>
              <w:rPr>
                <w:b/>
                <w:sz w:val="22"/>
                <w:szCs w:val="22"/>
              </w:rPr>
              <w:t>Gydymo ir pagalbos šeimai metodai</w:t>
            </w:r>
          </w:p>
          <w:p w14:paraId="3751EFD3" w14:textId="77777777" w:rsidR="00932623" w:rsidRDefault="00932623">
            <w:pPr>
              <w:suppressAutoHyphens/>
              <w:jc w:val="center"/>
              <w:rPr>
                <w:b/>
                <w:color w:val="000000"/>
                <w:sz w:val="22"/>
                <w:szCs w:val="22"/>
              </w:rPr>
            </w:pPr>
          </w:p>
        </w:tc>
      </w:tr>
      <w:tr w:rsidR="00932623" w14:paraId="5B8D6705" w14:textId="77777777">
        <w:trPr>
          <w:cantSplit/>
        </w:trPr>
        <w:tc>
          <w:tcPr>
            <w:tcW w:w="56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hideMark/>
          </w:tcPr>
          <w:p w14:paraId="52634380" w14:textId="77777777" w:rsidR="00932623" w:rsidRDefault="00AF3C26">
            <w:pPr>
              <w:suppressAutoHyphens/>
              <w:jc w:val="center"/>
              <w:rPr>
                <w:szCs w:val="24"/>
              </w:rPr>
            </w:pPr>
            <w:r>
              <w:rPr>
                <w:szCs w:val="24"/>
              </w:rPr>
              <w:t>1.</w:t>
            </w:r>
          </w:p>
        </w:tc>
        <w:tc>
          <w:tcPr>
            <w:tcW w:w="1070" w:type="dxa"/>
            <w:tcBorders>
              <w:top w:val="single" w:sz="6" w:space="0" w:color="000000"/>
              <w:left w:val="single" w:sz="6" w:space="0" w:color="000000"/>
              <w:bottom w:val="single" w:sz="6" w:space="0" w:color="000000"/>
              <w:right w:val="single" w:sz="6" w:space="0" w:color="000000"/>
            </w:tcBorders>
            <w:hideMark/>
          </w:tcPr>
          <w:p w14:paraId="45215812" w14:textId="77777777" w:rsidR="00932623" w:rsidRDefault="00AF3C26">
            <w:pPr>
              <w:suppressAutoHyphens/>
              <w:rPr>
                <w:sz w:val="22"/>
                <w:szCs w:val="22"/>
              </w:rPr>
            </w:pPr>
            <w:r>
              <w:rPr>
                <w:sz w:val="22"/>
                <w:szCs w:val="22"/>
              </w:rPr>
              <w:t xml:space="preserve">Vaiko </w:t>
            </w:r>
          </w:p>
          <w:p w14:paraId="2B3C8AD3" w14:textId="77777777" w:rsidR="00932623" w:rsidRDefault="00AF3C26">
            <w:pPr>
              <w:suppressAutoHyphens/>
              <w:rPr>
                <w:sz w:val="22"/>
                <w:szCs w:val="22"/>
              </w:rPr>
            </w:pPr>
            <w:r>
              <w:rPr>
                <w:sz w:val="22"/>
                <w:szCs w:val="22"/>
              </w:rPr>
              <w:t>raida A</w:t>
            </w:r>
          </w:p>
        </w:tc>
        <w:tc>
          <w:tcPr>
            <w:tcW w:w="107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4CA683CA" w14:textId="77777777" w:rsidR="00932623" w:rsidRDefault="00AF3C26">
            <w:pPr>
              <w:suppressAutoHyphens/>
              <w:rPr>
                <w:sz w:val="22"/>
                <w:szCs w:val="22"/>
              </w:rPr>
            </w:pPr>
            <w:r>
              <w:rPr>
                <w:sz w:val="22"/>
                <w:szCs w:val="22"/>
              </w:rPr>
              <w:t>R 62</w:t>
            </w:r>
          </w:p>
          <w:p w14:paraId="2B1AACA2" w14:textId="77777777" w:rsidR="00932623" w:rsidRDefault="00932623">
            <w:pPr>
              <w:suppressAutoHyphens/>
              <w:rPr>
                <w:sz w:val="22"/>
                <w:szCs w:val="22"/>
              </w:rPr>
            </w:pPr>
          </w:p>
          <w:p w14:paraId="395D8AEF" w14:textId="77777777" w:rsidR="00932623" w:rsidRDefault="00AF3C26">
            <w:pPr>
              <w:suppressAutoHyphens/>
              <w:rPr>
                <w:sz w:val="22"/>
                <w:szCs w:val="22"/>
              </w:rPr>
            </w:pPr>
            <w:r>
              <w:rPr>
                <w:sz w:val="22"/>
                <w:szCs w:val="22"/>
              </w:rPr>
              <w:t xml:space="preserve">R 47 </w:t>
            </w:r>
          </w:p>
          <w:p w14:paraId="54A7C29F" w14:textId="77777777" w:rsidR="00932623" w:rsidRDefault="00AF3C26">
            <w:pPr>
              <w:suppressAutoHyphens/>
              <w:rPr>
                <w:sz w:val="22"/>
                <w:szCs w:val="22"/>
              </w:rPr>
            </w:pPr>
            <w:r>
              <w:rPr>
                <w:sz w:val="22"/>
                <w:szCs w:val="22"/>
              </w:rPr>
              <w:t>F 80</w:t>
            </w:r>
          </w:p>
          <w:p w14:paraId="42E238C2" w14:textId="77777777" w:rsidR="00932623" w:rsidRDefault="00932623">
            <w:pPr>
              <w:suppressAutoHyphens/>
              <w:rPr>
                <w:sz w:val="22"/>
                <w:szCs w:val="22"/>
              </w:rPr>
            </w:pPr>
          </w:p>
          <w:p w14:paraId="7BA85300" w14:textId="77777777" w:rsidR="00932623" w:rsidRDefault="00932623">
            <w:pPr>
              <w:suppressAutoHyphens/>
              <w:rPr>
                <w:sz w:val="22"/>
                <w:szCs w:val="22"/>
              </w:rPr>
            </w:pPr>
          </w:p>
          <w:p w14:paraId="03850FC1" w14:textId="77777777" w:rsidR="00932623" w:rsidRDefault="00AF3C26">
            <w:pPr>
              <w:suppressAutoHyphens/>
              <w:rPr>
                <w:sz w:val="22"/>
                <w:szCs w:val="22"/>
              </w:rPr>
            </w:pPr>
            <w:r>
              <w:rPr>
                <w:sz w:val="22"/>
                <w:szCs w:val="22"/>
              </w:rPr>
              <w:t>F 82</w:t>
            </w:r>
          </w:p>
          <w:p w14:paraId="22BA100B" w14:textId="77777777" w:rsidR="00932623" w:rsidRDefault="00932623">
            <w:pPr>
              <w:suppressAutoHyphens/>
              <w:rPr>
                <w:sz w:val="22"/>
                <w:szCs w:val="22"/>
              </w:rPr>
            </w:pPr>
          </w:p>
          <w:p w14:paraId="570640EC" w14:textId="77777777" w:rsidR="00932623" w:rsidRDefault="00932623">
            <w:pPr>
              <w:suppressAutoHyphens/>
              <w:rPr>
                <w:sz w:val="22"/>
                <w:szCs w:val="22"/>
              </w:rPr>
            </w:pPr>
          </w:p>
          <w:p w14:paraId="25F59027" w14:textId="77777777" w:rsidR="00932623" w:rsidRDefault="00AF3C26">
            <w:pPr>
              <w:suppressAutoHyphens/>
              <w:rPr>
                <w:sz w:val="22"/>
                <w:szCs w:val="22"/>
              </w:rPr>
            </w:pPr>
            <w:r>
              <w:rPr>
                <w:sz w:val="22"/>
                <w:szCs w:val="22"/>
              </w:rPr>
              <w:t>H53, H54</w:t>
            </w:r>
          </w:p>
          <w:p w14:paraId="58A7E9A7" w14:textId="77777777" w:rsidR="00932623" w:rsidRDefault="00932623">
            <w:pPr>
              <w:suppressAutoHyphens/>
              <w:rPr>
                <w:sz w:val="22"/>
                <w:szCs w:val="22"/>
              </w:rPr>
            </w:pPr>
          </w:p>
          <w:p w14:paraId="3CBBA26E" w14:textId="77777777" w:rsidR="00932623" w:rsidRDefault="00AF3C26">
            <w:pPr>
              <w:suppressAutoHyphens/>
              <w:rPr>
                <w:sz w:val="22"/>
                <w:szCs w:val="22"/>
              </w:rPr>
            </w:pPr>
            <w:r>
              <w:rPr>
                <w:sz w:val="22"/>
                <w:szCs w:val="22"/>
              </w:rPr>
              <w:t>H90, H91</w:t>
            </w:r>
          </w:p>
          <w:p w14:paraId="05532BFC" w14:textId="77777777" w:rsidR="00932623" w:rsidRDefault="00932623">
            <w:pPr>
              <w:suppressAutoHyphens/>
              <w:rPr>
                <w:sz w:val="22"/>
                <w:szCs w:val="22"/>
              </w:rPr>
            </w:pPr>
          </w:p>
          <w:p w14:paraId="62CB03BD" w14:textId="77777777" w:rsidR="00932623" w:rsidRDefault="00932623">
            <w:pPr>
              <w:suppressAutoHyphens/>
              <w:rPr>
                <w:sz w:val="22"/>
                <w:szCs w:val="22"/>
              </w:rPr>
            </w:pPr>
          </w:p>
          <w:p w14:paraId="215B5569" w14:textId="77777777" w:rsidR="00932623" w:rsidRDefault="00932623">
            <w:pPr>
              <w:suppressAutoHyphens/>
              <w:rPr>
                <w:sz w:val="22"/>
                <w:szCs w:val="22"/>
              </w:rPr>
            </w:pPr>
          </w:p>
          <w:p w14:paraId="47E85843" w14:textId="77777777" w:rsidR="00932623" w:rsidRDefault="00932623">
            <w:pPr>
              <w:suppressAutoHyphens/>
              <w:rPr>
                <w:sz w:val="22"/>
                <w:szCs w:val="22"/>
              </w:rPr>
            </w:pPr>
          </w:p>
        </w:tc>
        <w:tc>
          <w:tcPr>
            <w:tcW w:w="247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378EE83E" w14:textId="77777777" w:rsidR="00932623" w:rsidRDefault="00AF3C26">
            <w:pPr>
              <w:suppressAutoHyphens/>
              <w:rPr>
                <w:sz w:val="22"/>
                <w:szCs w:val="22"/>
              </w:rPr>
            </w:pPr>
            <w:r>
              <w:rPr>
                <w:sz w:val="22"/>
                <w:szCs w:val="22"/>
              </w:rPr>
              <w:t>Fiziologinės raidos sutrikimai</w:t>
            </w:r>
          </w:p>
          <w:p w14:paraId="00706D91" w14:textId="77777777" w:rsidR="00932623" w:rsidRDefault="00AF3C26">
            <w:pPr>
              <w:suppressAutoHyphens/>
              <w:rPr>
                <w:sz w:val="22"/>
                <w:szCs w:val="22"/>
              </w:rPr>
            </w:pPr>
            <w:r>
              <w:rPr>
                <w:sz w:val="22"/>
                <w:szCs w:val="22"/>
              </w:rPr>
              <w:t>Kalbos sutrikimai</w:t>
            </w:r>
          </w:p>
          <w:p w14:paraId="7427FB63" w14:textId="77777777" w:rsidR="00932623" w:rsidRDefault="00AF3C26">
            <w:pPr>
              <w:suppressAutoHyphens/>
              <w:rPr>
                <w:sz w:val="22"/>
                <w:szCs w:val="22"/>
              </w:rPr>
            </w:pPr>
            <w:r>
              <w:rPr>
                <w:sz w:val="22"/>
                <w:szCs w:val="22"/>
              </w:rPr>
              <w:t>Specifiniai tarimo ir kalbos raidos sutrikimai</w:t>
            </w:r>
          </w:p>
          <w:p w14:paraId="3CE3E925" w14:textId="77777777" w:rsidR="00932623" w:rsidRDefault="00932623">
            <w:pPr>
              <w:suppressAutoHyphens/>
              <w:rPr>
                <w:sz w:val="22"/>
                <w:szCs w:val="22"/>
              </w:rPr>
            </w:pPr>
          </w:p>
          <w:p w14:paraId="0E741021" w14:textId="77777777" w:rsidR="00932623" w:rsidRDefault="00AF3C26">
            <w:pPr>
              <w:suppressAutoHyphens/>
              <w:rPr>
                <w:sz w:val="22"/>
                <w:szCs w:val="22"/>
              </w:rPr>
            </w:pPr>
            <w:r>
              <w:rPr>
                <w:sz w:val="22"/>
                <w:szCs w:val="22"/>
              </w:rPr>
              <w:t>Specifiniai judesių raidos sutrikimai</w:t>
            </w:r>
          </w:p>
          <w:p w14:paraId="159B73BE" w14:textId="77777777" w:rsidR="00932623" w:rsidRDefault="00932623">
            <w:pPr>
              <w:suppressAutoHyphens/>
              <w:rPr>
                <w:sz w:val="22"/>
                <w:szCs w:val="22"/>
              </w:rPr>
            </w:pPr>
          </w:p>
          <w:p w14:paraId="07B40AE1" w14:textId="77777777" w:rsidR="00932623" w:rsidRDefault="00AF3C26">
            <w:pPr>
              <w:suppressAutoHyphens/>
              <w:rPr>
                <w:sz w:val="22"/>
                <w:szCs w:val="22"/>
              </w:rPr>
            </w:pPr>
            <w:r>
              <w:rPr>
                <w:sz w:val="22"/>
                <w:szCs w:val="22"/>
              </w:rPr>
              <w:t>Regos sutrikimai</w:t>
            </w:r>
          </w:p>
          <w:p w14:paraId="21121ED3" w14:textId="77777777" w:rsidR="00932623" w:rsidRDefault="00932623">
            <w:pPr>
              <w:suppressAutoHyphens/>
              <w:rPr>
                <w:sz w:val="22"/>
                <w:szCs w:val="22"/>
              </w:rPr>
            </w:pPr>
          </w:p>
          <w:p w14:paraId="4F354A43" w14:textId="77777777" w:rsidR="00932623" w:rsidRDefault="00AF3C26">
            <w:pPr>
              <w:suppressAutoHyphens/>
              <w:rPr>
                <w:sz w:val="22"/>
                <w:szCs w:val="22"/>
              </w:rPr>
            </w:pPr>
            <w:r>
              <w:rPr>
                <w:sz w:val="22"/>
                <w:szCs w:val="22"/>
              </w:rPr>
              <w:t>Klausos sutrikimai</w:t>
            </w:r>
          </w:p>
          <w:p w14:paraId="4A6EBC5D" w14:textId="77777777" w:rsidR="00932623" w:rsidRDefault="00932623">
            <w:pPr>
              <w:suppressAutoHyphens/>
              <w:rPr>
                <w:sz w:val="22"/>
                <w:szCs w:val="22"/>
              </w:rPr>
            </w:pPr>
          </w:p>
          <w:p w14:paraId="153D1554" w14:textId="77777777" w:rsidR="00932623" w:rsidRDefault="00932623">
            <w:pPr>
              <w:suppressAutoHyphens/>
              <w:rPr>
                <w:sz w:val="22"/>
                <w:szCs w:val="22"/>
              </w:rPr>
            </w:pPr>
          </w:p>
        </w:tc>
        <w:tc>
          <w:tcPr>
            <w:tcW w:w="524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hideMark/>
          </w:tcPr>
          <w:p w14:paraId="6367ED50" w14:textId="77777777" w:rsidR="00932623" w:rsidRDefault="00AF3C26">
            <w:pPr>
              <w:tabs>
                <w:tab w:val="left" w:pos="270"/>
              </w:tabs>
              <w:suppressAutoHyphens/>
              <w:rPr>
                <w:sz w:val="22"/>
                <w:szCs w:val="22"/>
              </w:rPr>
            </w:pPr>
            <w:r>
              <w:rPr>
                <w:sz w:val="22"/>
                <w:szCs w:val="22"/>
              </w:rPr>
              <w:t>Individuali raidos diagnostikos programa:</w:t>
            </w:r>
          </w:p>
          <w:p w14:paraId="2507FFF0" w14:textId="77777777" w:rsidR="00932623" w:rsidRDefault="00AF3C26">
            <w:pPr>
              <w:tabs>
                <w:tab w:val="left" w:pos="270"/>
              </w:tabs>
              <w:suppressAutoHyphens/>
              <w:rPr>
                <w:sz w:val="22"/>
                <w:szCs w:val="22"/>
              </w:rPr>
            </w:pPr>
            <w:r>
              <w:rPr>
                <w:sz w:val="22"/>
                <w:szCs w:val="22"/>
              </w:rPr>
              <w:t>1. Klinikinė raidos sutrikimo diagnostika.</w:t>
            </w:r>
          </w:p>
          <w:p w14:paraId="3EF266EA" w14:textId="77777777" w:rsidR="00932623" w:rsidRDefault="00AF3C26">
            <w:pPr>
              <w:tabs>
                <w:tab w:val="left" w:pos="270"/>
              </w:tabs>
              <w:suppressAutoHyphens/>
              <w:rPr>
                <w:sz w:val="22"/>
                <w:szCs w:val="22"/>
              </w:rPr>
            </w:pPr>
            <w:r>
              <w:rPr>
                <w:sz w:val="22"/>
                <w:szCs w:val="22"/>
              </w:rPr>
              <w:t xml:space="preserve">2. Raidos tyrimo metodai: </w:t>
            </w:r>
          </w:p>
          <w:p w14:paraId="7462F8D8" w14:textId="77777777" w:rsidR="00932623" w:rsidRDefault="00AF3C26">
            <w:pPr>
              <w:tabs>
                <w:tab w:val="left" w:pos="270"/>
              </w:tabs>
              <w:suppressAutoHyphens/>
              <w:rPr>
                <w:sz w:val="22"/>
                <w:szCs w:val="22"/>
              </w:rPr>
            </w:pPr>
            <w:r>
              <w:rPr>
                <w:sz w:val="22"/>
                <w:szCs w:val="22"/>
              </w:rPr>
              <w:t xml:space="preserve">2.1. vaiko raidos vertinimo skalė (angl. </w:t>
            </w:r>
            <w:r>
              <w:rPr>
                <w:sz w:val="22"/>
                <w:szCs w:val="22"/>
                <w:lang w:val="en-US"/>
              </w:rPr>
              <w:t>Diagnostic Inventory for Screening Children,</w:t>
            </w:r>
            <w:r>
              <w:rPr>
                <w:sz w:val="22"/>
                <w:szCs w:val="22"/>
              </w:rPr>
              <w:t xml:space="preserve"> toliau – DISC);</w:t>
            </w:r>
          </w:p>
          <w:p w14:paraId="13F16E82" w14:textId="77777777" w:rsidR="00932623" w:rsidRDefault="00AF3C26">
            <w:pPr>
              <w:tabs>
                <w:tab w:val="left" w:pos="270"/>
              </w:tabs>
              <w:suppressAutoHyphens/>
              <w:rPr>
                <w:sz w:val="22"/>
                <w:szCs w:val="22"/>
              </w:rPr>
            </w:pPr>
            <w:r>
              <w:rPr>
                <w:sz w:val="22"/>
                <w:szCs w:val="22"/>
              </w:rPr>
              <w:t>2.2. Miuncheno funkcinė raidos diagnostika;</w:t>
            </w:r>
          </w:p>
          <w:p w14:paraId="30292441" w14:textId="77777777" w:rsidR="00932623" w:rsidRDefault="00AF3C26">
            <w:pPr>
              <w:tabs>
                <w:tab w:val="left" w:pos="270"/>
              </w:tabs>
              <w:suppressAutoHyphens/>
              <w:rPr>
                <w:sz w:val="22"/>
                <w:szCs w:val="22"/>
              </w:rPr>
            </w:pPr>
            <w:r>
              <w:rPr>
                <w:sz w:val="22"/>
                <w:szCs w:val="22"/>
              </w:rPr>
              <w:t>2.3. kitas adaptuotas raidos vertinimo testas.</w:t>
            </w:r>
          </w:p>
          <w:p w14:paraId="35609FD7" w14:textId="77777777" w:rsidR="00932623" w:rsidRDefault="00AF3C26">
            <w:pPr>
              <w:tabs>
                <w:tab w:val="left" w:pos="270"/>
              </w:tabs>
              <w:suppressAutoHyphens/>
              <w:rPr>
                <w:sz w:val="22"/>
                <w:szCs w:val="22"/>
              </w:rPr>
            </w:pPr>
            <w:r>
              <w:rPr>
                <w:sz w:val="22"/>
                <w:szCs w:val="22"/>
              </w:rPr>
              <w:t>3. Vaiko elgesio, tėvų ir vaiko santykių vertinimo metodai.</w:t>
            </w:r>
          </w:p>
          <w:p w14:paraId="56E0C6DB" w14:textId="77777777" w:rsidR="00932623" w:rsidRDefault="00AF3C26">
            <w:pPr>
              <w:tabs>
                <w:tab w:val="left" w:pos="270"/>
              </w:tabs>
              <w:suppressAutoHyphens/>
              <w:rPr>
                <w:sz w:val="22"/>
                <w:szCs w:val="22"/>
              </w:rPr>
            </w:pPr>
            <w:r>
              <w:rPr>
                <w:sz w:val="22"/>
                <w:szCs w:val="22"/>
              </w:rPr>
              <w:t>4. Diagnostikos tyrimo metodai pagal raidos sutrikimo sritį (vienas arba daugiau):</w:t>
            </w:r>
          </w:p>
          <w:p w14:paraId="0839B1E7" w14:textId="77777777" w:rsidR="00932623" w:rsidRDefault="00AF3C26">
            <w:pPr>
              <w:tabs>
                <w:tab w:val="left" w:pos="270"/>
              </w:tabs>
              <w:suppressAutoHyphens/>
              <w:rPr>
                <w:sz w:val="22"/>
                <w:szCs w:val="22"/>
              </w:rPr>
            </w:pPr>
            <w:r>
              <w:rPr>
                <w:sz w:val="22"/>
                <w:szCs w:val="22"/>
              </w:rPr>
              <w:t>4.1. psichologinis vertinimas;</w:t>
            </w:r>
          </w:p>
          <w:p w14:paraId="286AA570" w14:textId="77777777" w:rsidR="00932623" w:rsidRDefault="00AF3C26">
            <w:pPr>
              <w:tabs>
                <w:tab w:val="left" w:pos="270"/>
              </w:tabs>
              <w:suppressAutoHyphens/>
              <w:rPr>
                <w:sz w:val="22"/>
                <w:szCs w:val="22"/>
              </w:rPr>
            </w:pPr>
            <w:r>
              <w:rPr>
                <w:sz w:val="22"/>
                <w:szCs w:val="22"/>
              </w:rPr>
              <w:t xml:space="preserve">4.2. </w:t>
            </w:r>
            <w:proofErr w:type="spellStart"/>
            <w:r>
              <w:rPr>
                <w:sz w:val="22"/>
                <w:szCs w:val="22"/>
              </w:rPr>
              <w:t>logoterapinis</w:t>
            </w:r>
            <w:proofErr w:type="spellEnd"/>
            <w:r>
              <w:rPr>
                <w:sz w:val="22"/>
                <w:szCs w:val="22"/>
              </w:rPr>
              <w:t xml:space="preserve"> vertinimas;</w:t>
            </w:r>
          </w:p>
          <w:p w14:paraId="1E598E36" w14:textId="77777777" w:rsidR="00932623" w:rsidRDefault="00AF3C26">
            <w:pPr>
              <w:tabs>
                <w:tab w:val="left" w:pos="270"/>
              </w:tabs>
              <w:suppressAutoHyphens/>
              <w:rPr>
                <w:sz w:val="22"/>
                <w:szCs w:val="22"/>
              </w:rPr>
            </w:pPr>
            <w:r>
              <w:rPr>
                <w:sz w:val="22"/>
                <w:szCs w:val="22"/>
              </w:rPr>
              <w:t xml:space="preserve">4.3. </w:t>
            </w:r>
            <w:proofErr w:type="spellStart"/>
            <w:r>
              <w:rPr>
                <w:sz w:val="22"/>
                <w:szCs w:val="22"/>
              </w:rPr>
              <w:t>kineziterapinis</w:t>
            </w:r>
            <w:proofErr w:type="spellEnd"/>
            <w:r>
              <w:rPr>
                <w:sz w:val="22"/>
                <w:szCs w:val="22"/>
              </w:rPr>
              <w:t xml:space="preserve"> vertinimas;</w:t>
            </w:r>
          </w:p>
          <w:p w14:paraId="6CB15CE5" w14:textId="77777777" w:rsidR="00932623" w:rsidRDefault="00AF3C26">
            <w:pPr>
              <w:tabs>
                <w:tab w:val="left" w:pos="270"/>
              </w:tabs>
              <w:suppressAutoHyphens/>
              <w:rPr>
                <w:sz w:val="22"/>
                <w:szCs w:val="22"/>
              </w:rPr>
            </w:pPr>
            <w:r>
              <w:rPr>
                <w:sz w:val="22"/>
                <w:szCs w:val="22"/>
              </w:rPr>
              <w:t xml:space="preserve">4.4. </w:t>
            </w:r>
            <w:proofErr w:type="spellStart"/>
            <w:r>
              <w:rPr>
                <w:sz w:val="22"/>
                <w:szCs w:val="22"/>
              </w:rPr>
              <w:t>ergoterapinis</w:t>
            </w:r>
            <w:proofErr w:type="spellEnd"/>
            <w:r>
              <w:rPr>
                <w:sz w:val="22"/>
                <w:szCs w:val="22"/>
              </w:rPr>
              <w:t xml:space="preserve"> vertinimas;</w:t>
            </w:r>
          </w:p>
          <w:p w14:paraId="6B45AEA1" w14:textId="77777777" w:rsidR="00932623" w:rsidRDefault="00AF3C26">
            <w:pPr>
              <w:tabs>
                <w:tab w:val="left" w:pos="270"/>
              </w:tabs>
              <w:suppressAutoHyphens/>
              <w:rPr>
                <w:sz w:val="22"/>
                <w:szCs w:val="22"/>
              </w:rPr>
            </w:pPr>
            <w:r>
              <w:rPr>
                <w:sz w:val="22"/>
                <w:szCs w:val="22"/>
              </w:rPr>
              <w:t>4.5. specialusis pedagoginis vertinimas.</w:t>
            </w:r>
          </w:p>
          <w:p w14:paraId="6B4956D7" w14:textId="77777777" w:rsidR="00932623" w:rsidRDefault="00AF3C26">
            <w:pPr>
              <w:tabs>
                <w:tab w:val="left" w:pos="270"/>
              </w:tabs>
              <w:suppressAutoHyphens/>
              <w:rPr>
                <w:sz w:val="22"/>
                <w:szCs w:val="22"/>
              </w:rPr>
            </w:pPr>
            <w:r>
              <w:rPr>
                <w:sz w:val="22"/>
                <w:szCs w:val="22"/>
              </w:rPr>
              <w:t>5. Psichosocialinės šeimos būklės tyrimas.</w:t>
            </w:r>
          </w:p>
        </w:tc>
        <w:tc>
          <w:tcPr>
            <w:tcW w:w="453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779555C9" w14:textId="77777777" w:rsidR="00932623" w:rsidRDefault="00AF3C26">
            <w:pPr>
              <w:suppressAutoHyphens/>
              <w:jc w:val="both"/>
              <w:rPr>
                <w:sz w:val="22"/>
                <w:szCs w:val="22"/>
              </w:rPr>
            </w:pPr>
            <w:r>
              <w:rPr>
                <w:sz w:val="22"/>
                <w:szCs w:val="22"/>
              </w:rPr>
              <w:t>Į individualią reabilitacinę programą pasirinktinai įtraukiami šie metodai:</w:t>
            </w:r>
          </w:p>
          <w:p w14:paraId="3708FE93" w14:textId="77777777" w:rsidR="00932623" w:rsidRDefault="00AF3C26">
            <w:pPr>
              <w:suppressAutoHyphens/>
              <w:jc w:val="both"/>
              <w:rPr>
                <w:sz w:val="22"/>
                <w:szCs w:val="22"/>
              </w:rPr>
            </w:pPr>
            <w:r>
              <w:rPr>
                <w:sz w:val="22"/>
                <w:szCs w:val="22"/>
              </w:rPr>
              <w:t>1. Psichologinės terapijos metodai: individuali žaidimų terapija, elgesio terapija, psichologinis konsultavimas.</w:t>
            </w:r>
          </w:p>
          <w:p w14:paraId="6F1B1F4C" w14:textId="77777777" w:rsidR="00932623" w:rsidRDefault="00AF3C26">
            <w:pPr>
              <w:suppressAutoHyphens/>
              <w:jc w:val="both"/>
              <w:rPr>
                <w:sz w:val="22"/>
                <w:szCs w:val="22"/>
              </w:rPr>
            </w:pPr>
            <w:r>
              <w:rPr>
                <w:sz w:val="22"/>
                <w:szCs w:val="22"/>
              </w:rPr>
              <w:t xml:space="preserve">2. </w:t>
            </w:r>
            <w:proofErr w:type="spellStart"/>
            <w:r>
              <w:rPr>
                <w:sz w:val="22"/>
                <w:szCs w:val="22"/>
              </w:rPr>
              <w:t>Logoterapijos</w:t>
            </w:r>
            <w:proofErr w:type="spellEnd"/>
            <w:r>
              <w:rPr>
                <w:sz w:val="22"/>
                <w:szCs w:val="22"/>
              </w:rPr>
              <w:t xml:space="preserve"> metodai: kalbėjimo, kalbos, balso, komunikacijos sutrikimų terapija.</w:t>
            </w:r>
          </w:p>
          <w:p w14:paraId="7E8C94E6" w14:textId="77777777" w:rsidR="00932623" w:rsidRDefault="00AF3C26">
            <w:pPr>
              <w:suppressAutoHyphens/>
              <w:jc w:val="both"/>
              <w:rPr>
                <w:sz w:val="22"/>
                <w:szCs w:val="22"/>
              </w:rPr>
            </w:pPr>
            <w:r>
              <w:rPr>
                <w:sz w:val="22"/>
                <w:szCs w:val="22"/>
              </w:rPr>
              <w:t xml:space="preserve">3. </w:t>
            </w:r>
            <w:proofErr w:type="spellStart"/>
            <w:r>
              <w:rPr>
                <w:sz w:val="22"/>
                <w:szCs w:val="22"/>
              </w:rPr>
              <w:t>Kineziterapijos</w:t>
            </w:r>
            <w:proofErr w:type="spellEnd"/>
            <w:r>
              <w:rPr>
                <w:sz w:val="22"/>
                <w:szCs w:val="22"/>
              </w:rPr>
              <w:t xml:space="preserve"> metodai: individuali, grupinė </w:t>
            </w:r>
            <w:proofErr w:type="spellStart"/>
            <w:r>
              <w:rPr>
                <w:sz w:val="22"/>
                <w:szCs w:val="22"/>
              </w:rPr>
              <w:t>kineziterapija</w:t>
            </w:r>
            <w:proofErr w:type="spellEnd"/>
            <w:r>
              <w:rPr>
                <w:sz w:val="22"/>
                <w:szCs w:val="22"/>
              </w:rPr>
              <w:t>.</w:t>
            </w:r>
          </w:p>
          <w:p w14:paraId="72394A24" w14:textId="77777777" w:rsidR="00932623" w:rsidRDefault="00AF3C26">
            <w:pPr>
              <w:suppressAutoHyphens/>
              <w:jc w:val="both"/>
              <w:rPr>
                <w:sz w:val="22"/>
                <w:szCs w:val="22"/>
              </w:rPr>
            </w:pPr>
            <w:r>
              <w:rPr>
                <w:sz w:val="22"/>
                <w:szCs w:val="22"/>
              </w:rPr>
              <w:t xml:space="preserve">4. </w:t>
            </w:r>
            <w:proofErr w:type="spellStart"/>
            <w:r>
              <w:rPr>
                <w:sz w:val="22"/>
                <w:szCs w:val="22"/>
              </w:rPr>
              <w:t>Ergoterapijos</w:t>
            </w:r>
            <w:proofErr w:type="spellEnd"/>
            <w:r>
              <w:rPr>
                <w:sz w:val="22"/>
                <w:szCs w:val="22"/>
              </w:rPr>
              <w:t xml:space="preserve"> metodai: individuali, grupinė </w:t>
            </w:r>
            <w:proofErr w:type="spellStart"/>
            <w:r>
              <w:rPr>
                <w:sz w:val="22"/>
                <w:szCs w:val="22"/>
              </w:rPr>
              <w:t>ergoterapija</w:t>
            </w:r>
            <w:proofErr w:type="spellEnd"/>
            <w:r>
              <w:rPr>
                <w:sz w:val="22"/>
                <w:szCs w:val="22"/>
              </w:rPr>
              <w:t>.</w:t>
            </w:r>
          </w:p>
          <w:p w14:paraId="1ADE3A65" w14:textId="77777777" w:rsidR="00932623" w:rsidRDefault="00AF3C26">
            <w:pPr>
              <w:suppressAutoHyphens/>
              <w:jc w:val="both"/>
              <w:rPr>
                <w:sz w:val="22"/>
                <w:szCs w:val="22"/>
              </w:rPr>
            </w:pPr>
            <w:r>
              <w:rPr>
                <w:sz w:val="22"/>
                <w:szCs w:val="22"/>
              </w:rPr>
              <w:t>5. Specialiosios pedagogikos metodai.</w:t>
            </w:r>
          </w:p>
          <w:p w14:paraId="5A72FD25" w14:textId="77777777" w:rsidR="00932623" w:rsidRDefault="00AF3C26">
            <w:pPr>
              <w:tabs>
                <w:tab w:val="left" w:pos="360"/>
              </w:tabs>
              <w:suppressAutoHyphens/>
              <w:jc w:val="both"/>
              <w:rPr>
                <w:sz w:val="22"/>
                <w:szCs w:val="22"/>
              </w:rPr>
            </w:pPr>
            <w:r>
              <w:rPr>
                <w:sz w:val="22"/>
                <w:szCs w:val="22"/>
              </w:rPr>
              <w:t>6. Psichosocialinė šeimos reabilitacija.</w:t>
            </w:r>
          </w:p>
          <w:p w14:paraId="08666716" w14:textId="77777777" w:rsidR="00932623" w:rsidRDefault="00932623">
            <w:pPr>
              <w:tabs>
                <w:tab w:val="left" w:pos="360"/>
              </w:tabs>
              <w:suppressAutoHyphens/>
              <w:rPr>
                <w:sz w:val="22"/>
                <w:szCs w:val="22"/>
              </w:rPr>
            </w:pPr>
          </w:p>
        </w:tc>
      </w:tr>
      <w:tr w:rsidR="00932623" w14:paraId="3DEAFC04" w14:textId="77777777">
        <w:trPr>
          <w:cantSplit/>
        </w:trPr>
        <w:tc>
          <w:tcPr>
            <w:tcW w:w="56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hideMark/>
          </w:tcPr>
          <w:p w14:paraId="5AB61537" w14:textId="77777777" w:rsidR="00932623" w:rsidRDefault="00AF3C26">
            <w:pPr>
              <w:suppressAutoHyphens/>
              <w:jc w:val="center"/>
              <w:rPr>
                <w:sz w:val="22"/>
                <w:szCs w:val="22"/>
              </w:rPr>
            </w:pPr>
            <w:r>
              <w:rPr>
                <w:sz w:val="22"/>
                <w:szCs w:val="22"/>
              </w:rPr>
              <w:lastRenderedPageBreak/>
              <w:t xml:space="preserve">2. </w:t>
            </w:r>
          </w:p>
        </w:tc>
        <w:tc>
          <w:tcPr>
            <w:tcW w:w="1070" w:type="dxa"/>
            <w:tcBorders>
              <w:top w:val="single" w:sz="6" w:space="0" w:color="000000"/>
              <w:left w:val="single" w:sz="6" w:space="0" w:color="000000"/>
              <w:bottom w:val="single" w:sz="6" w:space="0" w:color="000000"/>
              <w:right w:val="single" w:sz="6" w:space="0" w:color="000000"/>
            </w:tcBorders>
            <w:hideMark/>
          </w:tcPr>
          <w:p w14:paraId="1658B620" w14:textId="77777777" w:rsidR="00932623" w:rsidRDefault="00AF3C26">
            <w:pPr>
              <w:suppressAutoHyphens/>
              <w:rPr>
                <w:sz w:val="22"/>
                <w:szCs w:val="22"/>
              </w:rPr>
            </w:pPr>
            <w:r>
              <w:rPr>
                <w:sz w:val="22"/>
                <w:szCs w:val="22"/>
              </w:rPr>
              <w:t xml:space="preserve">Vaiko </w:t>
            </w:r>
          </w:p>
          <w:p w14:paraId="644FA69D" w14:textId="77777777" w:rsidR="00932623" w:rsidRDefault="00AF3C26">
            <w:pPr>
              <w:suppressAutoHyphens/>
              <w:rPr>
                <w:sz w:val="22"/>
                <w:szCs w:val="22"/>
              </w:rPr>
            </w:pPr>
            <w:r>
              <w:rPr>
                <w:sz w:val="22"/>
                <w:szCs w:val="22"/>
              </w:rPr>
              <w:t>raida B</w:t>
            </w:r>
          </w:p>
        </w:tc>
        <w:tc>
          <w:tcPr>
            <w:tcW w:w="107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5EB7CFB1" w14:textId="77777777" w:rsidR="00932623" w:rsidRDefault="00AF3C26">
            <w:pPr>
              <w:suppressAutoHyphens/>
              <w:rPr>
                <w:sz w:val="22"/>
                <w:szCs w:val="22"/>
              </w:rPr>
            </w:pPr>
            <w:r>
              <w:rPr>
                <w:sz w:val="22"/>
                <w:szCs w:val="22"/>
              </w:rPr>
              <w:t>F70–F79</w:t>
            </w:r>
          </w:p>
          <w:p w14:paraId="4CA7A067" w14:textId="77777777" w:rsidR="00932623" w:rsidRDefault="00932623">
            <w:pPr>
              <w:suppressAutoHyphens/>
              <w:rPr>
                <w:sz w:val="22"/>
                <w:szCs w:val="22"/>
              </w:rPr>
            </w:pPr>
          </w:p>
          <w:p w14:paraId="55C166DC" w14:textId="77777777" w:rsidR="00932623" w:rsidRDefault="00932623">
            <w:pPr>
              <w:suppressAutoHyphens/>
              <w:rPr>
                <w:sz w:val="22"/>
                <w:szCs w:val="22"/>
              </w:rPr>
            </w:pPr>
          </w:p>
          <w:p w14:paraId="7793DEC9" w14:textId="77777777" w:rsidR="00932623" w:rsidRDefault="00932623">
            <w:pPr>
              <w:suppressAutoHyphens/>
              <w:rPr>
                <w:sz w:val="22"/>
                <w:szCs w:val="22"/>
              </w:rPr>
            </w:pPr>
          </w:p>
          <w:p w14:paraId="7ED6AF30" w14:textId="77777777" w:rsidR="00932623" w:rsidRDefault="00AF3C26">
            <w:pPr>
              <w:suppressAutoHyphens/>
              <w:rPr>
                <w:sz w:val="22"/>
                <w:szCs w:val="22"/>
              </w:rPr>
            </w:pPr>
            <w:r>
              <w:rPr>
                <w:sz w:val="22"/>
                <w:szCs w:val="22"/>
              </w:rPr>
              <w:t>F83</w:t>
            </w:r>
          </w:p>
          <w:p w14:paraId="0D0BD37B" w14:textId="77777777" w:rsidR="00932623" w:rsidRDefault="00932623">
            <w:pPr>
              <w:suppressAutoHyphens/>
              <w:rPr>
                <w:sz w:val="22"/>
                <w:szCs w:val="22"/>
              </w:rPr>
            </w:pPr>
          </w:p>
          <w:p w14:paraId="19BCBFB9" w14:textId="77777777" w:rsidR="00932623" w:rsidRDefault="00932623">
            <w:pPr>
              <w:suppressAutoHyphens/>
              <w:rPr>
                <w:sz w:val="22"/>
                <w:szCs w:val="22"/>
              </w:rPr>
            </w:pPr>
          </w:p>
          <w:p w14:paraId="7913CBDC" w14:textId="77777777" w:rsidR="00932623" w:rsidRDefault="00AF3C26">
            <w:pPr>
              <w:suppressAutoHyphens/>
              <w:rPr>
                <w:sz w:val="22"/>
                <w:szCs w:val="22"/>
              </w:rPr>
            </w:pPr>
            <w:r>
              <w:rPr>
                <w:sz w:val="22"/>
                <w:szCs w:val="22"/>
              </w:rPr>
              <w:t>F84</w:t>
            </w:r>
          </w:p>
          <w:p w14:paraId="0780A4D8" w14:textId="77777777" w:rsidR="00932623" w:rsidRDefault="00932623">
            <w:pPr>
              <w:suppressAutoHyphens/>
              <w:rPr>
                <w:sz w:val="22"/>
                <w:szCs w:val="22"/>
              </w:rPr>
            </w:pPr>
          </w:p>
          <w:p w14:paraId="6D40B7ED" w14:textId="77777777" w:rsidR="00932623" w:rsidRDefault="00932623">
            <w:pPr>
              <w:suppressAutoHyphens/>
              <w:rPr>
                <w:sz w:val="22"/>
                <w:szCs w:val="22"/>
              </w:rPr>
            </w:pPr>
          </w:p>
          <w:p w14:paraId="66DCE78C" w14:textId="77777777" w:rsidR="00932623" w:rsidRDefault="00AF3C26">
            <w:pPr>
              <w:suppressAutoHyphens/>
              <w:rPr>
                <w:sz w:val="22"/>
                <w:szCs w:val="22"/>
              </w:rPr>
            </w:pPr>
            <w:r>
              <w:rPr>
                <w:sz w:val="22"/>
                <w:szCs w:val="22"/>
              </w:rPr>
              <w:t>G80–G82</w:t>
            </w:r>
          </w:p>
          <w:p w14:paraId="43ABC7A4" w14:textId="77777777" w:rsidR="00932623" w:rsidRDefault="00932623">
            <w:pPr>
              <w:suppressAutoHyphens/>
              <w:rPr>
                <w:sz w:val="22"/>
                <w:szCs w:val="22"/>
              </w:rPr>
            </w:pPr>
          </w:p>
          <w:p w14:paraId="3016B9FE" w14:textId="77777777" w:rsidR="00932623" w:rsidRDefault="00932623">
            <w:pPr>
              <w:suppressAutoHyphens/>
              <w:rPr>
                <w:sz w:val="22"/>
                <w:szCs w:val="22"/>
              </w:rPr>
            </w:pPr>
          </w:p>
          <w:p w14:paraId="72EA0FD3" w14:textId="77777777" w:rsidR="00932623" w:rsidRDefault="00932623">
            <w:pPr>
              <w:suppressAutoHyphens/>
              <w:rPr>
                <w:sz w:val="22"/>
                <w:szCs w:val="22"/>
              </w:rPr>
            </w:pPr>
          </w:p>
          <w:p w14:paraId="186E0798" w14:textId="77777777" w:rsidR="00932623" w:rsidRDefault="00AF3C26">
            <w:pPr>
              <w:suppressAutoHyphens/>
              <w:rPr>
                <w:sz w:val="22"/>
                <w:szCs w:val="22"/>
              </w:rPr>
            </w:pPr>
            <w:r>
              <w:rPr>
                <w:sz w:val="22"/>
                <w:szCs w:val="22"/>
              </w:rPr>
              <w:t>F88, F89</w:t>
            </w:r>
          </w:p>
          <w:p w14:paraId="502601F3" w14:textId="77777777" w:rsidR="00932623" w:rsidRDefault="00932623">
            <w:pPr>
              <w:suppressAutoHyphens/>
              <w:rPr>
                <w:sz w:val="22"/>
                <w:szCs w:val="22"/>
              </w:rPr>
            </w:pPr>
          </w:p>
          <w:p w14:paraId="5D2595CD" w14:textId="77777777" w:rsidR="00932623" w:rsidRDefault="00932623">
            <w:pPr>
              <w:suppressAutoHyphens/>
              <w:rPr>
                <w:sz w:val="22"/>
                <w:szCs w:val="22"/>
              </w:rPr>
            </w:pPr>
          </w:p>
          <w:p w14:paraId="05F0C11A" w14:textId="77777777" w:rsidR="00932623" w:rsidRDefault="00932623">
            <w:pPr>
              <w:suppressAutoHyphens/>
              <w:rPr>
                <w:sz w:val="22"/>
                <w:szCs w:val="22"/>
              </w:rPr>
            </w:pPr>
          </w:p>
          <w:p w14:paraId="002CBDF1" w14:textId="77777777" w:rsidR="00932623" w:rsidRDefault="00AF3C26">
            <w:pPr>
              <w:suppressAutoHyphens/>
              <w:rPr>
                <w:sz w:val="22"/>
                <w:szCs w:val="22"/>
              </w:rPr>
            </w:pPr>
            <w:r>
              <w:rPr>
                <w:sz w:val="22"/>
                <w:szCs w:val="22"/>
              </w:rPr>
              <w:t>F90–F98</w:t>
            </w:r>
          </w:p>
          <w:p w14:paraId="4F7F8291" w14:textId="77777777" w:rsidR="00932623" w:rsidRDefault="00932623">
            <w:pPr>
              <w:suppressAutoHyphens/>
              <w:rPr>
                <w:sz w:val="22"/>
                <w:szCs w:val="22"/>
              </w:rPr>
            </w:pPr>
          </w:p>
          <w:p w14:paraId="69C0E179" w14:textId="77777777" w:rsidR="00932623" w:rsidRDefault="00932623">
            <w:pPr>
              <w:suppressAutoHyphens/>
              <w:rPr>
                <w:sz w:val="22"/>
                <w:szCs w:val="22"/>
              </w:rPr>
            </w:pPr>
          </w:p>
          <w:p w14:paraId="2796BD4B" w14:textId="77777777" w:rsidR="00932623" w:rsidRDefault="00932623">
            <w:pPr>
              <w:suppressAutoHyphens/>
              <w:rPr>
                <w:sz w:val="22"/>
                <w:szCs w:val="22"/>
              </w:rPr>
            </w:pPr>
          </w:p>
          <w:p w14:paraId="5CE8B405" w14:textId="77777777" w:rsidR="00932623" w:rsidRDefault="00AF3C26">
            <w:pPr>
              <w:suppressAutoHyphens/>
              <w:rPr>
                <w:sz w:val="22"/>
                <w:szCs w:val="22"/>
              </w:rPr>
            </w:pPr>
            <w:r>
              <w:rPr>
                <w:sz w:val="22"/>
                <w:szCs w:val="22"/>
              </w:rPr>
              <w:t>Q00–Q07</w:t>
            </w:r>
          </w:p>
          <w:p w14:paraId="664F127C" w14:textId="77777777" w:rsidR="00932623" w:rsidRDefault="00932623">
            <w:pPr>
              <w:suppressAutoHyphens/>
              <w:rPr>
                <w:sz w:val="22"/>
                <w:szCs w:val="22"/>
              </w:rPr>
            </w:pPr>
          </w:p>
          <w:p w14:paraId="028503C1" w14:textId="77777777" w:rsidR="00932623" w:rsidRDefault="00932623">
            <w:pPr>
              <w:suppressAutoHyphens/>
              <w:rPr>
                <w:sz w:val="22"/>
                <w:szCs w:val="22"/>
              </w:rPr>
            </w:pPr>
          </w:p>
          <w:p w14:paraId="43EDBB62" w14:textId="77777777" w:rsidR="00932623" w:rsidRDefault="00AF3C26">
            <w:pPr>
              <w:suppressAutoHyphens/>
              <w:rPr>
                <w:sz w:val="22"/>
                <w:szCs w:val="22"/>
              </w:rPr>
            </w:pPr>
            <w:r>
              <w:rPr>
                <w:sz w:val="22"/>
                <w:szCs w:val="22"/>
              </w:rPr>
              <w:t>Q85–Q87</w:t>
            </w:r>
          </w:p>
          <w:p w14:paraId="123A8842" w14:textId="77777777" w:rsidR="00932623" w:rsidRDefault="00932623">
            <w:pPr>
              <w:suppressAutoHyphens/>
              <w:rPr>
                <w:sz w:val="22"/>
                <w:szCs w:val="22"/>
              </w:rPr>
            </w:pPr>
          </w:p>
          <w:p w14:paraId="6A89F470" w14:textId="77777777" w:rsidR="00932623" w:rsidRDefault="00932623">
            <w:pPr>
              <w:suppressAutoHyphens/>
              <w:rPr>
                <w:sz w:val="22"/>
                <w:szCs w:val="22"/>
              </w:rPr>
            </w:pPr>
          </w:p>
          <w:p w14:paraId="497349D3" w14:textId="77777777" w:rsidR="00932623" w:rsidRDefault="00932623">
            <w:pPr>
              <w:suppressAutoHyphens/>
              <w:rPr>
                <w:sz w:val="22"/>
                <w:szCs w:val="22"/>
              </w:rPr>
            </w:pPr>
          </w:p>
          <w:p w14:paraId="66E3F506" w14:textId="77777777" w:rsidR="00932623" w:rsidRDefault="00AF3C26">
            <w:pPr>
              <w:suppressAutoHyphens/>
              <w:rPr>
                <w:sz w:val="22"/>
                <w:szCs w:val="22"/>
              </w:rPr>
            </w:pPr>
            <w:r>
              <w:rPr>
                <w:sz w:val="22"/>
                <w:szCs w:val="22"/>
              </w:rPr>
              <w:t>Q90–Q93, Q99.2,</w:t>
            </w:r>
          </w:p>
          <w:p w14:paraId="523BCB0F" w14:textId="77777777" w:rsidR="00932623" w:rsidRDefault="00AF3C26">
            <w:pPr>
              <w:suppressAutoHyphens/>
              <w:rPr>
                <w:sz w:val="22"/>
                <w:szCs w:val="22"/>
              </w:rPr>
            </w:pPr>
            <w:r>
              <w:rPr>
                <w:sz w:val="22"/>
                <w:szCs w:val="22"/>
              </w:rPr>
              <w:t>Q99.8, Q99.9</w:t>
            </w:r>
          </w:p>
          <w:p w14:paraId="5AE9DD28" w14:textId="77777777" w:rsidR="00932623" w:rsidRDefault="00AF3C26">
            <w:pPr>
              <w:suppressAutoHyphens/>
              <w:rPr>
                <w:sz w:val="22"/>
                <w:szCs w:val="22"/>
              </w:rPr>
            </w:pPr>
            <w:r>
              <w:rPr>
                <w:sz w:val="22"/>
                <w:szCs w:val="22"/>
              </w:rPr>
              <w:t>G12, G60,</w:t>
            </w:r>
          </w:p>
          <w:p w14:paraId="58D63826" w14:textId="77777777" w:rsidR="00932623" w:rsidRDefault="00AF3C26">
            <w:pPr>
              <w:suppressAutoHyphens/>
              <w:rPr>
                <w:sz w:val="22"/>
                <w:szCs w:val="22"/>
              </w:rPr>
            </w:pPr>
            <w:r>
              <w:rPr>
                <w:sz w:val="22"/>
                <w:szCs w:val="22"/>
              </w:rPr>
              <w:t>G70, G71</w:t>
            </w:r>
          </w:p>
        </w:tc>
        <w:tc>
          <w:tcPr>
            <w:tcW w:w="247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2D34E3DF" w14:textId="77777777" w:rsidR="00932623" w:rsidRDefault="00AF3C26">
            <w:pPr>
              <w:suppressAutoHyphens/>
              <w:rPr>
                <w:sz w:val="22"/>
                <w:szCs w:val="22"/>
              </w:rPr>
            </w:pPr>
            <w:r>
              <w:rPr>
                <w:sz w:val="22"/>
                <w:szCs w:val="22"/>
              </w:rPr>
              <w:t>Vidutinis, sunkus,</w:t>
            </w:r>
          </w:p>
          <w:p w14:paraId="6116A239" w14:textId="77777777" w:rsidR="00932623" w:rsidRDefault="00AF3C26">
            <w:pPr>
              <w:suppressAutoHyphens/>
              <w:rPr>
                <w:sz w:val="22"/>
                <w:szCs w:val="22"/>
              </w:rPr>
            </w:pPr>
            <w:r>
              <w:rPr>
                <w:sz w:val="22"/>
                <w:szCs w:val="22"/>
              </w:rPr>
              <w:t>gilus, kitas, nepatikslintas</w:t>
            </w:r>
          </w:p>
          <w:p w14:paraId="3C5A5819" w14:textId="77777777" w:rsidR="00932623" w:rsidRDefault="00AF3C26">
            <w:pPr>
              <w:suppressAutoHyphens/>
              <w:rPr>
                <w:sz w:val="22"/>
                <w:szCs w:val="22"/>
              </w:rPr>
            </w:pPr>
            <w:r>
              <w:rPr>
                <w:sz w:val="22"/>
                <w:szCs w:val="22"/>
              </w:rPr>
              <w:t>protinis atsilikimas</w:t>
            </w:r>
          </w:p>
          <w:p w14:paraId="70F2866E" w14:textId="77777777" w:rsidR="00932623" w:rsidRDefault="00932623">
            <w:pPr>
              <w:suppressAutoHyphens/>
              <w:rPr>
                <w:sz w:val="22"/>
                <w:szCs w:val="22"/>
              </w:rPr>
            </w:pPr>
          </w:p>
          <w:p w14:paraId="231C1184" w14:textId="77777777" w:rsidR="00932623" w:rsidRDefault="00AF3C26">
            <w:pPr>
              <w:suppressAutoHyphens/>
              <w:rPr>
                <w:sz w:val="22"/>
                <w:szCs w:val="22"/>
              </w:rPr>
            </w:pPr>
            <w:r>
              <w:rPr>
                <w:sz w:val="22"/>
                <w:szCs w:val="22"/>
              </w:rPr>
              <w:t>Specifiniai mišrūs raidos sutrikimai</w:t>
            </w:r>
          </w:p>
          <w:p w14:paraId="06D8A97B" w14:textId="77777777" w:rsidR="00932623" w:rsidRDefault="00932623">
            <w:pPr>
              <w:suppressAutoHyphens/>
              <w:rPr>
                <w:sz w:val="22"/>
                <w:szCs w:val="22"/>
              </w:rPr>
            </w:pPr>
          </w:p>
          <w:p w14:paraId="40EA93D3" w14:textId="77777777" w:rsidR="00932623" w:rsidRDefault="00AF3C26">
            <w:pPr>
              <w:suppressAutoHyphens/>
              <w:rPr>
                <w:sz w:val="22"/>
                <w:szCs w:val="22"/>
              </w:rPr>
            </w:pPr>
            <w:r>
              <w:rPr>
                <w:sz w:val="22"/>
                <w:szCs w:val="22"/>
              </w:rPr>
              <w:t xml:space="preserve">Įvairiapusiai raidos </w:t>
            </w:r>
          </w:p>
          <w:p w14:paraId="0235CBB7" w14:textId="77777777" w:rsidR="00932623" w:rsidRDefault="00AF3C26">
            <w:pPr>
              <w:suppressAutoHyphens/>
              <w:rPr>
                <w:sz w:val="22"/>
                <w:szCs w:val="22"/>
              </w:rPr>
            </w:pPr>
            <w:r>
              <w:rPr>
                <w:sz w:val="22"/>
                <w:szCs w:val="22"/>
              </w:rPr>
              <w:t>sutrikimai</w:t>
            </w:r>
          </w:p>
          <w:p w14:paraId="64D4D896" w14:textId="77777777" w:rsidR="00932623" w:rsidRDefault="00932623">
            <w:pPr>
              <w:suppressAutoHyphens/>
              <w:rPr>
                <w:sz w:val="22"/>
                <w:szCs w:val="22"/>
              </w:rPr>
            </w:pPr>
          </w:p>
          <w:p w14:paraId="5485D9AB" w14:textId="77777777" w:rsidR="00932623" w:rsidRDefault="00AF3C26">
            <w:pPr>
              <w:suppressAutoHyphens/>
              <w:rPr>
                <w:sz w:val="22"/>
                <w:szCs w:val="22"/>
              </w:rPr>
            </w:pPr>
            <w:r>
              <w:rPr>
                <w:sz w:val="22"/>
                <w:szCs w:val="22"/>
              </w:rPr>
              <w:t>Vaikų cerebrinis paralyžius ir kiti paralyžiaus sindromai</w:t>
            </w:r>
          </w:p>
          <w:p w14:paraId="2DFC6A89" w14:textId="77777777" w:rsidR="00932623" w:rsidRDefault="00932623">
            <w:pPr>
              <w:suppressAutoHyphens/>
              <w:rPr>
                <w:sz w:val="22"/>
                <w:szCs w:val="22"/>
              </w:rPr>
            </w:pPr>
          </w:p>
          <w:p w14:paraId="478FD572" w14:textId="77777777" w:rsidR="00932623" w:rsidRDefault="00AF3C26">
            <w:pPr>
              <w:suppressAutoHyphens/>
              <w:rPr>
                <w:sz w:val="22"/>
                <w:szCs w:val="22"/>
              </w:rPr>
            </w:pPr>
            <w:r>
              <w:rPr>
                <w:sz w:val="22"/>
                <w:szCs w:val="22"/>
              </w:rPr>
              <w:t>Kiti ir nepatikslinti psichologinės raidos sutrikimai</w:t>
            </w:r>
          </w:p>
          <w:p w14:paraId="73FC61C9" w14:textId="77777777" w:rsidR="00932623" w:rsidRDefault="00932623">
            <w:pPr>
              <w:suppressAutoHyphens/>
              <w:rPr>
                <w:sz w:val="22"/>
                <w:szCs w:val="22"/>
              </w:rPr>
            </w:pPr>
          </w:p>
          <w:p w14:paraId="34404106" w14:textId="77777777" w:rsidR="00932623" w:rsidRDefault="00AF3C26">
            <w:pPr>
              <w:suppressAutoHyphens/>
              <w:rPr>
                <w:sz w:val="22"/>
                <w:szCs w:val="22"/>
              </w:rPr>
            </w:pPr>
            <w:r>
              <w:rPr>
                <w:sz w:val="22"/>
                <w:szCs w:val="22"/>
              </w:rPr>
              <w:t>Socialinės raidos sutrikimai, kiti elgesio ir emocijų sutrikimai</w:t>
            </w:r>
          </w:p>
          <w:p w14:paraId="200B5754" w14:textId="77777777" w:rsidR="00932623" w:rsidRDefault="00932623">
            <w:pPr>
              <w:suppressAutoHyphens/>
              <w:rPr>
                <w:sz w:val="22"/>
                <w:szCs w:val="22"/>
              </w:rPr>
            </w:pPr>
          </w:p>
          <w:p w14:paraId="6E21E451" w14:textId="77777777" w:rsidR="00932623" w:rsidRDefault="00AF3C26">
            <w:pPr>
              <w:suppressAutoHyphens/>
              <w:rPr>
                <w:sz w:val="22"/>
                <w:szCs w:val="22"/>
              </w:rPr>
            </w:pPr>
            <w:r>
              <w:rPr>
                <w:sz w:val="22"/>
                <w:szCs w:val="22"/>
              </w:rPr>
              <w:t>Įgimtos nervų sistemos formavimosi ydos</w:t>
            </w:r>
          </w:p>
          <w:p w14:paraId="2540D71C" w14:textId="77777777" w:rsidR="00932623" w:rsidRDefault="00932623">
            <w:pPr>
              <w:suppressAutoHyphens/>
              <w:rPr>
                <w:sz w:val="22"/>
                <w:szCs w:val="22"/>
              </w:rPr>
            </w:pPr>
          </w:p>
          <w:p w14:paraId="4389255D" w14:textId="77777777" w:rsidR="00932623" w:rsidRDefault="00AF3C26">
            <w:pPr>
              <w:suppressAutoHyphens/>
              <w:rPr>
                <w:sz w:val="22"/>
                <w:szCs w:val="22"/>
              </w:rPr>
            </w:pPr>
            <w:proofErr w:type="spellStart"/>
            <w:r>
              <w:rPr>
                <w:sz w:val="22"/>
                <w:szCs w:val="22"/>
              </w:rPr>
              <w:t>Fakomatozės</w:t>
            </w:r>
            <w:proofErr w:type="spellEnd"/>
            <w:r>
              <w:rPr>
                <w:sz w:val="22"/>
                <w:szCs w:val="22"/>
              </w:rPr>
              <w:t xml:space="preserve"> ir įgimtų formavimosi ydų sindromai</w:t>
            </w:r>
          </w:p>
          <w:p w14:paraId="7F6B329A" w14:textId="77777777" w:rsidR="00932623" w:rsidRDefault="00932623">
            <w:pPr>
              <w:suppressAutoHyphens/>
              <w:rPr>
                <w:sz w:val="22"/>
                <w:szCs w:val="22"/>
              </w:rPr>
            </w:pPr>
          </w:p>
          <w:p w14:paraId="4E814BA2" w14:textId="77777777" w:rsidR="00932623" w:rsidRDefault="00AF3C26">
            <w:pPr>
              <w:suppressAutoHyphens/>
              <w:rPr>
                <w:sz w:val="22"/>
                <w:szCs w:val="22"/>
              </w:rPr>
            </w:pPr>
            <w:r>
              <w:rPr>
                <w:sz w:val="22"/>
                <w:szCs w:val="22"/>
              </w:rPr>
              <w:t>Chromosominės ligos</w:t>
            </w:r>
          </w:p>
          <w:p w14:paraId="513F7246" w14:textId="77777777" w:rsidR="00932623" w:rsidRDefault="00932623">
            <w:pPr>
              <w:suppressAutoHyphens/>
              <w:rPr>
                <w:sz w:val="22"/>
                <w:szCs w:val="22"/>
              </w:rPr>
            </w:pPr>
          </w:p>
          <w:p w14:paraId="0A0FBAE7" w14:textId="77777777" w:rsidR="00932623" w:rsidRDefault="00932623">
            <w:pPr>
              <w:suppressAutoHyphens/>
              <w:rPr>
                <w:sz w:val="22"/>
                <w:szCs w:val="22"/>
              </w:rPr>
            </w:pPr>
          </w:p>
          <w:p w14:paraId="1881F0BC" w14:textId="77777777" w:rsidR="00932623" w:rsidRDefault="00932623">
            <w:pPr>
              <w:suppressAutoHyphens/>
              <w:rPr>
                <w:sz w:val="22"/>
                <w:szCs w:val="22"/>
              </w:rPr>
            </w:pPr>
          </w:p>
          <w:p w14:paraId="4BFD1458" w14:textId="77777777" w:rsidR="00932623" w:rsidRDefault="00AF3C26">
            <w:pPr>
              <w:suppressAutoHyphens/>
              <w:rPr>
                <w:sz w:val="22"/>
                <w:szCs w:val="22"/>
              </w:rPr>
            </w:pPr>
            <w:r>
              <w:rPr>
                <w:sz w:val="22"/>
                <w:szCs w:val="22"/>
              </w:rPr>
              <w:t>Genetinės nervų-raumenų ligos</w:t>
            </w:r>
          </w:p>
        </w:tc>
        <w:tc>
          <w:tcPr>
            <w:tcW w:w="5244"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14:paraId="470248B6" w14:textId="77777777" w:rsidR="00932623" w:rsidRDefault="00AF3C26">
            <w:pPr>
              <w:tabs>
                <w:tab w:val="left" w:pos="270"/>
              </w:tabs>
              <w:suppressAutoHyphens/>
              <w:rPr>
                <w:sz w:val="22"/>
                <w:szCs w:val="22"/>
              </w:rPr>
            </w:pPr>
            <w:r>
              <w:rPr>
                <w:sz w:val="22"/>
                <w:szCs w:val="22"/>
              </w:rPr>
              <w:t>Individuali raidos diagnostikos programa:</w:t>
            </w:r>
          </w:p>
          <w:p w14:paraId="3DAC58AA" w14:textId="77777777" w:rsidR="00932623" w:rsidRDefault="00AF3C26">
            <w:pPr>
              <w:tabs>
                <w:tab w:val="left" w:pos="270"/>
              </w:tabs>
              <w:suppressAutoHyphens/>
              <w:rPr>
                <w:sz w:val="22"/>
                <w:szCs w:val="22"/>
              </w:rPr>
            </w:pPr>
            <w:r>
              <w:rPr>
                <w:sz w:val="22"/>
                <w:szCs w:val="22"/>
              </w:rPr>
              <w:t>1. Klinikinė raidos sutrikimo diagnostika.</w:t>
            </w:r>
          </w:p>
          <w:p w14:paraId="17D256D7" w14:textId="77777777" w:rsidR="00932623" w:rsidRDefault="00AF3C26">
            <w:pPr>
              <w:tabs>
                <w:tab w:val="left" w:pos="270"/>
              </w:tabs>
              <w:suppressAutoHyphens/>
              <w:rPr>
                <w:sz w:val="22"/>
                <w:szCs w:val="22"/>
              </w:rPr>
            </w:pPr>
            <w:r>
              <w:rPr>
                <w:sz w:val="22"/>
                <w:szCs w:val="22"/>
              </w:rPr>
              <w:t xml:space="preserve">2. Raidos tyrimo metodai: </w:t>
            </w:r>
          </w:p>
          <w:p w14:paraId="7B5A2ADA" w14:textId="77777777" w:rsidR="00932623" w:rsidRDefault="00AF3C26">
            <w:pPr>
              <w:tabs>
                <w:tab w:val="left" w:pos="270"/>
              </w:tabs>
              <w:suppressAutoHyphens/>
              <w:rPr>
                <w:sz w:val="22"/>
                <w:szCs w:val="22"/>
              </w:rPr>
            </w:pPr>
            <w:r>
              <w:rPr>
                <w:sz w:val="22"/>
                <w:szCs w:val="22"/>
              </w:rPr>
              <w:t>2.1. vaiko raidos vertinimo skalė (DISC</w:t>
            </w:r>
            <w:r>
              <w:rPr>
                <w:i/>
                <w:sz w:val="22"/>
                <w:szCs w:val="22"/>
              </w:rPr>
              <w:t>);</w:t>
            </w:r>
          </w:p>
          <w:p w14:paraId="4D2AE89A" w14:textId="77777777" w:rsidR="00932623" w:rsidRDefault="00AF3C26">
            <w:pPr>
              <w:tabs>
                <w:tab w:val="left" w:pos="270"/>
              </w:tabs>
              <w:suppressAutoHyphens/>
              <w:rPr>
                <w:sz w:val="22"/>
                <w:szCs w:val="22"/>
              </w:rPr>
            </w:pPr>
            <w:r>
              <w:rPr>
                <w:sz w:val="22"/>
                <w:szCs w:val="22"/>
              </w:rPr>
              <w:t>2.2. Miuncheno funkcinė raidos diagnostika;</w:t>
            </w:r>
          </w:p>
          <w:p w14:paraId="022A3C15" w14:textId="77777777" w:rsidR="00932623" w:rsidRDefault="00AF3C26">
            <w:pPr>
              <w:tabs>
                <w:tab w:val="left" w:pos="270"/>
              </w:tabs>
              <w:suppressAutoHyphens/>
              <w:rPr>
                <w:sz w:val="22"/>
                <w:szCs w:val="22"/>
              </w:rPr>
            </w:pPr>
            <w:r>
              <w:rPr>
                <w:sz w:val="22"/>
                <w:szCs w:val="22"/>
              </w:rPr>
              <w:t>2.3. kitas adaptuotas raidos vertinimo testas.</w:t>
            </w:r>
          </w:p>
          <w:p w14:paraId="294FA6D4" w14:textId="77777777" w:rsidR="00932623" w:rsidRDefault="00AF3C26">
            <w:pPr>
              <w:tabs>
                <w:tab w:val="left" w:pos="270"/>
              </w:tabs>
              <w:suppressAutoHyphens/>
              <w:rPr>
                <w:sz w:val="22"/>
                <w:szCs w:val="22"/>
              </w:rPr>
            </w:pPr>
            <w:r>
              <w:rPr>
                <w:sz w:val="22"/>
                <w:szCs w:val="22"/>
              </w:rPr>
              <w:t>3. Vaiko elgesio, tėvų ir vaiko santykių vertinimo metodai.</w:t>
            </w:r>
          </w:p>
          <w:p w14:paraId="6FBFEB81" w14:textId="77777777" w:rsidR="00932623" w:rsidRDefault="00AF3C26">
            <w:pPr>
              <w:tabs>
                <w:tab w:val="left" w:pos="270"/>
              </w:tabs>
              <w:suppressAutoHyphens/>
              <w:rPr>
                <w:sz w:val="22"/>
                <w:szCs w:val="22"/>
              </w:rPr>
            </w:pPr>
            <w:r>
              <w:rPr>
                <w:sz w:val="22"/>
                <w:szCs w:val="22"/>
              </w:rPr>
              <w:t>4. Diagnostikos tyrimo metodai pagal raidos sutrikimo sritį (vienas arba daugiau):</w:t>
            </w:r>
          </w:p>
          <w:p w14:paraId="30BAB890" w14:textId="77777777" w:rsidR="00932623" w:rsidRDefault="00AF3C26">
            <w:pPr>
              <w:tabs>
                <w:tab w:val="left" w:pos="270"/>
              </w:tabs>
              <w:suppressAutoHyphens/>
              <w:rPr>
                <w:sz w:val="22"/>
                <w:szCs w:val="22"/>
              </w:rPr>
            </w:pPr>
            <w:r>
              <w:rPr>
                <w:sz w:val="22"/>
                <w:szCs w:val="22"/>
              </w:rPr>
              <w:t>4.1. psichologinis vertinimas;</w:t>
            </w:r>
          </w:p>
          <w:p w14:paraId="06473A2B" w14:textId="77777777" w:rsidR="00932623" w:rsidRDefault="00AF3C26">
            <w:pPr>
              <w:tabs>
                <w:tab w:val="left" w:pos="270"/>
              </w:tabs>
              <w:suppressAutoHyphens/>
              <w:rPr>
                <w:sz w:val="22"/>
                <w:szCs w:val="22"/>
              </w:rPr>
            </w:pPr>
            <w:r>
              <w:rPr>
                <w:sz w:val="22"/>
                <w:szCs w:val="22"/>
              </w:rPr>
              <w:t xml:space="preserve">4.2. </w:t>
            </w:r>
            <w:proofErr w:type="spellStart"/>
            <w:r>
              <w:rPr>
                <w:sz w:val="22"/>
                <w:szCs w:val="22"/>
              </w:rPr>
              <w:t>logoterapinis</w:t>
            </w:r>
            <w:proofErr w:type="spellEnd"/>
            <w:r>
              <w:rPr>
                <w:sz w:val="22"/>
                <w:szCs w:val="22"/>
              </w:rPr>
              <w:t xml:space="preserve"> vertinimas;</w:t>
            </w:r>
          </w:p>
          <w:p w14:paraId="758F2C87" w14:textId="77777777" w:rsidR="00932623" w:rsidRDefault="00AF3C26">
            <w:pPr>
              <w:tabs>
                <w:tab w:val="left" w:pos="270"/>
              </w:tabs>
              <w:suppressAutoHyphens/>
              <w:rPr>
                <w:sz w:val="22"/>
                <w:szCs w:val="22"/>
              </w:rPr>
            </w:pPr>
            <w:r>
              <w:rPr>
                <w:sz w:val="22"/>
                <w:szCs w:val="22"/>
              </w:rPr>
              <w:t xml:space="preserve">4.3. </w:t>
            </w:r>
            <w:proofErr w:type="spellStart"/>
            <w:r>
              <w:rPr>
                <w:sz w:val="22"/>
                <w:szCs w:val="22"/>
              </w:rPr>
              <w:t>kineziterapinis</w:t>
            </w:r>
            <w:proofErr w:type="spellEnd"/>
            <w:r>
              <w:rPr>
                <w:sz w:val="22"/>
                <w:szCs w:val="22"/>
              </w:rPr>
              <w:t xml:space="preserve"> vertinimas;</w:t>
            </w:r>
          </w:p>
          <w:p w14:paraId="10AC3DFE" w14:textId="77777777" w:rsidR="00932623" w:rsidRDefault="00AF3C26">
            <w:pPr>
              <w:tabs>
                <w:tab w:val="left" w:pos="270"/>
              </w:tabs>
              <w:suppressAutoHyphens/>
              <w:rPr>
                <w:sz w:val="22"/>
                <w:szCs w:val="22"/>
              </w:rPr>
            </w:pPr>
            <w:r>
              <w:rPr>
                <w:sz w:val="22"/>
                <w:szCs w:val="22"/>
              </w:rPr>
              <w:t xml:space="preserve">4.4. </w:t>
            </w:r>
            <w:proofErr w:type="spellStart"/>
            <w:r>
              <w:rPr>
                <w:sz w:val="22"/>
                <w:szCs w:val="22"/>
              </w:rPr>
              <w:t>ergoterapinis</w:t>
            </w:r>
            <w:proofErr w:type="spellEnd"/>
            <w:r>
              <w:rPr>
                <w:sz w:val="22"/>
                <w:szCs w:val="22"/>
              </w:rPr>
              <w:t xml:space="preserve"> vertinimas;</w:t>
            </w:r>
          </w:p>
          <w:p w14:paraId="3AD2F1FF" w14:textId="77777777" w:rsidR="00932623" w:rsidRDefault="00AF3C26">
            <w:pPr>
              <w:tabs>
                <w:tab w:val="left" w:pos="270"/>
              </w:tabs>
              <w:suppressAutoHyphens/>
              <w:rPr>
                <w:sz w:val="22"/>
                <w:szCs w:val="22"/>
              </w:rPr>
            </w:pPr>
            <w:r>
              <w:rPr>
                <w:sz w:val="22"/>
                <w:szCs w:val="22"/>
              </w:rPr>
              <w:t>4.5. specialusis pedagoginis vertinimas.</w:t>
            </w:r>
          </w:p>
          <w:p w14:paraId="499A8A5E" w14:textId="77777777" w:rsidR="00932623" w:rsidRDefault="00AF3C26">
            <w:pPr>
              <w:tabs>
                <w:tab w:val="left" w:pos="270"/>
              </w:tabs>
              <w:suppressAutoHyphens/>
              <w:rPr>
                <w:sz w:val="22"/>
                <w:szCs w:val="22"/>
              </w:rPr>
            </w:pPr>
            <w:r>
              <w:rPr>
                <w:sz w:val="22"/>
                <w:szCs w:val="22"/>
              </w:rPr>
              <w:t>5. Psichosocialinės šeimos būklės tyrimas.</w:t>
            </w:r>
          </w:p>
          <w:p w14:paraId="48BB23F8" w14:textId="77777777" w:rsidR="00932623" w:rsidRDefault="00932623">
            <w:pPr>
              <w:tabs>
                <w:tab w:val="left" w:pos="270"/>
              </w:tabs>
              <w:suppressAutoHyphens/>
              <w:rPr>
                <w:sz w:val="22"/>
                <w:szCs w:val="22"/>
              </w:rPr>
            </w:pPr>
          </w:p>
        </w:tc>
        <w:tc>
          <w:tcPr>
            <w:tcW w:w="453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hideMark/>
          </w:tcPr>
          <w:p w14:paraId="4E5FC98B" w14:textId="77777777" w:rsidR="00932623" w:rsidRDefault="00AF3C26">
            <w:pPr>
              <w:suppressAutoHyphens/>
              <w:jc w:val="both"/>
              <w:rPr>
                <w:sz w:val="22"/>
                <w:szCs w:val="22"/>
              </w:rPr>
            </w:pPr>
            <w:r>
              <w:rPr>
                <w:sz w:val="22"/>
                <w:szCs w:val="22"/>
              </w:rPr>
              <w:t>Į individualią reabilitacinę programą pasirinktinai įtraukiami šie metodai:</w:t>
            </w:r>
          </w:p>
          <w:p w14:paraId="4BC3BB47" w14:textId="77777777" w:rsidR="00932623" w:rsidRDefault="00AF3C26">
            <w:pPr>
              <w:suppressAutoHyphens/>
              <w:jc w:val="both"/>
              <w:rPr>
                <w:sz w:val="22"/>
                <w:szCs w:val="22"/>
              </w:rPr>
            </w:pPr>
            <w:r>
              <w:rPr>
                <w:sz w:val="22"/>
                <w:szCs w:val="22"/>
              </w:rPr>
              <w:t>1. Psichologinės terapijos metodai: individuali žaidimų terapija, elgesio terapija, psichologinis konsultavimas.</w:t>
            </w:r>
          </w:p>
          <w:p w14:paraId="2EF46E35" w14:textId="77777777" w:rsidR="00932623" w:rsidRDefault="00AF3C26">
            <w:pPr>
              <w:suppressAutoHyphens/>
              <w:jc w:val="both"/>
              <w:rPr>
                <w:sz w:val="22"/>
                <w:szCs w:val="22"/>
              </w:rPr>
            </w:pPr>
            <w:r>
              <w:rPr>
                <w:sz w:val="22"/>
                <w:szCs w:val="22"/>
              </w:rPr>
              <w:t xml:space="preserve">2. </w:t>
            </w:r>
            <w:proofErr w:type="spellStart"/>
            <w:r>
              <w:rPr>
                <w:sz w:val="22"/>
                <w:szCs w:val="22"/>
              </w:rPr>
              <w:t>Logoterapijos</w:t>
            </w:r>
            <w:proofErr w:type="spellEnd"/>
            <w:r>
              <w:rPr>
                <w:sz w:val="22"/>
                <w:szCs w:val="22"/>
              </w:rPr>
              <w:t xml:space="preserve"> metodai: kalbėjimo, kalbos, balso, komunikacijos sutrikimų terapija.</w:t>
            </w:r>
          </w:p>
          <w:p w14:paraId="7234B1CE" w14:textId="77777777" w:rsidR="00932623" w:rsidRDefault="00AF3C26">
            <w:pPr>
              <w:suppressAutoHyphens/>
              <w:jc w:val="both"/>
              <w:rPr>
                <w:sz w:val="22"/>
                <w:szCs w:val="22"/>
              </w:rPr>
            </w:pPr>
            <w:r>
              <w:rPr>
                <w:sz w:val="22"/>
                <w:szCs w:val="22"/>
              </w:rPr>
              <w:t xml:space="preserve">3. </w:t>
            </w:r>
            <w:proofErr w:type="spellStart"/>
            <w:r>
              <w:rPr>
                <w:sz w:val="22"/>
                <w:szCs w:val="22"/>
              </w:rPr>
              <w:t>Kineziterapijos</w:t>
            </w:r>
            <w:proofErr w:type="spellEnd"/>
            <w:r>
              <w:rPr>
                <w:sz w:val="22"/>
                <w:szCs w:val="22"/>
              </w:rPr>
              <w:t xml:space="preserve"> metodai: individuali, grupinė </w:t>
            </w:r>
            <w:proofErr w:type="spellStart"/>
            <w:r>
              <w:rPr>
                <w:sz w:val="22"/>
                <w:szCs w:val="22"/>
              </w:rPr>
              <w:t>kineziterapija</w:t>
            </w:r>
            <w:proofErr w:type="spellEnd"/>
            <w:r>
              <w:rPr>
                <w:sz w:val="22"/>
                <w:szCs w:val="22"/>
              </w:rPr>
              <w:t>.</w:t>
            </w:r>
          </w:p>
          <w:p w14:paraId="6A9621C5" w14:textId="77777777" w:rsidR="00932623" w:rsidRDefault="00AF3C26">
            <w:pPr>
              <w:suppressAutoHyphens/>
              <w:jc w:val="both"/>
              <w:rPr>
                <w:sz w:val="22"/>
                <w:szCs w:val="22"/>
              </w:rPr>
            </w:pPr>
            <w:r>
              <w:rPr>
                <w:sz w:val="22"/>
                <w:szCs w:val="22"/>
              </w:rPr>
              <w:t xml:space="preserve">4. </w:t>
            </w:r>
            <w:proofErr w:type="spellStart"/>
            <w:r>
              <w:rPr>
                <w:sz w:val="22"/>
                <w:szCs w:val="22"/>
              </w:rPr>
              <w:t>Ergoterapijos</w:t>
            </w:r>
            <w:proofErr w:type="spellEnd"/>
            <w:r>
              <w:rPr>
                <w:sz w:val="22"/>
                <w:szCs w:val="22"/>
              </w:rPr>
              <w:t xml:space="preserve"> metodai: individuali, grupinė </w:t>
            </w:r>
            <w:proofErr w:type="spellStart"/>
            <w:r>
              <w:rPr>
                <w:sz w:val="22"/>
                <w:szCs w:val="22"/>
              </w:rPr>
              <w:t>ergoterapija</w:t>
            </w:r>
            <w:proofErr w:type="spellEnd"/>
            <w:r>
              <w:rPr>
                <w:sz w:val="22"/>
                <w:szCs w:val="22"/>
              </w:rPr>
              <w:t>.</w:t>
            </w:r>
          </w:p>
          <w:p w14:paraId="1C9A7F06" w14:textId="77777777" w:rsidR="00932623" w:rsidRDefault="00AF3C26">
            <w:pPr>
              <w:suppressAutoHyphens/>
              <w:jc w:val="both"/>
              <w:rPr>
                <w:sz w:val="22"/>
                <w:szCs w:val="22"/>
              </w:rPr>
            </w:pPr>
            <w:r>
              <w:rPr>
                <w:sz w:val="22"/>
                <w:szCs w:val="22"/>
              </w:rPr>
              <w:t>5. Specialiosios pedagogikos metodai.</w:t>
            </w:r>
          </w:p>
          <w:p w14:paraId="6E07D7B4" w14:textId="77777777" w:rsidR="00932623" w:rsidRDefault="00AF3C26">
            <w:pPr>
              <w:tabs>
                <w:tab w:val="left" w:pos="360"/>
              </w:tabs>
              <w:suppressAutoHyphens/>
              <w:jc w:val="both"/>
              <w:rPr>
                <w:sz w:val="22"/>
                <w:szCs w:val="22"/>
              </w:rPr>
            </w:pPr>
            <w:r>
              <w:rPr>
                <w:sz w:val="22"/>
                <w:szCs w:val="22"/>
              </w:rPr>
              <w:t xml:space="preserve">6. Psichosocialinė šeimos reabilitacija. </w:t>
            </w:r>
          </w:p>
        </w:tc>
      </w:tr>
    </w:tbl>
    <w:p w14:paraId="7AD30762" w14:textId="77777777" w:rsidR="00932623" w:rsidRDefault="00793A03">
      <w:pPr>
        <w:suppressAutoHyphens/>
        <w:ind w:firstLine="3600"/>
        <w:jc w:val="center"/>
        <w:rPr>
          <w:szCs w:val="24"/>
          <w:u w:val="single"/>
          <w:lang w:val="en-US"/>
        </w:rPr>
      </w:pPr>
    </w:p>
    <w:p w14:paraId="148D6D7A" w14:textId="77777777" w:rsidR="00AF3C26" w:rsidRDefault="00AF3C26">
      <w:pPr>
        <w:ind w:left="8640"/>
        <w:sectPr w:rsidR="00AF3C26" w:rsidSect="00793A03">
          <w:pgSz w:w="16838" w:h="11906" w:orient="landscape" w:code="9"/>
          <w:pgMar w:top="1701" w:right="1134" w:bottom="567" w:left="1134" w:header="1134" w:footer="1134" w:gutter="0"/>
          <w:pgNumType w:start="1"/>
          <w:cols w:space="1296"/>
          <w:titlePg/>
          <w:docGrid w:linePitch="326"/>
        </w:sectPr>
      </w:pPr>
    </w:p>
    <w:p w14:paraId="1664B16D" w14:textId="7DE35053" w:rsidR="00932623" w:rsidRDefault="00AF3C26">
      <w:pPr>
        <w:ind w:left="8640"/>
        <w:rPr>
          <w:color w:val="000000"/>
          <w:szCs w:val="24"/>
        </w:rPr>
      </w:pPr>
      <w:r>
        <w:rPr>
          <w:color w:val="000000"/>
          <w:szCs w:val="24"/>
        </w:rPr>
        <w:lastRenderedPageBreak/>
        <w:t xml:space="preserve">Vaikų raidos sutrikimų ankstyvosios reabilitacijos paslaugų teikimo ir jų išlaidų apmokėjimo tvarkos aprašo </w:t>
      </w:r>
    </w:p>
    <w:p w14:paraId="2FF76F2D" w14:textId="77777777" w:rsidR="00932623" w:rsidRDefault="00793A03">
      <w:pPr>
        <w:ind w:left="7923" w:firstLine="717"/>
        <w:rPr>
          <w:color w:val="000000"/>
          <w:szCs w:val="24"/>
        </w:rPr>
      </w:pPr>
      <w:r w:rsidR="00AF3C26">
        <w:rPr>
          <w:color w:val="000000"/>
          <w:szCs w:val="24"/>
        </w:rPr>
        <w:t>2</w:t>
      </w:r>
      <w:r w:rsidR="00AF3C26">
        <w:rPr>
          <w:color w:val="000000"/>
          <w:szCs w:val="24"/>
        </w:rPr>
        <w:t xml:space="preserve"> priedas</w:t>
      </w:r>
    </w:p>
    <w:p w14:paraId="4270DD40" w14:textId="77777777" w:rsidR="00932623" w:rsidRDefault="00932623">
      <w:pPr>
        <w:rPr>
          <w:szCs w:val="24"/>
        </w:rPr>
      </w:pPr>
    </w:p>
    <w:p w14:paraId="7EE4BA29" w14:textId="77777777" w:rsidR="00932623" w:rsidRDefault="00AF3C26">
      <w:pPr>
        <w:keepNext/>
        <w:jc w:val="center"/>
        <w:outlineLvl w:val="8"/>
        <w:rPr>
          <w:b/>
          <w:szCs w:val="24"/>
        </w:rPr>
      </w:pPr>
      <w:r>
        <w:rPr>
          <w:b/>
          <w:szCs w:val="24"/>
        </w:rPr>
        <w:t>STACIONARINIŲ VAIKŲ RAIDOS SUTRIKIMŲ ANKSTYVOSIOS REABILITACIJOS</w:t>
      </w:r>
    </w:p>
    <w:p w14:paraId="27C6B5E6" w14:textId="77777777" w:rsidR="00932623" w:rsidRDefault="00AF3C26">
      <w:pPr>
        <w:jc w:val="center"/>
        <w:rPr>
          <w:b/>
          <w:szCs w:val="24"/>
        </w:rPr>
      </w:pPr>
      <w:r>
        <w:rPr>
          <w:b/>
          <w:szCs w:val="24"/>
        </w:rPr>
        <w:t xml:space="preserve">PASLAUGŲ TEIKIMO REIKALAVIMAI </w:t>
      </w:r>
    </w:p>
    <w:p w14:paraId="0D3D0DE7" w14:textId="77777777" w:rsidR="00932623" w:rsidRDefault="00932623">
      <w:pPr>
        <w:tabs>
          <w:tab w:val="left" w:pos="8505"/>
        </w:tabs>
        <w:jc w:val="center"/>
        <w:rPr>
          <w:b/>
          <w:szCs w:val="24"/>
        </w:rPr>
      </w:pPr>
    </w:p>
    <w:tbl>
      <w:tblPr>
        <w:tblW w:w="155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8"/>
        <w:gridCol w:w="850"/>
        <w:gridCol w:w="1985"/>
        <w:gridCol w:w="3543"/>
        <w:gridCol w:w="4395"/>
        <w:gridCol w:w="4171"/>
      </w:tblGrid>
      <w:tr w:rsidR="00932623" w14:paraId="7747B47E" w14:textId="77777777" w:rsidTr="00AF3C26">
        <w:tc>
          <w:tcPr>
            <w:tcW w:w="568" w:type="dxa"/>
            <w:tcBorders>
              <w:top w:val="single" w:sz="4" w:space="0" w:color="auto"/>
              <w:left w:val="single" w:sz="4" w:space="0" w:color="auto"/>
              <w:bottom w:val="single" w:sz="4" w:space="0" w:color="auto"/>
              <w:right w:val="single" w:sz="4" w:space="0" w:color="auto"/>
            </w:tcBorders>
            <w:hideMark/>
          </w:tcPr>
          <w:p w14:paraId="7A4B061F" w14:textId="77777777" w:rsidR="00932623" w:rsidRDefault="00AF3C26">
            <w:pPr>
              <w:tabs>
                <w:tab w:val="left" w:pos="3318"/>
              </w:tabs>
              <w:jc w:val="center"/>
              <w:rPr>
                <w:b/>
                <w:sz w:val="22"/>
                <w:szCs w:val="22"/>
              </w:rPr>
            </w:pPr>
            <w:r>
              <w:rPr>
                <w:b/>
                <w:sz w:val="22"/>
                <w:szCs w:val="22"/>
              </w:rPr>
              <w:t>Eil.</w:t>
            </w:r>
          </w:p>
          <w:p w14:paraId="2B36BDBD" w14:textId="77777777" w:rsidR="00932623" w:rsidRDefault="00AF3C26">
            <w:pPr>
              <w:jc w:val="center"/>
              <w:rPr>
                <w:b/>
                <w:sz w:val="22"/>
                <w:szCs w:val="22"/>
              </w:rPr>
            </w:pPr>
            <w:r>
              <w:rPr>
                <w:b/>
                <w:sz w:val="22"/>
                <w:szCs w:val="22"/>
              </w:rPr>
              <w:t>Nr.</w:t>
            </w:r>
          </w:p>
        </w:tc>
        <w:tc>
          <w:tcPr>
            <w:tcW w:w="850" w:type="dxa"/>
            <w:tcBorders>
              <w:top w:val="single" w:sz="4" w:space="0" w:color="auto"/>
              <w:left w:val="single" w:sz="4" w:space="0" w:color="auto"/>
              <w:bottom w:val="single" w:sz="4" w:space="0" w:color="auto"/>
              <w:right w:val="single" w:sz="4" w:space="0" w:color="auto"/>
            </w:tcBorders>
            <w:hideMark/>
          </w:tcPr>
          <w:p w14:paraId="6E19B37B" w14:textId="77777777" w:rsidR="00932623" w:rsidRDefault="00AF3C26">
            <w:pPr>
              <w:jc w:val="center"/>
              <w:rPr>
                <w:b/>
                <w:sz w:val="22"/>
                <w:szCs w:val="22"/>
              </w:rPr>
            </w:pPr>
            <w:r>
              <w:rPr>
                <w:b/>
                <w:sz w:val="22"/>
                <w:szCs w:val="22"/>
              </w:rPr>
              <w:t>TLK-10-AM kodas</w:t>
            </w:r>
          </w:p>
        </w:tc>
        <w:tc>
          <w:tcPr>
            <w:tcW w:w="1985" w:type="dxa"/>
            <w:tcBorders>
              <w:top w:val="single" w:sz="4" w:space="0" w:color="auto"/>
              <w:left w:val="single" w:sz="4" w:space="0" w:color="auto"/>
              <w:bottom w:val="single" w:sz="4" w:space="0" w:color="auto"/>
              <w:right w:val="single" w:sz="4" w:space="0" w:color="auto"/>
            </w:tcBorders>
            <w:hideMark/>
          </w:tcPr>
          <w:p w14:paraId="6B075BE2" w14:textId="77777777" w:rsidR="00932623" w:rsidRDefault="00AF3C26">
            <w:pPr>
              <w:jc w:val="center"/>
              <w:rPr>
                <w:b/>
                <w:sz w:val="22"/>
                <w:szCs w:val="22"/>
              </w:rPr>
            </w:pPr>
            <w:r>
              <w:rPr>
                <w:b/>
                <w:sz w:val="22"/>
                <w:szCs w:val="22"/>
              </w:rPr>
              <w:t>Ligos, sindromo pavadinimas</w:t>
            </w:r>
          </w:p>
        </w:tc>
        <w:tc>
          <w:tcPr>
            <w:tcW w:w="3543" w:type="dxa"/>
            <w:tcBorders>
              <w:top w:val="single" w:sz="4" w:space="0" w:color="auto"/>
              <w:left w:val="single" w:sz="4" w:space="0" w:color="auto"/>
              <w:bottom w:val="single" w:sz="4" w:space="0" w:color="auto"/>
              <w:right w:val="single" w:sz="4" w:space="0" w:color="auto"/>
            </w:tcBorders>
          </w:tcPr>
          <w:p w14:paraId="145CE404" w14:textId="77777777" w:rsidR="00932623" w:rsidRDefault="00932623">
            <w:pPr>
              <w:jc w:val="center"/>
              <w:rPr>
                <w:b/>
                <w:sz w:val="22"/>
                <w:szCs w:val="22"/>
              </w:rPr>
            </w:pPr>
          </w:p>
          <w:p w14:paraId="4AA42B1E" w14:textId="77777777" w:rsidR="00932623" w:rsidRDefault="00AF3C26">
            <w:pPr>
              <w:jc w:val="center"/>
              <w:rPr>
                <w:b/>
                <w:sz w:val="22"/>
                <w:szCs w:val="22"/>
              </w:rPr>
            </w:pPr>
            <w:r>
              <w:rPr>
                <w:b/>
                <w:sz w:val="22"/>
                <w:szCs w:val="22"/>
              </w:rPr>
              <w:t>Papildomos sąlygos</w:t>
            </w:r>
          </w:p>
        </w:tc>
        <w:tc>
          <w:tcPr>
            <w:tcW w:w="4395" w:type="dxa"/>
            <w:tcBorders>
              <w:top w:val="single" w:sz="4" w:space="0" w:color="auto"/>
              <w:left w:val="single" w:sz="4" w:space="0" w:color="auto"/>
              <w:bottom w:val="single" w:sz="4" w:space="0" w:color="auto"/>
              <w:right w:val="single" w:sz="4" w:space="0" w:color="auto"/>
            </w:tcBorders>
          </w:tcPr>
          <w:p w14:paraId="17170A8C" w14:textId="77777777" w:rsidR="00932623" w:rsidRDefault="00932623">
            <w:pPr>
              <w:jc w:val="center"/>
              <w:rPr>
                <w:b/>
                <w:sz w:val="22"/>
                <w:szCs w:val="22"/>
              </w:rPr>
            </w:pPr>
          </w:p>
          <w:p w14:paraId="69FC5EDE" w14:textId="77777777" w:rsidR="00932623" w:rsidRDefault="00AF3C26">
            <w:pPr>
              <w:jc w:val="center"/>
              <w:rPr>
                <w:b/>
                <w:sz w:val="22"/>
                <w:szCs w:val="22"/>
              </w:rPr>
            </w:pPr>
            <w:r>
              <w:rPr>
                <w:b/>
                <w:sz w:val="22"/>
                <w:szCs w:val="22"/>
              </w:rPr>
              <w:t>Diagnostikos metodai</w:t>
            </w:r>
          </w:p>
        </w:tc>
        <w:tc>
          <w:tcPr>
            <w:tcW w:w="4171" w:type="dxa"/>
            <w:tcBorders>
              <w:top w:val="single" w:sz="4" w:space="0" w:color="auto"/>
              <w:left w:val="single" w:sz="4" w:space="0" w:color="auto"/>
              <w:bottom w:val="single" w:sz="4" w:space="0" w:color="auto"/>
              <w:right w:val="single" w:sz="4" w:space="0" w:color="auto"/>
            </w:tcBorders>
          </w:tcPr>
          <w:p w14:paraId="11D06BD4" w14:textId="77777777" w:rsidR="00932623" w:rsidRDefault="00932623">
            <w:pPr>
              <w:jc w:val="center"/>
              <w:rPr>
                <w:b/>
                <w:sz w:val="22"/>
                <w:szCs w:val="22"/>
              </w:rPr>
            </w:pPr>
          </w:p>
          <w:p w14:paraId="03C55D31" w14:textId="77777777" w:rsidR="00932623" w:rsidRDefault="00AF3C26">
            <w:pPr>
              <w:jc w:val="center"/>
              <w:rPr>
                <w:b/>
                <w:sz w:val="22"/>
                <w:szCs w:val="22"/>
              </w:rPr>
            </w:pPr>
            <w:r>
              <w:rPr>
                <w:b/>
                <w:sz w:val="22"/>
                <w:szCs w:val="22"/>
              </w:rPr>
              <w:t>Gydymo ir pagalbos šeimai metodai</w:t>
            </w:r>
          </w:p>
          <w:p w14:paraId="4594C49E" w14:textId="77777777" w:rsidR="00932623" w:rsidRDefault="00932623">
            <w:pPr>
              <w:jc w:val="center"/>
              <w:rPr>
                <w:b/>
                <w:sz w:val="22"/>
                <w:szCs w:val="22"/>
              </w:rPr>
            </w:pPr>
          </w:p>
        </w:tc>
      </w:tr>
      <w:tr w:rsidR="00932623" w14:paraId="6F7011CE" w14:textId="77777777" w:rsidTr="00AF3C26">
        <w:tc>
          <w:tcPr>
            <w:tcW w:w="568" w:type="dxa"/>
            <w:tcBorders>
              <w:top w:val="single" w:sz="4" w:space="0" w:color="auto"/>
              <w:left w:val="single" w:sz="4" w:space="0" w:color="auto"/>
              <w:bottom w:val="single" w:sz="4" w:space="0" w:color="auto"/>
              <w:right w:val="single" w:sz="4" w:space="0" w:color="auto"/>
            </w:tcBorders>
            <w:hideMark/>
          </w:tcPr>
          <w:p w14:paraId="14E43079" w14:textId="77777777" w:rsidR="00932623" w:rsidRDefault="00AF3C26">
            <w:pPr>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11245E9D" w14:textId="77777777" w:rsidR="00932623" w:rsidRDefault="00AF3C26">
            <w:pPr>
              <w:rPr>
                <w:sz w:val="22"/>
                <w:szCs w:val="22"/>
              </w:rPr>
            </w:pPr>
            <w:r>
              <w:rPr>
                <w:sz w:val="22"/>
                <w:szCs w:val="22"/>
              </w:rPr>
              <w:t>F70–F79</w:t>
            </w:r>
          </w:p>
          <w:p w14:paraId="3B4E598B" w14:textId="77777777" w:rsidR="00932623" w:rsidRDefault="00932623">
            <w:pPr>
              <w:rPr>
                <w:sz w:val="22"/>
                <w:szCs w:val="22"/>
              </w:rPr>
            </w:pPr>
          </w:p>
          <w:p w14:paraId="47CDFF4A" w14:textId="77777777" w:rsidR="00932623" w:rsidRDefault="00AF3C26">
            <w:pPr>
              <w:rPr>
                <w:sz w:val="22"/>
                <w:szCs w:val="22"/>
              </w:rPr>
            </w:pPr>
            <w:r>
              <w:rPr>
                <w:sz w:val="22"/>
                <w:szCs w:val="22"/>
              </w:rPr>
              <w:t xml:space="preserve">F80 </w:t>
            </w:r>
          </w:p>
          <w:p w14:paraId="44C792E6" w14:textId="77777777" w:rsidR="00932623" w:rsidRDefault="00932623">
            <w:pPr>
              <w:rPr>
                <w:sz w:val="22"/>
                <w:szCs w:val="22"/>
              </w:rPr>
            </w:pPr>
          </w:p>
          <w:p w14:paraId="375B534D" w14:textId="77777777" w:rsidR="00932623" w:rsidRDefault="00932623">
            <w:pPr>
              <w:rPr>
                <w:sz w:val="22"/>
                <w:szCs w:val="22"/>
              </w:rPr>
            </w:pPr>
          </w:p>
          <w:p w14:paraId="45979155" w14:textId="77777777" w:rsidR="00932623" w:rsidRDefault="00932623">
            <w:pPr>
              <w:rPr>
                <w:sz w:val="22"/>
                <w:szCs w:val="22"/>
              </w:rPr>
            </w:pPr>
          </w:p>
          <w:p w14:paraId="62AF33FB" w14:textId="77777777" w:rsidR="00932623" w:rsidRDefault="00AF3C26">
            <w:pPr>
              <w:rPr>
                <w:sz w:val="22"/>
                <w:szCs w:val="22"/>
              </w:rPr>
            </w:pPr>
            <w:r>
              <w:rPr>
                <w:sz w:val="22"/>
                <w:szCs w:val="22"/>
              </w:rPr>
              <w:t xml:space="preserve">F82 </w:t>
            </w:r>
          </w:p>
          <w:p w14:paraId="766A16AC" w14:textId="77777777" w:rsidR="00932623" w:rsidRDefault="00932623">
            <w:pPr>
              <w:rPr>
                <w:sz w:val="22"/>
                <w:szCs w:val="22"/>
              </w:rPr>
            </w:pPr>
          </w:p>
          <w:p w14:paraId="5EF4B34D" w14:textId="77777777" w:rsidR="00932623" w:rsidRDefault="00932623">
            <w:pPr>
              <w:rPr>
                <w:sz w:val="22"/>
                <w:szCs w:val="22"/>
              </w:rPr>
            </w:pPr>
          </w:p>
          <w:p w14:paraId="6C8F83AF" w14:textId="77777777" w:rsidR="00932623" w:rsidRDefault="00AF3C26">
            <w:pPr>
              <w:rPr>
                <w:sz w:val="22"/>
                <w:szCs w:val="22"/>
              </w:rPr>
            </w:pPr>
            <w:r>
              <w:rPr>
                <w:sz w:val="22"/>
                <w:szCs w:val="22"/>
              </w:rPr>
              <w:t>F83</w:t>
            </w:r>
          </w:p>
          <w:p w14:paraId="58BBD44C" w14:textId="77777777" w:rsidR="00932623" w:rsidRDefault="00932623">
            <w:pPr>
              <w:rPr>
                <w:sz w:val="22"/>
                <w:szCs w:val="22"/>
              </w:rPr>
            </w:pPr>
          </w:p>
          <w:p w14:paraId="38CC4DE3" w14:textId="77777777" w:rsidR="00932623" w:rsidRDefault="00932623">
            <w:pPr>
              <w:rPr>
                <w:sz w:val="22"/>
                <w:szCs w:val="22"/>
              </w:rPr>
            </w:pPr>
          </w:p>
          <w:p w14:paraId="10D4D4FC" w14:textId="77777777" w:rsidR="00932623" w:rsidRDefault="00AF3C26">
            <w:pPr>
              <w:rPr>
                <w:sz w:val="22"/>
                <w:szCs w:val="22"/>
              </w:rPr>
            </w:pPr>
            <w:r>
              <w:rPr>
                <w:sz w:val="22"/>
                <w:szCs w:val="22"/>
              </w:rPr>
              <w:t>F88, F89</w:t>
            </w:r>
          </w:p>
          <w:p w14:paraId="4FFB8104" w14:textId="77777777" w:rsidR="00932623" w:rsidRDefault="00932623">
            <w:pPr>
              <w:rPr>
                <w:sz w:val="22"/>
                <w:szCs w:val="22"/>
              </w:rPr>
            </w:pPr>
          </w:p>
          <w:p w14:paraId="7E915C81" w14:textId="77777777" w:rsidR="00932623" w:rsidRDefault="00932623">
            <w:pPr>
              <w:rPr>
                <w:sz w:val="22"/>
                <w:szCs w:val="22"/>
              </w:rPr>
            </w:pPr>
          </w:p>
          <w:p w14:paraId="2996A9D7" w14:textId="77777777" w:rsidR="00932623" w:rsidRDefault="00932623">
            <w:pPr>
              <w:rPr>
                <w:sz w:val="22"/>
                <w:szCs w:val="22"/>
              </w:rPr>
            </w:pPr>
          </w:p>
          <w:p w14:paraId="13FE6304" w14:textId="77777777" w:rsidR="00932623" w:rsidRDefault="00AF3C26">
            <w:pPr>
              <w:rPr>
                <w:sz w:val="22"/>
                <w:szCs w:val="22"/>
              </w:rPr>
            </w:pPr>
            <w:r>
              <w:rPr>
                <w:sz w:val="22"/>
                <w:szCs w:val="22"/>
              </w:rPr>
              <w:t>F90–F94</w:t>
            </w:r>
          </w:p>
          <w:p w14:paraId="212955FD" w14:textId="77777777" w:rsidR="00932623" w:rsidRDefault="00AF3C26">
            <w:pPr>
              <w:rPr>
                <w:sz w:val="22"/>
                <w:szCs w:val="22"/>
              </w:rPr>
            </w:pPr>
            <w:r>
              <w:rPr>
                <w:sz w:val="22"/>
                <w:szCs w:val="22"/>
              </w:rPr>
              <w:t>F 98.2</w:t>
            </w:r>
          </w:p>
        </w:tc>
        <w:tc>
          <w:tcPr>
            <w:tcW w:w="1985" w:type="dxa"/>
            <w:tcBorders>
              <w:top w:val="single" w:sz="4" w:space="0" w:color="auto"/>
              <w:left w:val="single" w:sz="4" w:space="0" w:color="auto"/>
              <w:bottom w:val="single" w:sz="4" w:space="0" w:color="auto"/>
              <w:right w:val="single" w:sz="4" w:space="0" w:color="auto"/>
            </w:tcBorders>
          </w:tcPr>
          <w:p w14:paraId="49D493F7" w14:textId="77777777" w:rsidR="00932623" w:rsidRDefault="00AF3C26">
            <w:pPr>
              <w:rPr>
                <w:sz w:val="22"/>
                <w:szCs w:val="22"/>
              </w:rPr>
            </w:pPr>
            <w:r>
              <w:rPr>
                <w:sz w:val="22"/>
                <w:szCs w:val="22"/>
              </w:rPr>
              <w:t>Protinis atsilikimas</w:t>
            </w:r>
          </w:p>
          <w:p w14:paraId="7B3D4863" w14:textId="77777777" w:rsidR="00932623" w:rsidRDefault="00932623">
            <w:pPr>
              <w:rPr>
                <w:sz w:val="22"/>
                <w:szCs w:val="22"/>
              </w:rPr>
            </w:pPr>
          </w:p>
          <w:p w14:paraId="790F001D" w14:textId="77777777" w:rsidR="00932623" w:rsidRDefault="00932623">
            <w:pPr>
              <w:rPr>
                <w:sz w:val="22"/>
                <w:szCs w:val="22"/>
              </w:rPr>
            </w:pPr>
          </w:p>
          <w:p w14:paraId="4F844601" w14:textId="77777777" w:rsidR="00932623" w:rsidRDefault="00AF3C26">
            <w:pPr>
              <w:rPr>
                <w:sz w:val="22"/>
                <w:szCs w:val="22"/>
              </w:rPr>
            </w:pPr>
            <w:r>
              <w:rPr>
                <w:sz w:val="22"/>
                <w:szCs w:val="22"/>
              </w:rPr>
              <w:t>Specifiniai tarimo ir kalbos raidos sutrikimai</w:t>
            </w:r>
          </w:p>
          <w:p w14:paraId="207E7CBE" w14:textId="77777777" w:rsidR="00932623" w:rsidRDefault="00932623">
            <w:pPr>
              <w:rPr>
                <w:sz w:val="22"/>
                <w:szCs w:val="22"/>
              </w:rPr>
            </w:pPr>
          </w:p>
          <w:p w14:paraId="2F843979" w14:textId="77777777" w:rsidR="00932623" w:rsidRDefault="00AF3C26">
            <w:pPr>
              <w:rPr>
                <w:sz w:val="22"/>
                <w:szCs w:val="22"/>
              </w:rPr>
            </w:pPr>
            <w:r>
              <w:rPr>
                <w:sz w:val="22"/>
                <w:szCs w:val="22"/>
              </w:rPr>
              <w:t>Specifinis judesių raidos sutrikimas</w:t>
            </w:r>
          </w:p>
          <w:p w14:paraId="7E9DB67D" w14:textId="77777777" w:rsidR="00932623" w:rsidRDefault="00932623">
            <w:pPr>
              <w:rPr>
                <w:sz w:val="22"/>
                <w:szCs w:val="22"/>
              </w:rPr>
            </w:pPr>
          </w:p>
          <w:p w14:paraId="036EC9F5" w14:textId="77777777" w:rsidR="00932623" w:rsidRDefault="00AF3C26">
            <w:pPr>
              <w:rPr>
                <w:sz w:val="22"/>
                <w:szCs w:val="22"/>
              </w:rPr>
            </w:pPr>
            <w:r>
              <w:rPr>
                <w:sz w:val="22"/>
                <w:szCs w:val="22"/>
              </w:rPr>
              <w:t>Specifinis mišrus raidos sutrikimas</w:t>
            </w:r>
          </w:p>
          <w:p w14:paraId="4C4668BC" w14:textId="77777777" w:rsidR="00932623" w:rsidRDefault="00932623">
            <w:pPr>
              <w:rPr>
                <w:sz w:val="22"/>
                <w:szCs w:val="22"/>
              </w:rPr>
            </w:pPr>
          </w:p>
          <w:p w14:paraId="442CDEFF" w14:textId="77777777" w:rsidR="00932623" w:rsidRDefault="00AF3C26">
            <w:pPr>
              <w:rPr>
                <w:sz w:val="22"/>
                <w:szCs w:val="22"/>
              </w:rPr>
            </w:pPr>
            <w:r>
              <w:rPr>
                <w:sz w:val="22"/>
                <w:szCs w:val="22"/>
              </w:rPr>
              <w:t>Kiti nepatikslinti psichologinės raidos sutrikimai</w:t>
            </w:r>
          </w:p>
          <w:p w14:paraId="0873A94B" w14:textId="77777777" w:rsidR="00932623" w:rsidRDefault="00932623">
            <w:pPr>
              <w:rPr>
                <w:sz w:val="22"/>
                <w:szCs w:val="22"/>
              </w:rPr>
            </w:pPr>
          </w:p>
          <w:p w14:paraId="58324EC1" w14:textId="77777777" w:rsidR="00932623" w:rsidRDefault="00AF3C26">
            <w:pPr>
              <w:rPr>
                <w:sz w:val="22"/>
                <w:szCs w:val="22"/>
              </w:rPr>
            </w:pPr>
            <w:r>
              <w:rPr>
                <w:sz w:val="22"/>
                <w:szCs w:val="22"/>
              </w:rPr>
              <w:t>Socialinės raidos sutrikimai,</w:t>
            </w:r>
          </w:p>
          <w:p w14:paraId="1D0417E9" w14:textId="77777777" w:rsidR="00932623" w:rsidRDefault="00AF3C26">
            <w:pPr>
              <w:rPr>
                <w:sz w:val="22"/>
                <w:szCs w:val="22"/>
              </w:rPr>
            </w:pPr>
            <w:r>
              <w:rPr>
                <w:sz w:val="22"/>
                <w:szCs w:val="22"/>
              </w:rPr>
              <w:t xml:space="preserve">kiti elgesio ir </w:t>
            </w:r>
          </w:p>
          <w:p w14:paraId="4115F84C" w14:textId="77777777" w:rsidR="00932623" w:rsidRDefault="00AF3C26">
            <w:pPr>
              <w:rPr>
                <w:sz w:val="22"/>
                <w:szCs w:val="22"/>
              </w:rPr>
            </w:pPr>
            <w:r>
              <w:rPr>
                <w:sz w:val="22"/>
                <w:szCs w:val="22"/>
              </w:rPr>
              <w:t>emocijų sutrikimai</w:t>
            </w:r>
          </w:p>
          <w:p w14:paraId="02E34D5C" w14:textId="77777777" w:rsidR="00932623" w:rsidRDefault="00932623">
            <w:pPr>
              <w:rPr>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14:paraId="651B7C6A" w14:textId="77777777" w:rsidR="00932623" w:rsidRDefault="00AF3C26">
            <w:pPr>
              <w:tabs>
                <w:tab w:val="left" w:pos="142"/>
              </w:tabs>
              <w:jc w:val="both"/>
              <w:rPr>
                <w:sz w:val="22"/>
                <w:szCs w:val="22"/>
              </w:rPr>
            </w:pPr>
            <w:r>
              <w:rPr>
                <w:sz w:val="22"/>
                <w:szCs w:val="22"/>
              </w:rPr>
              <w:t>Ne mažiau kaip vienas iš šių sindromų, sunkinantis ligos eigą:</w:t>
            </w:r>
          </w:p>
          <w:p w14:paraId="6A80DEFA" w14:textId="77777777" w:rsidR="00932623" w:rsidRDefault="00AF3C26">
            <w:pPr>
              <w:jc w:val="both"/>
              <w:rPr>
                <w:sz w:val="22"/>
                <w:szCs w:val="22"/>
              </w:rPr>
            </w:pPr>
            <w:r>
              <w:rPr>
                <w:sz w:val="22"/>
                <w:szCs w:val="22"/>
              </w:rPr>
              <w:t xml:space="preserve">elgesio ir emocijų sutrikimai, prasidedantys vaikystėje ir paauglystėje, F90–F98; </w:t>
            </w:r>
          </w:p>
          <w:p w14:paraId="6CF6FFF3" w14:textId="77777777" w:rsidR="00932623" w:rsidRDefault="00AF3C26">
            <w:pPr>
              <w:jc w:val="both"/>
              <w:rPr>
                <w:sz w:val="22"/>
                <w:szCs w:val="22"/>
              </w:rPr>
            </w:pPr>
            <w:r>
              <w:rPr>
                <w:sz w:val="22"/>
                <w:szCs w:val="22"/>
              </w:rPr>
              <w:t>nepatikslintos elgesio ar emocinės problemos, R45, R46;</w:t>
            </w:r>
          </w:p>
          <w:p w14:paraId="5AC5F307" w14:textId="77777777" w:rsidR="00932623" w:rsidRDefault="00AF3C26">
            <w:pPr>
              <w:jc w:val="both"/>
              <w:rPr>
                <w:sz w:val="22"/>
                <w:szCs w:val="22"/>
              </w:rPr>
            </w:pPr>
            <w:r>
              <w:rPr>
                <w:sz w:val="22"/>
                <w:szCs w:val="22"/>
              </w:rPr>
              <w:t>kiti psichologinės raidos sutrikimai, F70–F89;</w:t>
            </w:r>
          </w:p>
          <w:p w14:paraId="77094701" w14:textId="77777777" w:rsidR="00932623" w:rsidRDefault="00AF3C26">
            <w:pPr>
              <w:jc w:val="both"/>
              <w:rPr>
                <w:sz w:val="22"/>
                <w:szCs w:val="22"/>
              </w:rPr>
            </w:pPr>
            <w:r>
              <w:rPr>
                <w:sz w:val="22"/>
                <w:szCs w:val="22"/>
              </w:rPr>
              <w:t xml:space="preserve">cerebrinis paralyžius ir kiti </w:t>
            </w:r>
            <w:proofErr w:type="spellStart"/>
            <w:r>
              <w:rPr>
                <w:sz w:val="22"/>
                <w:szCs w:val="22"/>
              </w:rPr>
              <w:t>paralyžiniai</w:t>
            </w:r>
            <w:proofErr w:type="spellEnd"/>
            <w:r>
              <w:rPr>
                <w:sz w:val="22"/>
                <w:szCs w:val="22"/>
              </w:rPr>
              <w:t xml:space="preserve"> sindromai, G80–G82;</w:t>
            </w:r>
          </w:p>
          <w:p w14:paraId="39F5EE0B" w14:textId="77777777" w:rsidR="00932623" w:rsidRDefault="00AF3C26">
            <w:pPr>
              <w:jc w:val="both"/>
              <w:rPr>
                <w:sz w:val="22"/>
                <w:szCs w:val="22"/>
              </w:rPr>
            </w:pPr>
            <w:r>
              <w:rPr>
                <w:sz w:val="22"/>
                <w:szCs w:val="22"/>
              </w:rPr>
              <w:t>maitinimo ir valgymo sutrikimai, F98.2, R13, R63;</w:t>
            </w:r>
          </w:p>
          <w:p w14:paraId="2AB9FF6D" w14:textId="77777777" w:rsidR="00932623" w:rsidRDefault="00AF3C26">
            <w:pPr>
              <w:jc w:val="both"/>
              <w:rPr>
                <w:sz w:val="22"/>
                <w:szCs w:val="22"/>
              </w:rPr>
            </w:pPr>
            <w:r>
              <w:rPr>
                <w:sz w:val="22"/>
                <w:szCs w:val="22"/>
              </w:rPr>
              <w:t>miego sutrikimai, F51, G47;</w:t>
            </w:r>
          </w:p>
          <w:p w14:paraId="3C88D3DC" w14:textId="77777777" w:rsidR="00932623" w:rsidRDefault="00AF3C26">
            <w:pPr>
              <w:jc w:val="both"/>
              <w:rPr>
                <w:sz w:val="22"/>
                <w:szCs w:val="22"/>
              </w:rPr>
            </w:pPr>
            <w:r>
              <w:rPr>
                <w:sz w:val="22"/>
                <w:szCs w:val="22"/>
              </w:rPr>
              <w:t>epilepsija, G40;</w:t>
            </w:r>
          </w:p>
          <w:p w14:paraId="683481E6" w14:textId="77777777" w:rsidR="00932623" w:rsidRDefault="00AF3C26">
            <w:pPr>
              <w:jc w:val="both"/>
              <w:rPr>
                <w:sz w:val="22"/>
                <w:szCs w:val="22"/>
              </w:rPr>
            </w:pPr>
            <w:r>
              <w:rPr>
                <w:sz w:val="22"/>
                <w:szCs w:val="22"/>
              </w:rPr>
              <w:t>regos sutrikimai, H50–H55;</w:t>
            </w:r>
          </w:p>
          <w:p w14:paraId="416852BC" w14:textId="77777777" w:rsidR="00932623" w:rsidRDefault="00AF3C26">
            <w:pPr>
              <w:jc w:val="both"/>
              <w:rPr>
                <w:sz w:val="22"/>
                <w:szCs w:val="22"/>
              </w:rPr>
            </w:pPr>
            <w:r>
              <w:rPr>
                <w:sz w:val="22"/>
                <w:szCs w:val="22"/>
              </w:rPr>
              <w:t>klausos sutrikimai, H90;</w:t>
            </w:r>
          </w:p>
          <w:p w14:paraId="5A3ACBA4" w14:textId="77777777" w:rsidR="00932623" w:rsidRDefault="00AF3C26">
            <w:pPr>
              <w:jc w:val="both"/>
              <w:rPr>
                <w:sz w:val="22"/>
                <w:szCs w:val="22"/>
              </w:rPr>
            </w:pPr>
            <w:r>
              <w:rPr>
                <w:sz w:val="22"/>
                <w:szCs w:val="22"/>
              </w:rPr>
              <w:t>išmatų nelaikymas, R15;</w:t>
            </w:r>
          </w:p>
          <w:p w14:paraId="1CA32826" w14:textId="77777777" w:rsidR="00932623" w:rsidRDefault="00AF3C26">
            <w:pPr>
              <w:jc w:val="both"/>
              <w:rPr>
                <w:sz w:val="22"/>
                <w:szCs w:val="22"/>
              </w:rPr>
            </w:pPr>
            <w:r>
              <w:rPr>
                <w:sz w:val="22"/>
                <w:szCs w:val="22"/>
              </w:rPr>
              <w:t>šlapimo nelaikymas, R32;</w:t>
            </w:r>
          </w:p>
          <w:p w14:paraId="3A47FDEA" w14:textId="77777777" w:rsidR="00932623" w:rsidRDefault="00AF3C26">
            <w:pPr>
              <w:jc w:val="both"/>
              <w:rPr>
                <w:sz w:val="22"/>
                <w:szCs w:val="22"/>
              </w:rPr>
            </w:pPr>
            <w:r>
              <w:rPr>
                <w:sz w:val="22"/>
                <w:szCs w:val="22"/>
              </w:rPr>
              <w:t>mitybos ir augimo sutrikimai, E40–E46, E34.3, R62;</w:t>
            </w:r>
          </w:p>
          <w:p w14:paraId="76E4D81D" w14:textId="77777777" w:rsidR="00932623" w:rsidRDefault="00AF3C26">
            <w:pPr>
              <w:jc w:val="both"/>
              <w:rPr>
                <w:sz w:val="22"/>
                <w:szCs w:val="22"/>
              </w:rPr>
            </w:pPr>
            <w:r>
              <w:rPr>
                <w:sz w:val="22"/>
                <w:szCs w:val="22"/>
              </w:rPr>
              <w:t>psichosocialiniai rizikos faktoriai, T74, Z60–Z63.</w:t>
            </w:r>
          </w:p>
        </w:tc>
        <w:tc>
          <w:tcPr>
            <w:tcW w:w="4395" w:type="dxa"/>
            <w:tcBorders>
              <w:top w:val="single" w:sz="4" w:space="0" w:color="auto"/>
              <w:left w:val="single" w:sz="4" w:space="0" w:color="auto"/>
              <w:bottom w:val="single" w:sz="4" w:space="0" w:color="auto"/>
              <w:right w:val="single" w:sz="4" w:space="0" w:color="auto"/>
            </w:tcBorders>
            <w:hideMark/>
          </w:tcPr>
          <w:p w14:paraId="4443D622" w14:textId="77777777" w:rsidR="00932623" w:rsidRDefault="00AF3C26">
            <w:pPr>
              <w:rPr>
                <w:sz w:val="22"/>
                <w:szCs w:val="22"/>
              </w:rPr>
            </w:pPr>
            <w:r>
              <w:rPr>
                <w:sz w:val="22"/>
                <w:szCs w:val="22"/>
              </w:rPr>
              <w:t xml:space="preserve">1. Klinikinė diagnostika pagal </w:t>
            </w:r>
            <w:proofErr w:type="spellStart"/>
            <w:r>
              <w:rPr>
                <w:sz w:val="22"/>
                <w:szCs w:val="22"/>
              </w:rPr>
              <w:t>daugiaašę</w:t>
            </w:r>
            <w:proofErr w:type="spellEnd"/>
            <w:r>
              <w:rPr>
                <w:sz w:val="22"/>
                <w:szCs w:val="22"/>
              </w:rPr>
              <w:t xml:space="preserve"> sistemą.</w:t>
            </w:r>
          </w:p>
          <w:p w14:paraId="797AAB18" w14:textId="77777777" w:rsidR="00932623" w:rsidRDefault="00AF3C26">
            <w:pPr>
              <w:rPr>
                <w:sz w:val="22"/>
                <w:szCs w:val="22"/>
              </w:rPr>
            </w:pPr>
            <w:r>
              <w:rPr>
                <w:sz w:val="22"/>
                <w:szCs w:val="22"/>
              </w:rPr>
              <w:t>2. Raidos ir intelekto tyrimo metodai:</w:t>
            </w:r>
          </w:p>
          <w:p w14:paraId="7202A244" w14:textId="77777777" w:rsidR="00932623" w:rsidRDefault="00AF3C26">
            <w:pPr>
              <w:rPr>
                <w:sz w:val="22"/>
                <w:szCs w:val="22"/>
              </w:rPr>
            </w:pPr>
            <w:r>
              <w:rPr>
                <w:sz w:val="22"/>
                <w:szCs w:val="22"/>
              </w:rPr>
              <w:t xml:space="preserve">2.1. vaiko raidos vertinimo skalė (angl. </w:t>
            </w:r>
            <w:proofErr w:type="spellStart"/>
            <w:r>
              <w:rPr>
                <w:i/>
                <w:sz w:val="22"/>
                <w:szCs w:val="22"/>
              </w:rPr>
              <w:t>Diagnostic</w:t>
            </w:r>
            <w:proofErr w:type="spellEnd"/>
            <w:r>
              <w:rPr>
                <w:i/>
                <w:sz w:val="22"/>
                <w:szCs w:val="22"/>
              </w:rPr>
              <w:t xml:space="preserve"> </w:t>
            </w:r>
            <w:proofErr w:type="spellStart"/>
            <w:r>
              <w:rPr>
                <w:i/>
                <w:sz w:val="22"/>
                <w:szCs w:val="22"/>
              </w:rPr>
              <w:t>Inventory</w:t>
            </w:r>
            <w:proofErr w:type="spellEnd"/>
            <w:r>
              <w:rPr>
                <w:i/>
                <w:sz w:val="22"/>
                <w:szCs w:val="22"/>
              </w:rPr>
              <w:t xml:space="preserve"> </w:t>
            </w:r>
            <w:proofErr w:type="spellStart"/>
            <w:r>
              <w:rPr>
                <w:i/>
                <w:sz w:val="22"/>
                <w:szCs w:val="22"/>
              </w:rPr>
              <w:t>for</w:t>
            </w:r>
            <w:proofErr w:type="spellEnd"/>
            <w:r>
              <w:rPr>
                <w:i/>
                <w:sz w:val="22"/>
                <w:szCs w:val="22"/>
              </w:rPr>
              <w:t xml:space="preserve"> </w:t>
            </w:r>
            <w:proofErr w:type="spellStart"/>
            <w:r>
              <w:rPr>
                <w:i/>
                <w:sz w:val="22"/>
                <w:szCs w:val="22"/>
              </w:rPr>
              <w:t>Screening</w:t>
            </w:r>
            <w:proofErr w:type="spellEnd"/>
            <w:r>
              <w:rPr>
                <w:i/>
                <w:sz w:val="22"/>
                <w:szCs w:val="22"/>
              </w:rPr>
              <w:t xml:space="preserve"> </w:t>
            </w:r>
            <w:proofErr w:type="spellStart"/>
            <w:r>
              <w:rPr>
                <w:i/>
                <w:sz w:val="22"/>
                <w:szCs w:val="22"/>
              </w:rPr>
              <w:t>Children</w:t>
            </w:r>
            <w:proofErr w:type="spellEnd"/>
            <w:r>
              <w:rPr>
                <w:sz w:val="22"/>
                <w:szCs w:val="22"/>
              </w:rPr>
              <w:t>, (toliau – DISC);</w:t>
            </w:r>
          </w:p>
          <w:p w14:paraId="6A17EFC7" w14:textId="77777777" w:rsidR="00932623" w:rsidRDefault="00AF3C26">
            <w:pPr>
              <w:rPr>
                <w:sz w:val="22"/>
                <w:szCs w:val="22"/>
              </w:rPr>
            </w:pPr>
            <w:r>
              <w:rPr>
                <w:sz w:val="22"/>
                <w:szCs w:val="22"/>
              </w:rPr>
              <w:t>2.2. Miuncheno funkcinė raidos diagnostika;</w:t>
            </w:r>
          </w:p>
          <w:p w14:paraId="3356A6D8" w14:textId="77777777" w:rsidR="00932623" w:rsidRDefault="00AF3C26">
            <w:pPr>
              <w:rPr>
                <w:sz w:val="22"/>
                <w:szCs w:val="22"/>
              </w:rPr>
            </w:pPr>
            <w:r>
              <w:rPr>
                <w:sz w:val="22"/>
                <w:szCs w:val="22"/>
              </w:rPr>
              <w:t xml:space="preserve">2.3. standartizuotas intelekto tyrimo testas (angl. </w:t>
            </w:r>
            <w:proofErr w:type="spellStart"/>
            <w:r>
              <w:rPr>
                <w:i/>
                <w:sz w:val="22"/>
                <w:szCs w:val="22"/>
              </w:rPr>
              <w:t>Wechsler</w:t>
            </w:r>
            <w:proofErr w:type="spellEnd"/>
            <w:r>
              <w:rPr>
                <w:i/>
                <w:sz w:val="22"/>
                <w:szCs w:val="22"/>
              </w:rPr>
              <w:t xml:space="preserve"> </w:t>
            </w:r>
            <w:proofErr w:type="spellStart"/>
            <w:r>
              <w:rPr>
                <w:i/>
                <w:sz w:val="22"/>
                <w:szCs w:val="22"/>
              </w:rPr>
              <w:t>Intelligence</w:t>
            </w:r>
            <w:proofErr w:type="spellEnd"/>
            <w:r>
              <w:rPr>
                <w:i/>
                <w:sz w:val="22"/>
                <w:szCs w:val="22"/>
              </w:rPr>
              <w:t xml:space="preserve"> </w:t>
            </w:r>
            <w:proofErr w:type="spellStart"/>
            <w:r>
              <w:rPr>
                <w:i/>
                <w:sz w:val="22"/>
                <w:szCs w:val="22"/>
              </w:rPr>
              <w:t>Scale</w:t>
            </w:r>
            <w:proofErr w:type="spellEnd"/>
            <w:r>
              <w:rPr>
                <w:i/>
                <w:sz w:val="22"/>
                <w:szCs w:val="22"/>
              </w:rPr>
              <w:t xml:space="preserve"> </w:t>
            </w:r>
            <w:proofErr w:type="spellStart"/>
            <w:r>
              <w:rPr>
                <w:i/>
                <w:sz w:val="22"/>
                <w:szCs w:val="22"/>
              </w:rPr>
              <w:t>for</w:t>
            </w:r>
            <w:proofErr w:type="spellEnd"/>
            <w:r>
              <w:rPr>
                <w:i/>
                <w:sz w:val="22"/>
                <w:szCs w:val="22"/>
              </w:rPr>
              <w:t xml:space="preserve"> </w:t>
            </w:r>
            <w:proofErr w:type="spellStart"/>
            <w:r>
              <w:rPr>
                <w:i/>
                <w:sz w:val="22"/>
                <w:szCs w:val="22"/>
              </w:rPr>
              <w:t>Children</w:t>
            </w:r>
            <w:proofErr w:type="spellEnd"/>
            <w:r>
              <w:rPr>
                <w:i/>
                <w:sz w:val="22"/>
                <w:szCs w:val="22"/>
              </w:rPr>
              <w:t xml:space="preserve"> </w:t>
            </w:r>
            <w:r>
              <w:rPr>
                <w:sz w:val="22"/>
                <w:szCs w:val="22"/>
              </w:rPr>
              <w:t>(toliau – WISC);</w:t>
            </w:r>
          </w:p>
          <w:p w14:paraId="1E4B887C" w14:textId="77777777" w:rsidR="00932623" w:rsidRDefault="00AF3C26">
            <w:pPr>
              <w:rPr>
                <w:sz w:val="22"/>
                <w:szCs w:val="22"/>
              </w:rPr>
            </w:pPr>
            <w:r>
              <w:rPr>
                <w:sz w:val="22"/>
                <w:szCs w:val="22"/>
              </w:rPr>
              <w:t>2.4. kitas adaptuotas raidos vertinimo testas.</w:t>
            </w:r>
          </w:p>
          <w:p w14:paraId="52BFB29F" w14:textId="77777777" w:rsidR="00932623" w:rsidRDefault="00AF3C26">
            <w:pPr>
              <w:rPr>
                <w:sz w:val="22"/>
                <w:szCs w:val="22"/>
              </w:rPr>
            </w:pPr>
            <w:r>
              <w:rPr>
                <w:sz w:val="22"/>
                <w:szCs w:val="22"/>
              </w:rPr>
              <w:t>3. Vaiko elgesio, tėvų ir vaiko santykių vertinimo metodai:</w:t>
            </w:r>
          </w:p>
          <w:p w14:paraId="1F3452BC" w14:textId="77777777" w:rsidR="00932623" w:rsidRDefault="00AF3C26">
            <w:pPr>
              <w:suppressAutoHyphens/>
              <w:jc w:val="both"/>
              <w:rPr>
                <w:sz w:val="22"/>
                <w:szCs w:val="22"/>
              </w:rPr>
            </w:pPr>
            <w:r>
              <w:rPr>
                <w:sz w:val="22"/>
                <w:szCs w:val="22"/>
              </w:rPr>
              <w:t>3.1. raidos, elgesio, tėvų ir vaiko santykių vaizdo analizė;</w:t>
            </w:r>
          </w:p>
          <w:p w14:paraId="3556A906" w14:textId="77777777" w:rsidR="00932623" w:rsidRDefault="00AF3C26">
            <w:pPr>
              <w:suppressAutoHyphens/>
              <w:jc w:val="both"/>
              <w:rPr>
                <w:lang w:val="en-US"/>
              </w:rPr>
            </w:pPr>
            <w:r>
              <w:rPr>
                <w:sz w:val="22"/>
                <w:szCs w:val="22"/>
                <w:lang w:val="en-US"/>
              </w:rPr>
              <w:t xml:space="preserve">3.2. </w:t>
            </w:r>
            <w:r>
              <w:rPr>
                <w:sz w:val="22"/>
                <w:szCs w:val="22"/>
              </w:rPr>
              <w:t>tėvų ir vaiko santykių vertinimo skalė;</w:t>
            </w:r>
          </w:p>
          <w:p w14:paraId="589F23E5" w14:textId="77777777" w:rsidR="00932623" w:rsidRDefault="00AF3C26">
            <w:pPr>
              <w:suppressAutoHyphens/>
              <w:jc w:val="both"/>
              <w:rPr>
                <w:sz w:val="22"/>
                <w:szCs w:val="22"/>
              </w:rPr>
            </w:pPr>
            <w:r>
              <w:rPr>
                <w:sz w:val="22"/>
                <w:szCs w:val="22"/>
              </w:rPr>
              <w:t>3.3. nuo 1,5 iki 5 metų amžiaus vaiko elgesio tyrimas;</w:t>
            </w:r>
          </w:p>
          <w:p w14:paraId="6C30E46D" w14:textId="77777777" w:rsidR="00932623" w:rsidRDefault="00AF3C26">
            <w:pPr>
              <w:tabs>
                <w:tab w:val="left" w:pos="226"/>
              </w:tabs>
              <w:suppressAutoHyphens/>
              <w:jc w:val="both"/>
              <w:rPr>
                <w:lang w:val="en-US"/>
              </w:rPr>
            </w:pPr>
            <w:r>
              <w:rPr>
                <w:sz w:val="22"/>
                <w:szCs w:val="22"/>
              </w:rPr>
              <w:t>3.4. įvairių specialistų vaiko žaidimo stebėjimas.</w:t>
            </w:r>
          </w:p>
          <w:p w14:paraId="2AB81A71" w14:textId="77777777" w:rsidR="00932623" w:rsidRDefault="00AF3C26">
            <w:pPr>
              <w:tabs>
                <w:tab w:val="left" w:pos="270"/>
              </w:tabs>
              <w:suppressAutoHyphens/>
              <w:rPr>
                <w:color w:val="000000"/>
                <w:sz w:val="22"/>
                <w:szCs w:val="22"/>
              </w:rPr>
            </w:pPr>
            <w:r>
              <w:rPr>
                <w:sz w:val="22"/>
                <w:szCs w:val="22"/>
              </w:rPr>
              <w:t xml:space="preserve">4. </w:t>
            </w:r>
            <w:r>
              <w:rPr>
                <w:color w:val="000000"/>
                <w:sz w:val="22"/>
                <w:szCs w:val="22"/>
              </w:rPr>
              <w:t xml:space="preserve">Diagnostikos tyrimo </w:t>
            </w:r>
            <w:r>
              <w:rPr>
                <w:sz w:val="22"/>
                <w:szCs w:val="22"/>
              </w:rPr>
              <w:t xml:space="preserve">metodai </w:t>
            </w:r>
            <w:r>
              <w:rPr>
                <w:color w:val="000000"/>
                <w:sz w:val="22"/>
                <w:szCs w:val="22"/>
              </w:rPr>
              <w:t xml:space="preserve">pagal raidos sutrikimo sritį </w:t>
            </w:r>
            <w:r>
              <w:rPr>
                <w:sz w:val="22"/>
                <w:szCs w:val="22"/>
              </w:rPr>
              <w:t>(vienas arba daugiau)</w:t>
            </w:r>
            <w:r>
              <w:rPr>
                <w:color w:val="000000"/>
                <w:sz w:val="22"/>
                <w:szCs w:val="22"/>
              </w:rPr>
              <w:t>:</w:t>
            </w:r>
          </w:p>
          <w:p w14:paraId="73DB29A7" w14:textId="77777777" w:rsidR="00932623" w:rsidRDefault="00AF3C26">
            <w:pPr>
              <w:tabs>
                <w:tab w:val="left" w:pos="270"/>
              </w:tabs>
              <w:suppressAutoHyphens/>
              <w:rPr>
                <w:color w:val="000000"/>
                <w:sz w:val="22"/>
                <w:szCs w:val="22"/>
              </w:rPr>
            </w:pPr>
            <w:r>
              <w:rPr>
                <w:color w:val="000000"/>
                <w:sz w:val="22"/>
                <w:szCs w:val="22"/>
              </w:rPr>
              <w:t xml:space="preserve">4.1. </w:t>
            </w:r>
            <w:proofErr w:type="spellStart"/>
            <w:r>
              <w:rPr>
                <w:color w:val="000000"/>
                <w:sz w:val="22"/>
                <w:szCs w:val="22"/>
              </w:rPr>
              <w:t>logoterapinis</w:t>
            </w:r>
            <w:proofErr w:type="spellEnd"/>
            <w:r>
              <w:rPr>
                <w:color w:val="000000"/>
                <w:sz w:val="22"/>
                <w:szCs w:val="22"/>
              </w:rPr>
              <w:t xml:space="preserve"> vertinimas;</w:t>
            </w:r>
          </w:p>
          <w:p w14:paraId="39D9EC3F" w14:textId="77777777" w:rsidR="00932623" w:rsidRDefault="00AF3C26">
            <w:pPr>
              <w:tabs>
                <w:tab w:val="left" w:pos="270"/>
              </w:tabs>
              <w:suppressAutoHyphens/>
              <w:rPr>
                <w:color w:val="000000"/>
                <w:sz w:val="22"/>
                <w:szCs w:val="22"/>
              </w:rPr>
            </w:pPr>
            <w:r>
              <w:rPr>
                <w:color w:val="000000"/>
                <w:sz w:val="22"/>
                <w:szCs w:val="22"/>
              </w:rPr>
              <w:t xml:space="preserve">4.2. </w:t>
            </w:r>
            <w:proofErr w:type="spellStart"/>
            <w:r>
              <w:rPr>
                <w:color w:val="000000"/>
                <w:sz w:val="22"/>
                <w:szCs w:val="22"/>
              </w:rPr>
              <w:t>kineziterapinis</w:t>
            </w:r>
            <w:proofErr w:type="spellEnd"/>
            <w:r>
              <w:rPr>
                <w:color w:val="000000"/>
                <w:sz w:val="22"/>
                <w:szCs w:val="22"/>
              </w:rPr>
              <w:t xml:space="preserve"> vertinimas;</w:t>
            </w:r>
          </w:p>
          <w:p w14:paraId="7848FB09" w14:textId="77777777" w:rsidR="00932623" w:rsidRDefault="00AF3C26">
            <w:pPr>
              <w:tabs>
                <w:tab w:val="left" w:pos="270"/>
              </w:tabs>
              <w:suppressAutoHyphens/>
              <w:rPr>
                <w:color w:val="000000"/>
                <w:sz w:val="22"/>
                <w:szCs w:val="22"/>
              </w:rPr>
            </w:pPr>
            <w:r>
              <w:rPr>
                <w:color w:val="000000"/>
                <w:sz w:val="22"/>
                <w:szCs w:val="22"/>
              </w:rPr>
              <w:lastRenderedPageBreak/>
              <w:t xml:space="preserve">4.3. </w:t>
            </w:r>
            <w:proofErr w:type="spellStart"/>
            <w:r>
              <w:rPr>
                <w:color w:val="000000"/>
                <w:sz w:val="22"/>
                <w:szCs w:val="22"/>
              </w:rPr>
              <w:t>ergoterapinis</w:t>
            </w:r>
            <w:proofErr w:type="spellEnd"/>
            <w:r>
              <w:rPr>
                <w:color w:val="000000"/>
                <w:sz w:val="22"/>
                <w:szCs w:val="22"/>
              </w:rPr>
              <w:t xml:space="preserve"> vertinimas;</w:t>
            </w:r>
          </w:p>
          <w:p w14:paraId="22D3736B" w14:textId="77777777" w:rsidR="00932623" w:rsidRDefault="00AF3C26">
            <w:pPr>
              <w:tabs>
                <w:tab w:val="left" w:pos="270"/>
              </w:tabs>
              <w:suppressAutoHyphens/>
              <w:rPr>
                <w:color w:val="000000"/>
                <w:sz w:val="22"/>
                <w:szCs w:val="22"/>
              </w:rPr>
            </w:pPr>
            <w:r>
              <w:rPr>
                <w:color w:val="000000"/>
                <w:sz w:val="22"/>
                <w:szCs w:val="22"/>
              </w:rPr>
              <w:t>4.4. specialusis pedagoginis vertinimas.</w:t>
            </w:r>
          </w:p>
          <w:p w14:paraId="24FF9FF9" w14:textId="77777777" w:rsidR="00932623" w:rsidRDefault="00AF3C26">
            <w:pPr>
              <w:tabs>
                <w:tab w:val="left" w:pos="270"/>
              </w:tabs>
              <w:suppressAutoHyphens/>
              <w:rPr>
                <w:sz w:val="22"/>
                <w:szCs w:val="22"/>
              </w:rPr>
            </w:pPr>
            <w:r>
              <w:rPr>
                <w:sz w:val="22"/>
                <w:szCs w:val="22"/>
              </w:rPr>
              <w:t>5. Gretutinių sutrikimų diagnostika:</w:t>
            </w:r>
          </w:p>
          <w:p w14:paraId="7DA8CD99" w14:textId="77777777" w:rsidR="00932623" w:rsidRDefault="00AF3C26">
            <w:pPr>
              <w:tabs>
                <w:tab w:val="left" w:pos="270"/>
              </w:tabs>
              <w:suppressAutoHyphens/>
              <w:rPr>
                <w:sz w:val="22"/>
                <w:szCs w:val="22"/>
              </w:rPr>
            </w:pPr>
            <w:r>
              <w:rPr>
                <w:sz w:val="22"/>
                <w:szCs w:val="22"/>
              </w:rPr>
              <w:t>5.1. maitinimo sutrikimų diagnostikos metodai:</w:t>
            </w:r>
          </w:p>
          <w:p w14:paraId="4FE464FC" w14:textId="77777777" w:rsidR="00932623" w:rsidRDefault="00AF3C26">
            <w:pPr>
              <w:tabs>
                <w:tab w:val="left" w:pos="270"/>
              </w:tabs>
              <w:suppressAutoHyphens/>
              <w:rPr>
                <w:color w:val="000000"/>
                <w:sz w:val="22"/>
                <w:szCs w:val="22"/>
              </w:rPr>
            </w:pPr>
            <w:r>
              <w:rPr>
                <w:color w:val="000000"/>
                <w:sz w:val="22"/>
                <w:szCs w:val="22"/>
              </w:rPr>
              <w:t>5.1.1. rijimo vertinimo skalė;</w:t>
            </w:r>
          </w:p>
          <w:p w14:paraId="080301E0" w14:textId="77777777" w:rsidR="00932623" w:rsidRDefault="00AF3C26">
            <w:pPr>
              <w:tabs>
                <w:tab w:val="left" w:pos="270"/>
              </w:tabs>
              <w:suppressAutoHyphens/>
              <w:rPr>
                <w:color w:val="000000"/>
                <w:sz w:val="22"/>
                <w:szCs w:val="22"/>
              </w:rPr>
            </w:pPr>
            <w:r>
              <w:rPr>
                <w:color w:val="000000"/>
                <w:sz w:val="22"/>
                <w:szCs w:val="22"/>
              </w:rPr>
              <w:t>5.1.2. burnos motorikos, valgymo įgūdžių ir maitinimo proceso tyrimas;</w:t>
            </w:r>
          </w:p>
          <w:p w14:paraId="766B982F" w14:textId="77777777" w:rsidR="00932623" w:rsidRDefault="00AF3C26">
            <w:pPr>
              <w:tabs>
                <w:tab w:val="left" w:pos="270"/>
              </w:tabs>
              <w:suppressAutoHyphens/>
              <w:rPr>
                <w:sz w:val="22"/>
                <w:szCs w:val="22"/>
              </w:rPr>
            </w:pPr>
            <w:r>
              <w:rPr>
                <w:sz w:val="22"/>
                <w:szCs w:val="22"/>
              </w:rPr>
              <w:t>5.2. miego sutrikimų diagnostikos metodai:</w:t>
            </w:r>
          </w:p>
          <w:p w14:paraId="18BA2A8E" w14:textId="77777777" w:rsidR="00932623" w:rsidRDefault="00AF3C26">
            <w:pPr>
              <w:tabs>
                <w:tab w:val="left" w:pos="270"/>
              </w:tabs>
              <w:suppressAutoHyphens/>
              <w:rPr>
                <w:color w:val="000000"/>
                <w:sz w:val="22"/>
                <w:szCs w:val="22"/>
              </w:rPr>
            </w:pPr>
            <w:r>
              <w:rPr>
                <w:sz w:val="22"/>
                <w:szCs w:val="22"/>
              </w:rPr>
              <w:t xml:space="preserve">5.2.1. </w:t>
            </w:r>
            <w:r>
              <w:rPr>
                <w:color w:val="000000"/>
                <w:sz w:val="22"/>
                <w:szCs w:val="22"/>
              </w:rPr>
              <w:t>miego vaizdo analizė;</w:t>
            </w:r>
          </w:p>
          <w:p w14:paraId="38FF3738" w14:textId="77777777" w:rsidR="00932623" w:rsidRDefault="00AF3C26">
            <w:pPr>
              <w:tabs>
                <w:tab w:val="left" w:pos="270"/>
              </w:tabs>
              <w:suppressAutoHyphens/>
              <w:rPr>
                <w:sz w:val="22"/>
                <w:szCs w:val="22"/>
              </w:rPr>
            </w:pPr>
            <w:r>
              <w:rPr>
                <w:color w:val="000000"/>
                <w:sz w:val="22"/>
                <w:szCs w:val="22"/>
              </w:rPr>
              <w:t xml:space="preserve">5.2.2. </w:t>
            </w:r>
            <w:proofErr w:type="spellStart"/>
            <w:r>
              <w:rPr>
                <w:color w:val="000000"/>
                <w:sz w:val="22"/>
                <w:szCs w:val="22"/>
              </w:rPr>
              <w:t>polisomonografija</w:t>
            </w:r>
            <w:proofErr w:type="spellEnd"/>
            <w:r>
              <w:rPr>
                <w:color w:val="000000"/>
                <w:sz w:val="22"/>
                <w:szCs w:val="22"/>
              </w:rPr>
              <w:t>;</w:t>
            </w:r>
          </w:p>
          <w:p w14:paraId="31F62A93" w14:textId="77777777" w:rsidR="00932623" w:rsidRDefault="00AF3C26">
            <w:pPr>
              <w:tabs>
                <w:tab w:val="left" w:pos="270"/>
              </w:tabs>
              <w:suppressAutoHyphens/>
              <w:rPr>
                <w:sz w:val="22"/>
                <w:szCs w:val="22"/>
              </w:rPr>
            </w:pPr>
            <w:r>
              <w:rPr>
                <w:sz w:val="22"/>
                <w:szCs w:val="22"/>
              </w:rPr>
              <w:t>5.3. šlapinimosi sutrikimų diagnostikos metodai:</w:t>
            </w:r>
          </w:p>
          <w:p w14:paraId="4BCC0AF7" w14:textId="77777777" w:rsidR="00932623" w:rsidRDefault="00AF3C26">
            <w:pPr>
              <w:suppressAutoHyphens/>
              <w:jc w:val="both"/>
              <w:rPr>
                <w:lang w:val="en-US"/>
              </w:rPr>
            </w:pPr>
            <w:r>
              <w:rPr>
                <w:sz w:val="22"/>
                <w:szCs w:val="22"/>
              </w:rPr>
              <w:t xml:space="preserve">5.3.1. </w:t>
            </w:r>
            <w:proofErr w:type="spellStart"/>
            <w:r>
              <w:rPr>
                <w:sz w:val="22"/>
                <w:szCs w:val="22"/>
              </w:rPr>
              <w:t>urodinaminis</w:t>
            </w:r>
            <w:proofErr w:type="spellEnd"/>
            <w:r>
              <w:rPr>
                <w:sz w:val="22"/>
                <w:szCs w:val="22"/>
              </w:rPr>
              <w:t xml:space="preserve"> metodas;</w:t>
            </w:r>
          </w:p>
          <w:p w14:paraId="6DCD7D18" w14:textId="77777777" w:rsidR="00932623" w:rsidRDefault="00AF3C26">
            <w:pPr>
              <w:suppressAutoHyphens/>
              <w:jc w:val="both"/>
              <w:rPr>
                <w:lang w:val="en-US"/>
              </w:rPr>
            </w:pPr>
            <w:r>
              <w:rPr>
                <w:sz w:val="22"/>
                <w:szCs w:val="22"/>
              </w:rPr>
              <w:t>5.3.2. ultragarsinis tyrimas;</w:t>
            </w:r>
          </w:p>
          <w:p w14:paraId="7F44F9FA" w14:textId="77777777" w:rsidR="00932623" w:rsidRDefault="00AF3C26">
            <w:pPr>
              <w:tabs>
                <w:tab w:val="left" w:pos="270"/>
              </w:tabs>
              <w:suppressAutoHyphens/>
              <w:rPr>
                <w:sz w:val="22"/>
                <w:szCs w:val="22"/>
              </w:rPr>
            </w:pPr>
            <w:r>
              <w:rPr>
                <w:sz w:val="22"/>
                <w:szCs w:val="22"/>
              </w:rPr>
              <w:t xml:space="preserve">5.4. cerebrinio paralyžiaus ir kitų </w:t>
            </w:r>
            <w:proofErr w:type="spellStart"/>
            <w:r>
              <w:rPr>
                <w:sz w:val="22"/>
                <w:szCs w:val="22"/>
              </w:rPr>
              <w:t>paralyžinių</w:t>
            </w:r>
            <w:proofErr w:type="spellEnd"/>
            <w:r>
              <w:rPr>
                <w:sz w:val="22"/>
                <w:szCs w:val="22"/>
              </w:rPr>
              <w:t xml:space="preserve"> sindromų funkcinio vertinimo metodai:</w:t>
            </w:r>
          </w:p>
          <w:p w14:paraId="1436DA31" w14:textId="77777777" w:rsidR="00932623" w:rsidRDefault="00AF3C26">
            <w:pPr>
              <w:tabs>
                <w:tab w:val="left" w:pos="270"/>
              </w:tabs>
              <w:suppressAutoHyphens/>
              <w:rPr>
                <w:sz w:val="22"/>
                <w:szCs w:val="22"/>
              </w:rPr>
            </w:pPr>
            <w:r>
              <w:rPr>
                <w:sz w:val="22"/>
                <w:szCs w:val="22"/>
              </w:rPr>
              <w:t>5.4.1. bendrosios ir smulkiosios motorikos funkcinio vertinimo klasifikacijos;</w:t>
            </w:r>
          </w:p>
          <w:p w14:paraId="175D52B5" w14:textId="77777777" w:rsidR="00932623" w:rsidRDefault="00AF3C26">
            <w:pPr>
              <w:tabs>
                <w:tab w:val="left" w:pos="270"/>
              </w:tabs>
              <w:suppressAutoHyphens/>
              <w:rPr>
                <w:bCs/>
                <w:sz w:val="22"/>
                <w:szCs w:val="22"/>
                <w:shd w:val="clear" w:color="auto" w:fill="FFFFFF"/>
              </w:rPr>
            </w:pPr>
            <w:r>
              <w:rPr>
                <w:sz w:val="22"/>
                <w:szCs w:val="22"/>
              </w:rPr>
              <w:t xml:space="preserve">5.4.2. </w:t>
            </w:r>
            <w:r>
              <w:rPr>
                <w:bCs/>
                <w:sz w:val="22"/>
                <w:szCs w:val="22"/>
                <w:shd w:val="clear" w:color="auto" w:fill="FFFFFF"/>
              </w:rPr>
              <w:t xml:space="preserve">judesių funkcijos vertinimo skalė (angl. </w:t>
            </w:r>
            <w:proofErr w:type="spellStart"/>
            <w:r>
              <w:rPr>
                <w:sz w:val="22"/>
                <w:szCs w:val="22"/>
                <w:shd w:val="clear" w:color="auto" w:fill="FFFFFF"/>
              </w:rPr>
              <w:t>Gross</w:t>
            </w:r>
            <w:proofErr w:type="spellEnd"/>
            <w:r>
              <w:rPr>
                <w:sz w:val="22"/>
                <w:szCs w:val="22"/>
                <w:shd w:val="clear" w:color="auto" w:fill="FFFFFF"/>
              </w:rPr>
              <w:t xml:space="preserve"> </w:t>
            </w:r>
            <w:proofErr w:type="spellStart"/>
            <w:r>
              <w:rPr>
                <w:sz w:val="22"/>
                <w:szCs w:val="22"/>
                <w:shd w:val="clear" w:color="auto" w:fill="FFFFFF"/>
              </w:rPr>
              <w:t>Motor</w:t>
            </w:r>
            <w:proofErr w:type="spellEnd"/>
            <w:r>
              <w:rPr>
                <w:sz w:val="22"/>
                <w:szCs w:val="22"/>
                <w:shd w:val="clear" w:color="auto" w:fill="FFFFFF"/>
              </w:rPr>
              <w:t xml:space="preserve"> </w:t>
            </w:r>
            <w:proofErr w:type="spellStart"/>
            <w:r>
              <w:rPr>
                <w:sz w:val="22"/>
                <w:szCs w:val="22"/>
                <w:shd w:val="clear" w:color="auto" w:fill="FFFFFF"/>
              </w:rPr>
              <w:t>Function</w:t>
            </w:r>
            <w:proofErr w:type="spellEnd"/>
            <w:r>
              <w:rPr>
                <w:sz w:val="22"/>
                <w:szCs w:val="22"/>
                <w:shd w:val="clear" w:color="auto" w:fill="FFFFFF"/>
              </w:rPr>
              <w:t xml:space="preserve"> </w:t>
            </w:r>
            <w:proofErr w:type="spellStart"/>
            <w:r>
              <w:rPr>
                <w:sz w:val="22"/>
                <w:szCs w:val="22"/>
                <w:shd w:val="clear" w:color="auto" w:fill="FFFFFF"/>
              </w:rPr>
              <w:t>Measure</w:t>
            </w:r>
            <w:proofErr w:type="spellEnd"/>
            <w:r>
              <w:rPr>
                <w:sz w:val="22"/>
                <w:szCs w:val="22"/>
                <w:shd w:val="clear" w:color="auto" w:fill="FFFFFF"/>
              </w:rPr>
              <w:t>, (</w:t>
            </w:r>
            <w:r>
              <w:rPr>
                <w:sz w:val="22"/>
                <w:szCs w:val="22"/>
              </w:rPr>
              <w:t>toliau</w:t>
            </w:r>
            <w:r>
              <w:rPr>
                <w:sz w:val="22"/>
                <w:szCs w:val="22"/>
                <w:shd w:val="clear" w:color="auto" w:fill="FFFFFF"/>
              </w:rPr>
              <w:t xml:space="preserve"> – GMFM);</w:t>
            </w:r>
          </w:p>
          <w:p w14:paraId="723AB97A" w14:textId="77777777" w:rsidR="00932623" w:rsidRDefault="00AF3C26">
            <w:pPr>
              <w:tabs>
                <w:tab w:val="left" w:pos="270"/>
              </w:tabs>
              <w:suppressAutoHyphens/>
              <w:rPr>
                <w:sz w:val="22"/>
                <w:szCs w:val="22"/>
              </w:rPr>
            </w:pPr>
            <w:r>
              <w:rPr>
                <w:sz w:val="22"/>
                <w:szCs w:val="22"/>
                <w:shd w:val="clear" w:color="auto" w:fill="FFFFFF"/>
              </w:rPr>
              <w:t xml:space="preserve">5.4.3. </w:t>
            </w:r>
            <w:proofErr w:type="spellStart"/>
            <w:r>
              <w:rPr>
                <w:sz w:val="22"/>
                <w:szCs w:val="22"/>
              </w:rPr>
              <w:t>spastiškumo</w:t>
            </w:r>
            <w:proofErr w:type="spellEnd"/>
            <w:r>
              <w:rPr>
                <w:sz w:val="22"/>
                <w:szCs w:val="22"/>
              </w:rPr>
              <w:t xml:space="preserve"> skalės;</w:t>
            </w:r>
          </w:p>
          <w:p w14:paraId="51EA6159" w14:textId="77777777" w:rsidR="00932623" w:rsidRDefault="00AF3C26">
            <w:pPr>
              <w:tabs>
                <w:tab w:val="left" w:pos="270"/>
              </w:tabs>
              <w:suppressAutoHyphens/>
              <w:rPr>
                <w:sz w:val="22"/>
                <w:szCs w:val="22"/>
              </w:rPr>
            </w:pPr>
            <w:r>
              <w:rPr>
                <w:sz w:val="22"/>
                <w:szCs w:val="22"/>
              </w:rPr>
              <w:t xml:space="preserve">5.4.4. </w:t>
            </w:r>
            <w:proofErr w:type="spellStart"/>
            <w:r>
              <w:rPr>
                <w:sz w:val="22"/>
                <w:szCs w:val="22"/>
              </w:rPr>
              <w:t>goniometrija</w:t>
            </w:r>
            <w:proofErr w:type="spellEnd"/>
            <w:r>
              <w:rPr>
                <w:sz w:val="22"/>
                <w:szCs w:val="22"/>
              </w:rPr>
              <w:t>;</w:t>
            </w:r>
          </w:p>
          <w:p w14:paraId="27A5800E" w14:textId="77777777" w:rsidR="00932623" w:rsidRDefault="00AF3C26">
            <w:pPr>
              <w:tabs>
                <w:tab w:val="left" w:pos="270"/>
              </w:tabs>
              <w:suppressAutoHyphens/>
              <w:rPr>
                <w:sz w:val="22"/>
                <w:szCs w:val="22"/>
              </w:rPr>
            </w:pPr>
            <w:r>
              <w:rPr>
                <w:sz w:val="22"/>
                <w:szCs w:val="22"/>
              </w:rPr>
              <w:t>5.4.5. manualinis raumenų testavimas.</w:t>
            </w:r>
          </w:p>
          <w:p w14:paraId="132E6212" w14:textId="77777777" w:rsidR="00932623" w:rsidRDefault="00AF3C26">
            <w:pPr>
              <w:tabs>
                <w:tab w:val="left" w:pos="270"/>
              </w:tabs>
              <w:suppressAutoHyphens/>
              <w:rPr>
                <w:color w:val="000000"/>
                <w:sz w:val="22"/>
                <w:szCs w:val="22"/>
              </w:rPr>
            </w:pPr>
            <w:r>
              <w:rPr>
                <w:color w:val="000000"/>
                <w:sz w:val="22"/>
                <w:szCs w:val="22"/>
              </w:rPr>
              <w:t>6. Psichosocialinės šeimos būklės tyrimas.</w:t>
            </w:r>
          </w:p>
        </w:tc>
        <w:tc>
          <w:tcPr>
            <w:tcW w:w="4171" w:type="dxa"/>
            <w:tcBorders>
              <w:top w:val="single" w:sz="4" w:space="0" w:color="auto"/>
              <w:left w:val="single" w:sz="4" w:space="0" w:color="auto"/>
              <w:bottom w:val="single" w:sz="4" w:space="0" w:color="auto"/>
              <w:right w:val="single" w:sz="4" w:space="0" w:color="auto"/>
            </w:tcBorders>
          </w:tcPr>
          <w:p w14:paraId="7574FCDD" w14:textId="77777777" w:rsidR="00932623" w:rsidRDefault="00AF3C26">
            <w:pPr>
              <w:rPr>
                <w:sz w:val="22"/>
                <w:szCs w:val="22"/>
              </w:rPr>
            </w:pPr>
            <w:r>
              <w:rPr>
                <w:sz w:val="22"/>
                <w:szCs w:val="22"/>
              </w:rPr>
              <w:lastRenderedPageBreak/>
              <w:t>Į individualią reabilitacinę programą pasirinktinai įtraukiami šie metodai:</w:t>
            </w:r>
          </w:p>
          <w:p w14:paraId="2415B08F" w14:textId="77777777" w:rsidR="00932623" w:rsidRDefault="00AF3C26">
            <w:pPr>
              <w:suppressAutoHyphens/>
              <w:rPr>
                <w:lang w:val="en-US"/>
              </w:rPr>
            </w:pPr>
            <w:r>
              <w:rPr>
                <w:sz w:val="22"/>
                <w:szCs w:val="22"/>
              </w:rPr>
              <w:t>1. Psichologinės terapijos metodai:</w:t>
            </w:r>
          </w:p>
          <w:p w14:paraId="6F23249B" w14:textId="77777777" w:rsidR="00932623" w:rsidRDefault="00AF3C26">
            <w:pPr>
              <w:suppressAutoHyphens/>
              <w:rPr>
                <w:sz w:val="22"/>
                <w:szCs w:val="22"/>
              </w:rPr>
            </w:pPr>
            <w:r>
              <w:rPr>
                <w:sz w:val="22"/>
                <w:szCs w:val="22"/>
              </w:rPr>
              <w:t>1.1. individuali žaidimų terapija;</w:t>
            </w:r>
          </w:p>
          <w:p w14:paraId="3240332A" w14:textId="77777777" w:rsidR="00932623" w:rsidRDefault="00AF3C26">
            <w:pPr>
              <w:suppressAutoHyphens/>
              <w:rPr>
                <w:sz w:val="22"/>
                <w:szCs w:val="22"/>
              </w:rPr>
            </w:pPr>
            <w:r>
              <w:rPr>
                <w:sz w:val="22"/>
                <w:szCs w:val="22"/>
              </w:rPr>
              <w:t>1.2. elgesio terapija;</w:t>
            </w:r>
          </w:p>
          <w:p w14:paraId="63F79877" w14:textId="77777777" w:rsidR="00932623" w:rsidRDefault="00AF3C26">
            <w:pPr>
              <w:suppressAutoHyphens/>
              <w:rPr>
                <w:sz w:val="22"/>
                <w:szCs w:val="22"/>
              </w:rPr>
            </w:pPr>
            <w:r>
              <w:rPr>
                <w:sz w:val="22"/>
                <w:szCs w:val="22"/>
              </w:rPr>
              <w:t>1.3. psichologinis konsultavimas;</w:t>
            </w:r>
          </w:p>
          <w:p w14:paraId="2CA0EEA4" w14:textId="77777777" w:rsidR="00932623" w:rsidRDefault="00AF3C26">
            <w:pPr>
              <w:suppressAutoHyphens/>
              <w:rPr>
                <w:sz w:val="22"/>
                <w:szCs w:val="22"/>
              </w:rPr>
            </w:pPr>
            <w:r>
              <w:rPr>
                <w:sz w:val="22"/>
                <w:szCs w:val="22"/>
              </w:rPr>
              <w:t>1.4. tėvų ir vaiko santykių terapija;</w:t>
            </w:r>
          </w:p>
          <w:p w14:paraId="34EFC226" w14:textId="77777777" w:rsidR="00932623" w:rsidRDefault="00AF3C26">
            <w:pPr>
              <w:suppressAutoHyphens/>
              <w:rPr>
                <w:lang w:val="en-US"/>
              </w:rPr>
            </w:pPr>
            <w:r>
              <w:rPr>
                <w:sz w:val="22"/>
                <w:szCs w:val="22"/>
              </w:rPr>
              <w:t>1.5. šeimos konsultavimas.</w:t>
            </w:r>
          </w:p>
          <w:p w14:paraId="6CF80AF6" w14:textId="77777777" w:rsidR="00932623" w:rsidRDefault="00AF3C26">
            <w:pPr>
              <w:suppressAutoHyphens/>
              <w:rPr>
                <w:lang w:val="en-US"/>
              </w:rPr>
            </w:pPr>
            <w:r>
              <w:rPr>
                <w:sz w:val="22"/>
                <w:szCs w:val="22"/>
              </w:rPr>
              <w:t xml:space="preserve">2. </w:t>
            </w:r>
            <w:proofErr w:type="spellStart"/>
            <w:r>
              <w:rPr>
                <w:sz w:val="22"/>
                <w:szCs w:val="22"/>
              </w:rPr>
              <w:t>Logoterapijos</w:t>
            </w:r>
            <w:proofErr w:type="spellEnd"/>
            <w:r>
              <w:rPr>
                <w:sz w:val="22"/>
                <w:szCs w:val="22"/>
              </w:rPr>
              <w:t xml:space="preserve"> metodai:</w:t>
            </w:r>
          </w:p>
          <w:p w14:paraId="02C9736F" w14:textId="77777777" w:rsidR="00932623" w:rsidRDefault="00AF3C26">
            <w:pPr>
              <w:suppressAutoHyphens/>
              <w:rPr>
                <w:sz w:val="22"/>
                <w:szCs w:val="22"/>
              </w:rPr>
            </w:pPr>
            <w:r>
              <w:rPr>
                <w:sz w:val="22"/>
                <w:szCs w:val="22"/>
              </w:rPr>
              <w:t>2.1. kalbėjimo, kalbos, balso, komunikacijos sutrikimų terapija;</w:t>
            </w:r>
          </w:p>
          <w:p w14:paraId="055E2ABE" w14:textId="77777777" w:rsidR="00932623" w:rsidRDefault="00AF3C26">
            <w:pPr>
              <w:suppressAutoHyphens/>
              <w:rPr>
                <w:sz w:val="22"/>
                <w:szCs w:val="22"/>
              </w:rPr>
            </w:pPr>
            <w:r>
              <w:rPr>
                <w:sz w:val="22"/>
                <w:szCs w:val="22"/>
              </w:rPr>
              <w:t>2.2. maitinimo terapija;</w:t>
            </w:r>
          </w:p>
          <w:p w14:paraId="089A5E19" w14:textId="77777777" w:rsidR="00932623" w:rsidRDefault="00AF3C26">
            <w:pPr>
              <w:suppressAutoHyphens/>
              <w:rPr>
                <w:lang w:val="en-US"/>
              </w:rPr>
            </w:pPr>
            <w:r>
              <w:rPr>
                <w:sz w:val="22"/>
                <w:szCs w:val="22"/>
              </w:rPr>
              <w:t>2.3. alternatyvi komunikacija.</w:t>
            </w:r>
          </w:p>
          <w:p w14:paraId="2518897F" w14:textId="77777777" w:rsidR="00932623" w:rsidRDefault="00AF3C26">
            <w:pPr>
              <w:suppressAutoHyphens/>
              <w:rPr>
                <w:sz w:val="22"/>
                <w:szCs w:val="22"/>
              </w:rPr>
            </w:pPr>
            <w:r>
              <w:rPr>
                <w:sz w:val="22"/>
                <w:szCs w:val="22"/>
              </w:rPr>
              <w:t xml:space="preserve">3. </w:t>
            </w:r>
            <w:proofErr w:type="spellStart"/>
            <w:r>
              <w:rPr>
                <w:sz w:val="22"/>
                <w:szCs w:val="22"/>
              </w:rPr>
              <w:t>Kineziterapijos</w:t>
            </w:r>
            <w:proofErr w:type="spellEnd"/>
            <w:r>
              <w:rPr>
                <w:sz w:val="22"/>
                <w:szCs w:val="22"/>
              </w:rPr>
              <w:t xml:space="preserve"> metodai:</w:t>
            </w:r>
          </w:p>
          <w:p w14:paraId="395F83A1" w14:textId="77777777" w:rsidR="00932623" w:rsidRDefault="00AF3C26">
            <w:pPr>
              <w:suppressAutoHyphens/>
              <w:rPr>
                <w:sz w:val="22"/>
                <w:szCs w:val="22"/>
              </w:rPr>
            </w:pPr>
            <w:r>
              <w:rPr>
                <w:sz w:val="22"/>
                <w:szCs w:val="22"/>
              </w:rPr>
              <w:t xml:space="preserve">3.1. individuali </w:t>
            </w:r>
            <w:proofErr w:type="spellStart"/>
            <w:r>
              <w:rPr>
                <w:sz w:val="22"/>
                <w:szCs w:val="22"/>
              </w:rPr>
              <w:t>kineziterapija</w:t>
            </w:r>
            <w:proofErr w:type="spellEnd"/>
            <w:r>
              <w:rPr>
                <w:sz w:val="22"/>
                <w:szCs w:val="22"/>
              </w:rPr>
              <w:t>;</w:t>
            </w:r>
          </w:p>
          <w:p w14:paraId="20498B86" w14:textId="77777777" w:rsidR="00932623" w:rsidRDefault="00AF3C26">
            <w:pPr>
              <w:suppressAutoHyphens/>
              <w:rPr>
                <w:sz w:val="22"/>
                <w:szCs w:val="22"/>
              </w:rPr>
            </w:pPr>
            <w:r>
              <w:rPr>
                <w:sz w:val="22"/>
                <w:szCs w:val="22"/>
              </w:rPr>
              <w:t xml:space="preserve">3.2. grupinė </w:t>
            </w:r>
            <w:proofErr w:type="spellStart"/>
            <w:r>
              <w:rPr>
                <w:sz w:val="22"/>
                <w:szCs w:val="22"/>
              </w:rPr>
              <w:t>kineziterapija</w:t>
            </w:r>
            <w:proofErr w:type="spellEnd"/>
            <w:r>
              <w:rPr>
                <w:sz w:val="22"/>
                <w:szCs w:val="22"/>
              </w:rPr>
              <w:t>;</w:t>
            </w:r>
          </w:p>
          <w:p w14:paraId="407A4F3F" w14:textId="77777777" w:rsidR="00932623" w:rsidRDefault="00AF3C26">
            <w:pPr>
              <w:suppressAutoHyphens/>
              <w:rPr>
                <w:sz w:val="22"/>
                <w:szCs w:val="22"/>
              </w:rPr>
            </w:pPr>
            <w:r>
              <w:rPr>
                <w:sz w:val="22"/>
                <w:szCs w:val="22"/>
              </w:rPr>
              <w:t>3.3. padėties terapija;</w:t>
            </w:r>
          </w:p>
          <w:p w14:paraId="2F3F0D3D" w14:textId="77777777" w:rsidR="00932623" w:rsidRDefault="00AF3C26">
            <w:pPr>
              <w:suppressAutoHyphens/>
              <w:rPr>
                <w:sz w:val="22"/>
                <w:szCs w:val="22"/>
              </w:rPr>
            </w:pPr>
            <w:r>
              <w:rPr>
                <w:sz w:val="22"/>
                <w:szCs w:val="22"/>
              </w:rPr>
              <w:t xml:space="preserve">3.4. specialioji </w:t>
            </w:r>
            <w:proofErr w:type="spellStart"/>
            <w:r>
              <w:rPr>
                <w:sz w:val="22"/>
                <w:szCs w:val="22"/>
              </w:rPr>
              <w:t>kineziterapija</w:t>
            </w:r>
            <w:proofErr w:type="spellEnd"/>
            <w:r>
              <w:rPr>
                <w:sz w:val="22"/>
                <w:szCs w:val="22"/>
              </w:rPr>
              <w:t>;</w:t>
            </w:r>
          </w:p>
          <w:p w14:paraId="20EB9F79" w14:textId="77777777" w:rsidR="00932623" w:rsidRDefault="00AF3C26">
            <w:pPr>
              <w:suppressAutoHyphens/>
              <w:rPr>
                <w:sz w:val="22"/>
                <w:szCs w:val="22"/>
              </w:rPr>
            </w:pPr>
            <w:r>
              <w:rPr>
                <w:sz w:val="22"/>
                <w:szCs w:val="22"/>
              </w:rPr>
              <w:t>3.5. kompensacinės technikos taikymas;</w:t>
            </w:r>
          </w:p>
          <w:p w14:paraId="0A51B549" w14:textId="77777777" w:rsidR="00932623" w:rsidRDefault="00AF3C26">
            <w:pPr>
              <w:suppressAutoHyphens/>
              <w:rPr>
                <w:sz w:val="22"/>
                <w:szCs w:val="22"/>
              </w:rPr>
            </w:pPr>
            <w:r>
              <w:rPr>
                <w:sz w:val="22"/>
                <w:szCs w:val="22"/>
              </w:rPr>
              <w:t>3.6. ortopedijos priemonių taikymas.</w:t>
            </w:r>
          </w:p>
          <w:p w14:paraId="7BA45A34" w14:textId="77777777" w:rsidR="00932623" w:rsidRDefault="00AF3C26">
            <w:pPr>
              <w:suppressAutoHyphens/>
              <w:rPr>
                <w:sz w:val="22"/>
                <w:szCs w:val="22"/>
              </w:rPr>
            </w:pPr>
            <w:r>
              <w:rPr>
                <w:sz w:val="22"/>
                <w:szCs w:val="22"/>
              </w:rPr>
              <w:t xml:space="preserve">4. </w:t>
            </w:r>
            <w:proofErr w:type="spellStart"/>
            <w:r>
              <w:rPr>
                <w:sz w:val="22"/>
                <w:szCs w:val="22"/>
              </w:rPr>
              <w:t>Ergoterapijos</w:t>
            </w:r>
            <w:proofErr w:type="spellEnd"/>
            <w:r>
              <w:rPr>
                <w:sz w:val="22"/>
                <w:szCs w:val="22"/>
              </w:rPr>
              <w:t xml:space="preserve"> metodai:</w:t>
            </w:r>
          </w:p>
          <w:p w14:paraId="6B256EEE" w14:textId="77777777" w:rsidR="00932623" w:rsidRDefault="00AF3C26">
            <w:pPr>
              <w:suppressAutoHyphens/>
              <w:rPr>
                <w:sz w:val="22"/>
                <w:szCs w:val="22"/>
              </w:rPr>
            </w:pPr>
            <w:r>
              <w:rPr>
                <w:sz w:val="22"/>
                <w:szCs w:val="22"/>
              </w:rPr>
              <w:t xml:space="preserve">4.1. individuali </w:t>
            </w:r>
            <w:proofErr w:type="spellStart"/>
            <w:r>
              <w:rPr>
                <w:sz w:val="22"/>
                <w:szCs w:val="22"/>
              </w:rPr>
              <w:t>ergoterapija</w:t>
            </w:r>
            <w:proofErr w:type="spellEnd"/>
            <w:r>
              <w:rPr>
                <w:sz w:val="22"/>
                <w:szCs w:val="22"/>
              </w:rPr>
              <w:t>;</w:t>
            </w:r>
          </w:p>
          <w:p w14:paraId="161D8BD6" w14:textId="77777777" w:rsidR="00932623" w:rsidRDefault="00AF3C26">
            <w:pPr>
              <w:suppressAutoHyphens/>
              <w:rPr>
                <w:sz w:val="22"/>
                <w:szCs w:val="22"/>
              </w:rPr>
            </w:pPr>
            <w:r>
              <w:rPr>
                <w:sz w:val="22"/>
                <w:szCs w:val="22"/>
              </w:rPr>
              <w:t xml:space="preserve">4.2. grupinė </w:t>
            </w:r>
            <w:proofErr w:type="spellStart"/>
            <w:r>
              <w:rPr>
                <w:sz w:val="22"/>
                <w:szCs w:val="22"/>
              </w:rPr>
              <w:t>ergoterapija</w:t>
            </w:r>
            <w:proofErr w:type="spellEnd"/>
            <w:r>
              <w:rPr>
                <w:sz w:val="22"/>
                <w:szCs w:val="22"/>
              </w:rPr>
              <w:t>;</w:t>
            </w:r>
          </w:p>
          <w:p w14:paraId="068A4F76" w14:textId="77777777" w:rsidR="00932623" w:rsidRDefault="00AF3C26">
            <w:pPr>
              <w:suppressAutoHyphens/>
              <w:rPr>
                <w:sz w:val="22"/>
                <w:szCs w:val="22"/>
              </w:rPr>
            </w:pPr>
            <w:r>
              <w:rPr>
                <w:sz w:val="22"/>
                <w:szCs w:val="22"/>
              </w:rPr>
              <w:t>4.3. aplinkos pritaikymas;</w:t>
            </w:r>
          </w:p>
          <w:p w14:paraId="0317169F" w14:textId="77777777" w:rsidR="00932623" w:rsidRDefault="00AF3C26">
            <w:pPr>
              <w:suppressAutoHyphens/>
              <w:rPr>
                <w:color w:val="000000"/>
                <w:sz w:val="22"/>
                <w:szCs w:val="22"/>
              </w:rPr>
            </w:pPr>
            <w:r>
              <w:rPr>
                <w:color w:val="000000"/>
                <w:sz w:val="22"/>
                <w:szCs w:val="22"/>
              </w:rPr>
              <w:lastRenderedPageBreak/>
              <w:t>4.4. kompensacinės technikos pritaikymas;</w:t>
            </w:r>
          </w:p>
          <w:p w14:paraId="27CB8072" w14:textId="77777777" w:rsidR="00932623" w:rsidRDefault="00AF3C26">
            <w:pPr>
              <w:suppressAutoHyphens/>
              <w:rPr>
                <w:color w:val="000000"/>
                <w:sz w:val="22"/>
                <w:szCs w:val="22"/>
              </w:rPr>
            </w:pPr>
            <w:r>
              <w:rPr>
                <w:color w:val="000000"/>
                <w:sz w:val="22"/>
                <w:szCs w:val="22"/>
              </w:rPr>
              <w:t>4.5. sensorinės integracijos lavinimas.</w:t>
            </w:r>
          </w:p>
          <w:p w14:paraId="450B4F1C" w14:textId="77777777" w:rsidR="00932623" w:rsidRDefault="00AF3C26">
            <w:pPr>
              <w:suppressAutoHyphens/>
              <w:rPr>
                <w:color w:val="000000"/>
                <w:sz w:val="22"/>
                <w:szCs w:val="22"/>
              </w:rPr>
            </w:pPr>
            <w:r>
              <w:rPr>
                <w:color w:val="000000"/>
                <w:sz w:val="22"/>
                <w:szCs w:val="22"/>
              </w:rPr>
              <w:t>5. Specialiosios pedagogikos metodai.</w:t>
            </w:r>
          </w:p>
          <w:p w14:paraId="5DE6D0C4" w14:textId="77777777" w:rsidR="00932623" w:rsidRDefault="00AF3C26">
            <w:pPr>
              <w:suppressAutoHyphens/>
              <w:rPr>
                <w:color w:val="000000"/>
                <w:sz w:val="22"/>
                <w:szCs w:val="22"/>
              </w:rPr>
            </w:pPr>
            <w:r>
              <w:rPr>
                <w:color w:val="000000"/>
                <w:sz w:val="22"/>
                <w:szCs w:val="22"/>
              </w:rPr>
              <w:t>6. Meno terapijos metodai.</w:t>
            </w:r>
          </w:p>
          <w:p w14:paraId="7AE3E91C" w14:textId="77777777" w:rsidR="00932623" w:rsidRDefault="00AF3C26">
            <w:pPr>
              <w:suppressAutoHyphens/>
              <w:rPr>
                <w:color w:val="000000"/>
                <w:sz w:val="22"/>
                <w:szCs w:val="22"/>
              </w:rPr>
            </w:pPr>
            <w:r>
              <w:rPr>
                <w:color w:val="000000"/>
                <w:sz w:val="22"/>
                <w:szCs w:val="22"/>
              </w:rPr>
              <w:t>7. Metodai, taikomi esant gretutiniams sutrikimams:</w:t>
            </w:r>
          </w:p>
          <w:p w14:paraId="1472C552" w14:textId="77777777" w:rsidR="00932623" w:rsidRDefault="00AF3C26">
            <w:pPr>
              <w:suppressAutoHyphens/>
              <w:rPr>
                <w:color w:val="000000"/>
                <w:sz w:val="22"/>
                <w:szCs w:val="22"/>
              </w:rPr>
            </w:pPr>
            <w:r>
              <w:rPr>
                <w:color w:val="000000"/>
                <w:sz w:val="22"/>
                <w:szCs w:val="22"/>
              </w:rPr>
              <w:t>7.1. maitinimo sutrikimų gydymo metodai;</w:t>
            </w:r>
          </w:p>
          <w:p w14:paraId="12088EB8" w14:textId="77777777" w:rsidR="00932623" w:rsidRDefault="00AF3C26">
            <w:pPr>
              <w:suppressAutoHyphens/>
              <w:rPr>
                <w:color w:val="000000"/>
                <w:sz w:val="22"/>
                <w:szCs w:val="22"/>
              </w:rPr>
            </w:pPr>
            <w:r>
              <w:rPr>
                <w:color w:val="000000"/>
                <w:sz w:val="22"/>
                <w:szCs w:val="22"/>
              </w:rPr>
              <w:t>7.2. miego sutrikimų gydymo metodai;</w:t>
            </w:r>
          </w:p>
          <w:p w14:paraId="6D57D799" w14:textId="77777777" w:rsidR="00932623" w:rsidRDefault="00AF3C26">
            <w:pPr>
              <w:suppressAutoHyphens/>
              <w:rPr>
                <w:color w:val="000000"/>
                <w:sz w:val="22"/>
                <w:szCs w:val="22"/>
              </w:rPr>
            </w:pPr>
            <w:r>
              <w:rPr>
                <w:color w:val="000000"/>
                <w:sz w:val="22"/>
                <w:szCs w:val="22"/>
              </w:rPr>
              <w:t>7.3. šlapinimosi sutrikimų gydymo metodai;</w:t>
            </w:r>
          </w:p>
          <w:p w14:paraId="5DF6EF9B" w14:textId="77777777" w:rsidR="00932623" w:rsidRDefault="00AF3C26">
            <w:pPr>
              <w:suppressAutoHyphens/>
              <w:rPr>
                <w:color w:val="000000"/>
                <w:sz w:val="22"/>
                <w:szCs w:val="22"/>
              </w:rPr>
            </w:pPr>
            <w:r>
              <w:rPr>
                <w:color w:val="000000"/>
                <w:sz w:val="22"/>
                <w:szCs w:val="22"/>
              </w:rPr>
              <w:t xml:space="preserve">7.4. medikamentinis </w:t>
            </w:r>
            <w:proofErr w:type="spellStart"/>
            <w:r>
              <w:rPr>
                <w:color w:val="000000"/>
                <w:sz w:val="22"/>
                <w:szCs w:val="22"/>
              </w:rPr>
              <w:t>spastiškumo</w:t>
            </w:r>
            <w:proofErr w:type="spellEnd"/>
            <w:r>
              <w:rPr>
                <w:color w:val="000000"/>
                <w:sz w:val="22"/>
                <w:szCs w:val="22"/>
              </w:rPr>
              <w:t>, distonijos, kitų gretutinių sutrikimų gydymas.</w:t>
            </w:r>
          </w:p>
          <w:p w14:paraId="65530438" w14:textId="77777777" w:rsidR="00932623" w:rsidRDefault="00AF3C26">
            <w:pPr>
              <w:suppressAutoHyphens/>
              <w:rPr>
                <w:color w:val="000000"/>
                <w:sz w:val="22"/>
                <w:szCs w:val="22"/>
              </w:rPr>
            </w:pPr>
            <w:r>
              <w:rPr>
                <w:color w:val="000000"/>
                <w:sz w:val="22"/>
                <w:szCs w:val="22"/>
              </w:rPr>
              <w:t>8. Elgesio ir emocijų sutrikimų gydymo metodai.</w:t>
            </w:r>
          </w:p>
          <w:p w14:paraId="3CD5BC4C" w14:textId="77777777" w:rsidR="00932623" w:rsidRDefault="00AF3C26">
            <w:pPr>
              <w:suppressAutoHyphens/>
              <w:rPr>
                <w:color w:val="000000"/>
                <w:sz w:val="22"/>
                <w:szCs w:val="22"/>
              </w:rPr>
            </w:pPr>
            <w:r>
              <w:rPr>
                <w:color w:val="000000"/>
                <w:sz w:val="22"/>
                <w:szCs w:val="22"/>
              </w:rPr>
              <w:t>9. Psichosocialinė šeimos reabilitacija:</w:t>
            </w:r>
          </w:p>
          <w:p w14:paraId="6EA59549" w14:textId="77777777" w:rsidR="00932623" w:rsidRDefault="00AF3C26">
            <w:pPr>
              <w:suppressAutoHyphens/>
              <w:rPr>
                <w:color w:val="000000"/>
                <w:sz w:val="22"/>
                <w:szCs w:val="22"/>
              </w:rPr>
            </w:pPr>
            <w:r>
              <w:rPr>
                <w:color w:val="000000"/>
                <w:sz w:val="22"/>
                <w:szCs w:val="22"/>
              </w:rPr>
              <w:t>9.1. individuali šeimos reabilitacijos programa;</w:t>
            </w:r>
          </w:p>
          <w:p w14:paraId="615CFE04" w14:textId="77777777" w:rsidR="00932623" w:rsidRDefault="00AF3C26">
            <w:pPr>
              <w:suppressAutoHyphens/>
              <w:rPr>
                <w:color w:val="000000"/>
                <w:sz w:val="22"/>
                <w:szCs w:val="22"/>
              </w:rPr>
            </w:pPr>
            <w:r>
              <w:rPr>
                <w:color w:val="000000"/>
                <w:sz w:val="22"/>
                <w:szCs w:val="22"/>
              </w:rPr>
              <w:t>9.2. individuali psichoterapija;</w:t>
            </w:r>
          </w:p>
          <w:p w14:paraId="4789B9E4" w14:textId="77777777" w:rsidR="00932623" w:rsidRDefault="00AF3C26">
            <w:pPr>
              <w:suppressAutoHyphens/>
              <w:rPr>
                <w:color w:val="000000"/>
                <w:sz w:val="22"/>
                <w:szCs w:val="22"/>
              </w:rPr>
            </w:pPr>
            <w:r>
              <w:rPr>
                <w:color w:val="000000"/>
                <w:sz w:val="22"/>
                <w:szCs w:val="22"/>
              </w:rPr>
              <w:t>9.3. grupinė psichoterapija.</w:t>
            </w:r>
          </w:p>
          <w:p w14:paraId="09AD42E3" w14:textId="77777777" w:rsidR="00932623" w:rsidRDefault="00AF3C26">
            <w:pPr>
              <w:suppressAutoHyphens/>
              <w:rPr>
                <w:color w:val="000000"/>
                <w:sz w:val="22"/>
                <w:szCs w:val="22"/>
              </w:rPr>
            </w:pPr>
            <w:r>
              <w:rPr>
                <w:color w:val="000000"/>
                <w:sz w:val="22"/>
                <w:szCs w:val="22"/>
              </w:rPr>
              <w:t>10. Tėvų mokymas:</w:t>
            </w:r>
          </w:p>
          <w:p w14:paraId="56EBB6E3" w14:textId="77777777" w:rsidR="00932623" w:rsidRDefault="00AF3C26">
            <w:pPr>
              <w:suppressAutoHyphens/>
              <w:rPr>
                <w:color w:val="000000"/>
                <w:sz w:val="22"/>
                <w:szCs w:val="22"/>
              </w:rPr>
            </w:pPr>
            <w:r>
              <w:rPr>
                <w:color w:val="000000"/>
                <w:sz w:val="22"/>
                <w:szCs w:val="22"/>
              </w:rPr>
              <w:t>10.1. individuali tėvų mokymo programa;</w:t>
            </w:r>
          </w:p>
          <w:p w14:paraId="2BD3F3B0" w14:textId="77777777" w:rsidR="00932623" w:rsidRDefault="00AF3C26">
            <w:pPr>
              <w:suppressAutoHyphens/>
              <w:rPr>
                <w:color w:val="000000"/>
                <w:sz w:val="22"/>
                <w:szCs w:val="22"/>
              </w:rPr>
            </w:pPr>
            <w:r>
              <w:rPr>
                <w:color w:val="000000"/>
                <w:sz w:val="22"/>
                <w:szCs w:val="22"/>
              </w:rPr>
              <w:t>10.2. mokomieji vaizdo filmai;</w:t>
            </w:r>
          </w:p>
          <w:p w14:paraId="7D387CE0" w14:textId="77777777" w:rsidR="00932623" w:rsidRDefault="00AF3C26">
            <w:pPr>
              <w:suppressAutoHyphens/>
              <w:rPr>
                <w:color w:val="000000"/>
                <w:sz w:val="22"/>
                <w:szCs w:val="22"/>
              </w:rPr>
            </w:pPr>
            <w:r>
              <w:rPr>
                <w:color w:val="000000"/>
                <w:sz w:val="22"/>
                <w:szCs w:val="22"/>
              </w:rPr>
              <w:t>10.3. specialios literatūros parinkimas ir rekomendavimas tėvams.</w:t>
            </w:r>
          </w:p>
          <w:p w14:paraId="7B1BAAB0" w14:textId="77777777" w:rsidR="00932623" w:rsidRDefault="00932623">
            <w:pPr>
              <w:rPr>
                <w:color w:val="000000"/>
                <w:sz w:val="22"/>
                <w:szCs w:val="22"/>
              </w:rPr>
            </w:pPr>
          </w:p>
        </w:tc>
      </w:tr>
      <w:tr w:rsidR="00932623" w14:paraId="48BFC742" w14:textId="77777777" w:rsidTr="00AF3C26">
        <w:tc>
          <w:tcPr>
            <w:tcW w:w="568" w:type="dxa"/>
            <w:tcBorders>
              <w:top w:val="single" w:sz="4" w:space="0" w:color="auto"/>
              <w:left w:val="single" w:sz="4" w:space="0" w:color="auto"/>
              <w:bottom w:val="single" w:sz="4" w:space="0" w:color="auto"/>
              <w:right w:val="single" w:sz="4" w:space="0" w:color="auto"/>
            </w:tcBorders>
            <w:hideMark/>
          </w:tcPr>
          <w:p w14:paraId="3967ED05" w14:textId="77777777" w:rsidR="00932623" w:rsidRDefault="00AF3C26">
            <w:pPr>
              <w:jc w:val="center"/>
              <w:rPr>
                <w:sz w:val="22"/>
                <w:szCs w:val="22"/>
              </w:rPr>
            </w:pPr>
            <w:r>
              <w:rPr>
                <w:sz w:val="22"/>
                <w:szCs w:val="22"/>
              </w:rPr>
              <w:lastRenderedPageBreak/>
              <w:t>2</w:t>
            </w:r>
          </w:p>
        </w:tc>
        <w:tc>
          <w:tcPr>
            <w:tcW w:w="850" w:type="dxa"/>
            <w:tcBorders>
              <w:top w:val="single" w:sz="4" w:space="0" w:color="auto"/>
              <w:left w:val="single" w:sz="4" w:space="0" w:color="auto"/>
              <w:bottom w:val="single" w:sz="4" w:space="0" w:color="auto"/>
              <w:right w:val="single" w:sz="4" w:space="0" w:color="auto"/>
            </w:tcBorders>
          </w:tcPr>
          <w:p w14:paraId="62FCA2EB" w14:textId="77777777" w:rsidR="00932623" w:rsidRDefault="00AF3C26">
            <w:pPr>
              <w:rPr>
                <w:sz w:val="22"/>
                <w:szCs w:val="22"/>
              </w:rPr>
            </w:pPr>
            <w:r>
              <w:rPr>
                <w:sz w:val="22"/>
                <w:szCs w:val="22"/>
              </w:rPr>
              <w:t>F84</w:t>
            </w:r>
          </w:p>
          <w:p w14:paraId="110303DD" w14:textId="77777777" w:rsidR="00932623" w:rsidRDefault="00932623">
            <w:pP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3BB7FDBE" w14:textId="77777777" w:rsidR="00932623" w:rsidRDefault="00AF3C26">
            <w:pPr>
              <w:rPr>
                <w:sz w:val="22"/>
                <w:szCs w:val="22"/>
              </w:rPr>
            </w:pPr>
            <w:r>
              <w:rPr>
                <w:sz w:val="22"/>
                <w:szCs w:val="22"/>
              </w:rPr>
              <w:t>Įvairiapusiai raidos sutrikimai</w:t>
            </w:r>
          </w:p>
        </w:tc>
        <w:tc>
          <w:tcPr>
            <w:tcW w:w="3543" w:type="dxa"/>
            <w:tcBorders>
              <w:top w:val="single" w:sz="4" w:space="0" w:color="auto"/>
              <w:left w:val="single" w:sz="4" w:space="0" w:color="auto"/>
              <w:bottom w:val="single" w:sz="4" w:space="0" w:color="auto"/>
              <w:right w:val="single" w:sz="4" w:space="0" w:color="auto"/>
            </w:tcBorders>
            <w:hideMark/>
          </w:tcPr>
          <w:p w14:paraId="1C8E2E4E" w14:textId="77777777" w:rsidR="00932623" w:rsidRDefault="00AF3C26">
            <w:pPr>
              <w:tabs>
                <w:tab w:val="left" w:pos="142"/>
              </w:tabs>
              <w:jc w:val="both"/>
              <w:rPr>
                <w:sz w:val="22"/>
                <w:szCs w:val="22"/>
              </w:rPr>
            </w:pPr>
            <w:r>
              <w:rPr>
                <w:sz w:val="22"/>
                <w:szCs w:val="22"/>
              </w:rPr>
              <w:t>Ne mažiau kaip vienas iš šių sindromų, sunkinantis ligos eigą:</w:t>
            </w:r>
          </w:p>
          <w:p w14:paraId="1593165E" w14:textId="77777777" w:rsidR="00932623" w:rsidRDefault="00AF3C26">
            <w:pPr>
              <w:jc w:val="both"/>
              <w:rPr>
                <w:sz w:val="22"/>
                <w:szCs w:val="22"/>
              </w:rPr>
            </w:pPr>
            <w:r>
              <w:rPr>
                <w:sz w:val="22"/>
                <w:szCs w:val="22"/>
              </w:rPr>
              <w:t>elgesio ir emocijų sutrikimai, prasidedantys vaikystėje ir paauglystėje, F90–F98;</w:t>
            </w:r>
          </w:p>
          <w:p w14:paraId="46CDD82F" w14:textId="77777777" w:rsidR="00932623" w:rsidRDefault="00AF3C26">
            <w:pPr>
              <w:jc w:val="both"/>
              <w:rPr>
                <w:sz w:val="22"/>
                <w:szCs w:val="22"/>
              </w:rPr>
            </w:pPr>
            <w:r>
              <w:rPr>
                <w:sz w:val="22"/>
                <w:szCs w:val="22"/>
              </w:rPr>
              <w:t>nepatikslintos elgesio ar emocinės problemos, R45, R46;</w:t>
            </w:r>
          </w:p>
          <w:p w14:paraId="61EB5A37" w14:textId="77777777" w:rsidR="00932623" w:rsidRDefault="00AF3C26">
            <w:pPr>
              <w:jc w:val="both"/>
              <w:rPr>
                <w:sz w:val="22"/>
                <w:szCs w:val="22"/>
              </w:rPr>
            </w:pPr>
            <w:r>
              <w:rPr>
                <w:sz w:val="22"/>
                <w:szCs w:val="22"/>
              </w:rPr>
              <w:t>kiti psichologinės raidos sutrikimai, F70–F89;</w:t>
            </w:r>
          </w:p>
          <w:p w14:paraId="1CF0D356" w14:textId="77777777" w:rsidR="00932623" w:rsidRDefault="00AF3C26">
            <w:pPr>
              <w:jc w:val="both"/>
              <w:rPr>
                <w:sz w:val="22"/>
                <w:szCs w:val="22"/>
              </w:rPr>
            </w:pPr>
            <w:r>
              <w:rPr>
                <w:sz w:val="22"/>
                <w:szCs w:val="22"/>
              </w:rPr>
              <w:lastRenderedPageBreak/>
              <w:t xml:space="preserve">cerebrinis paralyžius ir kiti </w:t>
            </w:r>
            <w:proofErr w:type="spellStart"/>
            <w:r>
              <w:rPr>
                <w:sz w:val="22"/>
                <w:szCs w:val="22"/>
              </w:rPr>
              <w:t>paralyžiniai</w:t>
            </w:r>
            <w:proofErr w:type="spellEnd"/>
            <w:r>
              <w:rPr>
                <w:sz w:val="22"/>
                <w:szCs w:val="22"/>
              </w:rPr>
              <w:t xml:space="preserve"> sindromai, G80–G82;</w:t>
            </w:r>
          </w:p>
          <w:p w14:paraId="5DE85E89" w14:textId="77777777" w:rsidR="00932623" w:rsidRDefault="00AF3C26">
            <w:pPr>
              <w:jc w:val="both"/>
              <w:rPr>
                <w:sz w:val="22"/>
                <w:szCs w:val="22"/>
              </w:rPr>
            </w:pPr>
            <w:r>
              <w:rPr>
                <w:sz w:val="22"/>
                <w:szCs w:val="22"/>
              </w:rPr>
              <w:t>maitinimo ir valgymo sutrikimai, F98.2, R13, R63;</w:t>
            </w:r>
          </w:p>
          <w:p w14:paraId="367F94DF" w14:textId="77777777" w:rsidR="00932623" w:rsidRDefault="00AF3C26">
            <w:pPr>
              <w:jc w:val="both"/>
              <w:rPr>
                <w:sz w:val="22"/>
                <w:szCs w:val="22"/>
              </w:rPr>
            </w:pPr>
            <w:r>
              <w:rPr>
                <w:sz w:val="22"/>
                <w:szCs w:val="22"/>
              </w:rPr>
              <w:t>miego sutrikimai, F51, G47;</w:t>
            </w:r>
          </w:p>
          <w:p w14:paraId="577F0674" w14:textId="77777777" w:rsidR="00932623" w:rsidRDefault="00AF3C26">
            <w:pPr>
              <w:jc w:val="both"/>
              <w:rPr>
                <w:sz w:val="22"/>
                <w:szCs w:val="22"/>
              </w:rPr>
            </w:pPr>
            <w:r>
              <w:rPr>
                <w:sz w:val="22"/>
                <w:szCs w:val="22"/>
              </w:rPr>
              <w:t>epilepsija, G40;</w:t>
            </w:r>
          </w:p>
          <w:p w14:paraId="3F276902" w14:textId="77777777" w:rsidR="00932623" w:rsidRDefault="00AF3C26">
            <w:pPr>
              <w:jc w:val="both"/>
              <w:rPr>
                <w:sz w:val="22"/>
                <w:szCs w:val="22"/>
              </w:rPr>
            </w:pPr>
            <w:r>
              <w:rPr>
                <w:sz w:val="22"/>
                <w:szCs w:val="22"/>
              </w:rPr>
              <w:t>regos sutrikimai, H50– H55;</w:t>
            </w:r>
          </w:p>
          <w:p w14:paraId="65F43589" w14:textId="77777777" w:rsidR="00932623" w:rsidRDefault="00AF3C26">
            <w:pPr>
              <w:jc w:val="both"/>
              <w:rPr>
                <w:sz w:val="22"/>
                <w:szCs w:val="22"/>
              </w:rPr>
            </w:pPr>
            <w:r>
              <w:rPr>
                <w:sz w:val="22"/>
                <w:szCs w:val="22"/>
              </w:rPr>
              <w:t>klausos sutrikimai, H90;</w:t>
            </w:r>
          </w:p>
          <w:p w14:paraId="64B6B15E" w14:textId="77777777" w:rsidR="00932623" w:rsidRDefault="00AF3C26">
            <w:pPr>
              <w:jc w:val="both"/>
              <w:rPr>
                <w:sz w:val="22"/>
                <w:szCs w:val="22"/>
              </w:rPr>
            </w:pPr>
            <w:r>
              <w:rPr>
                <w:sz w:val="22"/>
                <w:szCs w:val="22"/>
              </w:rPr>
              <w:t>išmatų nelaikymas, R15;</w:t>
            </w:r>
          </w:p>
          <w:p w14:paraId="4FBF52DE" w14:textId="77777777" w:rsidR="00932623" w:rsidRDefault="00AF3C26">
            <w:pPr>
              <w:jc w:val="both"/>
              <w:rPr>
                <w:sz w:val="22"/>
                <w:szCs w:val="22"/>
              </w:rPr>
            </w:pPr>
            <w:r>
              <w:rPr>
                <w:sz w:val="22"/>
                <w:szCs w:val="22"/>
              </w:rPr>
              <w:t>šlapimo nelaikymas, R32;</w:t>
            </w:r>
          </w:p>
          <w:p w14:paraId="79DAE1D1" w14:textId="77777777" w:rsidR="00932623" w:rsidRDefault="00AF3C26">
            <w:pPr>
              <w:jc w:val="both"/>
              <w:rPr>
                <w:sz w:val="22"/>
                <w:szCs w:val="22"/>
              </w:rPr>
            </w:pPr>
            <w:r>
              <w:rPr>
                <w:sz w:val="22"/>
                <w:szCs w:val="22"/>
              </w:rPr>
              <w:t xml:space="preserve">mitybos ir augimo sutrikimai, </w:t>
            </w:r>
          </w:p>
          <w:p w14:paraId="5D160097" w14:textId="77777777" w:rsidR="00932623" w:rsidRDefault="00AF3C26">
            <w:pPr>
              <w:jc w:val="both"/>
              <w:rPr>
                <w:sz w:val="22"/>
                <w:szCs w:val="22"/>
              </w:rPr>
            </w:pPr>
            <w:r>
              <w:rPr>
                <w:sz w:val="22"/>
                <w:szCs w:val="22"/>
              </w:rPr>
              <w:t>E40–E46, E34.3, R62;</w:t>
            </w:r>
          </w:p>
          <w:p w14:paraId="30218FD3" w14:textId="77777777" w:rsidR="00932623" w:rsidRDefault="00AF3C26">
            <w:pPr>
              <w:jc w:val="both"/>
              <w:rPr>
                <w:sz w:val="22"/>
                <w:szCs w:val="22"/>
              </w:rPr>
            </w:pPr>
            <w:r>
              <w:rPr>
                <w:sz w:val="22"/>
                <w:szCs w:val="22"/>
              </w:rPr>
              <w:t>psichosocialiniai rizikos faktoriai, T74, Z60–Z63.</w:t>
            </w:r>
          </w:p>
        </w:tc>
        <w:tc>
          <w:tcPr>
            <w:tcW w:w="4395" w:type="dxa"/>
            <w:tcBorders>
              <w:top w:val="single" w:sz="4" w:space="0" w:color="auto"/>
              <w:left w:val="single" w:sz="4" w:space="0" w:color="auto"/>
              <w:bottom w:val="single" w:sz="4" w:space="0" w:color="auto"/>
              <w:right w:val="single" w:sz="4" w:space="0" w:color="auto"/>
            </w:tcBorders>
            <w:hideMark/>
          </w:tcPr>
          <w:p w14:paraId="12976BDE" w14:textId="77777777" w:rsidR="00932623" w:rsidRDefault="00AF3C26">
            <w:pPr>
              <w:tabs>
                <w:tab w:val="left" w:pos="360"/>
              </w:tabs>
              <w:rPr>
                <w:sz w:val="22"/>
                <w:szCs w:val="22"/>
              </w:rPr>
            </w:pPr>
            <w:r>
              <w:rPr>
                <w:sz w:val="22"/>
                <w:szCs w:val="22"/>
              </w:rPr>
              <w:lastRenderedPageBreak/>
              <w:t xml:space="preserve">1. Klinikinė diagnostika pagal </w:t>
            </w:r>
            <w:proofErr w:type="spellStart"/>
            <w:r>
              <w:rPr>
                <w:sz w:val="22"/>
                <w:szCs w:val="22"/>
              </w:rPr>
              <w:t>daugiaašę</w:t>
            </w:r>
            <w:proofErr w:type="spellEnd"/>
            <w:r>
              <w:rPr>
                <w:sz w:val="22"/>
                <w:szCs w:val="22"/>
              </w:rPr>
              <w:t xml:space="preserve"> sistemą.</w:t>
            </w:r>
          </w:p>
          <w:p w14:paraId="5611F1CC" w14:textId="77777777" w:rsidR="00932623" w:rsidRDefault="00AF3C26">
            <w:pPr>
              <w:tabs>
                <w:tab w:val="left" w:pos="360"/>
              </w:tabs>
              <w:rPr>
                <w:sz w:val="22"/>
                <w:szCs w:val="22"/>
              </w:rPr>
            </w:pPr>
            <w:r>
              <w:rPr>
                <w:sz w:val="22"/>
                <w:szCs w:val="22"/>
              </w:rPr>
              <w:t xml:space="preserve">2. </w:t>
            </w:r>
            <w:proofErr w:type="spellStart"/>
            <w:r>
              <w:rPr>
                <w:sz w:val="22"/>
                <w:szCs w:val="22"/>
              </w:rPr>
              <w:t>Autizmo</w:t>
            </w:r>
            <w:proofErr w:type="spellEnd"/>
            <w:r>
              <w:rPr>
                <w:sz w:val="22"/>
                <w:szCs w:val="22"/>
              </w:rPr>
              <w:t xml:space="preserve"> sutrikimų diagnostikos metodai:</w:t>
            </w:r>
          </w:p>
          <w:p w14:paraId="09760A43" w14:textId="77777777" w:rsidR="00932623" w:rsidRDefault="00AF3C26">
            <w:pPr>
              <w:tabs>
                <w:tab w:val="left" w:pos="360"/>
              </w:tabs>
              <w:rPr>
                <w:sz w:val="22"/>
                <w:szCs w:val="22"/>
              </w:rPr>
            </w:pPr>
            <w:r>
              <w:rPr>
                <w:sz w:val="22"/>
                <w:szCs w:val="22"/>
              </w:rPr>
              <w:t xml:space="preserve">2.1. diagnostinė </w:t>
            </w:r>
            <w:proofErr w:type="spellStart"/>
            <w:r>
              <w:rPr>
                <w:sz w:val="22"/>
                <w:szCs w:val="22"/>
              </w:rPr>
              <w:t>autizmo</w:t>
            </w:r>
            <w:proofErr w:type="spellEnd"/>
            <w:r>
              <w:rPr>
                <w:sz w:val="22"/>
                <w:szCs w:val="22"/>
              </w:rPr>
              <w:t xml:space="preserve"> stebėjimo skalė (angl. </w:t>
            </w:r>
            <w:proofErr w:type="spellStart"/>
            <w:r>
              <w:rPr>
                <w:sz w:val="22"/>
                <w:szCs w:val="22"/>
              </w:rPr>
              <w:t>Autism</w:t>
            </w:r>
            <w:proofErr w:type="spellEnd"/>
            <w:r>
              <w:rPr>
                <w:sz w:val="22"/>
                <w:szCs w:val="22"/>
              </w:rPr>
              <w:t xml:space="preserve"> </w:t>
            </w:r>
            <w:proofErr w:type="spellStart"/>
            <w:r>
              <w:rPr>
                <w:sz w:val="22"/>
                <w:szCs w:val="22"/>
              </w:rPr>
              <w:t>diagnostic</w:t>
            </w:r>
            <w:proofErr w:type="spellEnd"/>
            <w:r>
              <w:rPr>
                <w:sz w:val="22"/>
                <w:szCs w:val="22"/>
              </w:rPr>
              <w:t xml:space="preserve"> </w:t>
            </w:r>
            <w:proofErr w:type="spellStart"/>
            <w:r>
              <w:rPr>
                <w:sz w:val="22"/>
                <w:szCs w:val="22"/>
              </w:rPr>
              <w:t>observations</w:t>
            </w:r>
            <w:proofErr w:type="spellEnd"/>
            <w:r>
              <w:rPr>
                <w:sz w:val="22"/>
                <w:szCs w:val="22"/>
              </w:rPr>
              <w:t xml:space="preserve"> </w:t>
            </w:r>
            <w:proofErr w:type="spellStart"/>
            <w:r>
              <w:rPr>
                <w:sz w:val="22"/>
                <w:szCs w:val="22"/>
              </w:rPr>
              <w:t>chedule</w:t>
            </w:r>
            <w:proofErr w:type="spellEnd"/>
            <w:r>
              <w:rPr>
                <w:sz w:val="22"/>
                <w:szCs w:val="22"/>
              </w:rPr>
              <w:t>, ADOS);</w:t>
            </w:r>
          </w:p>
          <w:p w14:paraId="10745614" w14:textId="77777777" w:rsidR="00932623" w:rsidRDefault="00AF3C26">
            <w:pPr>
              <w:tabs>
                <w:tab w:val="left" w:pos="360"/>
              </w:tabs>
              <w:rPr>
                <w:sz w:val="22"/>
                <w:szCs w:val="22"/>
              </w:rPr>
            </w:pPr>
            <w:r>
              <w:rPr>
                <w:sz w:val="22"/>
                <w:szCs w:val="22"/>
              </w:rPr>
              <w:t xml:space="preserve">2.2. diagnostinis </w:t>
            </w:r>
            <w:proofErr w:type="spellStart"/>
            <w:r>
              <w:rPr>
                <w:sz w:val="22"/>
                <w:szCs w:val="22"/>
              </w:rPr>
              <w:t>autizmo</w:t>
            </w:r>
            <w:proofErr w:type="spellEnd"/>
            <w:r>
              <w:rPr>
                <w:sz w:val="22"/>
                <w:szCs w:val="22"/>
              </w:rPr>
              <w:t xml:space="preserve"> klausimynas (angl. </w:t>
            </w:r>
            <w:proofErr w:type="spellStart"/>
            <w:r>
              <w:rPr>
                <w:sz w:val="22"/>
                <w:szCs w:val="22"/>
              </w:rPr>
              <w:t>Autism</w:t>
            </w:r>
            <w:proofErr w:type="spellEnd"/>
            <w:r>
              <w:rPr>
                <w:sz w:val="22"/>
                <w:szCs w:val="22"/>
              </w:rPr>
              <w:t xml:space="preserve"> </w:t>
            </w:r>
            <w:proofErr w:type="spellStart"/>
            <w:r>
              <w:rPr>
                <w:sz w:val="22"/>
                <w:szCs w:val="22"/>
              </w:rPr>
              <w:t>Diagnostic</w:t>
            </w:r>
            <w:proofErr w:type="spellEnd"/>
            <w:r>
              <w:rPr>
                <w:sz w:val="22"/>
                <w:szCs w:val="22"/>
              </w:rPr>
              <w:t xml:space="preserve"> </w:t>
            </w:r>
            <w:proofErr w:type="spellStart"/>
            <w:r>
              <w:rPr>
                <w:sz w:val="22"/>
                <w:szCs w:val="22"/>
              </w:rPr>
              <w:t>Interview-Revised,</w:t>
            </w:r>
            <w:proofErr w:type="spellEnd"/>
            <w:r>
              <w:rPr>
                <w:sz w:val="22"/>
                <w:szCs w:val="22"/>
              </w:rPr>
              <w:t xml:space="preserve"> ADI-R);</w:t>
            </w:r>
          </w:p>
          <w:p w14:paraId="5A16F769" w14:textId="77777777" w:rsidR="00932623" w:rsidRDefault="00AF3C26">
            <w:pPr>
              <w:tabs>
                <w:tab w:val="left" w:pos="360"/>
              </w:tabs>
              <w:rPr>
                <w:sz w:val="22"/>
                <w:szCs w:val="22"/>
              </w:rPr>
            </w:pPr>
            <w:r>
              <w:rPr>
                <w:sz w:val="22"/>
                <w:szCs w:val="22"/>
              </w:rPr>
              <w:t xml:space="preserve">2.3. klinikinė </w:t>
            </w:r>
            <w:proofErr w:type="spellStart"/>
            <w:r>
              <w:rPr>
                <w:sz w:val="22"/>
                <w:szCs w:val="22"/>
              </w:rPr>
              <w:t>autizmo</w:t>
            </w:r>
            <w:proofErr w:type="spellEnd"/>
            <w:r>
              <w:rPr>
                <w:sz w:val="22"/>
                <w:szCs w:val="22"/>
              </w:rPr>
              <w:t xml:space="preserve"> vertinimo skalė (angl. </w:t>
            </w:r>
            <w:proofErr w:type="spellStart"/>
            <w:r>
              <w:rPr>
                <w:i/>
                <w:sz w:val="22"/>
                <w:szCs w:val="22"/>
              </w:rPr>
              <w:lastRenderedPageBreak/>
              <w:t>Clinical</w:t>
            </w:r>
            <w:proofErr w:type="spellEnd"/>
            <w:r>
              <w:rPr>
                <w:i/>
                <w:sz w:val="22"/>
                <w:szCs w:val="22"/>
              </w:rPr>
              <w:t xml:space="preserve"> </w:t>
            </w:r>
            <w:proofErr w:type="spellStart"/>
            <w:r>
              <w:rPr>
                <w:i/>
                <w:sz w:val="22"/>
                <w:szCs w:val="22"/>
              </w:rPr>
              <w:t>autism</w:t>
            </w:r>
            <w:proofErr w:type="spellEnd"/>
            <w:r>
              <w:rPr>
                <w:i/>
                <w:sz w:val="22"/>
                <w:szCs w:val="22"/>
              </w:rPr>
              <w:t xml:space="preserve"> </w:t>
            </w:r>
            <w:proofErr w:type="spellStart"/>
            <w:r>
              <w:rPr>
                <w:i/>
                <w:sz w:val="22"/>
                <w:szCs w:val="22"/>
              </w:rPr>
              <w:t>rating</w:t>
            </w:r>
            <w:proofErr w:type="spellEnd"/>
            <w:r>
              <w:rPr>
                <w:i/>
                <w:sz w:val="22"/>
                <w:szCs w:val="22"/>
              </w:rPr>
              <w:t xml:space="preserve"> </w:t>
            </w:r>
            <w:proofErr w:type="spellStart"/>
            <w:r>
              <w:rPr>
                <w:i/>
                <w:sz w:val="22"/>
                <w:szCs w:val="22"/>
              </w:rPr>
              <w:t>scale</w:t>
            </w:r>
            <w:proofErr w:type="spellEnd"/>
            <w:r>
              <w:rPr>
                <w:sz w:val="22"/>
                <w:szCs w:val="22"/>
              </w:rPr>
              <w:t>, CARS).</w:t>
            </w:r>
          </w:p>
          <w:p w14:paraId="3E1E4F30" w14:textId="77777777" w:rsidR="00932623" w:rsidRDefault="00AF3C26">
            <w:pPr>
              <w:tabs>
                <w:tab w:val="left" w:pos="360"/>
              </w:tabs>
              <w:rPr>
                <w:sz w:val="22"/>
                <w:szCs w:val="22"/>
              </w:rPr>
            </w:pPr>
            <w:r>
              <w:rPr>
                <w:sz w:val="22"/>
                <w:szCs w:val="22"/>
              </w:rPr>
              <w:t>3. Raidos ir intelekto tyrimo metodai:</w:t>
            </w:r>
          </w:p>
          <w:p w14:paraId="2BD0A853" w14:textId="77777777" w:rsidR="00932623" w:rsidRDefault="00AF3C26">
            <w:pPr>
              <w:rPr>
                <w:sz w:val="22"/>
                <w:szCs w:val="22"/>
              </w:rPr>
            </w:pPr>
            <w:r>
              <w:rPr>
                <w:sz w:val="22"/>
                <w:szCs w:val="22"/>
              </w:rPr>
              <w:t>3.1. vaiko raidos vertinimo skalė (DISC);</w:t>
            </w:r>
          </w:p>
          <w:p w14:paraId="7ED6415B" w14:textId="77777777" w:rsidR="00932623" w:rsidRDefault="00AF3C26">
            <w:pPr>
              <w:rPr>
                <w:sz w:val="22"/>
                <w:szCs w:val="22"/>
              </w:rPr>
            </w:pPr>
            <w:r>
              <w:rPr>
                <w:sz w:val="22"/>
                <w:szCs w:val="22"/>
              </w:rPr>
              <w:t>3.2. Miuncheno funkcinė raidos diagnostika;</w:t>
            </w:r>
          </w:p>
          <w:p w14:paraId="7C962BA7" w14:textId="77777777" w:rsidR="00932623" w:rsidRDefault="00AF3C26">
            <w:pPr>
              <w:rPr>
                <w:sz w:val="22"/>
                <w:szCs w:val="22"/>
              </w:rPr>
            </w:pPr>
            <w:r>
              <w:rPr>
                <w:sz w:val="22"/>
                <w:szCs w:val="22"/>
              </w:rPr>
              <w:t>3.3. standartizuotas intelekto tyrimo testas (WISC);</w:t>
            </w:r>
          </w:p>
          <w:p w14:paraId="28159F94" w14:textId="77777777" w:rsidR="00932623" w:rsidRDefault="00AF3C26">
            <w:pPr>
              <w:rPr>
                <w:sz w:val="22"/>
                <w:szCs w:val="22"/>
              </w:rPr>
            </w:pPr>
            <w:r>
              <w:rPr>
                <w:sz w:val="22"/>
                <w:szCs w:val="22"/>
              </w:rPr>
              <w:t>3.4. kitas adaptuotas raidos vertinimo testas.</w:t>
            </w:r>
          </w:p>
          <w:p w14:paraId="6097B89F" w14:textId="77777777" w:rsidR="00932623" w:rsidRDefault="00AF3C26">
            <w:pPr>
              <w:tabs>
                <w:tab w:val="left" w:pos="360"/>
              </w:tabs>
              <w:rPr>
                <w:sz w:val="22"/>
                <w:szCs w:val="22"/>
              </w:rPr>
            </w:pPr>
            <w:r>
              <w:rPr>
                <w:sz w:val="22"/>
                <w:szCs w:val="22"/>
              </w:rPr>
              <w:t>4. Vaiko elgesio, tėvų ir vaiko santykių vertinimo metodai:</w:t>
            </w:r>
          </w:p>
          <w:p w14:paraId="37928D05" w14:textId="77777777" w:rsidR="00932623" w:rsidRDefault="00AF3C26">
            <w:pPr>
              <w:suppressAutoHyphens/>
              <w:jc w:val="both"/>
              <w:rPr>
                <w:sz w:val="22"/>
                <w:szCs w:val="22"/>
              </w:rPr>
            </w:pPr>
            <w:r>
              <w:rPr>
                <w:sz w:val="22"/>
                <w:szCs w:val="22"/>
                <w:lang w:val="en-US"/>
              </w:rPr>
              <w:t xml:space="preserve">4.1. </w:t>
            </w:r>
            <w:r>
              <w:rPr>
                <w:sz w:val="22"/>
                <w:szCs w:val="22"/>
              </w:rPr>
              <w:t>raidos, elgesio, tėvų ir vaiko santykių vaizdo analizė;</w:t>
            </w:r>
          </w:p>
          <w:p w14:paraId="0C38C9D1" w14:textId="77777777" w:rsidR="00932623" w:rsidRDefault="00AF3C26">
            <w:pPr>
              <w:suppressAutoHyphens/>
              <w:jc w:val="both"/>
              <w:rPr>
                <w:lang w:val="en-US"/>
              </w:rPr>
            </w:pPr>
            <w:r>
              <w:rPr>
                <w:sz w:val="22"/>
                <w:szCs w:val="22"/>
                <w:lang w:val="en-US"/>
              </w:rPr>
              <w:t xml:space="preserve">4.2. </w:t>
            </w:r>
            <w:r>
              <w:rPr>
                <w:sz w:val="22"/>
                <w:szCs w:val="22"/>
              </w:rPr>
              <w:t>tėvų ir vaiko santykių vertinimo skalė;</w:t>
            </w:r>
          </w:p>
          <w:p w14:paraId="79A317F6" w14:textId="77777777" w:rsidR="00932623" w:rsidRDefault="00AF3C26">
            <w:pPr>
              <w:suppressAutoHyphens/>
              <w:jc w:val="both"/>
              <w:rPr>
                <w:sz w:val="22"/>
                <w:szCs w:val="22"/>
              </w:rPr>
            </w:pPr>
            <w:r>
              <w:rPr>
                <w:sz w:val="22"/>
                <w:szCs w:val="22"/>
              </w:rPr>
              <w:t>4.3. nuo 1,5 iki 5 metų amžiaus vaiko elgesio tyrimas;</w:t>
            </w:r>
          </w:p>
          <w:p w14:paraId="00DB2BB0" w14:textId="77777777" w:rsidR="00932623" w:rsidRDefault="00AF3C26">
            <w:pPr>
              <w:tabs>
                <w:tab w:val="left" w:pos="226"/>
              </w:tabs>
              <w:suppressAutoHyphens/>
              <w:jc w:val="both"/>
              <w:rPr>
                <w:lang w:val="en-US"/>
              </w:rPr>
            </w:pPr>
            <w:r>
              <w:rPr>
                <w:sz w:val="22"/>
                <w:szCs w:val="22"/>
              </w:rPr>
              <w:t>4.4. įvairių specialistų vaiko žaidimo stebėjimas.</w:t>
            </w:r>
          </w:p>
          <w:p w14:paraId="7327A107" w14:textId="77777777" w:rsidR="00932623" w:rsidRDefault="00AF3C26">
            <w:pPr>
              <w:tabs>
                <w:tab w:val="left" w:pos="270"/>
              </w:tabs>
              <w:suppressAutoHyphens/>
              <w:rPr>
                <w:sz w:val="22"/>
                <w:szCs w:val="22"/>
              </w:rPr>
            </w:pPr>
            <w:r>
              <w:rPr>
                <w:sz w:val="22"/>
                <w:szCs w:val="22"/>
              </w:rPr>
              <w:t xml:space="preserve">5. </w:t>
            </w:r>
            <w:r>
              <w:rPr>
                <w:color w:val="000000"/>
                <w:sz w:val="22"/>
                <w:szCs w:val="22"/>
              </w:rPr>
              <w:t xml:space="preserve">Diagnostikos tyrimo metodai </w:t>
            </w:r>
            <w:r>
              <w:rPr>
                <w:sz w:val="22"/>
                <w:szCs w:val="22"/>
              </w:rPr>
              <w:t>pagal raidos sutrikimo sritį (vienas arba daugiau):</w:t>
            </w:r>
          </w:p>
          <w:p w14:paraId="52597C2F" w14:textId="77777777" w:rsidR="00932623" w:rsidRDefault="00AF3C26">
            <w:pPr>
              <w:tabs>
                <w:tab w:val="left" w:pos="270"/>
              </w:tabs>
              <w:suppressAutoHyphens/>
              <w:rPr>
                <w:sz w:val="22"/>
                <w:szCs w:val="22"/>
              </w:rPr>
            </w:pPr>
            <w:r>
              <w:rPr>
                <w:sz w:val="22"/>
                <w:szCs w:val="22"/>
              </w:rPr>
              <w:t xml:space="preserve">5.1. </w:t>
            </w:r>
            <w:proofErr w:type="spellStart"/>
            <w:r>
              <w:rPr>
                <w:sz w:val="22"/>
                <w:szCs w:val="22"/>
              </w:rPr>
              <w:t>logoterapinis</w:t>
            </w:r>
            <w:proofErr w:type="spellEnd"/>
            <w:r>
              <w:rPr>
                <w:sz w:val="22"/>
                <w:szCs w:val="22"/>
              </w:rPr>
              <w:t xml:space="preserve"> vertinimas;</w:t>
            </w:r>
          </w:p>
          <w:p w14:paraId="4DFDF901" w14:textId="77777777" w:rsidR="00932623" w:rsidRDefault="00AF3C26">
            <w:pPr>
              <w:tabs>
                <w:tab w:val="left" w:pos="270"/>
              </w:tabs>
              <w:suppressAutoHyphens/>
              <w:rPr>
                <w:sz w:val="22"/>
                <w:szCs w:val="22"/>
              </w:rPr>
            </w:pPr>
            <w:r>
              <w:rPr>
                <w:sz w:val="22"/>
                <w:szCs w:val="22"/>
              </w:rPr>
              <w:t xml:space="preserve">5.2. </w:t>
            </w:r>
            <w:proofErr w:type="spellStart"/>
            <w:r>
              <w:rPr>
                <w:sz w:val="22"/>
                <w:szCs w:val="22"/>
              </w:rPr>
              <w:t>kineziterapinis</w:t>
            </w:r>
            <w:proofErr w:type="spellEnd"/>
            <w:r>
              <w:rPr>
                <w:sz w:val="22"/>
                <w:szCs w:val="22"/>
              </w:rPr>
              <w:t xml:space="preserve"> vertinimas;</w:t>
            </w:r>
          </w:p>
          <w:p w14:paraId="234684B7" w14:textId="77777777" w:rsidR="00932623" w:rsidRDefault="00AF3C26">
            <w:pPr>
              <w:tabs>
                <w:tab w:val="left" w:pos="270"/>
              </w:tabs>
              <w:suppressAutoHyphens/>
              <w:rPr>
                <w:sz w:val="22"/>
                <w:szCs w:val="22"/>
              </w:rPr>
            </w:pPr>
            <w:r>
              <w:rPr>
                <w:sz w:val="22"/>
                <w:szCs w:val="22"/>
              </w:rPr>
              <w:t xml:space="preserve">5.3. </w:t>
            </w:r>
            <w:proofErr w:type="spellStart"/>
            <w:r>
              <w:rPr>
                <w:sz w:val="22"/>
                <w:szCs w:val="22"/>
              </w:rPr>
              <w:t>ergoterapinis</w:t>
            </w:r>
            <w:proofErr w:type="spellEnd"/>
            <w:r>
              <w:rPr>
                <w:sz w:val="22"/>
                <w:szCs w:val="22"/>
              </w:rPr>
              <w:t xml:space="preserve"> vertinimas;</w:t>
            </w:r>
          </w:p>
          <w:p w14:paraId="635E22CA" w14:textId="77777777" w:rsidR="00932623" w:rsidRDefault="00AF3C26">
            <w:pPr>
              <w:tabs>
                <w:tab w:val="left" w:pos="270"/>
              </w:tabs>
              <w:suppressAutoHyphens/>
              <w:rPr>
                <w:sz w:val="22"/>
                <w:szCs w:val="22"/>
              </w:rPr>
            </w:pPr>
            <w:r>
              <w:rPr>
                <w:sz w:val="22"/>
                <w:szCs w:val="22"/>
              </w:rPr>
              <w:t xml:space="preserve">5.4. </w:t>
            </w:r>
            <w:r>
              <w:rPr>
                <w:color w:val="000000"/>
                <w:sz w:val="22"/>
                <w:szCs w:val="22"/>
              </w:rPr>
              <w:t>specialusis pedagoginis vertinimas</w:t>
            </w:r>
            <w:r>
              <w:rPr>
                <w:sz w:val="22"/>
                <w:szCs w:val="22"/>
              </w:rPr>
              <w:t>.</w:t>
            </w:r>
          </w:p>
          <w:p w14:paraId="2D699612" w14:textId="77777777" w:rsidR="00932623" w:rsidRDefault="00AF3C26">
            <w:pPr>
              <w:tabs>
                <w:tab w:val="left" w:pos="270"/>
              </w:tabs>
              <w:suppressAutoHyphens/>
              <w:rPr>
                <w:sz w:val="22"/>
                <w:szCs w:val="22"/>
              </w:rPr>
            </w:pPr>
            <w:r>
              <w:rPr>
                <w:sz w:val="22"/>
                <w:szCs w:val="22"/>
              </w:rPr>
              <w:t>6. Gretutinių sutrikimų diagnostika:</w:t>
            </w:r>
          </w:p>
          <w:p w14:paraId="46AEFF97" w14:textId="77777777" w:rsidR="00932623" w:rsidRDefault="00AF3C26">
            <w:pPr>
              <w:tabs>
                <w:tab w:val="left" w:pos="270"/>
              </w:tabs>
              <w:suppressAutoHyphens/>
              <w:rPr>
                <w:sz w:val="22"/>
                <w:szCs w:val="22"/>
              </w:rPr>
            </w:pPr>
            <w:r>
              <w:rPr>
                <w:sz w:val="22"/>
                <w:szCs w:val="22"/>
              </w:rPr>
              <w:t>6.1. maitinimo sutrikimų diagnostikos metodai:</w:t>
            </w:r>
          </w:p>
          <w:p w14:paraId="42900F89" w14:textId="77777777" w:rsidR="00932623" w:rsidRDefault="00AF3C26">
            <w:pPr>
              <w:tabs>
                <w:tab w:val="left" w:pos="270"/>
              </w:tabs>
              <w:suppressAutoHyphens/>
              <w:rPr>
                <w:color w:val="000000"/>
                <w:sz w:val="22"/>
                <w:szCs w:val="22"/>
              </w:rPr>
            </w:pPr>
            <w:r>
              <w:rPr>
                <w:sz w:val="22"/>
                <w:szCs w:val="22"/>
              </w:rPr>
              <w:t xml:space="preserve">6.1.1. </w:t>
            </w:r>
            <w:r>
              <w:rPr>
                <w:color w:val="000000"/>
                <w:sz w:val="22"/>
                <w:szCs w:val="22"/>
              </w:rPr>
              <w:t>rijimo vertinimo skalė;</w:t>
            </w:r>
          </w:p>
          <w:p w14:paraId="2BB0BFC8" w14:textId="77777777" w:rsidR="00932623" w:rsidRDefault="00AF3C26">
            <w:pPr>
              <w:tabs>
                <w:tab w:val="left" w:pos="270"/>
              </w:tabs>
              <w:suppressAutoHyphens/>
              <w:rPr>
                <w:color w:val="000000"/>
                <w:sz w:val="22"/>
                <w:szCs w:val="22"/>
              </w:rPr>
            </w:pPr>
            <w:r>
              <w:rPr>
                <w:color w:val="000000"/>
                <w:sz w:val="22"/>
                <w:szCs w:val="22"/>
              </w:rPr>
              <w:t>6.1.2. burnos motorikos, valgymo įgūdžių ir maitinimo proceso tyrimas;</w:t>
            </w:r>
          </w:p>
          <w:p w14:paraId="36BA1A4C" w14:textId="77777777" w:rsidR="00932623" w:rsidRDefault="00AF3C26">
            <w:pPr>
              <w:tabs>
                <w:tab w:val="left" w:pos="270"/>
              </w:tabs>
              <w:suppressAutoHyphens/>
              <w:rPr>
                <w:sz w:val="22"/>
                <w:szCs w:val="22"/>
              </w:rPr>
            </w:pPr>
            <w:r>
              <w:rPr>
                <w:sz w:val="22"/>
                <w:szCs w:val="22"/>
              </w:rPr>
              <w:t>6.2. miego sutrikimų diagnostikos metodai:</w:t>
            </w:r>
          </w:p>
          <w:p w14:paraId="1C8FA9C2" w14:textId="77777777" w:rsidR="00932623" w:rsidRDefault="00AF3C26">
            <w:pPr>
              <w:tabs>
                <w:tab w:val="left" w:pos="270"/>
              </w:tabs>
              <w:suppressAutoHyphens/>
              <w:rPr>
                <w:color w:val="000000"/>
                <w:sz w:val="22"/>
                <w:szCs w:val="22"/>
              </w:rPr>
            </w:pPr>
            <w:r>
              <w:rPr>
                <w:sz w:val="22"/>
                <w:szCs w:val="22"/>
              </w:rPr>
              <w:t xml:space="preserve">6.2.1. </w:t>
            </w:r>
            <w:r>
              <w:rPr>
                <w:color w:val="000000"/>
                <w:sz w:val="22"/>
                <w:szCs w:val="22"/>
              </w:rPr>
              <w:t>miego vaizdo analizė;</w:t>
            </w:r>
          </w:p>
          <w:p w14:paraId="4E702A47" w14:textId="77777777" w:rsidR="00932623" w:rsidRDefault="00AF3C26">
            <w:pPr>
              <w:tabs>
                <w:tab w:val="left" w:pos="270"/>
              </w:tabs>
              <w:suppressAutoHyphens/>
              <w:rPr>
                <w:sz w:val="22"/>
                <w:szCs w:val="22"/>
              </w:rPr>
            </w:pPr>
            <w:r>
              <w:rPr>
                <w:color w:val="000000"/>
                <w:sz w:val="22"/>
                <w:szCs w:val="22"/>
              </w:rPr>
              <w:t xml:space="preserve">6.2.2. </w:t>
            </w:r>
            <w:proofErr w:type="spellStart"/>
            <w:r>
              <w:rPr>
                <w:color w:val="000000"/>
                <w:sz w:val="22"/>
                <w:szCs w:val="22"/>
              </w:rPr>
              <w:t>polisomonografija</w:t>
            </w:r>
            <w:proofErr w:type="spellEnd"/>
            <w:r>
              <w:rPr>
                <w:color w:val="000000"/>
                <w:sz w:val="22"/>
                <w:szCs w:val="22"/>
              </w:rPr>
              <w:t>;</w:t>
            </w:r>
          </w:p>
          <w:p w14:paraId="4012C57A" w14:textId="77777777" w:rsidR="00932623" w:rsidRDefault="00AF3C26">
            <w:pPr>
              <w:tabs>
                <w:tab w:val="left" w:pos="270"/>
              </w:tabs>
              <w:suppressAutoHyphens/>
              <w:rPr>
                <w:sz w:val="22"/>
                <w:szCs w:val="22"/>
              </w:rPr>
            </w:pPr>
            <w:r>
              <w:rPr>
                <w:sz w:val="22"/>
                <w:szCs w:val="22"/>
              </w:rPr>
              <w:t>6.3. šlapinimosi sutrikimų diagnostikos metodai:</w:t>
            </w:r>
          </w:p>
          <w:p w14:paraId="2B2EB170" w14:textId="77777777" w:rsidR="00932623" w:rsidRDefault="00AF3C26">
            <w:pPr>
              <w:suppressAutoHyphens/>
              <w:jc w:val="both"/>
              <w:rPr>
                <w:lang w:val="en-US"/>
              </w:rPr>
            </w:pPr>
            <w:r>
              <w:rPr>
                <w:sz w:val="22"/>
                <w:szCs w:val="22"/>
              </w:rPr>
              <w:t xml:space="preserve">6.3.1. </w:t>
            </w:r>
            <w:proofErr w:type="spellStart"/>
            <w:r>
              <w:rPr>
                <w:sz w:val="22"/>
                <w:szCs w:val="22"/>
              </w:rPr>
              <w:t>urodinaminis</w:t>
            </w:r>
            <w:proofErr w:type="spellEnd"/>
            <w:r>
              <w:rPr>
                <w:sz w:val="22"/>
                <w:szCs w:val="22"/>
              </w:rPr>
              <w:t xml:space="preserve"> metodas;</w:t>
            </w:r>
          </w:p>
          <w:p w14:paraId="3959E08B" w14:textId="77777777" w:rsidR="00932623" w:rsidRDefault="00AF3C26">
            <w:pPr>
              <w:suppressAutoHyphens/>
              <w:jc w:val="both"/>
              <w:rPr>
                <w:lang w:val="en-US"/>
              </w:rPr>
            </w:pPr>
            <w:r>
              <w:rPr>
                <w:sz w:val="22"/>
                <w:szCs w:val="22"/>
              </w:rPr>
              <w:t>6.3.2. ultragarsinis tyrimas;</w:t>
            </w:r>
          </w:p>
          <w:p w14:paraId="4807F994" w14:textId="77777777" w:rsidR="00932623" w:rsidRDefault="00AF3C26">
            <w:pPr>
              <w:tabs>
                <w:tab w:val="left" w:pos="270"/>
              </w:tabs>
              <w:suppressAutoHyphens/>
              <w:rPr>
                <w:sz w:val="22"/>
                <w:szCs w:val="22"/>
              </w:rPr>
            </w:pPr>
            <w:r>
              <w:rPr>
                <w:sz w:val="22"/>
                <w:szCs w:val="22"/>
              </w:rPr>
              <w:lastRenderedPageBreak/>
              <w:t xml:space="preserve">6.4. cerebrinio paralyžiaus ir kitų </w:t>
            </w:r>
            <w:proofErr w:type="spellStart"/>
            <w:r>
              <w:rPr>
                <w:sz w:val="22"/>
                <w:szCs w:val="22"/>
              </w:rPr>
              <w:t>paralyžinių</w:t>
            </w:r>
            <w:proofErr w:type="spellEnd"/>
            <w:r>
              <w:rPr>
                <w:sz w:val="22"/>
                <w:szCs w:val="22"/>
              </w:rPr>
              <w:t xml:space="preserve"> sindromų funkcinio vertinimo metodai:</w:t>
            </w:r>
          </w:p>
          <w:p w14:paraId="74FE8EBC" w14:textId="77777777" w:rsidR="00932623" w:rsidRDefault="00AF3C26">
            <w:pPr>
              <w:tabs>
                <w:tab w:val="left" w:pos="270"/>
              </w:tabs>
              <w:suppressAutoHyphens/>
              <w:rPr>
                <w:sz w:val="22"/>
                <w:szCs w:val="22"/>
              </w:rPr>
            </w:pPr>
            <w:r>
              <w:rPr>
                <w:sz w:val="22"/>
                <w:szCs w:val="22"/>
              </w:rPr>
              <w:t>6.4.1. bendrosios ir smulkiosios motorikos funkcinio vertinimo klasifikacijos;</w:t>
            </w:r>
          </w:p>
          <w:p w14:paraId="64B6B8AF" w14:textId="77777777" w:rsidR="00932623" w:rsidRDefault="00AF3C26">
            <w:pPr>
              <w:tabs>
                <w:tab w:val="left" w:pos="270"/>
              </w:tabs>
              <w:suppressAutoHyphens/>
              <w:rPr>
                <w:bCs/>
                <w:sz w:val="22"/>
                <w:szCs w:val="22"/>
                <w:shd w:val="clear" w:color="auto" w:fill="FFFFFF"/>
                <w:lang w:val="en-US"/>
              </w:rPr>
            </w:pPr>
            <w:r>
              <w:rPr>
                <w:sz w:val="22"/>
                <w:szCs w:val="22"/>
              </w:rPr>
              <w:t xml:space="preserve">6.4.2. </w:t>
            </w:r>
            <w:proofErr w:type="spellStart"/>
            <w:r>
              <w:rPr>
                <w:bCs/>
                <w:sz w:val="22"/>
                <w:szCs w:val="22"/>
                <w:shd w:val="clear" w:color="auto" w:fill="FFFFFF"/>
                <w:lang w:val="en-US"/>
              </w:rPr>
              <w:t>judesių</w:t>
            </w:r>
            <w:proofErr w:type="spellEnd"/>
            <w:r>
              <w:rPr>
                <w:bCs/>
                <w:sz w:val="22"/>
                <w:szCs w:val="22"/>
                <w:shd w:val="clear" w:color="auto" w:fill="FFFFFF"/>
                <w:lang w:val="en-US"/>
              </w:rPr>
              <w:t xml:space="preserve"> </w:t>
            </w:r>
            <w:proofErr w:type="spellStart"/>
            <w:r>
              <w:rPr>
                <w:bCs/>
                <w:sz w:val="22"/>
                <w:szCs w:val="22"/>
                <w:shd w:val="clear" w:color="auto" w:fill="FFFFFF"/>
                <w:lang w:val="en-US"/>
              </w:rPr>
              <w:t>funkcijos</w:t>
            </w:r>
            <w:proofErr w:type="spellEnd"/>
            <w:r>
              <w:rPr>
                <w:bCs/>
                <w:sz w:val="22"/>
                <w:szCs w:val="22"/>
                <w:shd w:val="clear" w:color="auto" w:fill="FFFFFF"/>
                <w:lang w:val="en-US"/>
              </w:rPr>
              <w:t xml:space="preserve"> </w:t>
            </w:r>
            <w:proofErr w:type="spellStart"/>
            <w:r>
              <w:rPr>
                <w:bCs/>
                <w:sz w:val="22"/>
                <w:szCs w:val="22"/>
                <w:shd w:val="clear" w:color="auto" w:fill="FFFFFF"/>
                <w:lang w:val="en-US"/>
              </w:rPr>
              <w:t>vertinimo</w:t>
            </w:r>
            <w:proofErr w:type="spellEnd"/>
            <w:r>
              <w:rPr>
                <w:bCs/>
                <w:sz w:val="22"/>
                <w:szCs w:val="22"/>
                <w:shd w:val="clear" w:color="auto" w:fill="FFFFFF"/>
                <w:lang w:val="en-US"/>
              </w:rPr>
              <w:t xml:space="preserve"> </w:t>
            </w:r>
            <w:proofErr w:type="spellStart"/>
            <w:r>
              <w:rPr>
                <w:bCs/>
                <w:sz w:val="22"/>
                <w:szCs w:val="22"/>
                <w:shd w:val="clear" w:color="auto" w:fill="FFFFFF"/>
                <w:lang w:val="en-US"/>
              </w:rPr>
              <w:t>skalė</w:t>
            </w:r>
            <w:proofErr w:type="spellEnd"/>
            <w:r>
              <w:rPr>
                <w:bCs/>
                <w:sz w:val="22"/>
                <w:szCs w:val="22"/>
                <w:shd w:val="clear" w:color="auto" w:fill="FFFFFF"/>
                <w:lang w:val="en-US"/>
              </w:rPr>
              <w:t xml:space="preserve"> </w:t>
            </w:r>
            <w:r>
              <w:rPr>
                <w:sz w:val="22"/>
                <w:szCs w:val="22"/>
                <w:shd w:val="clear" w:color="auto" w:fill="FFFFFF"/>
                <w:lang w:val="en-US"/>
              </w:rPr>
              <w:t>(GMFM);</w:t>
            </w:r>
          </w:p>
          <w:p w14:paraId="50D7EB1D" w14:textId="77777777" w:rsidR="00932623" w:rsidRDefault="00AF3C26">
            <w:pPr>
              <w:tabs>
                <w:tab w:val="left" w:pos="270"/>
              </w:tabs>
              <w:suppressAutoHyphens/>
              <w:rPr>
                <w:sz w:val="22"/>
                <w:szCs w:val="22"/>
              </w:rPr>
            </w:pPr>
            <w:r>
              <w:rPr>
                <w:sz w:val="22"/>
                <w:szCs w:val="22"/>
                <w:shd w:val="clear" w:color="auto" w:fill="FFFFFF"/>
                <w:lang w:val="en-US"/>
              </w:rPr>
              <w:t xml:space="preserve">6.4.3. </w:t>
            </w:r>
            <w:proofErr w:type="spellStart"/>
            <w:r>
              <w:rPr>
                <w:sz w:val="22"/>
                <w:szCs w:val="22"/>
              </w:rPr>
              <w:t>spastiškumo</w:t>
            </w:r>
            <w:proofErr w:type="spellEnd"/>
            <w:r>
              <w:rPr>
                <w:sz w:val="22"/>
                <w:szCs w:val="22"/>
              </w:rPr>
              <w:t xml:space="preserve"> skalės;</w:t>
            </w:r>
          </w:p>
          <w:p w14:paraId="066393B3" w14:textId="77777777" w:rsidR="00932623" w:rsidRDefault="00AF3C26">
            <w:pPr>
              <w:tabs>
                <w:tab w:val="left" w:pos="270"/>
              </w:tabs>
              <w:suppressAutoHyphens/>
              <w:rPr>
                <w:sz w:val="22"/>
                <w:szCs w:val="22"/>
              </w:rPr>
            </w:pPr>
            <w:r>
              <w:rPr>
                <w:sz w:val="22"/>
                <w:szCs w:val="22"/>
              </w:rPr>
              <w:t xml:space="preserve">6.4.4. </w:t>
            </w:r>
            <w:proofErr w:type="spellStart"/>
            <w:r>
              <w:rPr>
                <w:sz w:val="22"/>
                <w:szCs w:val="22"/>
              </w:rPr>
              <w:t>goniometrija</w:t>
            </w:r>
            <w:proofErr w:type="spellEnd"/>
            <w:r>
              <w:rPr>
                <w:sz w:val="22"/>
                <w:szCs w:val="22"/>
              </w:rPr>
              <w:t>;</w:t>
            </w:r>
          </w:p>
          <w:p w14:paraId="3525FD8A" w14:textId="77777777" w:rsidR="00932623" w:rsidRDefault="00AF3C26">
            <w:pPr>
              <w:tabs>
                <w:tab w:val="left" w:pos="270"/>
              </w:tabs>
              <w:suppressAutoHyphens/>
              <w:rPr>
                <w:sz w:val="22"/>
                <w:szCs w:val="22"/>
              </w:rPr>
            </w:pPr>
            <w:r>
              <w:rPr>
                <w:sz w:val="22"/>
                <w:szCs w:val="22"/>
              </w:rPr>
              <w:t>6.4.5. manualinis raumenų testavimas.</w:t>
            </w:r>
          </w:p>
          <w:p w14:paraId="0D7C63DD" w14:textId="77777777" w:rsidR="00932623" w:rsidRDefault="00AF3C26">
            <w:pPr>
              <w:tabs>
                <w:tab w:val="left" w:pos="270"/>
              </w:tabs>
              <w:suppressAutoHyphens/>
              <w:rPr>
                <w:sz w:val="22"/>
                <w:szCs w:val="22"/>
              </w:rPr>
            </w:pPr>
            <w:r>
              <w:rPr>
                <w:sz w:val="22"/>
                <w:szCs w:val="22"/>
              </w:rPr>
              <w:t>7. Psichosocialinės šeimos būklės tyrimas.</w:t>
            </w:r>
          </w:p>
        </w:tc>
        <w:tc>
          <w:tcPr>
            <w:tcW w:w="4171" w:type="dxa"/>
            <w:tcBorders>
              <w:top w:val="single" w:sz="4" w:space="0" w:color="auto"/>
              <w:left w:val="single" w:sz="4" w:space="0" w:color="auto"/>
              <w:bottom w:val="single" w:sz="4" w:space="0" w:color="auto"/>
              <w:right w:val="single" w:sz="4" w:space="0" w:color="auto"/>
            </w:tcBorders>
          </w:tcPr>
          <w:p w14:paraId="780FC8C2" w14:textId="77777777" w:rsidR="00932623" w:rsidRDefault="00AF3C26">
            <w:pPr>
              <w:rPr>
                <w:sz w:val="22"/>
                <w:szCs w:val="22"/>
              </w:rPr>
            </w:pPr>
            <w:r>
              <w:rPr>
                <w:sz w:val="22"/>
                <w:szCs w:val="22"/>
              </w:rPr>
              <w:lastRenderedPageBreak/>
              <w:t>Į individualią reabilitacinę programą pasirinktinai įtraukiami šie metodai:</w:t>
            </w:r>
          </w:p>
          <w:p w14:paraId="1095B284" w14:textId="77777777" w:rsidR="00932623" w:rsidRDefault="00AF3C26">
            <w:pPr>
              <w:suppressAutoHyphens/>
              <w:rPr>
                <w:lang w:val="en-US"/>
              </w:rPr>
            </w:pPr>
            <w:r>
              <w:rPr>
                <w:sz w:val="22"/>
                <w:szCs w:val="22"/>
              </w:rPr>
              <w:t>1. Psichologinės terapijos metodai:</w:t>
            </w:r>
          </w:p>
          <w:p w14:paraId="59EE24FA" w14:textId="77777777" w:rsidR="00932623" w:rsidRDefault="00AF3C26">
            <w:pPr>
              <w:suppressAutoHyphens/>
              <w:rPr>
                <w:sz w:val="22"/>
                <w:szCs w:val="22"/>
              </w:rPr>
            </w:pPr>
            <w:r>
              <w:rPr>
                <w:sz w:val="22"/>
                <w:szCs w:val="22"/>
              </w:rPr>
              <w:t>1.1. individuali žaidimų terapija;</w:t>
            </w:r>
          </w:p>
          <w:p w14:paraId="200D7F69" w14:textId="77777777" w:rsidR="00932623" w:rsidRDefault="00AF3C26">
            <w:pPr>
              <w:suppressAutoHyphens/>
              <w:rPr>
                <w:sz w:val="22"/>
                <w:szCs w:val="22"/>
              </w:rPr>
            </w:pPr>
            <w:r>
              <w:rPr>
                <w:sz w:val="22"/>
                <w:szCs w:val="22"/>
              </w:rPr>
              <w:t>1.2. elgesio terapija;</w:t>
            </w:r>
          </w:p>
          <w:p w14:paraId="40DDAAE6" w14:textId="77777777" w:rsidR="00932623" w:rsidRDefault="00AF3C26">
            <w:pPr>
              <w:suppressAutoHyphens/>
              <w:rPr>
                <w:sz w:val="22"/>
                <w:szCs w:val="22"/>
              </w:rPr>
            </w:pPr>
            <w:r>
              <w:rPr>
                <w:sz w:val="22"/>
                <w:szCs w:val="22"/>
              </w:rPr>
              <w:t>1.3. psichologinis konsultavimas;</w:t>
            </w:r>
          </w:p>
          <w:p w14:paraId="12F20589" w14:textId="77777777" w:rsidR="00932623" w:rsidRDefault="00AF3C26">
            <w:pPr>
              <w:suppressAutoHyphens/>
              <w:rPr>
                <w:sz w:val="22"/>
                <w:szCs w:val="22"/>
              </w:rPr>
            </w:pPr>
            <w:r>
              <w:rPr>
                <w:sz w:val="22"/>
                <w:szCs w:val="22"/>
              </w:rPr>
              <w:t>1.4. tėvų ir vaiko santykių terapija;</w:t>
            </w:r>
          </w:p>
          <w:p w14:paraId="69CB1349" w14:textId="77777777" w:rsidR="00932623" w:rsidRDefault="00AF3C26">
            <w:pPr>
              <w:suppressAutoHyphens/>
              <w:rPr>
                <w:lang w:val="en-US"/>
              </w:rPr>
            </w:pPr>
            <w:r>
              <w:rPr>
                <w:sz w:val="22"/>
                <w:szCs w:val="22"/>
              </w:rPr>
              <w:t>1.5. šeimos konsultavimas.</w:t>
            </w:r>
          </w:p>
          <w:p w14:paraId="2EAFD267" w14:textId="77777777" w:rsidR="00932623" w:rsidRDefault="00AF3C26">
            <w:pPr>
              <w:suppressAutoHyphens/>
              <w:rPr>
                <w:lang w:val="en-US"/>
              </w:rPr>
            </w:pPr>
            <w:r>
              <w:rPr>
                <w:sz w:val="22"/>
                <w:szCs w:val="22"/>
              </w:rPr>
              <w:t xml:space="preserve">2. </w:t>
            </w:r>
            <w:proofErr w:type="spellStart"/>
            <w:r>
              <w:rPr>
                <w:sz w:val="22"/>
                <w:szCs w:val="22"/>
              </w:rPr>
              <w:t>Logoterapijos</w:t>
            </w:r>
            <w:proofErr w:type="spellEnd"/>
            <w:r>
              <w:rPr>
                <w:sz w:val="22"/>
                <w:szCs w:val="22"/>
              </w:rPr>
              <w:t xml:space="preserve"> metodai:</w:t>
            </w:r>
          </w:p>
          <w:p w14:paraId="2A278F10" w14:textId="77777777" w:rsidR="00932623" w:rsidRDefault="00AF3C26">
            <w:pPr>
              <w:suppressAutoHyphens/>
              <w:rPr>
                <w:sz w:val="22"/>
                <w:szCs w:val="22"/>
              </w:rPr>
            </w:pPr>
            <w:r>
              <w:rPr>
                <w:sz w:val="22"/>
                <w:szCs w:val="22"/>
              </w:rPr>
              <w:lastRenderedPageBreak/>
              <w:t>2.1. kalbėjimo, kalbos, balso, komunikacijos sutrikimų terapija;</w:t>
            </w:r>
          </w:p>
          <w:p w14:paraId="4AA823E4" w14:textId="77777777" w:rsidR="00932623" w:rsidRDefault="00AF3C26">
            <w:pPr>
              <w:suppressAutoHyphens/>
              <w:rPr>
                <w:sz w:val="22"/>
                <w:szCs w:val="22"/>
              </w:rPr>
            </w:pPr>
            <w:r>
              <w:rPr>
                <w:sz w:val="22"/>
                <w:szCs w:val="22"/>
              </w:rPr>
              <w:t>2.2. maitinimo terapija;</w:t>
            </w:r>
          </w:p>
          <w:p w14:paraId="2F75BBD1" w14:textId="77777777" w:rsidR="00932623" w:rsidRDefault="00AF3C26">
            <w:pPr>
              <w:suppressAutoHyphens/>
              <w:rPr>
                <w:lang w:val="en-US"/>
              </w:rPr>
            </w:pPr>
            <w:r>
              <w:rPr>
                <w:sz w:val="22"/>
                <w:szCs w:val="22"/>
              </w:rPr>
              <w:t>2.3. alternatyvi komunikacija.</w:t>
            </w:r>
          </w:p>
          <w:p w14:paraId="52B32089" w14:textId="77777777" w:rsidR="00932623" w:rsidRDefault="00AF3C26">
            <w:pPr>
              <w:suppressAutoHyphens/>
              <w:rPr>
                <w:sz w:val="22"/>
                <w:szCs w:val="22"/>
              </w:rPr>
            </w:pPr>
            <w:r>
              <w:rPr>
                <w:sz w:val="22"/>
                <w:szCs w:val="22"/>
              </w:rPr>
              <w:t xml:space="preserve">3. </w:t>
            </w:r>
            <w:proofErr w:type="spellStart"/>
            <w:r>
              <w:rPr>
                <w:sz w:val="22"/>
                <w:szCs w:val="22"/>
              </w:rPr>
              <w:t>Kineziterapijos</w:t>
            </w:r>
            <w:proofErr w:type="spellEnd"/>
            <w:r>
              <w:rPr>
                <w:sz w:val="22"/>
                <w:szCs w:val="22"/>
              </w:rPr>
              <w:t xml:space="preserve"> metodai:</w:t>
            </w:r>
          </w:p>
          <w:p w14:paraId="3CF3F8EB" w14:textId="77777777" w:rsidR="00932623" w:rsidRDefault="00AF3C26">
            <w:pPr>
              <w:suppressAutoHyphens/>
              <w:rPr>
                <w:sz w:val="22"/>
                <w:szCs w:val="22"/>
              </w:rPr>
            </w:pPr>
            <w:r>
              <w:rPr>
                <w:sz w:val="22"/>
                <w:szCs w:val="22"/>
              </w:rPr>
              <w:t xml:space="preserve">3.1. individuali </w:t>
            </w:r>
            <w:proofErr w:type="spellStart"/>
            <w:r>
              <w:rPr>
                <w:sz w:val="22"/>
                <w:szCs w:val="22"/>
              </w:rPr>
              <w:t>kineziterapija</w:t>
            </w:r>
            <w:proofErr w:type="spellEnd"/>
            <w:r>
              <w:rPr>
                <w:sz w:val="22"/>
                <w:szCs w:val="22"/>
              </w:rPr>
              <w:t>;</w:t>
            </w:r>
          </w:p>
          <w:p w14:paraId="76A11E58" w14:textId="77777777" w:rsidR="00932623" w:rsidRDefault="00AF3C26">
            <w:pPr>
              <w:suppressAutoHyphens/>
              <w:rPr>
                <w:sz w:val="22"/>
                <w:szCs w:val="22"/>
              </w:rPr>
            </w:pPr>
            <w:r>
              <w:rPr>
                <w:sz w:val="22"/>
                <w:szCs w:val="22"/>
              </w:rPr>
              <w:t xml:space="preserve">3.2. grupinė </w:t>
            </w:r>
            <w:proofErr w:type="spellStart"/>
            <w:r>
              <w:rPr>
                <w:sz w:val="22"/>
                <w:szCs w:val="22"/>
              </w:rPr>
              <w:t>kineziterapija</w:t>
            </w:r>
            <w:proofErr w:type="spellEnd"/>
            <w:r>
              <w:rPr>
                <w:sz w:val="22"/>
                <w:szCs w:val="22"/>
              </w:rPr>
              <w:t>;</w:t>
            </w:r>
          </w:p>
          <w:p w14:paraId="1E16010B" w14:textId="77777777" w:rsidR="00932623" w:rsidRDefault="00AF3C26">
            <w:pPr>
              <w:suppressAutoHyphens/>
              <w:rPr>
                <w:sz w:val="22"/>
                <w:szCs w:val="22"/>
              </w:rPr>
            </w:pPr>
            <w:r>
              <w:rPr>
                <w:sz w:val="22"/>
                <w:szCs w:val="22"/>
              </w:rPr>
              <w:t>3.3. padėties terapija;</w:t>
            </w:r>
          </w:p>
          <w:p w14:paraId="4D32CC33" w14:textId="77777777" w:rsidR="00932623" w:rsidRDefault="00AF3C26">
            <w:pPr>
              <w:suppressAutoHyphens/>
              <w:rPr>
                <w:sz w:val="22"/>
                <w:szCs w:val="22"/>
              </w:rPr>
            </w:pPr>
            <w:r>
              <w:rPr>
                <w:sz w:val="22"/>
                <w:szCs w:val="22"/>
              </w:rPr>
              <w:t xml:space="preserve">3.4. specialioji </w:t>
            </w:r>
            <w:proofErr w:type="spellStart"/>
            <w:r>
              <w:rPr>
                <w:sz w:val="22"/>
                <w:szCs w:val="22"/>
              </w:rPr>
              <w:t>kineziterapija</w:t>
            </w:r>
            <w:proofErr w:type="spellEnd"/>
            <w:r>
              <w:rPr>
                <w:sz w:val="22"/>
                <w:szCs w:val="22"/>
              </w:rPr>
              <w:t>;</w:t>
            </w:r>
          </w:p>
          <w:p w14:paraId="30D0AC20" w14:textId="77777777" w:rsidR="00932623" w:rsidRDefault="00AF3C26">
            <w:pPr>
              <w:suppressAutoHyphens/>
              <w:rPr>
                <w:sz w:val="22"/>
                <w:szCs w:val="22"/>
              </w:rPr>
            </w:pPr>
            <w:r>
              <w:rPr>
                <w:sz w:val="22"/>
                <w:szCs w:val="22"/>
              </w:rPr>
              <w:t>3.5. kompensacinės technikos taikymas;</w:t>
            </w:r>
          </w:p>
          <w:p w14:paraId="50681B2B" w14:textId="77777777" w:rsidR="00932623" w:rsidRDefault="00AF3C26">
            <w:pPr>
              <w:suppressAutoHyphens/>
              <w:rPr>
                <w:sz w:val="22"/>
                <w:szCs w:val="22"/>
              </w:rPr>
            </w:pPr>
            <w:r>
              <w:rPr>
                <w:sz w:val="22"/>
                <w:szCs w:val="22"/>
              </w:rPr>
              <w:t>3.6. ortopedijos priemonių taikymas.</w:t>
            </w:r>
          </w:p>
          <w:p w14:paraId="44E72EC4" w14:textId="77777777" w:rsidR="00932623" w:rsidRDefault="00AF3C26">
            <w:pPr>
              <w:suppressAutoHyphens/>
              <w:rPr>
                <w:sz w:val="22"/>
                <w:szCs w:val="22"/>
              </w:rPr>
            </w:pPr>
            <w:r>
              <w:rPr>
                <w:sz w:val="22"/>
                <w:szCs w:val="22"/>
              </w:rPr>
              <w:t xml:space="preserve">4. </w:t>
            </w:r>
            <w:proofErr w:type="spellStart"/>
            <w:r>
              <w:rPr>
                <w:sz w:val="22"/>
                <w:szCs w:val="22"/>
              </w:rPr>
              <w:t>Ergoterapijos</w:t>
            </w:r>
            <w:proofErr w:type="spellEnd"/>
            <w:r>
              <w:rPr>
                <w:sz w:val="22"/>
                <w:szCs w:val="22"/>
              </w:rPr>
              <w:t xml:space="preserve"> metodai:</w:t>
            </w:r>
          </w:p>
          <w:p w14:paraId="73F9EF7D" w14:textId="77777777" w:rsidR="00932623" w:rsidRDefault="00AF3C26">
            <w:pPr>
              <w:suppressAutoHyphens/>
              <w:rPr>
                <w:sz w:val="22"/>
                <w:szCs w:val="22"/>
              </w:rPr>
            </w:pPr>
            <w:r>
              <w:rPr>
                <w:sz w:val="22"/>
                <w:szCs w:val="22"/>
              </w:rPr>
              <w:t xml:space="preserve">4.1. individuali </w:t>
            </w:r>
            <w:proofErr w:type="spellStart"/>
            <w:r>
              <w:rPr>
                <w:sz w:val="22"/>
                <w:szCs w:val="22"/>
              </w:rPr>
              <w:t>ergoterapija</w:t>
            </w:r>
            <w:proofErr w:type="spellEnd"/>
            <w:r>
              <w:rPr>
                <w:sz w:val="22"/>
                <w:szCs w:val="22"/>
              </w:rPr>
              <w:t>;</w:t>
            </w:r>
          </w:p>
          <w:p w14:paraId="566589E4" w14:textId="77777777" w:rsidR="00932623" w:rsidRDefault="00AF3C26">
            <w:pPr>
              <w:suppressAutoHyphens/>
              <w:rPr>
                <w:sz w:val="22"/>
                <w:szCs w:val="22"/>
              </w:rPr>
            </w:pPr>
            <w:r>
              <w:rPr>
                <w:sz w:val="22"/>
                <w:szCs w:val="22"/>
              </w:rPr>
              <w:t xml:space="preserve">4.2. grupinė </w:t>
            </w:r>
            <w:proofErr w:type="spellStart"/>
            <w:r>
              <w:rPr>
                <w:sz w:val="22"/>
                <w:szCs w:val="22"/>
              </w:rPr>
              <w:t>ergoterapija</w:t>
            </w:r>
            <w:proofErr w:type="spellEnd"/>
            <w:r>
              <w:rPr>
                <w:sz w:val="22"/>
                <w:szCs w:val="22"/>
              </w:rPr>
              <w:t>;</w:t>
            </w:r>
          </w:p>
          <w:p w14:paraId="1067D6DC" w14:textId="77777777" w:rsidR="00932623" w:rsidRDefault="00AF3C26">
            <w:pPr>
              <w:suppressAutoHyphens/>
              <w:rPr>
                <w:color w:val="000000"/>
                <w:sz w:val="22"/>
                <w:szCs w:val="22"/>
              </w:rPr>
            </w:pPr>
            <w:r>
              <w:rPr>
                <w:color w:val="000000"/>
                <w:sz w:val="22"/>
                <w:szCs w:val="22"/>
              </w:rPr>
              <w:t>4.3. aplinkos pritaikymas;</w:t>
            </w:r>
          </w:p>
          <w:p w14:paraId="7AAA6007" w14:textId="77777777" w:rsidR="00932623" w:rsidRDefault="00AF3C26">
            <w:pPr>
              <w:suppressAutoHyphens/>
              <w:rPr>
                <w:color w:val="000000"/>
                <w:sz w:val="22"/>
                <w:szCs w:val="22"/>
              </w:rPr>
            </w:pPr>
            <w:r>
              <w:rPr>
                <w:color w:val="000000"/>
                <w:sz w:val="22"/>
                <w:szCs w:val="22"/>
              </w:rPr>
              <w:t>4.4. kompensacinės technikos pritaikymas;</w:t>
            </w:r>
          </w:p>
          <w:p w14:paraId="7532EFE4" w14:textId="77777777" w:rsidR="00932623" w:rsidRDefault="00AF3C26">
            <w:pPr>
              <w:suppressAutoHyphens/>
              <w:rPr>
                <w:color w:val="000000"/>
                <w:sz w:val="22"/>
                <w:szCs w:val="22"/>
              </w:rPr>
            </w:pPr>
            <w:r>
              <w:rPr>
                <w:color w:val="000000"/>
                <w:sz w:val="22"/>
                <w:szCs w:val="22"/>
              </w:rPr>
              <w:t>4.5. sensorinės integracijos lavinimas.</w:t>
            </w:r>
          </w:p>
          <w:p w14:paraId="3E29E7B4" w14:textId="77777777" w:rsidR="00932623" w:rsidRDefault="00AF3C26">
            <w:pPr>
              <w:suppressAutoHyphens/>
              <w:rPr>
                <w:color w:val="000000"/>
                <w:sz w:val="22"/>
                <w:szCs w:val="22"/>
              </w:rPr>
            </w:pPr>
            <w:r>
              <w:rPr>
                <w:color w:val="000000"/>
                <w:sz w:val="22"/>
                <w:szCs w:val="22"/>
              </w:rPr>
              <w:t>5. Specialiosios pedagogikos metodai.</w:t>
            </w:r>
          </w:p>
          <w:p w14:paraId="68AAB131" w14:textId="77777777" w:rsidR="00932623" w:rsidRDefault="00AF3C26">
            <w:pPr>
              <w:suppressAutoHyphens/>
              <w:rPr>
                <w:color w:val="000000"/>
                <w:sz w:val="22"/>
                <w:szCs w:val="22"/>
              </w:rPr>
            </w:pPr>
            <w:r>
              <w:rPr>
                <w:color w:val="000000"/>
                <w:sz w:val="22"/>
                <w:szCs w:val="22"/>
              </w:rPr>
              <w:t>6. Meno terapijos metodai.</w:t>
            </w:r>
          </w:p>
          <w:p w14:paraId="775C859B" w14:textId="77777777" w:rsidR="00932623" w:rsidRDefault="00AF3C26">
            <w:pPr>
              <w:suppressAutoHyphens/>
              <w:rPr>
                <w:color w:val="000000"/>
                <w:sz w:val="22"/>
                <w:szCs w:val="22"/>
              </w:rPr>
            </w:pPr>
            <w:r>
              <w:rPr>
                <w:color w:val="000000"/>
                <w:sz w:val="22"/>
                <w:szCs w:val="22"/>
              </w:rPr>
              <w:t>7. Metodai, taikomi esant gretutiniams sutrikimams:</w:t>
            </w:r>
          </w:p>
          <w:p w14:paraId="337E7F39" w14:textId="77777777" w:rsidR="00932623" w:rsidRDefault="00AF3C26">
            <w:pPr>
              <w:suppressAutoHyphens/>
              <w:rPr>
                <w:color w:val="000000"/>
                <w:sz w:val="22"/>
                <w:szCs w:val="22"/>
              </w:rPr>
            </w:pPr>
            <w:r>
              <w:rPr>
                <w:color w:val="000000"/>
                <w:sz w:val="22"/>
                <w:szCs w:val="22"/>
              </w:rPr>
              <w:t>7.1. maitinimo sutrikimų gydymo metodai;</w:t>
            </w:r>
          </w:p>
          <w:p w14:paraId="16E3878D" w14:textId="77777777" w:rsidR="00932623" w:rsidRDefault="00AF3C26">
            <w:pPr>
              <w:suppressAutoHyphens/>
              <w:rPr>
                <w:color w:val="000000"/>
                <w:sz w:val="22"/>
                <w:szCs w:val="22"/>
              </w:rPr>
            </w:pPr>
            <w:r>
              <w:rPr>
                <w:color w:val="000000"/>
                <w:sz w:val="22"/>
                <w:szCs w:val="22"/>
              </w:rPr>
              <w:t>7.2. miego sutrikimų gydymo metodai;</w:t>
            </w:r>
          </w:p>
          <w:p w14:paraId="31D3D788" w14:textId="77777777" w:rsidR="00932623" w:rsidRDefault="00AF3C26">
            <w:pPr>
              <w:suppressAutoHyphens/>
              <w:rPr>
                <w:color w:val="000000"/>
                <w:sz w:val="22"/>
                <w:szCs w:val="22"/>
              </w:rPr>
            </w:pPr>
            <w:r>
              <w:rPr>
                <w:color w:val="000000"/>
                <w:sz w:val="22"/>
                <w:szCs w:val="22"/>
              </w:rPr>
              <w:t>7.3. šlapinimosi sutrikimų gydymo; metodai;</w:t>
            </w:r>
          </w:p>
          <w:p w14:paraId="270055CC" w14:textId="77777777" w:rsidR="00932623" w:rsidRDefault="00AF3C26">
            <w:pPr>
              <w:suppressAutoHyphens/>
              <w:rPr>
                <w:color w:val="000000"/>
                <w:sz w:val="22"/>
                <w:szCs w:val="22"/>
              </w:rPr>
            </w:pPr>
            <w:r>
              <w:rPr>
                <w:color w:val="000000"/>
                <w:sz w:val="22"/>
                <w:szCs w:val="22"/>
              </w:rPr>
              <w:t xml:space="preserve">7.4. medikamentinis </w:t>
            </w:r>
            <w:proofErr w:type="spellStart"/>
            <w:r>
              <w:rPr>
                <w:color w:val="000000"/>
                <w:sz w:val="22"/>
                <w:szCs w:val="22"/>
              </w:rPr>
              <w:t>spastiškumo</w:t>
            </w:r>
            <w:proofErr w:type="spellEnd"/>
            <w:r>
              <w:rPr>
                <w:color w:val="000000"/>
                <w:sz w:val="22"/>
                <w:szCs w:val="22"/>
              </w:rPr>
              <w:t>, distonijos, kitų gretutinių sutrikimų gydymas.</w:t>
            </w:r>
          </w:p>
          <w:p w14:paraId="52E84155" w14:textId="77777777" w:rsidR="00932623" w:rsidRDefault="00AF3C26">
            <w:pPr>
              <w:suppressAutoHyphens/>
              <w:rPr>
                <w:color w:val="000000"/>
                <w:sz w:val="22"/>
                <w:szCs w:val="22"/>
              </w:rPr>
            </w:pPr>
            <w:r>
              <w:rPr>
                <w:color w:val="000000"/>
                <w:sz w:val="22"/>
                <w:szCs w:val="22"/>
              </w:rPr>
              <w:t>8. Elgesio ir emocijų sutrikimų gydymo metodai.</w:t>
            </w:r>
          </w:p>
          <w:p w14:paraId="331F4BFF" w14:textId="77777777" w:rsidR="00932623" w:rsidRDefault="00AF3C26">
            <w:pPr>
              <w:suppressAutoHyphens/>
              <w:rPr>
                <w:color w:val="000000"/>
                <w:sz w:val="22"/>
                <w:szCs w:val="22"/>
              </w:rPr>
            </w:pPr>
            <w:r>
              <w:rPr>
                <w:color w:val="000000"/>
                <w:sz w:val="22"/>
                <w:szCs w:val="22"/>
              </w:rPr>
              <w:t>9. Psichosocialinė šeimos reabilitacija.</w:t>
            </w:r>
          </w:p>
          <w:p w14:paraId="52B3419D" w14:textId="77777777" w:rsidR="00932623" w:rsidRDefault="00AF3C26">
            <w:pPr>
              <w:suppressAutoHyphens/>
              <w:rPr>
                <w:color w:val="000000"/>
                <w:sz w:val="22"/>
                <w:szCs w:val="22"/>
              </w:rPr>
            </w:pPr>
            <w:r>
              <w:rPr>
                <w:color w:val="000000"/>
                <w:sz w:val="22"/>
                <w:szCs w:val="22"/>
              </w:rPr>
              <w:t>10. Tėvų mokymas:</w:t>
            </w:r>
          </w:p>
          <w:p w14:paraId="41E904EB" w14:textId="77777777" w:rsidR="00932623" w:rsidRDefault="00AF3C26">
            <w:pPr>
              <w:suppressAutoHyphens/>
              <w:rPr>
                <w:color w:val="000000"/>
                <w:sz w:val="22"/>
                <w:szCs w:val="22"/>
              </w:rPr>
            </w:pPr>
            <w:r>
              <w:rPr>
                <w:color w:val="000000"/>
                <w:sz w:val="22"/>
                <w:szCs w:val="22"/>
              </w:rPr>
              <w:t>10.1. individuali tėvų mokymo programa;</w:t>
            </w:r>
          </w:p>
          <w:p w14:paraId="236E7FE4" w14:textId="77777777" w:rsidR="00932623" w:rsidRDefault="00AF3C26">
            <w:pPr>
              <w:suppressAutoHyphens/>
              <w:rPr>
                <w:color w:val="000000"/>
                <w:sz w:val="22"/>
                <w:szCs w:val="22"/>
              </w:rPr>
            </w:pPr>
            <w:r>
              <w:rPr>
                <w:color w:val="000000"/>
                <w:sz w:val="22"/>
                <w:szCs w:val="22"/>
              </w:rPr>
              <w:t>10.2. mokomieji vaizdo filmai;</w:t>
            </w:r>
          </w:p>
          <w:p w14:paraId="612D2378" w14:textId="77777777" w:rsidR="00932623" w:rsidRDefault="00AF3C26">
            <w:pPr>
              <w:suppressAutoHyphens/>
              <w:rPr>
                <w:color w:val="000000"/>
                <w:sz w:val="22"/>
                <w:szCs w:val="22"/>
              </w:rPr>
            </w:pPr>
            <w:r>
              <w:rPr>
                <w:color w:val="000000"/>
                <w:sz w:val="22"/>
                <w:szCs w:val="22"/>
              </w:rPr>
              <w:t>10.3. specialios literatūros parinkimas ir rekomendavimas tėvams.</w:t>
            </w:r>
          </w:p>
          <w:p w14:paraId="1BB6A40A" w14:textId="77777777" w:rsidR="00932623" w:rsidRDefault="00932623">
            <w:pPr>
              <w:rPr>
                <w:color w:val="000000"/>
                <w:sz w:val="22"/>
                <w:szCs w:val="22"/>
              </w:rPr>
            </w:pPr>
          </w:p>
        </w:tc>
      </w:tr>
      <w:tr w:rsidR="00932623" w14:paraId="1D799B8C" w14:textId="77777777" w:rsidTr="00AF3C26">
        <w:tc>
          <w:tcPr>
            <w:tcW w:w="568" w:type="dxa"/>
            <w:tcBorders>
              <w:top w:val="single" w:sz="4" w:space="0" w:color="auto"/>
              <w:left w:val="single" w:sz="4" w:space="0" w:color="auto"/>
              <w:bottom w:val="single" w:sz="4" w:space="0" w:color="auto"/>
              <w:right w:val="single" w:sz="4" w:space="0" w:color="auto"/>
            </w:tcBorders>
            <w:hideMark/>
          </w:tcPr>
          <w:p w14:paraId="004C0E97" w14:textId="77777777" w:rsidR="00932623" w:rsidRDefault="00AF3C26">
            <w:pPr>
              <w:jc w:val="center"/>
              <w:rPr>
                <w:sz w:val="22"/>
                <w:szCs w:val="22"/>
              </w:rPr>
            </w:pPr>
            <w:r>
              <w:rPr>
                <w:sz w:val="22"/>
                <w:szCs w:val="22"/>
              </w:rPr>
              <w:lastRenderedPageBreak/>
              <w:t>3</w:t>
            </w:r>
          </w:p>
        </w:tc>
        <w:tc>
          <w:tcPr>
            <w:tcW w:w="850" w:type="dxa"/>
            <w:tcBorders>
              <w:top w:val="single" w:sz="4" w:space="0" w:color="auto"/>
              <w:left w:val="single" w:sz="4" w:space="0" w:color="auto"/>
              <w:bottom w:val="single" w:sz="4" w:space="0" w:color="auto"/>
              <w:right w:val="single" w:sz="4" w:space="0" w:color="auto"/>
            </w:tcBorders>
          </w:tcPr>
          <w:p w14:paraId="00D861A5" w14:textId="77777777" w:rsidR="00932623" w:rsidRDefault="00AF3C26">
            <w:pPr>
              <w:rPr>
                <w:sz w:val="22"/>
                <w:szCs w:val="22"/>
              </w:rPr>
            </w:pPr>
            <w:r>
              <w:rPr>
                <w:sz w:val="22"/>
                <w:szCs w:val="22"/>
              </w:rPr>
              <w:t>G80–82</w:t>
            </w:r>
          </w:p>
          <w:p w14:paraId="08269F8F" w14:textId="77777777" w:rsidR="00932623" w:rsidRDefault="00932623">
            <w:pPr>
              <w:rPr>
                <w:sz w:val="22"/>
                <w:szCs w:val="22"/>
              </w:rPr>
            </w:pPr>
          </w:p>
          <w:p w14:paraId="4CC3DDAB" w14:textId="77777777" w:rsidR="00932623" w:rsidRDefault="00932623">
            <w:pPr>
              <w:rPr>
                <w:sz w:val="22"/>
                <w:szCs w:val="22"/>
              </w:rPr>
            </w:pPr>
          </w:p>
          <w:p w14:paraId="111BC86F" w14:textId="77777777" w:rsidR="00932623" w:rsidRDefault="00932623">
            <w:pPr>
              <w:rPr>
                <w:sz w:val="22"/>
                <w:szCs w:val="22"/>
              </w:rPr>
            </w:pPr>
          </w:p>
          <w:p w14:paraId="71E4FF98" w14:textId="77777777" w:rsidR="00932623" w:rsidRDefault="00932623">
            <w:pPr>
              <w:rPr>
                <w:sz w:val="22"/>
                <w:szCs w:val="22"/>
              </w:rPr>
            </w:pPr>
          </w:p>
          <w:p w14:paraId="792E700A" w14:textId="77777777" w:rsidR="00932623" w:rsidRDefault="00AF3C26">
            <w:pPr>
              <w:rPr>
                <w:sz w:val="22"/>
                <w:szCs w:val="22"/>
              </w:rPr>
            </w:pPr>
            <w:r>
              <w:rPr>
                <w:sz w:val="22"/>
                <w:szCs w:val="22"/>
              </w:rPr>
              <w:t xml:space="preserve">Q00– Q07 </w:t>
            </w:r>
          </w:p>
          <w:p w14:paraId="058D1936" w14:textId="77777777" w:rsidR="00932623" w:rsidRDefault="00932623">
            <w:pPr>
              <w:rPr>
                <w:sz w:val="22"/>
                <w:szCs w:val="22"/>
              </w:rPr>
            </w:pPr>
          </w:p>
          <w:p w14:paraId="110CDD8C" w14:textId="77777777" w:rsidR="00932623" w:rsidRDefault="00932623">
            <w:pPr>
              <w:rPr>
                <w:sz w:val="22"/>
                <w:szCs w:val="22"/>
              </w:rPr>
            </w:pPr>
          </w:p>
          <w:p w14:paraId="359C0ECA" w14:textId="77777777" w:rsidR="00932623" w:rsidRDefault="00AF3C26">
            <w:pPr>
              <w:rPr>
                <w:sz w:val="22"/>
                <w:szCs w:val="22"/>
              </w:rPr>
            </w:pPr>
            <w:r>
              <w:rPr>
                <w:sz w:val="22"/>
                <w:szCs w:val="22"/>
              </w:rPr>
              <w:t>Q85–Q87</w:t>
            </w:r>
          </w:p>
          <w:p w14:paraId="3EF0276F" w14:textId="77777777" w:rsidR="00932623" w:rsidRDefault="00932623">
            <w:pPr>
              <w:jc w:val="center"/>
              <w:rPr>
                <w:sz w:val="22"/>
                <w:szCs w:val="22"/>
              </w:rPr>
            </w:pPr>
          </w:p>
          <w:p w14:paraId="1E25B52D" w14:textId="77777777" w:rsidR="00932623" w:rsidRDefault="00932623">
            <w:pPr>
              <w:rPr>
                <w:sz w:val="22"/>
                <w:szCs w:val="22"/>
              </w:rPr>
            </w:pPr>
          </w:p>
          <w:p w14:paraId="27A44FBF" w14:textId="77777777" w:rsidR="00932623" w:rsidRDefault="00AF3C26">
            <w:pPr>
              <w:rPr>
                <w:sz w:val="22"/>
                <w:szCs w:val="22"/>
              </w:rPr>
            </w:pPr>
            <w:r>
              <w:rPr>
                <w:sz w:val="22"/>
                <w:szCs w:val="22"/>
              </w:rPr>
              <w:t>Q90–Q93, Q99.2–Q99.9</w:t>
            </w:r>
          </w:p>
          <w:p w14:paraId="65942867" w14:textId="77777777" w:rsidR="00932623" w:rsidRDefault="00932623">
            <w:pPr>
              <w:rPr>
                <w:sz w:val="22"/>
                <w:szCs w:val="22"/>
              </w:rPr>
            </w:pPr>
          </w:p>
          <w:p w14:paraId="7FDEE556" w14:textId="77777777" w:rsidR="00932623" w:rsidRDefault="00AF3C26">
            <w:pPr>
              <w:rPr>
                <w:sz w:val="22"/>
                <w:szCs w:val="22"/>
              </w:rPr>
            </w:pPr>
            <w:r>
              <w:rPr>
                <w:sz w:val="22"/>
                <w:szCs w:val="22"/>
              </w:rPr>
              <w:t>G12, G60, G70, G71</w:t>
            </w:r>
          </w:p>
        </w:tc>
        <w:tc>
          <w:tcPr>
            <w:tcW w:w="1985" w:type="dxa"/>
            <w:tcBorders>
              <w:top w:val="single" w:sz="4" w:space="0" w:color="auto"/>
              <w:left w:val="single" w:sz="4" w:space="0" w:color="auto"/>
              <w:bottom w:val="single" w:sz="4" w:space="0" w:color="auto"/>
              <w:right w:val="single" w:sz="4" w:space="0" w:color="auto"/>
            </w:tcBorders>
          </w:tcPr>
          <w:p w14:paraId="2510FFFE" w14:textId="77777777" w:rsidR="00932623" w:rsidRDefault="00AF3C26">
            <w:pPr>
              <w:rPr>
                <w:sz w:val="22"/>
                <w:szCs w:val="22"/>
              </w:rPr>
            </w:pPr>
            <w:r>
              <w:rPr>
                <w:sz w:val="22"/>
                <w:szCs w:val="22"/>
              </w:rPr>
              <w:t>Vaikų cerebrinis paralyžius ir kiti paralyžiaus sindromai</w:t>
            </w:r>
          </w:p>
          <w:p w14:paraId="18396E65" w14:textId="77777777" w:rsidR="00932623" w:rsidRDefault="00932623">
            <w:pPr>
              <w:rPr>
                <w:sz w:val="22"/>
                <w:szCs w:val="22"/>
              </w:rPr>
            </w:pPr>
          </w:p>
          <w:p w14:paraId="6E4CD83A" w14:textId="77777777" w:rsidR="00932623" w:rsidRDefault="00AF3C26">
            <w:pPr>
              <w:rPr>
                <w:sz w:val="22"/>
                <w:szCs w:val="22"/>
              </w:rPr>
            </w:pPr>
            <w:r>
              <w:rPr>
                <w:sz w:val="22"/>
                <w:szCs w:val="22"/>
              </w:rPr>
              <w:t>Įgimtos nervų sistemos formavimosi ydos</w:t>
            </w:r>
          </w:p>
          <w:p w14:paraId="15102A79" w14:textId="77777777" w:rsidR="00932623" w:rsidRDefault="00932623">
            <w:pPr>
              <w:rPr>
                <w:sz w:val="22"/>
                <w:szCs w:val="22"/>
              </w:rPr>
            </w:pPr>
          </w:p>
          <w:p w14:paraId="283A321C" w14:textId="77777777" w:rsidR="00932623" w:rsidRDefault="00AF3C26">
            <w:pPr>
              <w:rPr>
                <w:sz w:val="22"/>
                <w:szCs w:val="22"/>
              </w:rPr>
            </w:pPr>
            <w:proofErr w:type="spellStart"/>
            <w:r>
              <w:rPr>
                <w:sz w:val="22"/>
                <w:szCs w:val="22"/>
              </w:rPr>
              <w:t>Fakomatozės</w:t>
            </w:r>
            <w:proofErr w:type="spellEnd"/>
            <w:r>
              <w:rPr>
                <w:sz w:val="22"/>
                <w:szCs w:val="22"/>
              </w:rPr>
              <w:t xml:space="preserve"> ir įgimtų formavimosi ydų sindromai</w:t>
            </w:r>
          </w:p>
          <w:p w14:paraId="5BA120F4" w14:textId="77777777" w:rsidR="00932623" w:rsidRDefault="00932623">
            <w:pPr>
              <w:rPr>
                <w:sz w:val="22"/>
                <w:szCs w:val="22"/>
              </w:rPr>
            </w:pPr>
          </w:p>
          <w:p w14:paraId="4F7A271A" w14:textId="77777777" w:rsidR="00932623" w:rsidRDefault="00AF3C26">
            <w:pPr>
              <w:rPr>
                <w:sz w:val="22"/>
                <w:szCs w:val="22"/>
              </w:rPr>
            </w:pPr>
            <w:r>
              <w:rPr>
                <w:sz w:val="22"/>
                <w:szCs w:val="22"/>
              </w:rPr>
              <w:t>Chromosominės ligos</w:t>
            </w:r>
          </w:p>
          <w:p w14:paraId="1C3AF0F5" w14:textId="77777777" w:rsidR="00932623" w:rsidRDefault="00932623">
            <w:pPr>
              <w:rPr>
                <w:sz w:val="22"/>
                <w:szCs w:val="22"/>
              </w:rPr>
            </w:pPr>
          </w:p>
          <w:p w14:paraId="1C3A98AF" w14:textId="77777777" w:rsidR="00932623" w:rsidRDefault="00932623">
            <w:pPr>
              <w:rPr>
                <w:sz w:val="22"/>
                <w:szCs w:val="22"/>
              </w:rPr>
            </w:pPr>
          </w:p>
          <w:p w14:paraId="0F003576" w14:textId="77777777" w:rsidR="00932623" w:rsidRDefault="00932623">
            <w:pPr>
              <w:rPr>
                <w:sz w:val="22"/>
                <w:szCs w:val="22"/>
              </w:rPr>
            </w:pPr>
          </w:p>
          <w:p w14:paraId="160FB913" w14:textId="77777777" w:rsidR="00932623" w:rsidRDefault="00AF3C26">
            <w:pPr>
              <w:rPr>
                <w:sz w:val="22"/>
                <w:szCs w:val="22"/>
              </w:rPr>
            </w:pPr>
            <w:r>
              <w:rPr>
                <w:sz w:val="22"/>
                <w:szCs w:val="22"/>
              </w:rPr>
              <w:t>Genetinės nervų-raumenų ligos</w:t>
            </w:r>
          </w:p>
          <w:p w14:paraId="743BD322" w14:textId="77777777" w:rsidR="00932623" w:rsidRDefault="00932623">
            <w:pPr>
              <w:rPr>
                <w:sz w:val="22"/>
                <w:szCs w:val="22"/>
              </w:rPr>
            </w:pPr>
          </w:p>
          <w:p w14:paraId="361FB943" w14:textId="77777777" w:rsidR="00932623" w:rsidRDefault="00932623">
            <w:pPr>
              <w:rPr>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14:paraId="7A130731" w14:textId="77777777" w:rsidR="00932623" w:rsidRDefault="00AF3C26">
            <w:pPr>
              <w:tabs>
                <w:tab w:val="left" w:pos="142"/>
              </w:tabs>
              <w:jc w:val="both"/>
              <w:rPr>
                <w:sz w:val="22"/>
                <w:szCs w:val="22"/>
              </w:rPr>
            </w:pPr>
            <w:r>
              <w:rPr>
                <w:sz w:val="22"/>
                <w:szCs w:val="22"/>
              </w:rPr>
              <w:t>Ne mažiau kaip vienas iš šių sindromų, sunkinantis ligos eigą:</w:t>
            </w:r>
          </w:p>
          <w:p w14:paraId="4707EA6C" w14:textId="77777777" w:rsidR="00932623" w:rsidRDefault="00AF3C26">
            <w:pPr>
              <w:jc w:val="both"/>
              <w:rPr>
                <w:sz w:val="22"/>
                <w:szCs w:val="22"/>
              </w:rPr>
            </w:pPr>
            <w:r>
              <w:rPr>
                <w:sz w:val="22"/>
                <w:szCs w:val="22"/>
              </w:rPr>
              <w:t>elgesio ir emocijų sutrikimai, prasidedantys vaikystėje ir paauglystėje, F90–F98;</w:t>
            </w:r>
          </w:p>
          <w:p w14:paraId="15B9023C" w14:textId="77777777" w:rsidR="00932623" w:rsidRDefault="00AF3C26">
            <w:pPr>
              <w:jc w:val="both"/>
              <w:rPr>
                <w:sz w:val="22"/>
                <w:szCs w:val="22"/>
              </w:rPr>
            </w:pPr>
            <w:r>
              <w:rPr>
                <w:sz w:val="22"/>
                <w:szCs w:val="22"/>
              </w:rPr>
              <w:t>nepatikslintos elgesio ar emocinės problemos, R45, R46;</w:t>
            </w:r>
          </w:p>
          <w:p w14:paraId="759778D5" w14:textId="77777777" w:rsidR="00932623" w:rsidRDefault="00AF3C26">
            <w:pPr>
              <w:jc w:val="both"/>
              <w:rPr>
                <w:sz w:val="22"/>
                <w:szCs w:val="22"/>
              </w:rPr>
            </w:pPr>
            <w:r>
              <w:rPr>
                <w:sz w:val="22"/>
                <w:szCs w:val="22"/>
              </w:rPr>
              <w:t>kiti psichologinės raidos sutrikimai, F70–F89;</w:t>
            </w:r>
          </w:p>
          <w:p w14:paraId="4F0376B1" w14:textId="77777777" w:rsidR="00932623" w:rsidRDefault="00AF3C26">
            <w:pPr>
              <w:jc w:val="both"/>
              <w:rPr>
                <w:sz w:val="22"/>
                <w:szCs w:val="22"/>
              </w:rPr>
            </w:pPr>
            <w:r>
              <w:rPr>
                <w:sz w:val="22"/>
                <w:szCs w:val="22"/>
              </w:rPr>
              <w:t xml:space="preserve">cerebrinis paralyžius ir kiti </w:t>
            </w:r>
            <w:proofErr w:type="spellStart"/>
            <w:r>
              <w:rPr>
                <w:sz w:val="22"/>
                <w:szCs w:val="22"/>
              </w:rPr>
              <w:t>paralyžiniai</w:t>
            </w:r>
            <w:proofErr w:type="spellEnd"/>
            <w:r>
              <w:rPr>
                <w:sz w:val="22"/>
                <w:szCs w:val="22"/>
              </w:rPr>
              <w:t xml:space="preserve"> sindromai, G80–G82;</w:t>
            </w:r>
          </w:p>
          <w:p w14:paraId="52ED531E" w14:textId="77777777" w:rsidR="00932623" w:rsidRDefault="00AF3C26">
            <w:pPr>
              <w:jc w:val="both"/>
              <w:rPr>
                <w:sz w:val="22"/>
                <w:szCs w:val="22"/>
              </w:rPr>
            </w:pPr>
            <w:r>
              <w:rPr>
                <w:sz w:val="22"/>
                <w:szCs w:val="22"/>
              </w:rPr>
              <w:t>maitinimo ir valgymo sutrikimai, F98.2, R13, R63;</w:t>
            </w:r>
          </w:p>
          <w:p w14:paraId="759A9889" w14:textId="77777777" w:rsidR="00932623" w:rsidRDefault="00AF3C26">
            <w:pPr>
              <w:jc w:val="both"/>
              <w:rPr>
                <w:sz w:val="22"/>
                <w:szCs w:val="22"/>
              </w:rPr>
            </w:pPr>
            <w:r>
              <w:rPr>
                <w:sz w:val="22"/>
                <w:szCs w:val="22"/>
              </w:rPr>
              <w:t>miego sutrikimai, F51, G47;</w:t>
            </w:r>
          </w:p>
          <w:p w14:paraId="46DABC86" w14:textId="77777777" w:rsidR="00932623" w:rsidRDefault="00AF3C26">
            <w:pPr>
              <w:jc w:val="both"/>
              <w:rPr>
                <w:sz w:val="22"/>
                <w:szCs w:val="22"/>
              </w:rPr>
            </w:pPr>
            <w:r>
              <w:rPr>
                <w:sz w:val="22"/>
                <w:szCs w:val="22"/>
              </w:rPr>
              <w:t>epilepsija, G40;</w:t>
            </w:r>
          </w:p>
          <w:p w14:paraId="507F4B27" w14:textId="77777777" w:rsidR="00932623" w:rsidRDefault="00AF3C26">
            <w:pPr>
              <w:jc w:val="both"/>
              <w:rPr>
                <w:sz w:val="22"/>
                <w:szCs w:val="22"/>
              </w:rPr>
            </w:pPr>
            <w:r>
              <w:rPr>
                <w:sz w:val="22"/>
                <w:szCs w:val="22"/>
              </w:rPr>
              <w:t>regos sutrikimai, H50–H55;</w:t>
            </w:r>
          </w:p>
          <w:p w14:paraId="3E72F547" w14:textId="77777777" w:rsidR="00932623" w:rsidRDefault="00AF3C26">
            <w:pPr>
              <w:jc w:val="both"/>
              <w:rPr>
                <w:sz w:val="22"/>
                <w:szCs w:val="22"/>
              </w:rPr>
            </w:pPr>
            <w:r>
              <w:rPr>
                <w:sz w:val="22"/>
                <w:szCs w:val="22"/>
              </w:rPr>
              <w:t>klausos sutrikimai, H90;</w:t>
            </w:r>
          </w:p>
          <w:p w14:paraId="5B388407" w14:textId="77777777" w:rsidR="00932623" w:rsidRDefault="00AF3C26">
            <w:pPr>
              <w:jc w:val="both"/>
              <w:rPr>
                <w:sz w:val="22"/>
                <w:szCs w:val="22"/>
              </w:rPr>
            </w:pPr>
            <w:r>
              <w:rPr>
                <w:sz w:val="22"/>
                <w:szCs w:val="22"/>
              </w:rPr>
              <w:t>išmatų nelaikymas, R15;</w:t>
            </w:r>
          </w:p>
          <w:p w14:paraId="222DD537" w14:textId="77777777" w:rsidR="00932623" w:rsidRDefault="00AF3C26">
            <w:pPr>
              <w:jc w:val="both"/>
              <w:rPr>
                <w:sz w:val="22"/>
                <w:szCs w:val="22"/>
              </w:rPr>
            </w:pPr>
            <w:r>
              <w:rPr>
                <w:sz w:val="22"/>
                <w:szCs w:val="22"/>
              </w:rPr>
              <w:t>šlapimo nelaikymas, R32;</w:t>
            </w:r>
          </w:p>
          <w:p w14:paraId="53595C32" w14:textId="77777777" w:rsidR="00932623" w:rsidRDefault="00AF3C26">
            <w:pPr>
              <w:jc w:val="both"/>
              <w:rPr>
                <w:sz w:val="22"/>
                <w:szCs w:val="22"/>
              </w:rPr>
            </w:pPr>
            <w:r>
              <w:rPr>
                <w:sz w:val="22"/>
                <w:szCs w:val="22"/>
              </w:rPr>
              <w:t>mitybos ir augimo sutrikimai,</w:t>
            </w:r>
          </w:p>
          <w:p w14:paraId="2632D35E" w14:textId="77777777" w:rsidR="00932623" w:rsidRDefault="00AF3C26">
            <w:pPr>
              <w:jc w:val="both"/>
              <w:rPr>
                <w:sz w:val="22"/>
                <w:szCs w:val="22"/>
              </w:rPr>
            </w:pPr>
            <w:r>
              <w:rPr>
                <w:sz w:val="22"/>
                <w:szCs w:val="22"/>
              </w:rPr>
              <w:t>E40–E46, E34.3, R62;</w:t>
            </w:r>
          </w:p>
          <w:p w14:paraId="06E37187" w14:textId="77777777" w:rsidR="00932623" w:rsidRDefault="00AF3C26">
            <w:pPr>
              <w:jc w:val="both"/>
              <w:rPr>
                <w:sz w:val="22"/>
                <w:szCs w:val="22"/>
              </w:rPr>
            </w:pPr>
            <w:r>
              <w:rPr>
                <w:sz w:val="22"/>
                <w:szCs w:val="22"/>
              </w:rPr>
              <w:t>psichosocialiniai rizikos faktoriai, T74, Z60–Z63.</w:t>
            </w:r>
          </w:p>
        </w:tc>
        <w:tc>
          <w:tcPr>
            <w:tcW w:w="4395" w:type="dxa"/>
            <w:tcBorders>
              <w:top w:val="single" w:sz="4" w:space="0" w:color="auto"/>
              <w:left w:val="single" w:sz="4" w:space="0" w:color="auto"/>
              <w:bottom w:val="single" w:sz="4" w:space="0" w:color="auto"/>
              <w:right w:val="single" w:sz="4" w:space="0" w:color="auto"/>
            </w:tcBorders>
            <w:hideMark/>
          </w:tcPr>
          <w:p w14:paraId="5E86FA3E" w14:textId="77777777" w:rsidR="00932623" w:rsidRDefault="00AF3C26">
            <w:pPr>
              <w:tabs>
                <w:tab w:val="left" w:pos="360"/>
              </w:tabs>
              <w:rPr>
                <w:sz w:val="22"/>
                <w:szCs w:val="22"/>
              </w:rPr>
            </w:pPr>
            <w:r>
              <w:rPr>
                <w:sz w:val="22"/>
                <w:szCs w:val="22"/>
              </w:rPr>
              <w:t xml:space="preserve">1. Klinikinė diagnostika pagal </w:t>
            </w:r>
            <w:proofErr w:type="spellStart"/>
            <w:r>
              <w:rPr>
                <w:sz w:val="22"/>
                <w:szCs w:val="22"/>
              </w:rPr>
              <w:t>daugiaašę</w:t>
            </w:r>
            <w:proofErr w:type="spellEnd"/>
            <w:r>
              <w:rPr>
                <w:sz w:val="22"/>
                <w:szCs w:val="22"/>
              </w:rPr>
              <w:t xml:space="preserve"> sistemą.</w:t>
            </w:r>
          </w:p>
          <w:p w14:paraId="7B3B112F" w14:textId="77777777" w:rsidR="00932623" w:rsidRDefault="00AF3C26">
            <w:pPr>
              <w:numPr>
                <w:ilvl w:val="12"/>
                <w:numId w:val="0"/>
              </w:numPr>
              <w:ind w:left="284" w:hanging="284"/>
              <w:rPr>
                <w:sz w:val="22"/>
                <w:szCs w:val="22"/>
              </w:rPr>
            </w:pPr>
            <w:r>
              <w:rPr>
                <w:sz w:val="22"/>
                <w:szCs w:val="22"/>
              </w:rPr>
              <w:t xml:space="preserve">2. Raidos ir intelekto tyrimo metodai: </w:t>
            </w:r>
          </w:p>
          <w:p w14:paraId="240F3129" w14:textId="77777777" w:rsidR="00932623" w:rsidRDefault="00AF3C26">
            <w:pPr>
              <w:rPr>
                <w:sz w:val="22"/>
                <w:szCs w:val="22"/>
              </w:rPr>
            </w:pPr>
            <w:r>
              <w:rPr>
                <w:sz w:val="22"/>
                <w:szCs w:val="22"/>
              </w:rPr>
              <w:t>2.1. vaiko raidos vertinimo skalė (DISC);</w:t>
            </w:r>
          </w:p>
          <w:p w14:paraId="75DDB9BF" w14:textId="77777777" w:rsidR="00932623" w:rsidRDefault="00AF3C26">
            <w:pPr>
              <w:rPr>
                <w:sz w:val="22"/>
                <w:szCs w:val="22"/>
              </w:rPr>
            </w:pPr>
            <w:r>
              <w:rPr>
                <w:sz w:val="22"/>
                <w:szCs w:val="22"/>
              </w:rPr>
              <w:t>2.2. Miuncheno funkcinė raidos diagnostika;</w:t>
            </w:r>
          </w:p>
          <w:p w14:paraId="562BDC02" w14:textId="77777777" w:rsidR="00932623" w:rsidRDefault="00AF3C26">
            <w:pPr>
              <w:rPr>
                <w:sz w:val="22"/>
                <w:szCs w:val="22"/>
              </w:rPr>
            </w:pPr>
            <w:r>
              <w:rPr>
                <w:sz w:val="22"/>
                <w:szCs w:val="22"/>
              </w:rPr>
              <w:t>2.3. standartizuotas intelekto tyrimo testas (WISC);</w:t>
            </w:r>
          </w:p>
          <w:p w14:paraId="6BA409B9" w14:textId="77777777" w:rsidR="00932623" w:rsidRDefault="00AF3C26">
            <w:pPr>
              <w:rPr>
                <w:sz w:val="22"/>
                <w:szCs w:val="22"/>
              </w:rPr>
            </w:pPr>
            <w:r>
              <w:rPr>
                <w:sz w:val="22"/>
                <w:szCs w:val="22"/>
              </w:rPr>
              <w:t>2.4. kitas adaptuotas raidos vertinimo testas.</w:t>
            </w:r>
          </w:p>
          <w:p w14:paraId="0F15E59D" w14:textId="77777777" w:rsidR="00932623" w:rsidRDefault="00AF3C26">
            <w:pPr>
              <w:tabs>
                <w:tab w:val="left" w:pos="270"/>
              </w:tabs>
              <w:suppressAutoHyphens/>
              <w:rPr>
                <w:sz w:val="22"/>
                <w:szCs w:val="22"/>
              </w:rPr>
            </w:pPr>
            <w:r>
              <w:rPr>
                <w:sz w:val="22"/>
                <w:szCs w:val="22"/>
              </w:rPr>
              <w:t xml:space="preserve">3. Cerebrinio paralyžiaus ir kitų </w:t>
            </w:r>
            <w:proofErr w:type="spellStart"/>
            <w:r>
              <w:rPr>
                <w:sz w:val="22"/>
                <w:szCs w:val="22"/>
              </w:rPr>
              <w:t>paralyžinių</w:t>
            </w:r>
            <w:proofErr w:type="spellEnd"/>
            <w:r>
              <w:rPr>
                <w:sz w:val="22"/>
                <w:szCs w:val="22"/>
              </w:rPr>
              <w:t xml:space="preserve"> sindromų funkcinio vertinimo metodai:</w:t>
            </w:r>
          </w:p>
          <w:p w14:paraId="56165E9F" w14:textId="77777777" w:rsidR="00932623" w:rsidRDefault="00AF3C26">
            <w:pPr>
              <w:tabs>
                <w:tab w:val="left" w:pos="270"/>
              </w:tabs>
              <w:suppressAutoHyphens/>
              <w:rPr>
                <w:sz w:val="22"/>
                <w:szCs w:val="22"/>
              </w:rPr>
            </w:pPr>
            <w:r>
              <w:rPr>
                <w:sz w:val="22"/>
                <w:szCs w:val="22"/>
              </w:rPr>
              <w:t>3.1. bendrosios ir smulkiosios motorikos funkcinio vertinimo klasifikacijos;</w:t>
            </w:r>
          </w:p>
          <w:p w14:paraId="3338E882" w14:textId="77777777" w:rsidR="00932623" w:rsidRDefault="00AF3C26">
            <w:pPr>
              <w:tabs>
                <w:tab w:val="left" w:pos="270"/>
              </w:tabs>
              <w:suppressAutoHyphens/>
              <w:rPr>
                <w:bCs/>
                <w:sz w:val="22"/>
                <w:szCs w:val="22"/>
                <w:shd w:val="clear" w:color="auto" w:fill="FFFFFF"/>
                <w:lang w:val="en-US"/>
              </w:rPr>
            </w:pPr>
            <w:r>
              <w:rPr>
                <w:sz w:val="22"/>
                <w:szCs w:val="22"/>
              </w:rPr>
              <w:t xml:space="preserve">3.2. </w:t>
            </w:r>
            <w:proofErr w:type="spellStart"/>
            <w:r>
              <w:rPr>
                <w:bCs/>
                <w:sz w:val="22"/>
                <w:szCs w:val="22"/>
                <w:shd w:val="clear" w:color="auto" w:fill="FFFFFF"/>
                <w:lang w:val="en-US"/>
              </w:rPr>
              <w:t>judesių</w:t>
            </w:r>
            <w:proofErr w:type="spellEnd"/>
            <w:r>
              <w:rPr>
                <w:bCs/>
                <w:sz w:val="22"/>
                <w:szCs w:val="22"/>
                <w:shd w:val="clear" w:color="auto" w:fill="FFFFFF"/>
                <w:lang w:val="en-US"/>
              </w:rPr>
              <w:t xml:space="preserve"> </w:t>
            </w:r>
            <w:proofErr w:type="spellStart"/>
            <w:r>
              <w:rPr>
                <w:bCs/>
                <w:sz w:val="22"/>
                <w:szCs w:val="22"/>
                <w:shd w:val="clear" w:color="auto" w:fill="FFFFFF"/>
                <w:lang w:val="en-US"/>
              </w:rPr>
              <w:t>funkcijos</w:t>
            </w:r>
            <w:proofErr w:type="spellEnd"/>
            <w:r>
              <w:rPr>
                <w:bCs/>
                <w:sz w:val="22"/>
                <w:szCs w:val="22"/>
                <w:shd w:val="clear" w:color="auto" w:fill="FFFFFF"/>
                <w:lang w:val="en-US"/>
              </w:rPr>
              <w:t xml:space="preserve"> </w:t>
            </w:r>
            <w:proofErr w:type="spellStart"/>
            <w:r>
              <w:rPr>
                <w:bCs/>
                <w:sz w:val="22"/>
                <w:szCs w:val="22"/>
                <w:shd w:val="clear" w:color="auto" w:fill="FFFFFF"/>
                <w:lang w:val="en-US"/>
              </w:rPr>
              <w:t>vertinimo</w:t>
            </w:r>
            <w:proofErr w:type="spellEnd"/>
            <w:r>
              <w:rPr>
                <w:bCs/>
                <w:sz w:val="22"/>
                <w:szCs w:val="22"/>
                <w:shd w:val="clear" w:color="auto" w:fill="FFFFFF"/>
                <w:lang w:val="en-US"/>
              </w:rPr>
              <w:t xml:space="preserve"> </w:t>
            </w:r>
            <w:proofErr w:type="spellStart"/>
            <w:r>
              <w:rPr>
                <w:bCs/>
                <w:sz w:val="22"/>
                <w:szCs w:val="22"/>
                <w:shd w:val="clear" w:color="auto" w:fill="FFFFFF"/>
                <w:lang w:val="en-US"/>
              </w:rPr>
              <w:t>skalė</w:t>
            </w:r>
            <w:proofErr w:type="spellEnd"/>
            <w:r>
              <w:rPr>
                <w:bCs/>
                <w:sz w:val="22"/>
                <w:szCs w:val="22"/>
                <w:shd w:val="clear" w:color="auto" w:fill="FFFFFF"/>
                <w:lang w:val="en-US"/>
              </w:rPr>
              <w:t xml:space="preserve"> </w:t>
            </w:r>
            <w:r>
              <w:rPr>
                <w:sz w:val="22"/>
                <w:szCs w:val="22"/>
                <w:shd w:val="clear" w:color="auto" w:fill="FFFFFF"/>
                <w:lang w:val="en-US"/>
              </w:rPr>
              <w:t>(GMFM);</w:t>
            </w:r>
          </w:p>
          <w:p w14:paraId="293C8889" w14:textId="77777777" w:rsidR="00932623" w:rsidRDefault="00AF3C26">
            <w:pPr>
              <w:tabs>
                <w:tab w:val="left" w:pos="270"/>
              </w:tabs>
              <w:suppressAutoHyphens/>
              <w:rPr>
                <w:sz w:val="22"/>
                <w:szCs w:val="22"/>
              </w:rPr>
            </w:pPr>
            <w:r>
              <w:rPr>
                <w:sz w:val="22"/>
                <w:szCs w:val="22"/>
                <w:shd w:val="clear" w:color="auto" w:fill="FFFFFF"/>
                <w:lang w:val="en-US"/>
              </w:rPr>
              <w:t xml:space="preserve">3.3. </w:t>
            </w:r>
            <w:proofErr w:type="spellStart"/>
            <w:r>
              <w:rPr>
                <w:sz w:val="22"/>
                <w:szCs w:val="22"/>
              </w:rPr>
              <w:t>spastiškumo</w:t>
            </w:r>
            <w:proofErr w:type="spellEnd"/>
            <w:r>
              <w:rPr>
                <w:sz w:val="22"/>
                <w:szCs w:val="22"/>
              </w:rPr>
              <w:t xml:space="preserve"> skalės;</w:t>
            </w:r>
          </w:p>
          <w:p w14:paraId="124ECA49" w14:textId="77777777" w:rsidR="00932623" w:rsidRDefault="00AF3C26">
            <w:pPr>
              <w:tabs>
                <w:tab w:val="left" w:pos="270"/>
              </w:tabs>
              <w:suppressAutoHyphens/>
              <w:rPr>
                <w:sz w:val="22"/>
                <w:szCs w:val="22"/>
              </w:rPr>
            </w:pPr>
            <w:r>
              <w:rPr>
                <w:sz w:val="22"/>
                <w:szCs w:val="22"/>
              </w:rPr>
              <w:t xml:space="preserve">3.4. </w:t>
            </w:r>
            <w:proofErr w:type="spellStart"/>
            <w:r>
              <w:rPr>
                <w:sz w:val="22"/>
                <w:szCs w:val="22"/>
              </w:rPr>
              <w:t>goniometrija</w:t>
            </w:r>
            <w:proofErr w:type="spellEnd"/>
            <w:r>
              <w:rPr>
                <w:sz w:val="22"/>
                <w:szCs w:val="22"/>
              </w:rPr>
              <w:t>;</w:t>
            </w:r>
          </w:p>
          <w:p w14:paraId="73B3162D" w14:textId="77777777" w:rsidR="00932623" w:rsidRDefault="00AF3C26">
            <w:pPr>
              <w:tabs>
                <w:tab w:val="left" w:pos="270"/>
              </w:tabs>
              <w:suppressAutoHyphens/>
              <w:rPr>
                <w:sz w:val="22"/>
                <w:szCs w:val="22"/>
              </w:rPr>
            </w:pPr>
            <w:r>
              <w:rPr>
                <w:sz w:val="22"/>
                <w:szCs w:val="22"/>
              </w:rPr>
              <w:t>3.5. manualinis raumenų testavimas.</w:t>
            </w:r>
          </w:p>
          <w:p w14:paraId="3866BD60" w14:textId="77777777" w:rsidR="00932623" w:rsidRDefault="00AF3C26">
            <w:pPr>
              <w:tabs>
                <w:tab w:val="left" w:pos="270"/>
              </w:tabs>
              <w:suppressAutoHyphens/>
              <w:rPr>
                <w:color w:val="000000"/>
                <w:sz w:val="22"/>
                <w:szCs w:val="22"/>
              </w:rPr>
            </w:pPr>
            <w:r>
              <w:rPr>
                <w:color w:val="000000"/>
                <w:sz w:val="22"/>
                <w:szCs w:val="22"/>
              </w:rPr>
              <w:t xml:space="preserve">4. Diagnostikos tyrimo metodai pagal raidos sutrikimo sritį </w:t>
            </w:r>
            <w:r>
              <w:rPr>
                <w:sz w:val="22"/>
                <w:szCs w:val="22"/>
              </w:rPr>
              <w:t>(vienas arba daugiau):</w:t>
            </w:r>
          </w:p>
          <w:p w14:paraId="587BDD79" w14:textId="77777777" w:rsidR="00932623" w:rsidRDefault="00AF3C26">
            <w:pPr>
              <w:tabs>
                <w:tab w:val="left" w:pos="270"/>
              </w:tabs>
              <w:suppressAutoHyphens/>
              <w:rPr>
                <w:color w:val="000000"/>
                <w:sz w:val="22"/>
                <w:szCs w:val="22"/>
              </w:rPr>
            </w:pPr>
            <w:r>
              <w:rPr>
                <w:color w:val="000000"/>
                <w:sz w:val="22"/>
                <w:szCs w:val="22"/>
              </w:rPr>
              <w:t xml:space="preserve">4.1. </w:t>
            </w:r>
            <w:proofErr w:type="spellStart"/>
            <w:r>
              <w:rPr>
                <w:color w:val="000000"/>
                <w:sz w:val="22"/>
                <w:szCs w:val="22"/>
              </w:rPr>
              <w:t>logoterapinis</w:t>
            </w:r>
            <w:proofErr w:type="spellEnd"/>
            <w:r>
              <w:rPr>
                <w:color w:val="000000"/>
                <w:sz w:val="22"/>
                <w:szCs w:val="22"/>
              </w:rPr>
              <w:t xml:space="preserve"> vertinimas;</w:t>
            </w:r>
          </w:p>
          <w:p w14:paraId="22EC3D61" w14:textId="77777777" w:rsidR="00932623" w:rsidRDefault="00AF3C26">
            <w:pPr>
              <w:tabs>
                <w:tab w:val="left" w:pos="270"/>
              </w:tabs>
              <w:suppressAutoHyphens/>
              <w:rPr>
                <w:color w:val="000000"/>
                <w:sz w:val="22"/>
                <w:szCs w:val="22"/>
              </w:rPr>
            </w:pPr>
            <w:r>
              <w:rPr>
                <w:color w:val="000000"/>
                <w:sz w:val="22"/>
                <w:szCs w:val="22"/>
              </w:rPr>
              <w:t xml:space="preserve">4.2. </w:t>
            </w:r>
            <w:proofErr w:type="spellStart"/>
            <w:r>
              <w:rPr>
                <w:color w:val="000000"/>
                <w:sz w:val="22"/>
                <w:szCs w:val="22"/>
              </w:rPr>
              <w:t>kineziterapinis</w:t>
            </w:r>
            <w:proofErr w:type="spellEnd"/>
            <w:r>
              <w:rPr>
                <w:color w:val="000000"/>
                <w:sz w:val="22"/>
                <w:szCs w:val="22"/>
              </w:rPr>
              <w:t xml:space="preserve"> vertinimas;</w:t>
            </w:r>
          </w:p>
          <w:p w14:paraId="5BFB8495" w14:textId="77777777" w:rsidR="00932623" w:rsidRDefault="00AF3C26">
            <w:pPr>
              <w:tabs>
                <w:tab w:val="left" w:pos="270"/>
              </w:tabs>
              <w:suppressAutoHyphens/>
              <w:rPr>
                <w:color w:val="000000"/>
                <w:sz w:val="22"/>
                <w:szCs w:val="22"/>
              </w:rPr>
            </w:pPr>
            <w:r>
              <w:rPr>
                <w:color w:val="000000"/>
                <w:sz w:val="22"/>
                <w:szCs w:val="22"/>
              </w:rPr>
              <w:t xml:space="preserve">4.3. </w:t>
            </w:r>
            <w:proofErr w:type="spellStart"/>
            <w:r>
              <w:rPr>
                <w:color w:val="000000"/>
                <w:sz w:val="22"/>
                <w:szCs w:val="22"/>
              </w:rPr>
              <w:t>ergoterapinis</w:t>
            </w:r>
            <w:proofErr w:type="spellEnd"/>
            <w:r>
              <w:rPr>
                <w:color w:val="000000"/>
                <w:sz w:val="22"/>
                <w:szCs w:val="22"/>
              </w:rPr>
              <w:t xml:space="preserve"> vertinimas;</w:t>
            </w:r>
          </w:p>
          <w:p w14:paraId="5B1A39DE" w14:textId="77777777" w:rsidR="00932623" w:rsidRDefault="00AF3C26">
            <w:pPr>
              <w:tabs>
                <w:tab w:val="left" w:pos="270"/>
              </w:tabs>
              <w:suppressAutoHyphens/>
              <w:rPr>
                <w:color w:val="000000"/>
                <w:sz w:val="22"/>
                <w:szCs w:val="22"/>
              </w:rPr>
            </w:pPr>
            <w:r>
              <w:rPr>
                <w:color w:val="000000"/>
                <w:sz w:val="22"/>
                <w:szCs w:val="22"/>
              </w:rPr>
              <w:t>4.4. specialusis pedagoginis vertinimas.</w:t>
            </w:r>
          </w:p>
          <w:p w14:paraId="182AEF83" w14:textId="77777777" w:rsidR="00932623" w:rsidRDefault="00AF3C26">
            <w:pPr>
              <w:tabs>
                <w:tab w:val="left" w:pos="270"/>
              </w:tabs>
              <w:suppressAutoHyphens/>
              <w:rPr>
                <w:sz w:val="22"/>
                <w:szCs w:val="22"/>
              </w:rPr>
            </w:pPr>
            <w:r>
              <w:rPr>
                <w:color w:val="000000"/>
                <w:sz w:val="22"/>
                <w:szCs w:val="22"/>
              </w:rPr>
              <w:t>5.</w:t>
            </w:r>
            <w:r>
              <w:rPr>
                <w:sz w:val="22"/>
                <w:szCs w:val="22"/>
              </w:rPr>
              <w:t xml:space="preserve"> Gretutinių sutrikimų diagnostika:</w:t>
            </w:r>
          </w:p>
          <w:p w14:paraId="423343B7" w14:textId="77777777" w:rsidR="00932623" w:rsidRDefault="00AF3C26">
            <w:pPr>
              <w:tabs>
                <w:tab w:val="left" w:pos="270"/>
              </w:tabs>
              <w:suppressAutoHyphens/>
              <w:rPr>
                <w:sz w:val="22"/>
                <w:szCs w:val="22"/>
              </w:rPr>
            </w:pPr>
            <w:r>
              <w:rPr>
                <w:sz w:val="22"/>
                <w:szCs w:val="22"/>
              </w:rPr>
              <w:t>5.1. maitinimo sutrikimų diagnostikos metodai:</w:t>
            </w:r>
          </w:p>
          <w:p w14:paraId="43B99620" w14:textId="77777777" w:rsidR="00932623" w:rsidRDefault="00AF3C26">
            <w:pPr>
              <w:tabs>
                <w:tab w:val="left" w:pos="270"/>
              </w:tabs>
              <w:suppressAutoHyphens/>
              <w:rPr>
                <w:color w:val="000000"/>
                <w:sz w:val="22"/>
                <w:szCs w:val="22"/>
              </w:rPr>
            </w:pPr>
            <w:r>
              <w:rPr>
                <w:sz w:val="22"/>
                <w:szCs w:val="22"/>
              </w:rPr>
              <w:lastRenderedPageBreak/>
              <w:t xml:space="preserve">5.1.1. </w:t>
            </w:r>
            <w:r>
              <w:rPr>
                <w:color w:val="000000"/>
                <w:sz w:val="22"/>
                <w:szCs w:val="22"/>
              </w:rPr>
              <w:t>rijimo vertinimo skalė;</w:t>
            </w:r>
          </w:p>
          <w:p w14:paraId="41C130E0" w14:textId="77777777" w:rsidR="00932623" w:rsidRDefault="00AF3C26">
            <w:pPr>
              <w:tabs>
                <w:tab w:val="left" w:pos="270"/>
              </w:tabs>
              <w:suppressAutoHyphens/>
              <w:rPr>
                <w:color w:val="000000"/>
                <w:sz w:val="22"/>
                <w:szCs w:val="22"/>
              </w:rPr>
            </w:pPr>
            <w:r>
              <w:rPr>
                <w:color w:val="000000"/>
                <w:sz w:val="22"/>
                <w:szCs w:val="22"/>
              </w:rPr>
              <w:t>5.1.2. burnos motorikos, valgymo įgūdžių ir maitinimo proceso tyrimas;</w:t>
            </w:r>
          </w:p>
          <w:p w14:paraId="2B7CE6C1" w14:textId="77777777" w:rsidR="00932623" w:rsidRDefault="00AF3C26">
            <w:pPr>
              <w:tabs>
                <w:tab w:val="left" w:pos="270"/>
              </w:tabs>
              <w:suppressAutoHyphens/>
              <w:rPr>
                <w:sz w:val="22"/>
                <w:szCs w:val="22"/>
              </w:rPr>
            </w:pPr>
            <w:r>
              <w:rPr>
                <w:sz w:val="22"/>
                <w:szCs w:val="22"/>
              </w:rPr>
              <w:t>5.2. miego sutrikimų diagnostikos metodai:</w:t>
            </w:r>
          </w:p>
          <w:p w14:paraId="71AD4ABC" w14:textId="77777777" w:rsidR="00932623" w:rsidRDefault="00AF3C26">
            <w:pPr>
              <w:tabs>
                <w:tab w:val="left" w:pos="270"/>
              </w:tabs>
              <w:suppressAutoHyphens/>
              <w:rPr>
                <w:color w:val="000000"/>
                <w:sz w:val="22"/>
                <w:szCs w:val="22"/>
              </w:rPr>
            </w:pPr>
            <w:r>
              <w:rPr>
                <w:sz w:val="22"/>
                <w:szCs w:val="22"/>
              </w:rPr>
              <w:t xml:space="preserve">5.2.1. </w:t>
            </w:r>
            <w:r>
              <w:rPr>
                <w:color w:val="000000"/>
                <w:sz w:val="22"/>
                <w:szCs w:val="22"/>
              </w:rPr>
              <w:t>miego vaizdo analizė;</w:t>
            </w:r>
          </w:p>
          <w:p w14:paraId="2018F939" w14:textId="77777777" w:rsidR="00932623" w:rsidRDefault="00AF3C26">
            <w:pPr>
              <w:tabs>
                <w:tab w:val="left" w:pos="270"/>
              </w:tabs>
              <w:suppressAutoHyphens/>
              <w:rPr>
                <w:sz w:val="22"/>
                <w:szCs w:val="22"/>
              </w:rPr>
            </w:pPr>
            <w:r>
              <w:rPr>
                <w:color w:val="000000"/>
                <w:sz w:val="22"/>
                <w:szCs w:val="22"/>
              </w:rPr>
              <w:t xml:space="preserve">5.2.2. </w:t>
            </w:r>
            <w:proofErr w:type="spellStart"/>
            <w:r>
              <w:rPr>
                <w:color w:val="000000"/>
                <w:sz w:val="22"/>
                <w:szCs w:val="22"/>
              </w:rPr>
              <w:t>polisomnografija</w:t>
            </w:r>
            <w:proofErr w:type="spellEnd"/>
            <w:r>
              <w:rPr>
                <w:color w:val="000000"/>
                <w:sz w:val="22"/>
                <w:szCs w:val="22"/>
              </w:rPr>
              <w:t>;</w:t>
            </w:r>
          </w:p>
          <w:p w14:paraId="791DBAF9" w14:textId="77777777" w:rsidR="00932623" w:rsidRDefault="00AF3C26">
            <w:pPr>
              <w:tabs>
                <w:tab w:val="left" w:pos="270"/>
              </w:tabs>
              <w:suppressAutoHyphens/>
              <w:rPr>
                <w:sz w:val="22"/>
                <w:szCs w:val="22"/>
              </w:rPr>
            </w:pPr>
            <w:r>
              <w:rPr>
                <w:sz w:val="22"/>
                <w:szCs w:val="22"/>
              </w:rPr>
              <w:t>5.3. šlapinimosi sutrikimų diagnostikos metodai:</w:t>
            </w:r>
          </w:p>
          <w:p w14:paraId="049AD64D" w14:textId="77777777" w:rsidR="00932623" w:rsidRDefault="00AF3C26">
            <w:pPr>
              <w:suppressAutoHyphens/>
              <w:jc w:val="both"/>
              <w:rPr>
                <w:lang w:val="en-US"/>
              </w:rPr>
            </w:pPr>
            <w:r>
              <w:rPr>
                <w:sz w:val="22"/>
                <w:szCs w:val="22"/>
              </w:rPr>
              <w:t xml:space="preserve">5.3.1. </w:t>
            </w:r>
            <w:proofErr w:type="spellStart"/>
            <w:r>
              <w:rPr>
                <w:sz w:val="22"/>
                <w:szCs w:val="22"/>
              </w:rPr>
              <w:t>urodinaminis</w:t>
            </w:r>
            <w:proofErr w:type="spellEnd"/>
            <w:r>
              <w:rPr>
                <w:sz w:val="22"/>
                <w:szCs w:val="22"/>
              </w:rPr>
              <w:t xml:space="preserve"> metodas;</w:t>
            </w:r>
          </w:p>
          <w:p w14:paraId="431BF468" w14:textId="77777777" w:rsidR="00932623" w:rsidRDefault="00AF3C26">
            <w:pPr>
              <w:suppressAutoHyphens/>
              <w:jc w:val="both"/>
              <w:rPr>
                <w:lang w:val="en-US"/>
              </w:rPr>
            </w:pPr>
            <w:r>
              <w:rPr>
                <w:sz w:val="22"/>
                <w:szCs w:val="22"/>
              </w:rPr>
              <w:t>5.3.2. ultragarsinis tyrimas;</w:t>
            </w:r>
          </w:p>
          <w:p w14:paraId="227C089C" w14:textId="77777777" w:rsidR="00932623" w:rsidRDefault="00AF3C26">
            <w:pPr>
              <w:tabs>
                <w:tab w:val="left" w:pos="270"/>
              </w:tabs>
              <w:suppressAutoHyphens/>
              <w:rPr>
                <w:sz w:val="22"/>
                <w:szCs w:val="22"/>
              </w:rPr>
            </w:pPr>
            <w:r>
              <w:rPr>
                <w:sz w:val="22"/>
                <w:szCs w:val="22"/>
              </w:rPr>
              <w:t>5.4. vaiko elgesio, tėvų ir vaiko santykių vertinimo metodai:</w:t>
            </w:r>
          </w:p>
          <w:p w14:paraId="0B62FF73" w14:textId="77777777" w:rsidR="00932623" w:rsidRDefault="00AF3C26">
            <w:pPr>
              <w:suppressAutoHyphens/>
              <w:jc w:val="both"/>
              <w:rPr>
                <w:sz w:val="22"/>
                <w:szCs w:val="22"/>
              </w:rPr>
            </w:pPr>
            <w:r>
              <w:rPr>
                <w:sz w:val="22"/>
                <w:szCs w:val="22"/>
                <w:lang w:val="en-US"/>
              </w:rPr>
              <w:t xml:space="preserve">5.4.1. </w:t>
            </w:r>
            <w:r>
              <w:rPr>
                <w:sz w:val="22"/>
                <w:szCs w:val="22"/>
              </w:rPr>
              <w:t>raidos, elgesio, tėvų ir vaiko santykių vaizdo analizė;</w:t>
            </w:r>
          </w:p>
          <w:p w14:paraId="6FEE89C9" w14:textId="77777777" w:rsidR="00932623" w:rsidRDefault="00AF3C26">
            <w:pPr>
              <w:suppressAutoHyphens/>
              <w:jc w:val="both"/>
              <w:rPr>
                <w:lang w:val="en-US"/>
              </w:rPr>
            </w:pPr>
            <w:r>
              <w:rPr>
                <w:sz w:val="22"/>
                <w:szCs w:val="22"/>
                <w:lang w:val="en-US"/>
              </w:rPr>
              <w:t xml:space="preserve">5.4.2. </w:t>
            </w:r>
            <w:r>
              <w:rPr>
                <w:sz w:val="22"/>
                <w:szCs w:val="22"/>
              </w:rPr>
              <w:t>tėvų ir vaiko santykių vertinimo skalė;</w:t>
            </w:r>
          </w:p>
          <w:p w14:paraId="2D28C7E7" w14:textId="77777777" w:rsidR="00932623" w:rsidRDefault="00AF3C26">
            <w:pPr>
              <w:suppressAutoHyphens/>
              <w:jc w:val="both"/>
              <w:rPr>
                <w:sz w:val="22"/>
                <w:szCs w:val="22"/>
              </w:rPr>
            </w:pPr>
            <w:r>
              <w:rPr>
                <w:sz w:val="22"/>
                <w:szCs w:val="22"/>
              </w:rPr>
              <w:t>5.4.3. nuo 1,5 iki 5 metų amžiaus vaiko elgesio tyrimas;</w:t>
            </w:r>
          </w:p>
          <w:p w14:paraId="1089A158" w14:textId="77777777" w:rsidR="00932623" w:rsidRDefault="00AF3C26">
            <w:pPr>
              <w:tabs>
                <w:tab w:val="left" w:pos="226"/>
              </w:tabs>
              <w:suppressAutoHyphens/>
              <w:jc w:val="both"/>
              <w:rPr>
                <w:lang w:val="en-US"/>
              </w:rPr>
            </w:pPr>
            <w:r>
              <w:rPr>
                <w:sz w:val="22"/>
                <w:szCs w:val="22"/>
              </w:rPr>
              <w:t>5.4.4. įvairių specialistų vaiko žaidimo stebėjimas.</w:t>
            </w:r>
          </w:p>
          <w:p w14:paraId="0AFF57D5" w14:textId="77777777" w:rsidR="00932623" w:rsidRDefault="00AF3C26">
            <w:pPr>
              <w:tabs>
                <w:tab w:val="left" w:pos="270"/>
              </w:tabs>
              <w:suppressAutoHyphens/>
              <w:rPr>
                <w:sz w:val="22"/>
                <w:szCs w:val="22"/>
              </w:rPr>
            </w:pPr>
            <w:r>
              <w:rPr>
                <w:sz w:val="22"/>
                <w:szCs w:val="22"/>
              </w:rPr>
              <w:t>6. Psichosocialinės šeimos būklės tyrimas.</w:t>
            </w:r>
          </w:p>
        </w:tc>
        <w:tc>
          <w:tcPr>
            <w:tcW w:w="4171" w:type="dxa"/>
            <w:tcBorders>
              <w:top w:val="single" w:sz="4" w:space="0" w:color="auto"/>
              <w:left w:val="single" w:sz="4" w:space="0" w:color="auto"/>
              <w:bottom w:val="single" w:sz="4" w:space="0" w:color="auto"/>
              <w:right w:val="single" w:sz="4" w:space="0" w:color="auto"/>
            </w:tcBorders>
            <w:hideMark/>
          </w:tcPr>
          <w:p w14:paraId="00D935F6" w14:textId="77777777" w:rsidR="00932623" w:rsidRDefault="00AF3C26">
            <w:pPr>
              <w:rPr>
                <w:sz w:val="22"/>
                <w:szCs w:val="22"/>
              </w:rPr>
            </w:pPr>
            <w:r>
              <w:rPr>
                <w:sz w:val="22"/>
                <w:szCs w:val="22"/>
              </w:rPr>
              <w:lastRenderedPageBreak/>
              <w:t>Į individualią reabilitacinę programą pasirinktinai įtraukiami šie metodai:</w:t>
            </w:r>
          </w:p>
          <w:p w14:paraId="27F7DEF5" w14:textId="77777777" w:rsidR="00932623" w:rsidRDefault="00AF3C26">
            <w:pPr>
              <w:suppressAutoHyphens/>
              <w:rPr>
                <w:lang w:val="en-US"/>
              </w:rPr>
            </w:pPr>
            <w:r>
              <w:rPr>
                <w:sz w:val="22"/>
                <w:szCs w:val="22"/>
              </w:rPr>
              <w:t>1. Psichologinės terapijos metodai:</w:t>
            </w:r>
          </w:p>
          <w:p w14:paraId="6B312682" w14:textId="77777777" w:rsidR="00932623" w:rsidRDefault="00AF3C26">
            <w:pPr>
              <w:suppressAutoHyphens/>
              <w:rPr>
                <w:sz w:val="22"/>
                <w:szCs w:val="22"/>
              </w:rPr>
            </w:pPr>
            <w:r>
              <w:rPr>
                <w:sz w:val="22"/>
                <w:szCs w:val="22"/>
              </w:rPr>
              <w:t>1.1. individuali žaidimų terapija;</w:t>
            </w:r>
          </w:p>
          <w:p w14:paraId="579F35D6" w14:textId="77777777" w:rsidR="00932623" w:rsidRDefault="00AF3C26">
            <w:pPr>
              <w:suppressAutoHyphens/>
              <w:rPr>
                <w:sz w:val="22"/>
                <w:szCs w:val="22"/>
              </w:rPr>
            </w:pPr>
            <w:r>
              <w:rPr>
                <w:sz w:val="22"/>
                <w:szCs w:val="22"/>
              </w:rPr>
              <w:t>1.2. elgesio terapija;</w:t>
            </w:r>
          </w:p>
          <w:p w14:paraId="11E1247E" w14:textId="77777777" w:rsidR="00932623" w:rsidRDefault="00AF3C26">
            <w:pPr>
              <w:suppressAutoHyphens/>
              <w:rPr>
                <w:sz w:val="22"/>
                <w:szCs w:val="22"/>
              </w:rPr>
            </w:pPr>
            <w:r>
              <w:rPr>
                <w:sz w:val="22"/>
                <w:szCs w:val="22"/>
              </w:rPr>
              <w:t>1.3. psichologinis konsultavimas;</w:t>
            </w:r>
          </w:p>
          <w:p w14:paraId="0541AFC6" w14:textId="77777777" w:rsidR="00932623" w:rsidRDefault="00AF3C26">
            <w:pPr>
              <w:suppressAutoHyphens/>
              <w:rPr>
                <w:sz w:val="22"/>
                <w:szCs w:val="22"/>
              </w:rPr>
            </w:pPr>
            <w:r>
              <w:rPr>
                <w:sz w:val="22"/>
                <w:szCs w:val="22"/>
              </w:rPr>
              <w:t>1.4. tėvų ir vaiko santykių terapija;</w:t>
            </w:r>
          </w:p>
          <w:p w14:paraId="4400E2AC" w14:textId="77777777" w:rsidR="00932623" w:rsidRDefault="00AF3C26">
            <w:pPr>
              <w:suppressAutoHyphens/>
              <w:rPr>
                <w:lang w:val="en-US"/>
              </w:rPr>
            </w:pPr>
            <w:r>
              <w:rPr>
                <w:sz w:val="22"/>
                <w:szCs w:val="22"/>
              </w:rPr>
              <w:t>1.5. šeimos konsultavimas.</w:t>
            </w:r>
          </w:p>
          <w:p w14:paraId="7104AC9C" w14:textId="77777777" w:rsidR="00932623" w:rsidRDefault="00AF3C26">
            <w:pPr>
              <w:suppressAutoHyphens/>
              <w:rPr>
                <w:lang w:val="en-US"/>
              </w:rPr>
            </w:pPr>
            <w:r>
              <w:rPr>
                <w:sz w:val="22"/>
                <w:szCs w:val="22"/>
              </w:rPr>
              <w:t xml:space="preserve">2. </w:t>
            </w:r>
            <w:proofErr w:type="spellStart"/>
            <w:r>
              <w:rPr>
                <w:sz w:val="22"/>
                <w:szCs w:val="22"/>
              </w:rPr>
              <w:t>Logoterapijos</w:t>
            </w:r>
            <w:proofErr w:type="spellEnd"/>
            <w:r>
              <w:rPr>
                <w:sz w:val="22"/>
                <w:szCs w:val="22"/>
              </w:rPr>
              <w:t xml:space="preserve"> metodai:</w:t>
            </w:r>
          </w:p>
          <w:p w14:paraId="5B5ECB7D" w14:textId="77777777" w:rsidR="00932623" w:rsidRDefault="00AF3C26">
            <w:pPr>
              <w:suppressAutoHyphens/>
              <w:rPr>
                <w:sz w:val="22"/>
                <w:szCs w:val="22"/>
              </w:rPr>
            </w:pPr>
            <w:r>
              <w:rPr>
                <w:sz w:val="22"/>
                <w:szCs w:val="22"/>
              </w:rPr>
              <w:t>2.1. kalbėjimo, kalbos, balso, komunikacijos sutrikimų terapija;</w:t>
            </w:r>
          </w:p>
          <w:p w14:paraId="5EB16D20" w14:textId="77777777" w:rsidR="00932623" w:rsidRDefault="00AF3C26">
            <w:pPr>
              <w:suppressAutoHyphens/>
              <w:rPr>
                <w:sz w:val="22"/>
                <w:szCs w:val="22"/>
              </w:rPr>
            </w:pPr>
            <w:r>
              <w:rPr>
                <w:sz w:val="22"/>
                <w:szCs w:val="22"/>
              </w:rPr>
              <w:t>2.2. maitinimo terapija;</w:t>
            </w:r>
          </w:p>
          <w:p w14:paraId="57B441FC" w14:textId="77777777" w:rsidR="00932623" w:rsidRDefault="00AF3C26">
            <w:pPr>
              <w:suppressAutoHyphens/>
              <w:rPr>
                <w:lang w:val="en-US"/>
              </w:rPr>
            </w:pPr>
            <w:r>
              <w:rPr>
                <w:sz w:val="22"/>
                <w:szCs w:val="22"/>
              </w:rPr>
              <w:t>2.3. alternatyvi komunikacija.</w:t>
            </w:r>
          </w:p>
          <w:p w14:paraId="395446D3" w14:textId="77777777" w:rsidR="00932623" w:rsidRDefault="00AF3C26">
            <w:pPr>
              <w:suppressAutoHyphens/>
              <w:rPr>
                <w:sz w:val="22"/>
                <w:szCs w:val="22"/>
              </w:rPr>
            </w:pPr>
            <w:r>
              <w:rPr>
                <w:sz w:val="22"/>
                <w:szCs w:val="22"/>
              </w:rPr>
              <w:t xml:space="preserve">3. </w:t>
            </w:r>
            <w:proofErr w:type="spellStart"/>
            <w:r>
              <w:rPr>
                <w:sz w:val="22"/>
                <w:szCs w:val="22"/>
              </w:rPr>
              <w:t>Kineziterapijos</w:t>
            </w:r>
            <w:proofErr w:type="spellEnd"/>
            <w:r>
              <w:rPr>
                <w:sz w:val="22"/>
                <w:szCs w:val="22"/>
              </w:rPr>
              <w:t xml:space="preserve"> metodai:</w:t>
            </w:r>
          </w:p>
          <w:p w14:paraId="712DE42A" w14:textId="77777777" w:rsidR="00932623" w:rsidRDefault="00AF3C26">
            <w:pPr>
              <w:suppressAutoHyphens/>
              <w:rPr>
                <w:sz w:val="22"/>
                <w:szCs w:val="22"/>
              </w:rPr>
            </w:pPr>
            <w:r>
              <w:rPr>
                <w:sz w:val="22"/>
                <w:szCs w:val="22"/>
              </w:rPr>
              <w:t xml:space="preserve">3.1. individuali </w:t>
            </w:r>
            <w:proofErr w:type="spellStart"/>
            <w:r>
              <w:rPr>
                <w:sz w:val="22"/>
                <w:szCs w:val="22"/>
              </w:rPr>
              <w:t>kineziterapija</w:t>
            </w:r>
            <w:proofErr w:type="spellEnd"/>
            <w:r>
              <w:rPr>
                <w:sz w:val="22"/>
                <w:szCs w:val="22"/>
              </w:rPr>
              <w:t>;</w:t>
            </w:r>
          </w:p>
          <w:p w14:paraId="08972575" w14:textId="77777777" w:rsidR="00932623" w:rsidRDefault="00AF3C26">
            <w:pPr>
              <w:suppressAutoHyphens/>
              <w:rPr>
                <w:sz w:val="22"/>
                <w:szCs w:val="22"/>
              </w:rPr>
            </w:pPr>
            <w:r>
              <w:rPr>
                <w:sz w:val="22"/>
                <w:szCs w:val="22"/>
              </w:rPr>
              <w:t xml:space="preserve">3.2. grupinė </w:t>
            </w:r>
            <w:proofErr w:type="spellStart"/>
            <w:r>
              <w:rPr>
                <w:sz w:val="22"/>
                <w:szCs w:val="22"/>
              </w:rPr>
              <w:t>kineziterapija</w:t>
            </w:r>
            <w:proofErr w:type="spellEnd"/>
            <w:r>
              <w:rPr>
                <w:sz w:val="22"/>
                <w:szCs w:val="22"/>
              </w:rPr>
              <w:t>;</w:t>
            </w:r>
          </w:p>
          <w:p w14:paraId="2984B945" w14:textId="77777777" w:rsidR="00932623" w:rsidRDefault="00AF3C26">
            <w:pPr>
              <w:suppressAutoHyphens/>
              <w:rPr>
                <w:sz w:val="22"/>
                <w:szCs w:val="22"/>
              </w:rPr>
            </w:pPr>
            <w:r>
              <w:rPr>
                <w:sz w:val="22"/>
                <w:szCs w:val="22"/>
              </w:rPr>
              <w:t>3.3. padėties terapija;</w:t>
            </w:r>
          </w:p>
          <w:p w14:paraId="63C455A5" w14:textId="77777777" w:rsidR="00932623" w:rsidRDefault="00AF3C26">
            <w:pPr>
              <w:suppressAutoHyphens/>
              <w:rPr>
                <w:sz w:val="22"/>
                <w:szCs w:val="22"/>
              </w:rPr>
            </w:pPr>
            <w:r>
              <w:rPr>
                <w:sz w:val="22"/>
                <w:szCs w:val="22"/>
              </w:rPr>
              <w:t xml:space="preserve">3.4. specialioji </w:t>
            </w:r>
            <w:proofErr w:type="spellStart"/>
            <w:r>
              <w:rPr>
                <w:sz w:val="22"/>
                <w:szCs w:val="22"/>
              </w:rPr>
              <w:t>kineziterapija</w:t>
            </w:r>
            <w:proofErr w:type="spellEnd"/>
            <w:r>
              <w:rPr>
                <w:sz w:val="22"/>
                <w:szCs w:val="22"/>
              </w:rPr>
              <w:t>;</w:t>
            </w:r>
          </w:p>
          <w:p w14:paraId="7E168303" w14:textId="77777777" w:rsidR="00932623" w:rsidRDefault="00AF3C26">
            <w:pPr>
              <w:suppressAutoHyphens/>
              <w:rPr>
                <w:sz w:val="22"/>
                <w:szCs w:val="22"/>
              </w:rPr>
            </w:pPr>
            <w:r>
              <w:rPr>
                <w:sz w:val="22"/>
                <w:szCs w:val="22"/>
              </w:rPr>
              <w:t>3.5. kompensacinės technikos taikymas;</w:t>
            </w:r>
          </w:p>
          <w:p w14:paraId="40AD15C2" w14:textId="77777777" w:rsidR="00932623" w:rsidRDefault="00AF3C26">
            <w:pPr>
              <w:suppressAutoHyphens/>
              <w:jc w:val="both"/>
              <w:rPr>
                <w:sz w:val="22"/>
                <w:szCs w:val="22"/>
              </w:rPr>
            </w:pPr>
            <w:r>
              <w:rPr>
                <w:sz w:val="22"/>
                <w:szCs w:val="22"/>
              </w:rPr>
              <w:t>3.6. ortopedinių priemonių taikymas.</w:t>
            </w:r>
          </w:p>
          <w:p w14:paraId="4B287D21" w14:textId="77777777" w:rsidR="00932623" w:rsidRDefault="00AF3C26">
            <w:pPr>
              <w:suppressAutoHyphens/>
              <w:rPr>
                <w:sz w:val="22"/>
                <w:szCs w:val="22"/>
              </w:rPr>
            </w:pPr>
            <w:r>
              <w:rPr>
                <w:sz w:val="22"/>
                <w:szCs w:val="22"/>
              </w:rPr>
              <w:t xml:space="preserve">4. Medikamentinis </w:t>
            </w:r>
            <w:proofErr w:type="spellStart"/>
            <w:r>
              <w:rPr>
                <w:sz w:val="22"/>
                <w:szCs w:val="22"/>
              </w:rPr>
              <w:t>spastiškumo</w:t>
            </w:r>
            <w:proofErr w:type="spellEnd"/>
            <w:r>
              <w:rPr>
                <w:sz w:val="22"/>
                <w:szCs w:val="22"/>
              </w:rPr>
              <w:t>, distonijos, kitų gretutinių sutrikimų gydymas.</w:t>
            </w:r>
          </w:p>
          <w:p w14:paraId="6B554A08" w14:textId="77777777" w:rsidR="00932623" w:rsidRDefault="00AF3C26">
            <w:pPr>
              <w:suppressAutoHyphens/>
              <w:rPr>
                <w:sz w:val="22"/>
                <w:szCs w:val="22"/>
              </w:rPr>
            </w:pPr>
            <w:r>
              <w:rPr>
                <w:sz w:val="22"/>
                <w:szCs w:val="22"/>
              </w:rPr>
              <w:t xml:space="preserve">5. </w:t>
            </w:r>
            <w:proofErr w:type="spellStart"/>
            <w:r>
              <w:rPr>
                <w:sz w:val="22"/>
                <w:szCs w:val="22"/>
              </w:rPr>
              <w:t>Ergoterapijos</w:t>
            </w:r>
            <w:proofErr w:type="spellEnd"/>
            <w:r>
              <w:rPr>
                <w:sz w:val="22"/>
                <w:szCs w:val="22"/>
              </w:rPr>
              <w:t xml:space="preserve"> metodai:</w:t>
            </w:r>
          </w:p>
          <w:p w14:paraId="4205F617" w14:textId="77777777" w:rsidR="00932623" w:rsidRDefault="00AF3C26">
            <w:pPr>
              <w:suppressAutoHyphens/>
              <w:rPr>
                <w:sz w:val="22"/>
                <w:szCs w:val="22"/>
              </w:rPr>
            </w:pPr>
            <w:r>
              <w:rPr>
                <w:sz w:val="22"/>
                <w:szCs w:val="22"/>
              </w:rPr>
              <w:t xml:space="preserve">5.1. individuali </w:t>
            </w:r>
            <w:proofErr w:type="spellStart"/>
            <w:r>
              <w:rPr>
                <w:sz w:val="22"/>
                <w:szCs w:val="22"/>
              </w:rPr>
              <w:t>ergoterapija</w:t>
            </w:r>
            <w:proofErr w:type="spellEnd"/>
            <w:r>
              <w:rPr>
                <w:sz w:val="22"/>
                <w:szCs w:val="22"/>
              </w:rPr>
              <w:t>;</w:t>
            </w:r>
          </w:p>
          <w:p w14:paraId="79BE9A75" w14:textId="77777777" w:rsidR="00932623" w:rsidRDefault="00AF3C26">
            <w:pPr>
              <w:suppressAutoHyphens/>
              <w:rPr>
                <w:sz w:val="22"/>
                <w:szCs w:val="22"/>
              </w:rPr>
            </w:pPr>
            <w:r>
              <w:rPr>
                <w:sz w:val="22"/>
                <w:szCs w:val="22"/>
              </w:rPr>
              <w:lastRenderedPageBreak/>
              <w:t xml:space="preserve">5.2. grupinė </w:t>
            </w:r>
            <w:proofErr w:type="spellStart"/>
            <w:r>
              <w:rPr>
                <w:sz w:val="22"/>
                <w:szCs w:val="22"/>
              </w:rPr>
              <w:t>ergoterapija</w:t>
            </w:r>
            <w:proofErr w:type="spellEnd"/>
            <w:r>
              <w:rPr>
                <w:sz w:val="22"/>
                <w:szCs w:val="22"/>
              </w:rPr>
              <w:t>;</w:t>
            </w:r>
          </w:p>
          <w:p w14:paraId="20386CFF" w14:textId="77777777" w:rsidR="00932623" w:rsidRDefault="00AF3C26">
            <w:pPr>
              <w:suppressAutoHyphens/>
              <w:rPr>
                <w:sz w:val="22"/>
                <w:szCs w:val="22"/>
              </w:rPr>
            </w:pPr>
            <w:r>
              <w:rPr>
                <w:sz w:val="22"/>
                <w:szCs w:val="22"/>
              </w:rPr>
              <w:t>5.3. aplinkos pritaikymas;</w:t>
            </w:r>
          </w:p>
          <w:p w14:paraId="2FBA3B18" w14:textId="77777777" w:rsidR="00932623" w:rsidRDefault="00AF3C26">
            <w:pPr>
              <w:suppressAutoHyphens/>
              <w:rPr>
                <w:color w:val="000000"/>
                <w:sz w:val="22"/>
                <w:szCs w:val="22"/>
              </w:rPr>
            </w:pPr>
            <w:r>
              <w:rPr>
                <w:color w:val="000000"/>
                <w:sz w:val="22"/>
                <w:szCs w:val="22"/>
              </w:rPr>
              <w:t>5.4. kompensacinės technikos pritaikymas;</w:t>
            </w:r>
          </w:p>
          <w:p w14:paraId="1679D400" w14:textId="77777777" w:rsidR="00932623" w:rsidRDefault="00AF3C26">
            <w:pPr>
              <w:suppressAutoHyphens/>
              <w:rPr>
                <w:color w:val="000000"/>
                <w:sz w:val="22"/>
                <w:szCs w:val="22"/>
              </w:rPr>
            </w:pPr>
            <w:r>
              <w:rPr>
                <w:color w:val="000000"/>
                <w:sz w:val="22"/>
                <w:szCs w:val="22"/>
              </w:rPr>
              <w:t>5.5. sensorinės integracijos lavinimas.</w:t>
            </w:r>
          </w:p>
          <w:p w14:paraId="5AC6B407" w14:textId="77777777" w:rsidR="00932623" w:rsidRDefault="00AF3C26">
            <w:pPr>
              <w:suppressAutoHyphens/>
              <w:rPr>
                <w:color w:val="000000"/>
                <w:sz w:val="22"/>
                <w:szCs w:val="22"/>
              </w:rPr>
            </w:pPr>
            <w:r>
              <w:rPr>
                <w:color w:val="000000"/>
                <w:sz w:val="22"/>
                <w:szCs w:val="22"/>
              </w:rPr>
              <w:t>6. Specialiosios pedagogikos metodai.</w:t>
            </w:r>
          </w:p>
          <w:p w14:paraId="13F55AF2" w14:textId="77777777" w:rsidR="00932623" w:rsidRDefault="00AF3C26">
            <w:pPr>
              <w:suppressAutoHyphens/>
              <w:rPr>
                <w:color w:val="000000"/>
                <w:sz w:val="22"/>
                <w:szCs w:val="22"/>
              </w:rPr>
            </w:pPr>
            <w:r>
              <w:rPr>
                <w:color w:val="000000"/>
                <w:sz w:val="22"/>
                <w:szCs w:val="22"/>
              </w:rPr>
              <w:t>7. Meno terapijos metodai.</w:t>
            </w:r>
          </w:p>
          <w:p w14:paraId="46AEA6B1" w14:textId="77777777" w:rsidR="00932623" w:rsidRDefault="00AF3C26">
            <w:pPr>
              <w:suppressAutoHyphens/>
              <w:rPr>
                <w:color w:val="000000"/>
                <w:sz w:val="22"/>
                <w:szCs w:val="22"/>
              </w:rPr>
            </w:pPr>
            <w:r>
              <w:rPr>
                <w:color w:val="000000"/>
                <w:sz w:val="22"/>
                <w:szCs w:val="22"/>
              </w:rPr>
              <w:t>8. Metodai, taikomi esant gretutiniams sutrikimams:</w:t>
            </w:r>
          </w:p>
          <w:p w14:paraId="353DB7A8" w14:textId="77777777" w:rsidR="00932623" w:rsidRDefault="00AF3C26">
            <w:pPr>
              <w:suppressAutoHyphens/>
              <w:rPr>
                <w:color w:val="000000"/>
                <w:sz w:val="22"/>
                <w:szCs w:val="22"/>
              </w:rPr>
            </w:pPr>
            <w:r>
              <w:rPr>
                <w:color w:val="000000"/>
                <w:sz w:val="22"/>
                <w:szCs w:val="22"/>
              </w:rPr>
              <w:t>8.1. maitinimo sutrikimų gydymo metodai;</w:t>
            </w:r>
          </w:p>
          <w:p w14:paraId="1BBB7C54" w14:textId="77777777" w:rsidR="00932623" w:rsidRDefault="00AF3C26">
            <w:pPr>
              <w:suppressAutoHyphens/>
              <w:rPr>
                <w:color w:val="000000"/>
                <w:sz w:val="22"/>
                <w:szCs w:val="22"/>
              </w:rPr>
            </w:pPr>
            <w:r>
              <w:rPr>
                <w:color w:val="000000"/>
                <w:sz w:val="22"/>
                <w:szCs w:val="22"/>
              </w:rPr>
              <w:t>8.2. miego sutrikimų gydymo metodai;</w:t>
            </w:r>
          </w:p>
          <w:p w14:paraId="029D6342" w14:textId="77777777" w:rsidR="00932623" w:rsidRDefault="00AF3C26">
            <w:pPr>
              <w:suppressAutoHyphens/>
              <w:rPr>
                <w:color w:val="000000"/>
                <w:sz w:val="22"/>
                <w:szCs w:val="22"/>
              </w:rPr>
            </w:pPr>
            <w:r>
              <w:rPr>
                <w:color w:val="000000"/>
                <w:sz w:val="22"/>
                <w:szCs w:val="22"/>
              </w:rPr>
              <w:t>8.3. šlapinimosi sutrikimų gydymo metodai.</w:t>
            </w:r>
          </w:p>
          <w:p w14:paraId="6AF58C0D" w14:textId="77777777" w:rsidR="00932623" w:rsidRDefault="00AF3C26">
            <w:pPr>
              <w:suppressAutoHyphens/>
              <w:rPr>
                <w:color w:val="000000"/>
                <w:sz w:val="22"/>
                <w:szCs w:val="22"/>
              </w:rPr>
            </w:pPr>
            <w:r>
              <w:rPr>
                <w:color w:val="000000"/>
                <w:sz w:val="22"/>
                <w:szCs w:val="22"/>
              </w:rPr>
              <w:t>9. Elgesio ir emocijų sutrikimų gydymo metodai.</w:t>
            </w:r>
          </w:p>
          <w:p w14:paraId="690ACDF3" w14:textId="77777777" w:rsidR="00932623" w:rsidRDefault="00AF3C26">
            <w:pPr>
              <w:suppressAutoHyphens/>
              <w:rPr>
                <w:color w:val="000000"/>
                <w:sz w:val="22"/>
                <w:szCs w:val="22"/>
              </w:rPr>
            </w:pPr>
            <w:r>
              <w:rPr>
                <w:color w:val="000000"/>
                <w:sz w:val="22"/>
                <w:szCs w:val="22"/>
              </w:rPr>
              <w:t>10. Psichosocialinė šeimos reabilitacija.</w:t>
            </w:r>
          </w:p>
          <w:p w14:paraId="5E8BE461" w14:textId="77777777" w:rsidR="00932623" w:rsidRDefault="00AF3C26">
            <w:pPr>
              <w:suppressAutoHyphens/>
              <w:rPr>
                <w:color w:val="000000"/>
                <w:sz w:val="22"/>
                <w:szCs w:val="22"/>
              </w:rPr>
            </w:pPr>
            <w:r>
              <w:rPr>
                <w:color w:val="000000"/>
                <w:sz w:val="22"/>
                <w:szCs w:val="22"/>
              </w:rPr>
              <w:t>11. Tėvų mokymas:</w:t>
            </w:r>
          </w:p>
          <w:p w14:paraId="37C535CE" w14:textId="77777777" w:rsidR="00932623" w:rsidRDefault="00AF3C26">
            <w:pPr>
              <w:suppressAutoHyphens/>
              <w:rPr>
                <w:color w:val="000000"/>
                <w:sz w:val="22"/>
                <w:szCs w:val="22"/>
              </w:rPr>
            </w:pPr>
            <w:r>
              <w:rPr>
                <w:color w:val="000000"/>
                <w:sz w:val="22"/>
                <w:szCs w:val="22"/>
              </w:rPr>
              <w:t>11.1. individuali tėvų mokymo programa;</w:t>
            </w:r>
          </w:p>
          <w:p w14:paraId="23ADEE23" w14:textId="77777777" w:rsidR="00932623" w:rsidRDefault="00AF3C26">
            <w:pPr>
              <w:suppressAutoHyphens/>
              <w:rPr>
                <w:color w:val="000000"/>
                <w:sz w:val="22"/>
                <w:szCs w:val="22"/>
              </w:rPr>
            </w:pPr>
            <w:r>
              <w:rPr>
                <w:color w:val="000000"/>
                <w:sz w:val="22"/>
                <w:szCs w:val="22"/>
              </w:rPr>
              <w:t>11.2. mokomieji vaizdo filmai;</w:t>
            </w:r>
          </w:p>
          <w:p w14:paraId="6295876F" w14:textId="77777777" w:rsidR="00932623" w:rsidRDefault="00AF3C26">
            <w:pPr>
              <w:suppressAutoHyphens/>
              <w:rPr>
                <w:color w:val="000000"/>
                <w:sz w:val="22"/>
                <w:szCs w:val="22"/>
              </w:rPr>
            </w:pPr>
            <w:r>
              <w:rPr>
                <w:color w:val="000000"/>
                <w:sz w:val="22"/>
                <w:szCs w:val="22"/>
              </w:rPr>
              <w:t>11.3. specialios literatūros parinkimas ir rekomendavimas tėvams.</w:t>
            </w:r>
          </w:p>
        </w:tc>
      </w:tr>
    </w:tbl>
    <w:p w14:paraId="5D5104C0" w14:textId="77777777" w:rsidR="00932623" w:rsidRDefault="00932623">
      <w:pPr>
        <w:ind w:firstLine="3600"/>
        <w:jc w:val="center"/>
        <w:rPr>
          <w:sz w:val="20"/>
          <w:u w:val="single"/>
        </w:rPr>
      </w:pPr>
    </w:p>
    <w:p w14:paraId="2B2595D0" w14:textId="77777777" w:rsidR="00932623" w:rsidRDefault="00793A03">
      <w:pPr>
        <w:ind w:right="282"/>
        <w:jc w:val="both"/>
        <w:rPr>
          <w:szCs w:val="24"/>
        </w:rPr>
      </w:pPr>
    </w:p>
    <w:sectPr w:rsidR="00932623" w:rsidSect="00793A03">
      <w:pgSz w:w="16838" w:h="11906" w:orient="landscape" w:code="9"/>
      <w:pgMar w:top="1701" w:right="1134" w:bottom="567" w:left="1134" w:header="1134"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95D4" w14:textId="77777777" w:rsidR="00932623" w:rsidRDefault="00AF3C26">
      <w:pPr>
        <w:rPr>
          <w:szCs w:val="24"/>
        </w:rPr>
      </w:pPr>
      <w:r>
        <w:rPr>
          <w:szCs w:val="24"/>
        </w:rPr>
        <w:separator/>
      </w:r>
    </w:p>
  </w:endnote>
  <w:endnote w:type="continuationSeparator" w:id="0">
    <w:p w14:paraId="2B2595D5" w14:textId="77777777" w:rsidR="00932623" w:rsidRDefault="00AF3C2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95DA" w14:textId="77777777" w:rsidR="00932623" w:rsidRDefault="0093262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95DB" w14:textId="77777777" w:rsidR="00932623" w:rsidRDefault="0093262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95DD" w14:textId="77777777" w:rsidR="00932623" w:rsidRDefault="00932623">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595D2" w14:textId="77777777" w:rsidR="00932623" w:rsidRDefault="00AF3C26">
      <w:pPr>
        <w:rPr>
          <w:szCs w:val="24"/>
        </w:rPr>
      </w:pPr>
      <w:r>
        <w:rPr>
          <w:szCs w:val="24"/>
        </w:rPr>
        <w:separator/>
      </w:r>
    </w:p>
  </w:footnote>
  <w:footnote w:type="continuationSeparator" w:id="0">
    <w:p w14:paraId="2B2595D3" w14:textId="77777777" w:rsidR="00932623" w:rsidRDefault="00AF3C2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95D6" w14:textId="77777777" w:rsidR="00932623" w:rsidRDefault="00AF3C2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B2595D7" w14:textId="77777777" w:rsidR="00932623" w:rsidRDefault="00932623">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8591"/>
      <w:docPartObj>
        <w:docPartGallery w:val="Page Numbers (Top of Page)"/>
        <w:docPartUnique/>
      </w:docPartObj>
    </w:sdtPr>
    <w:sdtContent>
      <w:p w14:paraId="78C44A12" w14:textId="3808E330" w:rsidR="00793A03" w:rsidRDefault="00793A03">
        <w:pPr>
          <w:pStyle w:val="Antrats"/>
          <w:jc w:val="center"/>
        </w:pPr>
        <w:r>
          <w:fldChar w:fldCharType="begin"/>
        </w:r>
        <w:r>
          <w:instrText>PAGE   \* MERGEFORMAT</w:instrText>
        </w:r>
        <w:r>
          <w:fldChar w:fldCharType="separate"/>
        </w:r>
        <w:r>
          <w:rPr>
            <w:noProof/>
          </w:rPr>
          <w:t>5</w:t>
        </w:r>
        <w:r>
          <w:fldChar w:fldCharType="end"/>
        </w:r>
      </w:p>
    </w:sdtContent>
  </w:sdt>
  <w:p w14:paraId="2B2595D9" w14:textId="77777777" w:rsidR="00932623" w:rsidRDefault="00932623">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95DC" w14:textId="77777777" w:rsidR="00932623" w:rsidRDefault="00932623">
    <w:pPr>
      <w:tabs>
        <w:tab w:val="center" w:pos="4986"/>
        <w:tab w:val="right" w:pos="9972"/>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793A03"/>
    <w:rsid w:val="00932623"/>
    <w:rsid w:val="00AF3C26"/>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2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3C26"/>
    <w:rPr>
      <w:color w:val="808080"/>
    </w:rPr>
  </w:style>
  <w:style w:type="paragraph" w:styleId="Antrats">
    <w:name w:val="header"/>
    <w:basedOn w:val="prastasis"/>
    <w:link w:val="AntratsDiagrama"/>
    <w:uiPriority w:val="99"/>
    <w:unhideWhenUsed/>
    <w:rsid w:val="00793A0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93A0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3C26"/>
    <w:rPr>
      <w:color w:val="808080"/>
    </w:rPr>
  </w:style>
  <w:style w:type="paragraph" w:styleId="Antrats">
    <w:name w:val="header"/>
    <w:basedOn w:val="prastasis"/>
    <w:link w:val="AntratsDiagrama"/>
    <w:uiPriority w:val="99"/>
    <w:unhideWhenUsed/>
    <w:rsid w:val="00793A0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93A0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540">
      <w:bodyDiv w:val="1"/>
      <w:marLeft w:val="0"/>
      <w:marRight w:val="0"/>
      <w:marTop w:val="0"/>
      <w:marBottom w:val="0"/>
      <w:divBdr>
        <w:top w:val="none" w:sz="0" w:space="0" w:color="auto"/>
        <w:left w:val="none" w:sz="0" w:space="0" w:color="auto"/>
        <w:bottom w:val="none" w:sz="0" w:space="0" w:color="auto"/>
        <w:right w:val="none" w:sz="0" w:space="0" w:color="auto"/>
      </w:divBdr>
    </w:div>
    <w:div w:id="85006641">
      <w:bodyDiv w:val="1"/>
      <w:marLeft w:val="0"/>
      <w:marRight w:val="0"/>
      <w:marTop w:val="0"/>
      <w:marBottom w:val="0"/>
      <w:divBdr>
        <w:top w:val="none" w:sz="0" w:space="0" w:color="auto"/>
        <w:left w:val="none" w:sz="0" w:space="0" w:color="auto"/>
        <w:bottom w:val="none" w:sz="0" w:space="0" w:color="auto"/>
        <w:right w:val="none" w:sz="0" w:space="0" w:color="auto"/>
      </w:divBdr>
    </w:div>
    <w:div w:id="86122475">
      <w:bodyDiv w:val="1"/>
      <w:marLeft w:val="0"/>
      <w:marRight w:val="0"/>
      <w:marTop w:val="0"/>
      <w:marBottom w:val="0"/>
      <w:divBdr>
        <w:top w:val="none" w:sz="0" w:space="0" w:color="auto"/>
        <w:left w:val="none" w:sz="0" w:space="0" w:color="auto"/>
        <w:bottom w:val="none" w:sz="0" w:space="0" w:color="auto"/>
        <w:right w:val="none" w:sz="0" w:space="0" w:color="auto"/>
      </w:divBdr>
    </w:div>
    <w:div w:id="212230292">
      <w:bodyDiv w:val="1"/>
      <w:marLeft w:val="0"/>
      <w:marRight w:val="0"/>
      <w:marTop w:val="0"/>
      <w:marBottom w:val="0"/>
      <w:divBdr>
        <w:top w:val="none" w:sz="0" w:space="0" w:color="auto"/>
        <w:left w:val="none" w:sz="0" w:space="0" w:color="auto"/>
        <w:bottom w:val="none" w:sz="0" w:space="0" w:color="auto"/>
        <w:right w:val="none" w:sz="0" w:space="0" w:color="auto"/>
      </w:divBdr>
    </w:div>
    <w:div w:id="836464251">
      <w:bodyDiv w:val="1"/>
      <w:marLeft w:val="0"/>
      <w:marRight w:val="0"/>
      <w:marTop w:val="0"/>
      <w:marBottom w:val="0"/>
      <w:divBdr>
        <w:top w:val="none" w:sz="0" w:space="0" w:color="auto"/>
        <w:left w:val="none" w:sz="0" w:space="0" w:color="auto"/>
        <w:bottom w:val="none" w:sz="0" w:space="0" w:color="auto"/>
        <w:right w:val="none" w:sz="0" w:space="0" w:color="auto"/>
      </w:divBdr>
    </w:div>
    <w:div w:id="862598074">
      <w:bodyDiv w:val="1"/>
      <w:marLeft w:val="0"/>
      <w:marRight w:val="0"/>
      <w:marTop w:val="0"/>
      <w:marBottom w:val="0"/>
      <w:divBdr>
        <w:top w:val="none" w:sz="0" w:space="0" w:color="auto"/>
        <w:left w:val="none" w:sz="0" w:space="0" w:color="auto"/>
        <w:bottom w:val="none" w:sz="0" w:space="0" w:color="auto"/>
        <w:right w:val="none" w:sz="0" w:space="0" w:color="auto"/>
      </w:divBdr>
    </w:div>
    <w:div w:id="903223046">
      <w:bodyDiv w:val="1"/>
      <w:marLeft w:val="0"/>
      <w:marRight w:val="0"/>
      <w:marTop w:val="0"/>
      <w:marBottom w:val="0"/>
      <w:divBdr>
        <w:top w:val="none" w:sz="0" w:space="0" w:color="auto"/>
        <w:left w:val="none" w:sz="0" w:space="0" w:color="auto"/>
        <w:bottom w:val="none" w:sz="0" w:space="0" w:color="auto"/>
        <w:right w:val="none" w:sz="0" w:space="0" w:color="auto"/>
      </w:divBdr>
    </w:div>
    <w:div w:id="932471940">
      <w:bodyDiv w:val="1"/>
      <w:marLeft w:val="0"/>
      <w:marRight w:val="0"/>
      <w:marTop w:val="0"/>
      <w:marBottom w:val="0"/>
      <w:divBdr>
        <w:top w:val="none" w:sz="0" w:space="0" w:color="auto"/>
        <w:left w:val="none" w:sz="0" w:space="0" w:color="auto"/>
        <w:bottom w:val="none" w:sz="0" w:space="0" w:color="auto"/>
        <w:right w:val="none" w:sz="0" w:space="0" w:color="auto"/>
      </w:divBdr>
    </w:div>
    <w:div w:id="1027215088">
      <w:bodyDiv w:val="1"/>
      <w:marLeft w:val="0"/>
      <w:marRight w:val="0"/>
      <w:marTop w:val="0"/>
      <w:marBottom w:val="0"/>
      <w:divBdr>
        <w:top w:val="none" w:sz="0" w:space="0" w:color="auto"/>
        <w:left w:val="none" w:sz="0" w:space="0" w:color="auto"/>
        <w:bottom w:val="none" w:sz="0" w:space="0" w:color="auto"/>
        <w:right w:val="none" w:sz="0" w:space="0" w:color="auto"/>
      </w:divBdr>
    </w:div>
    <w:div w:id="1246036802">
      <w:bodyDiv w:val="1"/>
      <w:marLeft w:val="0"/>
      <w:marRight w:val="0"/>
      <w:marTop w:val="0"/>
      <w:marBottom w:val="0"/>
      <w:divBdr>
        <w:top w:val="none" w:sz="0" w:space="0" w:color="auto"/>
        <w:left w:val="none" w:sz="0" w:space="0" w:color="auto"/>
        <w:bottom w:val="none" w:sz="0" w:space="0" w:color="auto"/>
        <w:right w:val="none" w:sz="0" w:space="0" w:color="auto"/>
      </w:divBdr>
    </w:div>
    <w:div w:id="1688211892">
      <w:bodyDiv w:val="1"/>
      <w:marLeft w:val="0"/>
      <w:marRight w:val="0"/>
      <w:marTop w:val="0"/>
      <w:marBottom w:val="0"/>
      <w:divBdr>
        <w:top w:val="none" w:sz="0" w:space="0" w:color="auto"/>
        <w:left w:val="none" w:sz="0" w:space="0" w:color="auto"/>
        <w:bottom w:val="none" w:sz="0" w:space="0" w:color="auto"/>
        <w:right w:val="none" w:sz="0" w:space="0" w:color="auto"/>
      </w:divBdr>
    </w:div>
    <w:div w:id="20938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4090</Words>
  <Characters>29747</Characters>
  <Application>Microsoft Office Word</Application>
  <DocSecurity>0</DocSecurity>
  <Lines>247</Lines>
  <Paragraphs>67</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33770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2018-02-08T13:28:00Z</dcterms:created>
  <dc:creator>loginovic</dc:creator>
  <lastModifiedBy>PETRAUSKAITĖ Girmantė</lastModifiedBy>
  <lastPrinted>2018-01-04T07:24:00Z</lastPrinted>
  <dcterms:modified xsi:type="dcterms:W3CDTF">2018-02-09T07:54:00Z</dcterms:modified>
  <revision>4</revision>
  <dc:title>2001-05-00</dc:title>
</coreProperties>
</file>