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7cca5d4273b649b1af3cb89be5369522"/>
        <w:id w:val="754706760"/>
        <w:lock w:val="sdtLocked"/>
      </w:sdtPr>
      <w:sdtEndPr/>
      <w:sdtContent>
        <w:p w14:paraId="2627FD35" w14:textId="11F171C9" w:rsidR="007A0B01" w:rsidRDefault="007A0B01" w:rsidP="00143CAA">
          <w:pPr>
            <w:tabs>
              <w:tab w:val="center" w:pos="4320"/>
              <w:tab w:val="right" w:pos="8640"/>
            </w:tabs>
            <w:rPr>
              <w:rFonts w:ascii="TimesLT" w:hAnsi="TimesLT"/>
              <w:b/>
            </w:rPr>
          </w:pPr>
        </w:p>
        <w:p w14:paraId="444B2146" w14:textId="50F0443F" w:rsidR="007A0B01" w:rsidRDefault="00143CAA">
          <w:pPr>
            <w:jc w:val="center"/>
            <w:rPr>
              <w:b/>
              <w:szCs w:val="24"/>
              <w:lang w:val="en-GB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353726E2" wp14:editId="1FDB880A">
                <wp:extent cx="447675" cy="542925"/>
                <wp:effectExtent l="0" t="0" r="9525" b="9525"/>
                <wp:docPr id="1" name="Paveikslėlis 1" descr="rajono nespalvot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rajono nespalvot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767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14847AF" w14:textId="77777777" w:rsidR="007A0B01" w:rsidRDefault="00143CAA">
          <w:pPr>
            <w:keepNext/>
            <w:tabs>
              <w:tab w:val="left" w:pos="10065"/>
            </w:tabs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ALYTAUS RAJONO SAVIVALDYBĖS TARYBA</w:t>
          </w:r>
        </w:p>
        <w:p w14:paraId="1CF2C278" w14:textId="2C76F270" w:rsidR="007A0B01" w:rsidRDefault="00143CAA">
          <w:pPr>
            <w:keepNext/>
            <w:tabs>
              <w:tab w:val="left" w:pos="10065"/>
            </w:tabs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ALYTAUS RAJONO SAVIVALDYBĖS ADMINISTRACIJA</w:t>
          </w:r>
        </w:p>
        <w:p w14:paraId="281B2A6C" w14:textId="77777777" w:rsidR="007A0B01" w:rsidRDefault="007A0B01">
          <w:pPr>
            <w:tabs>
              <w:tab w:val="left" w:pos="9695"/>
            </w:tabs>
            <w:jc w:val="center"/>
            <w:rPr>
              <w:b/>
              <w:szCs w:val="24"/>
              <w:lang w:val="en-GB"/>
            </w:rPr>
          </w:pPr>
        </w:p>
        <w:p w14:paraId="538B6425" w14:textId="77777777" w:rsidR="007A0B01" w:rsidRDefault="00143CAA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258DC0B3" w14:textId="77777777" w:rsidR="007A0B01" w:rsidRDefault="00143CAA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DĖL ALYTAUS RAJONO SAVIVALDYBĖS TARYBOS 2022 M. VASARIO 17 D. SPRENDIMO NR. K-1</w:t>
          </w:r>
          <w:r>
            <w:rPr>
              <w:b/>
              <w:color w:val="0000FF"/>
              <w:szCs w:val="24"/>
            </w:rPr>
            <w:t xml:space="preserve"> </w:t>
          </w:r>
          <w:r>
            <w:rPr>
              <w:b/>
              <w:szCs w:val="24"/>
            </w:rPr>
            <w:t>„DĖL ALYTAUS RAJONO SAVIVALDYBĖS 2022-2024 METŲ STRATEGINIO VEIKLOS PLANO PATVIRTINIMO“ PAKEITIMO</w:t>
          </w:r>
        </w:p>
        <w:p w14:paraId="4A266406" w14:textId="77777777" w:rsidR="007A0B01" w:rsidRDefault="007A0B01">
          <w:pPr>
            <w:suppressAutoHyphens/>
            <w:jc w:val="center"/>
            <w:textAlignment w:val="baseline"/>
            <w:rPr>
              <w:b/>
              <w:szCs w:val="24"/>
            </w:rPr>
          </w:pPr>
        </w:p>
        <w:p w14:paraId="3DD82195" w14:textId="2A77A00F" w:rsidR="007A0B01" w:rsidRDefault="00143CAA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2022 m. birželio 22 d. Nr. K-122</w:t>
          </w:r>
        </w:p>
        <w:p w14:paraId="278D1E15" w14:textId="77777777" w:rsidR="007A0B01" w:rsidRDefault="00143CAA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Alytus</w:t>
          </w:r>
        </w:p>
        <w:p w14:paraId="6BC7D402" w14:textId="5829FB6E" w:rsidR="007A0B01" w:rsidRDefault="007A0B01">
          <w:pPr>
            <w:suppressAutoHyphens/>
            <w:jc w:val="center"/>
            <w:textAlignment w:val="baseline"/>
            <w:rPr>
              <w:szCs w:val="24"/>
            </w:rPr>
          </w:pPr>
        </w:p>
        <w:p w14:paraId="5D9F8C84" w14:textId="77777777" w:rsidR="007A0B01" w:rsidRDefault="007A0B01">
          <w:pPr>
            <w:suppressAutoHyphens/>
            <w:jc w:val="center"/>
            <w:textAlignment w:val="baseline"/>
            <w:rPr>
              <w:szCs w:val="24"/>
            </w:rPr>
          </w:pPr>
        </w:p>
        <w:sdt>
          <w:sdtPr>
            <w:alias w:val="preambule"/>
            <w:tag w:val="part_5f76bffc99b745a9b0ad6397851c81fe"/>
            <w:id w:val="-1408292869"/>
            <w:lock w:val="sdtLocked"/>
          </w:sdtPr>
          <w:sdtEndPr/>
          <w:sdtContent>
            <w:p w14:paraId="6C1D3C65" w14:textId="77777777" w:rsidR="007A0B01" w:rsidRDefault="00143CAA">
              <w:pPr>
                <w:tabs>
                  <w:tab w:val="center" w:pos="4320"/>
                  <w:tab w:val="right" w:pos="8640"/>
                </w:tabs>
                <w:ind w:firstLine="709"/>
                <w:jc w:val="both"/>
                <w:rPr>
                  <w:iCs/>
                  <w:color w:val="000000"/>
                  <w:szCs w:val="24"/>
                </w:rPr>
              </w:pPr>
              <w:r>
                <w:rPr>
                  <w:rFonts w:eastAsia="Courier New"/>
                  <w:szCs w:val="24"/>
                </w:rPr>
                <w:t xml:space="preserve">Vadovaudamasi Lietuvos Respublikos vietos savivaldos įstatymo </w:t>
              </w:r>
              <w:r>
                <w:rPr>
                  <w:szCs w:val="24"/>
                  <w:lang w:eastAsia="lt-LT"/>
                </w:rPr>
                <w:t>18 straipsnio 1 dalimi</w:t>
              </w:r>
              <w:r>
                <w:rPr>
                  <w:rFonts w:eastAsia="Courier New"/>
                  <w:szCs w:val="24"/>
                </w:rPr>
                <w:t xml:space="preserve"> i</w:t>
              </w:r>
              <w:r>
                <w:rPr>
                  <w:iCs/>
                  <w:color w:val="000000"/>
                  <w:szCs w:val="24"/>
                </w:rPr>
                <w:t>r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įgyvendindama</w:t>
              </w:r>
              <w:r>
                <w:rPr>
                  <w:color w:val="FF0000"/>
                  <w:szCs w:val="24"/>
                </w:rPr>
                <w:t xml:space="preserve"> </w:t>
              </w:r>
              <w:proofErr w:type="spellStart"/>
              <w:r>
                <w:rPr>
                  <w:rFonts w:ascii="TimesLT" w:hAnsi="TimesLT"/>
                  <w:iCs/>
                  <w:lang w:val="en-GB"/>
                </w:rPr>
                <w:t>įgyvendindama</w:t>
              </w:r>
              <w:proofErr w:type="spellEnd"/>
              <w:r>
                <w:rPr>
                  <w:rFonts w:ascii="TimesLT" w:hAnsi="TimesLT"/>
                  <w:iCs/>
                  <w:lang w:val="en-GB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Alytaus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rajono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savivaldybės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strateginio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planavimo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organizavimo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tvarkos</w:t>
              </w:r>
              <w:proofErr w:type="spellEnd"/>
              <w:r>
                <w:rPr>
                  <w:szCs w:val="24"/>
                </w:rPr>
                <w:t xml:space="preserve"> aprašo, patvirtinto Alytaus rajono savivaldybės tarybos 2021 m. rugsėjo 16 d. sprendimu Nr. K-</w:t>
              </w:r>
              <w:r>
                <w:rPr>
                  <w:rFonts w:ascii="TimesLT" w:hAnsi="TimesLT"/>
                  <w:szCs w:val="24"/>
                  <w:lang w:val="en-GB"/>
                </w:rPr>
                <w:t>172</w:t>
              </w:r>
              <w:r>
                <w:rPr>
                  <w:szCs w:val="24"/>
                </w:rPr>
                <w:t xml:space="preserve"> „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Alytaus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rajono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savivaldybės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strateginio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planavimo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organizavimo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tvarkos</w:t>
              </w:r>
              <w:proofErr w:type="spellEnd"/>
              <w:r>
                <w:rPr>
                  <w:szCs w:val="24"/>
                </w:rPr>
                <w:t xml:space="preserve"> aprašo tvirtinimo“, 53 ir 54 punktus, </w:t>
              </w:r>
              <w:r>
                <w:rPr>
                  <w:iCs/>
                  <w:szCs w:val="24"/>
                </w:rPr>
                <w:t xml:space="preserve">Alytaus rajono savivaldybės taryba </w:t>
              </w:r>
              <w:r>
                <w:rPr>
                  <w:iCs/>
                  <w:spacing w:val="60"/>
                  <w:szCs w:val="24"/>
                </w:rPr>
                <w:t>nusprendži</w:t>
              </w:r>
              <w:r>
                <w:rPr>
                  <w:iCs/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49d7f11becd242538f7af3d027281848"/>
            <w:id w:val="391319022"/>
            <w:lock w:val="sdtLocked"/>
          </w:sdtPr>
          <w:sdtEndPr/>
          <w:sdtContent>
            <w:p w14:paraId="38A2EFA5" w14:textId="77777777" w:rsidR="007A0B01" w:rsidRDefault="00143CAA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r>
                <w:rPr>
                  <w:kern w:val="18"/>
                </w:rPr>
                <w:t>pakeisti</w:t>
              </w:r>
              <w:r>
                <w:t xml:space="preserve"> Alytaus rajono savivaldybės 2022–2024 metų strateginį veiklos planą, patvirtintą Alytaus rajono savivaldybės tarybos 2022 metų vasario 17 d. sprendimu Nr. K-1 „Dėl Alytaus rajono savivaldybės 2022–2024 metų strateginio veiklos plano patvirtinimo“, (toliau – SVP) taip:</w:t>
              </w:r>
            </w:p>
          </w:sdtContent>
        </w:sdt>
        <w:sdt>
          <w:sdtPr>
            <w:alias w:val="1 p."/>
            <w:tag w:val="part_5a02d9702615401baef5adc1a5925942"/>
            <w:id w:val="1206068902"/>
            <w:lock w:val="sdtLocked"/>
          </w:sdtPr>
          <w:sdtEndPr/>
          <w:sdtContent>
            <w:p w14:paraId="5DD057A5" w14:textId="2C52DDBA" w:rsidR="007A0B01" w:rsidRDefault="00EC0B93">
              <w:pPr>
                <w:tabs>
                  <w:tab w:val="left" w:pos="1134"/>
                  <w:tab w:val="left" w:pos="1985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1211" w:hanging="360"/>
                <w:jc w:val="both"/>
              </w:pPr>
              <w:sdt>
                <w:sdtPr>
                  <w:alias w:val="Numeris"/>
                  <w:tag w:val="nr_5a02d9702615401baef5adc1a5925942"/>
                  <w:id w:val="-1380472280"/>
                  <w:lock w:val="sdtLocked"/>
                </w:sdtPr>
                <w:sdtEndPr/>
                <w:sdtContent>
                  <w:r w:rsidR="00143CAA">
                    <w:rPr>
                      <w:rFonts w:ascii="TimesLT" w:hAnsi="TimesLT"/>
                    </w:rPr>
                    <w:t>1</w:t>
                  </w:r>
                </w:sdtContent>
              </w:sdt>
              <w:r w:rsidR="00143CAA">
                <w:rPr>
                  <w:rFonts w:ascii="TimesLT" w:hAnsi="TimesLT"/>
                </w:rPr>
                <w:t>.</w:t>
              </w:r>
              <w:r w:rsidR="00143CAA">
                <w:rPr>
                  <w:rFonts w:ascii="TimesLT" w:hAnsi="TimesLT"/>
                </w:rPr>
                <w:tab/>
                <w:t>pakeisti SVP lentelę „Bendras lėšų poreikis ir numatomi finansavimo šaltiniai“ ir ją išdėstyti taip:</w:t>
              </w:r>
            </w:p>
            <w:p w14:paraId="1CBF3274" w14:textId="50E91801" w:rsidR="007A0B01" w:rsidRDefault="007A0B01">
              <w:pP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</w:p>
            <w:sdt>
              <w:sdtPr>
                <w:alias w:val="lentele"/>
                <w:tag w:val="part_5213bff8d788476f8d86a5784cb9fd60"/>
                <w:id w:val="-258670285"/>
                <w:lock w:val="sdtLocked"/>
              </w:sdtPr>
              <w:sdtEndPr/>
              <w:sdtContent>
                <w:sdt>
                  <w:sdtPr>
                    <w:alias w:val="Pavadinimas"/>
                    <w:tag w:val="title_5213bff8d788476f8d86a5784cb9fd60"/>
                    <w:id w:val="306519670"/>
                    <w:lock w:val="sdtLocked"/>
                  </w:sdtPr>
                  <w:sdtEndPr/>
                  <w:sdtContent>
                    <w:p w14:paraId="6DFF59FD" w14:textId="099B7DBC" w:rsidR="007A0B01" w:rsidRDefault="00143CAA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Bendras lėšų poreikis ir numatomi finansavimo šaltiniai</w:t>
                      </w:r>
                    </w:p>
                    <w:p w14:paraId="782C348B" w14:textId="65A8909C" w:rsidR="007A0B01" w:rsidRDefault="00143CAA"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tūkst. </w:t>
                      </w:r>
                      <w:proofErr w:type="spellStart"/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Eur</w:t>
                      </w:r>
                      <w:proofErr w:type="spellEnd"/>
                    </w:p>
                  </w:sdtContent>
                </w:sdt>
                <w:tbl>
                  <w:tblPr>
                    <w:tblW w:w="9629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251"/>
                    <w:gridCol w:w="1559"/>
                    <w:gridCol w:w="1559"/>
                    <w:gridCol w:w="1559"/>
                    <w:gridCol w:w="1701"/>
                  </w:tblGrid>
                  <w:tr w:rsidR="007A0B01" w14:paraId="0E7D497D" w14:textId="77777777">
                    <w:trPr>
                      <w:trHeight w:val="230"/>
                    </w:trPr>
                    <w:tc>
                      <w:tcPr>
                        <w:tcW w:w="3251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52E8BF97" w14:textId="77777777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Ekonominės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klasifikacijos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grupės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460AF0E0" w14:textId="77777777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2021-ųjų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metų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asignavimai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2CC7A63B" w14:textId="77777777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2022-ųjų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metų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br/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asignavimų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planas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0240EBA5" w14:textId="77777777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2023-ųjų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projektas</w:t>
                        </w:r>
                        <w:proofErr w:type="spellEnd"/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0F9CD3FD" w14:textId="77777777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2024-ųjų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projektas</w:t>
                        </w:r>
                        <w:proofErr w:type="spellEnd"/>
                      </w:p>
                    </w:tc>
                  </w:tr>
                  <w:tr w:rsidR="007A0B01" w14:paraId="3B79D696" w14:textId="77777777">
                    <w:trPr>
                      <w:trHeight w:val="276"/>
                    </w:trPr>
                    <w:tc>
                      <w:tcPr>
                        <w:tcW w:w="3251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7778E9D8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4AFEE77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C5C33C2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83A5BF1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14:paraId="11E5E473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7A0B01" w14:paraId="347D09D1" w14:textId="77777777">
                    <w:trPr>
                      <w:trHeight w:val="276"/>
                    </w:trPr>
                    <w:tc>
                      <w:tcPr>
                        <w:tcW w:w="3251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4C2A04EB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30B8FB4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D94A82E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B04EAF7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14:paraId="06B6F90D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7A0B01" w14:paraId="2CD7DC44" w14:textId="77777777">
                    <w:trPr>
                      <w:trHeight w:val="276"/>
                    </w:trPr>
                    <w:tc>
                      <w:tcPr>
                        <w:tcW w:w="3251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3BEE6334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43609848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BBEEC8D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685DABB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14:paraId="2824F500" w14:textId="77777777" w:rsidR="007A0B01" w:rsidRDefault="007A0B01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7A0B01" w14:paraId="16F35A2E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7029D951" w14:textId="77777777" w:rsidR="007A0B01" w:rsidRDefault="00143CAA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viso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poreikis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1082F69C" w14:textId="33DE0853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49.101,4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0B3B6DA8" w14:textId="4E0236A6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53.524,2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01EA753D" w14:textId="3CCC7750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42.647,5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1AA06946" w14:textId="1B4C88E1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44.705,1 </w:t>
                        </w:r>
                      </w:p>
                    </w:tc>
                  </w:tr>
                  <w:tr w:rsidR="007A0B01" w14:paraId="5B2BF0FB" w14:textId="77777777">
                    <w:trPr>
                      <w:trHeight w:val="31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0D76696" w14:textId="77777777" w:rsidR="007A0B01" w:rsidRDefault="00143CAA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išlaidoms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jų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2875419" w14:textId="476F49D9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37.124,7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CB20120" w14:textId="6EE357BF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38.066,2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3E1EB63" w14:textId="74F8C2CF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34.250,1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D1008BC" w14:textId="3BD32D3D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34.649,1 </w:t>
                        </w:r>
                      </w:p>
                    </w:tc>
                  </w:tr>
                  <w:tr w:rsidR="007A0B01" w14:paraId="25DD3F89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FC8C179" w14:textId="77777777" w:rsidR="007A0B01" w:rsidRDefault="00143CAA"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1.1.1.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darbo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užmokesčiui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3B31534" w14:textId="2658B41E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11.004,5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84121FD" w14:textId="66A260C1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12.226,7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5C1C64B" w14:textId="4699C98A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12.267,6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5E10DDB" w14:textId="613D2ABA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12.413,1 </w:t>
                        </w:r>
                      </w:p>
                    </w:tc>
                  </w:tr>
                  <w:tr w:rsidR="007A0B01" w14:paraId="25216A37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3DB2E5B" w14:textId="77777777" w:rsidR="007A0B01" w:rsidRDefault="00143CAA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1.2.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turtui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įsigyti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A8E2CC0" w14:textId="606D82E0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11.976,7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B57BDD5" w14:textId="70BF9E7E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15.458,0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01A666D" w14:textId="0D15E3E2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8.397,4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FD83976" w14:textId="32C402A1" w:rsidR="007A0B01" w:rsidRDefault="00143CAA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10.056,0 </w:t>
                        </w:r>
                      </w:p>
                    </w:tc>
                  </w:tr>
                  <w:tr w:rsidR="007A0B01" w14:paraId="66138756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0DF48DAF" w14:textId="77777777" w:rsidR="007A0B01" w:rsidRDefault="00143CAA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Finansavimo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šaltiniai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79EC33E9" w14:textId="7FC0ED43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49.101,4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75905A77" w14:textId="6FE67C53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53.524,2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3DEB8BEE" w14:textId="43D49CDF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42.647,5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1063F751" w14:textId="76512B50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44.705,1 </w:t>
                        </w:r>
                      </w:p>
                    </w:tc>
                  </w:tr>
                  <w:tr w:rsidR="007A0B01" w14:paraId="20DD2207" w14:textId="77777777">
                    <w:trPr>
                      <w:trHeight w:val="61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163BCED4" w14:textId="77777777" w:rsidR="007A0B01" w:rsidRDefault="00143CAA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Savivaldybės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viso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F7A53AA" w14:textId="0E78025F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37.482,0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62E86085" w14:textId="65829397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43.165,6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7CBBE43" w14:textId="06AE27BD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32.960,4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E4ED20E" w14:textId="7B1FB4FA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34.222,5 </w:t>
                        </w:r>
                      </w:p>
                    </w:tc>
                  </w:tr>
                  <w:tr w:rsidR="007A0B01" w14:paraId="0BF61405" w14:textId="77777777">
                    <w:trPr>
                      <w:trHeight w:val="600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E6F3032" w14:textId="77777777" w:rsidR="007A0B01" w:rsidRDefault="00143CAA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2.1.1.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Savivaldybės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biudžetas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jo: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A98DD35" w14:textId="59DDE69D" w:rsidR="007A0B01" w:rsidRDefault="00143CAA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37.482,0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56B1B71" w14:textId="59D7F71B" w:rsidR="007A0B01" w:rsidRDefault="00143CAA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43.165,6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90861B7" w14:textId="395D9904" w:rsidR="007A0B01" w:rsidRDefault="00143CAA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32.960,4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1999500" w14:textId="3AF785FA" w:rsidR="007A0B01" w:rsidRDefault="00143CAA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34.222,5 </w:t>
                        </w:r>
                      </w:p>
                    </w:tc>
                  </w:tr>
                  <w:tr w:rsidR="007A0B01" w14:paraId="66E2BB6A" w14:textId="77777777">
                    <w:trPr>
                      <w:trHeight w:val="48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14:paraId="7A6AB052" w14:textId="77777777" w:rsidR="007A0B01" w:rsidRDefault="00143CAA"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2.1.1.1. 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Savivaldybės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biudžeto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(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SB</w:t>
                        </w: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9FB35F1" w14:textId="385A07A1" w:rsidR="007A0B01" w:rsidRDefault="00143CAA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27.879,7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5515E00" w14:textId="613CF32E" w:rsidR="007A0B01" w:rsidRDefault="00143CAA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31.663,0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D902513" w14:textId="081C5D5C" w:rsidR="007A0B01" w:rsidRDefault="00143CAA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22.758,6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DEB4C81" w14:textId="1401DBC8" w:rsidR="007A0B01" w:rsidRDefault="00143CAA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24.012,5 </w:t>
                        </w:r>
                      </w:p>
                    </w:tc>
                  </w:tr>
                  <w:tr w:rsidR="007A0B01" w14:paraId="27A5F451" w14:textId="77777777">
                    <w:trPr>
                      <w:trHeight w:val="567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14:paraId="233CC772" w14:textId="77777777" w:rsidR="007A0B01" w:rsidRDefault="00143CAA"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2.1.1.2. 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Dotacijos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valstybės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ir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kitų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valstybės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valdymo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lygių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(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D</w:t>
                        </w: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DBC3681" w14:textId="49D686A9" w:rsidR="007A0B01" w:rsidRDefault="00143CAA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9.602,3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883E7C0" w14:textId="7578700E" w:rsidR="007A0B01" w:rsidRDefault="00143CAA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11.502,6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75E9861" w14:textId="6139C845" w:rsidR="007A0B01" w:rsidRDefault="00143CAA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10.201,8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3087CBB" w14:textId="1C79DA2B" w:rsidR="007A0B01" w:rsidRDefault="00143CAA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10.210,0 </w:t>
                        </w:r>
                      </w:p>
                    </w:tc>
                  </w:tr>
                  <w:tr w:rsidR="007A0B01" w14:paraId="3819C319" w14:textId="77777777">
                    <w:trPr>
                      <w:trHeight w:val="61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49A8DEF" w14:textId="77777777" w:rsidR="007A0B01" w:rsidRDefault="00143CAA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2.2.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Valstybės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biudžeto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(VB)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5843E0BD" w14:textId="434EB2A8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8.648,2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3F11A779" w14:textId="5CE99EA6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8.314,5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352AD9E" w14:textId="63B1D7DE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8.079,9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35DB4603" w14:textId="4EFBFEB8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8.079,9 </w:t>
                        </w:r>
                      </w:p>
                    </w:tc>
                  </w:tr>
                  <w:tr w:rsidR="007A0B01" w14:paraId="29F9E437" w14:textId="77777777">
                    <w:trPr>
                      <w:trHeight w:val="88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4F5E6009" w14:textId="77777777" w:rsidR="007A0B01" w:rsidRDefault="00143CAA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lastRenderedPageBreak/>
                          <w:t xml:space="preserve">2.3.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Europos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Sąjungos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ir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kitų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užsienio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fondų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paramos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(ES)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72971DD2" w14:textId="0A5E2851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2.886,0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A5FF85A" w14:textId="23D8C54C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1.937,8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3EC7604C" w14:textId="327907A9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1.515,0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1C62804" w14:textId="57356312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2.312,0 </w:t>
                        </w:r>
                      </w:p>
                    </w:tc>
                  </w:tr>
                  <w:tr w:rsidR="007A0B01" w14:paraId="114B9948" w14:textId="77777777">
                    <w:trPr>
                      <w:trHeight w:val="690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72B4E5C0" w14:textId="77777777" w:rsidR="007A0B01" w:rsidRDefault="00143CAA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2.4.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Kitų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šaltinių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( KT)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0DEEA71" w14:textId="00795BAC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85,2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2D4B5E9" w14:textId="07CA7760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106,3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555382B6" w14:textId="5AD991ED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92,2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7FCA5C80" w14:textId="4E4AE108" w:rsidR="007A0B01" w:rsidRDefault="00143CAA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90,7 </w:t>
                        </w:r>
                      </w:p>
                    </w:tc>
                  </w:tr>
                </w:tbl>
                <w:p w14:paraId="1C441F86" w14:textId="77777777" w:rsidR="007A0B01" w:rsidRDefault="007A0B01">
                  <w:pPr>
                    <w:jc w:val="right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 w14:paraId="7C7A0C47" w14:textId="77777777" w:rsidR="007A0B01" w:rsidRDefault="00EC0B93">
                  <w:pPr>
                    <w:tabs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</w:pPr>
                </w:p>
              </w:sdtContent>
            </w:sdt>
          </w:sdtContent>
        </w:sdt>
        <w:sdt>
          <w:sdtPr>
            <w:alias w:val="2 p."/>
            <w:tag w:val="part_be42c7ef186645a7b34804c78d6d579b"/>
            <w:id w:val="-1681575899"/>
            <w:lock w:val="sdtLocked"/>
          </w:sdtPr>
          <w:sdtEndPr/>
          <w:sdtContent>
            <w:p w14:paraId="7135ED43" w14:textId="07149C6F" w:rsidR="007A0B01" w:rsidRDefault="00EC0B93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be42c7ef186645a7b34804c78d6d579b"/>
                  <w:id w:val="273831191"/>
                  <w:lock w:val="sdtLocked"/>
                </w:sdtPr>
                <w:sdtEndPr/>
                <w:sdtContent>
                  <w:r w:rsidR="00143CAA">
                    <w:rPr>
                      <w:rFonts w:ascii="TimesLT" w:hAnsi="TimesLT"/>
                    </w:rPr>
                    <w:t>2</w:t>
                  </w:r>
                </w:sdtContent>
              </w:sdt>
              <w:r w:rsidR="00143CAA">
                <w:rPr>
                  <w:rFonts w:ascii="TimesLT" w:hAnsi="TimesLT"/>
                </w:rPr>
                <w:t>.</w:t>
              </w:r>
              <w:r w:rsidR="00143CAA">
                <w:rPr>
                  <w:rFonts w:ascii="TimesLT" w:hAnsi="TimesLT"/>
                </w:rPr>
                <w:tab/>
              </w:r>
              <w:r w:rsidR="00143CAA">
                <w:rPr>
                  <w:color w:val="000000"/>
                </w:rPr>
                <w:t xml:space="preserve">pakeisti </w:t>
              </w:r>
              <w:r w:rsidR="00143CAA">
                <w:t xml:space="preserve">2022 – 2024 </w:t>
              </w:r>
              <w:r w:rsidR="00143CAA">
                <w:rPr>
                  <w:color w:val="000000"/>
                </w:rPr>
                <w:t>metų SVP  02 programos 2 priedą „</w:t>
              </w:r>
              <w:r w:rsidR="00143CAA">
                <w:t xml:space="preserve">2022-2024 </w:t>
              </w:r>
              <w:r w:rsidR="00143CAA">
                <w:rPr>
                  <w:color w:val="000000"/>
                </w:rPr>
                <w:t>metų Savivaldybės veiklos, pagrindinių funkcijų vykdymo, strategijos formavimo ir jos įgyvendinimo programos tikslų, uždavinių ir priemonių išlaidų suvestinė“ ir jį išdėstyti nauja redakcija (pridedama);</w:t>
              </w:r>
            </w:p>
          </w:sdtContent>
        </w:sdt>
        <w:sdt>
          <w:sdtPr>
            <w:alias w:val="3 p."/>
            <w:tag w:val="part_1035c3fbea7a43c38026f7ef9b02106a"/>
            <w:id w:val="170382662"/>
            <w:lock w:val="sdtLocked"/>
          </w:sdtPr>
          <w:sdtEndPr/>
          <w:sdtContent>
            <w:p w14:paraId="3CDC0BB7" w14:textId="18E7D56B" w:rsidR="007A0B01" w:rsidRDefault="00EC0B93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1035c3fbea7a43c38026f7ef9b02106a"/>
                  <w:id w:val="1280762678"/>
                  <w:lock w:val="sdtLocked"/>
                </w:sdtPr>
                <w:sdtEndPr/>
                <w:sdtContent>
                  <w:r w:rsidR="00143CAA">
                    <w:rPr>
                      <w:rFonts w:ascii="TimesLT" w:hAnsi="TimesLT"/>
                    </w:rPr>
                    <w:t>3</w:t>
                  </w:r>
                </w:sdtContent>
              </w:sdt>
              <w:r w:rsidR="00143CAA">
                <w:rPr>
                  <w:rFonts w:ascii="TimesLT" w:hAnsi="TimesLT"/>
                </w:rPr>
                <w:t>.</w:t>
              </w:r>
              <w:r w:rsidR="00143CAA">
                <w:rPr>
                  <w:rFonts w:ascii="TimesLT" w:hAnsi="TimesLT"/>
                </w:rPr>
                <w:tab/>
              </w:r>
              <w:r w:rsidR="00143CAA">
                <w:t>pakeisti 2022 – 2024 metų SVP 06 programos 1 priedą „2022 – 2024 metų Rajono infrastruktūros objektų ir būsto priežiūros, modernizavimo ir plėtros programos aprašymas“ ir jį išdėstyti nauja redakcija (pridedama);</w:t>
              </w:r>
            </w:p>
          </w:sdtContent>
        </w:sdt>
        <w:sdt>
          <w:sdtPr>
            <w:alias w:val="4 p."/>
            <w:tag w:val="part_7575542b9d2f4157b54985224dd432ca"/>
            <w:id w:val="-2121982888"/>
            <w:lock w:val="sdtLocked"/>
          </w:sdtPr>
          <w:sdtEndPr/>
          <w:sdtContent>
            <w:p w14:paraId="60BA465E" w14:textId="26822850" w:rsidR="007A0B01" w:rsidRDefault="00EC0B93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7575542b9d2f4157b54985224dd432ca"/>
                  <w:id w:val="1466854947"/>
                  <w:lock w:val="sdtLocked"/>
                </w:sdtPr>
                <w:sdtEndPr/>
                <w:sdtContent>
                  <w:r w:rsidR="00143CAA">
                    <w:rPr>
                      <w:rFonts w:ascii="TimesLT" w:hAnsi="TimesLT"/>
                    </w:rPr>
                    <w:t>4</w:t>
                  </w:r>
                </w:sdtContent>
              </w:sdt>
              <w:r w:rsidR="00143CAA">
                <w:rPr>
                  <w:rFonts w:ascii="TimesLT" w:hAnsi="TimesLT"/>
                </w:rPr>
                <w:t>.</w:t>
              </w:r>
              <w:r w:rsidR="00143CAA">
                <w:rPr>
                  <w:rFonts w:ascii="TimesLT" w:hAnsi="TimesLT"/>
                </w:rPr>
                <w:tab/>
              </w:r>
              <w:r w:rsidR="00143CAA">
                <w:t>pakeisti 2022 – 2024 metų SVP 06 programos 2 priedą „2022 – 2024 metų Rajono infrastruktūros objektų ir būsto priežiūros, modernizavimo ir plėtros programos tikslų, uždavinių ir priemonių išlaidų suvestinė“ ir jį išdėstyti nauja redakcija (pridedama);</w:t>
              </w:r>
            </w:p>
          </w:sdtContent>
        </w:sdt>
        <w:sdt>
          <w:sdtPr>
            <w:alias w:val="5 p."/>
            <w:tag w:val="part_f8e9f780db1e4ddaa6b5eda5b9f259e2"/>
            <w:id w:val="569692931"/>
            <w:lock w:val="sdtLocked"/>
          </w:sdtPr>
          <w:sdtEndPr/>
          <w:sdtContent>
            <w:p w14:paraId="652A6AA6" w14:textId="160354F2" w:rsidR="007A0B01" w:rsidRDefault="00EC0B93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f8e9f780db1e4ddaa6b5eda5b9f259e2"/>
                  <w:id w:val="-1664458906"/>
                  <w:lock w:val="sdtLocked"/>
                </w:sdtPr>
                <w:sdtEndPr/>
                <w:sdtContent>
                  <w:r w:rsidR="00143CAA">
                    <w:rPr>
                      <w:rFonts w:ascii="TimesLT" w:hAnsi="TimesLT"/>
                    </w:rPr>
                    <w:t>5</w:t>
                  </w:r>
                </w:sdtContent>
              </w:sdt>
              <w:r w:rsidR="00143CAA">
                <w:rPr>
                  <w:rFonts w:ascii="TimesLT" w:hAnsi="TimesLT"/>
                </w:rPr>
                <w:t>.</w:t>
              </w:r>
              <w:r w:rsidR="00143CAA">
                <w:rPr>
                  <w:rFonts w:ascii="TimesLT" w:hAnsi="TimesLT"/>
                </w:rPr>
                <w:tab/>
              </w:r>
              <w:r w:rsidR="00143CAA">
                <w:rPr>
                  <w:color w:val="000000"/>
                </w:rPr>
                <w:t xml:space="preserve">pakeisti </w:t>
              </w:r>
              <w:r w:rsidR="00143CAA">
                <w:t xml:space="preserve">2022 – 2024 </w:t>
              </w:r>
              <w:r w:rsidR="00143CAA">
                <w:rPr>
                  <w:color w:val="000000"/>
                </w:rPr>
                <w:t>metų SVP 07 programos 2 priedą „</w:t>
              </w:r>
              <w:r w:rsidR="00143CAA">
                <w:t xml:space="preserve">2022 – 2024 </w:t>
              </w:r>
              <w:r w:rsidR="00143CAA">
                <w:rPr>
                  <w:color w:val="000000"/>
                </w:rPr>
                <w:t>metų Aplinkos ir kraštovaizdžio apsaugos ir žemės ūkio plėtros programos tikslų, uždavinių ir priemonių išlaidų suvestinė“ ir jį išdėstyti nauja redakcija (pridedama);</w:t>
              </w:r>
            </w:p>
          </w:sdtContent>
        </w:sdt>
        <w:sdt>
          <w:sdtPr>
            <w:alias w:val="6 p."/>
            <w:tag w:val="part_62975b2b6cbc45a8b705e852e8a0e1e7"/>
            <w:id w:val="-1056079205"/>
            <w:lock w:val="sdtLocked"/>
          </w:sdtPr>
          <w:sdtEndPr/>
          <w:sdtContent>
            <w:p w14:paraId="274A4EBA" w14:textId="52AD9B25" w:rsidR="007A0B01" w:rsidRDefault="00EC0B93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62975b2b6cbc45a8b705e852e8a0e1e7"/>
                  <w:id w:val="-1864046952"/>
                  <w:lock w:val="sdtLocked"/>
                </w:sdtPr>
                <w:sdtEndPr/>
                <w:sdtContent>
                  <w:r w:rsidR="00143CAA">
                    <w:rPr>
                      <w:rFonts w:ascii="TimesLT" w:hAnsi="TimesLT"/>
                    </w:rPr>
                    <w:t>6</w:t>
                  </w:r>
                </w:sdtContent>
              </w:sdt>
              <w:r w:rsidR="00143CAA">
                <w:rPr>
                  <w:rFonts w:ascii="TimesLT" w:hAnsi="TimesLT"/>
                </w:rPr>
                <w:t>.</w:t>
              </w:r>
              <w:r w:rsidR="00143CAA">
                <w:rPr>
                  <w:rFonts w:ascii="TimesLT" w:hAnsi="TimesLT"/>
                </w:rPr>
                <w:tab/>
              </w:r>
              <w:r w:rsidR="00143CAA">
                <w:t>pakeisti 2022 – 2024 metų SVP 08 programos 2 priedą „2022 – 2024 metų Kultūros veiklos plėtros ir jos vaidmens bendruomenės gyvenime stiprinimo programos tikslų, uždavinių ir priemonių išlaidų suvestinė“ ir jį išdėstyti nauja redakcija (pridedama);</w:t>
              </w:r>
            </w:p>
          </w:sdtContent>
        </w:sdt>
        <w:sdt>
          <w:sdtPr>
            <w:alias w:val="7 p."/>
            <w:tag w:val="part_2b816768fea04d73aa579f6300ce64cc"/>
            <w:id w:val="1026140151"/>
            <w:lock w:val="sdtLocked"/>
          </w:sdtPr>
          <w:sdtEndPr/>
          <w:sdtContent>
            <w:p w14:paraId="68BB090A" w14:textId="05FE7E13" w:rsidR="007A0B01" w:rsidRDefault="00EC0B93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2b816768fea04d73aa579f6300ce64cc"/>
                  <w:id w:val="-679503147"/>
                  <w:lock w:val="sdtLocked"/>
                </w:sdtPr>
                <w:sdtEndPr/>
                <w:sdtContent>
                  <w:r w:rsidR="00143CAA">
                    <w:rPr>
                      <w:rFonts w:ascii="TimesLT" w:hAnsi="TimesLT"/>
                    </w:rPr>
                    <w:t>7</w:t>
                  </w:r>
                </w:sdtContent>
              </w:sdt>
              <w:r w:rsidR="00143CAA">
                <w:rPr>
                  <w:rFonts w:ascii="TimesLT" w:hAnsi="TimesLT"/>
                </w:rPr>
                <w:t>.</w:t>
              </w:r>
              <w:r w:rsidR="00143CAA">
                <w:rPr>
                  <w:rFonts w:ascii="TimesLT" w:hAnsi="TimesLT"/>
                </w:rPr>
                <w:tab/>
              </w:r>
              <w:r w:rsidR="00143CAA">
                <w:t>pakeisti 2022 – 2024 metų SVP 09 programos 2 priedą „2022 – 2024 metų Švietimo, sporto paslaugų tiekimo ir plėtros savivaldybės teritorijoje programos tikslų, uždavinių ir priemonių išlaidų suvestinė“ ir jį išdėstyti nauja redakcija (pridedama);</w:t>
              </w:r>
            </w:p>
          </w:sdtContent>
        </w:sdt>
        <w:sdt>
          <w:sdtPr>
            <w:alias w:val="8 p."/>
            <w:tag w:val="part_b597c18d39cd4cc68dde4a3c132019eb"/>
            <w:id w:val="916678338"/>
            <w:lock w:val="sdtLocked"/>
          </w:sdtPr>
          <w:sdtEndPr/>
          <w:sdtContent>
            <w:p w14:paraId="6A56ABCF" w14:textId="08BC5922" w:rsidR="007A0B01" w:rsidRDefault="00EC0B93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b597c18d39cd4cc68dde4a3c132019eb"/>
                  <w:id w:val="18755153"/>
                  <w:lock w:val="sdtLocked"/>
                </w:sdtPr>
                <w:sdtEndPr/>
                <w:sdtContent>
                  <w:r w:rsidR="00143CAA">
                    <w:rPr>
                      <w:rFonts w:ascii="TimesLT" w:hAnsi="TimesLT"/>
                    </w:rPr>
                    <w:t>8</w:t>
                  </w:r>
                </w:sdtContent>
              </w:sdt>
              <w:r w:rsidR="00143CAA">
                <w:rPr>
                  <w:rFonts w:ascii="TimesLT" w:hAnsi="TimesLT"/>
                </w:rPr>
                <w:t>.</w:t>
              </w:r>
              <w:r w:rsidR="00143CAA">
                <w:rPr>
                  <w:rFonts w:ascii="TimesLT" w:hAnsi="TimesLT"/>
                </w:rPr>
                <w:tab/>
              </w:r>
              <w:r w:rsidR="00143CAA">
                <w:t xml:space="preserve">pakeisti 2022 – 2024 metų </w:t>
              </w:r>
              <w:r w:rsidR="00143CAA">
                <w:rPr>
                  <w:color w:val="000000"/>
                </w:rPr>
                <w:t>SVP 10 programos 1 priedą „Socialinės apsaugos plėtojimas, skurdo ir socialinės atskirties mažinimas ir sveikatos apsauga programos aprašymas“ ir jį išdėstyti nauja redakcija (pridedama);</w:t>
              </w:r>
            </w:p>
          </w:sdtContent>
        </w:sdt>
        <w:sdt>
          <w:sdtPr>
            <w:alias w:val="9 p."/>
            <w:tag w:val="part_bd65b7e489864150824b0e76719f3720"/>
            <w:id w:val="-697236112"/>
            <w:lock w:val="sdtLocked"/>
          </w:sdtPr>
          <w:sdtEndPr/>
          <w:sdtContent>
            <w:p w14:paraId="1A0A029D" w14:textId="50159620" w:rsidR="007A0B01" w:rsidRDefault="00EC0B93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bd65b7e489864150824b0e76719f3720"/>
                  <w:id w:val="1752393032"/>
                  <w:lock w:val="sdtLocked"/>
                </w:sdtPr>
                <w:sdtEndPr/>
                <w:sdtContent>
                  <w:r w:rsidR="00143CAA">
                    <w:rPr>
                      <w:rFonts w:ascii="TimesLT" w:hAnsi="TimesLT"/>
                    </w:rPr>
                    <w:t>9</w:t>
                  </w:r>
                </w:sdtContent>
              </w:sdt>
              <w:r w:rsidR="00143CAA">
                <w:rPr>
                  <w:rFonts w:ascii="TimesLT" w:hAnsi="TimesLT"/>
                </w:rPr>
                <w:t>.</w:t>
              </w:r>
              <w:r w:rsidR="00143CAA">
                <w:rPr>
                  <w:rFonts w:ascii="TimesLT" w:hAnsi="TimesLT"/>
                </w:rPr>
                <w:tab/>
              </w:r>
              <w:r w:rsidR="00143CAA">
                <w:t>pakeisti 2022 – 2024 metų SVP 10 programos 2 priedą „2022 – 2024 metų Socialinės apsaugos plėtojimo, skurdo ir socialinės atskirties mažinimo ir sveikatos apsaugos programos tikslų, uždavinių ir priemonių išlaidų suvestinė“ ir jį išdėstyti nauja redakcija (pridedama).</w:t>
              </w:r>
            </w:p>
          </w:sdtContent>
        </w:sdt>
        <w:sdt>
          <w:sdtPr>
            <w:alias w:val="signatura"/>
            <w:tag w:val="part_eaaf5bc2ccd743b581ad5d2fb20e86c4"/>
            <w:id w:val="-449312795"/>
            <w:lock w:val="sdtLocked"/>
          </w:sdtPr>
          <w:sdtEndPr/>
          <w:sdtContent>
            <w:p w14:paraId="23083095" w14:textId="75D71674" w:rsidR="007A0B01" w:rsidRDefault="007A0B01" w:rsidP="00143CAA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1019"/>
                <w:jc w:val="both"/>
              </w:pPr>
            </w:p>
            <w:p w14:paraId="578564D6" w14:textId="77777777" w:rsidR="00143CAA" w:rsidRDefault="00143CAA" w:rsidP="00143CAA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1019"/>
                <w:jc w:val="both"/>
              </w:pPr>
            </w:p>
            <w:p w14:paraId="081597DA" w14:textId="77777777" w:rsidR="007A0B01" w:rsidRDefault="007A0B01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</w:rPr>
              </w:pPr>
            </w:p>
            <w:p w14:paraId="13275F56" w14:textId="330FB687" w:rsidR="007A0B01" w:rsidRDefault="00143CAA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color w:val="000000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proofErr w:type="spellStart"/>
              <w:r>
                <w:rPr>
                  <w:lang w:val="en-GB"/>
                </w:rPr>
                <w:t>Algirdas</w:t>
              </w:r>
              <w:proofErr w:type="spellEnd"/>
              <w:r>
                <w:rPr>
                  <w:lang w:val="en-GB"/>
                </w:rPr>
                <w:t xml:space="preserve"> </w:t>
              </w:r>
              <w:proofErr w:type="spellStart"/>
              <w:r>
                <w:rPr>
                  <w:lang w:val="en-GB"/>
                </w:rPr>
                <w:t>Vrubliauskas</w:t>
              </w:r>
              <w:proofErr w:type="spellEnd"/>
            </w:p>
            <w:p w14:paraId="0C3C8060" w14:textId="0C468CFD" w:rsidR="007A0B01" w:rsidRDefault="00EC0B93">
              <w:pPr>
                <w:tabs>
                  <w:tab w:val="left" w:pos="709"/>
                  <w:tab w:val="left" w:pos="4111"/>
                </w:tabs>
                <w:ind w:left="7306" w:right="2126" w:hanging="6597"/>
                <w:jc w:val="center"/>
              </w:pPr>
            </w:p>
          </w:sdtContent>
        </w:sdt>
      </w:sdtContent>
    </w:sdt>
    <w:sectPr w:rsidR="007A0B01" w:rsidSect="00143CA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nextColumn"/>
      <w:pgSz w:w="11907" w:h="16839" w:code="9"/>
      <w:pgMar w:top="1701" w:right="567" w:bottom="1134" w:left="1701" w:header="0" w:footer="403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500CA0" w14:textId="77777777" w:rsidR="007A0B01" w:rsidRDefault="00143CAA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 w14:paraId="41919FCF" w14:textId="77777777" w:rsidR="007A0B01" w:rsidRDefault="00143CAA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46DDC3" w14:textId="77777777" w:rsidR="007A0B01" w:rsidRDefault="007A0B01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4EC130" w14:textId="77777777" w:rsidR="007A0B01" w:rsidRDefault="007A0B01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A7853A" w14:textId="77777777" w:rsidR="007A0B01" w:rsidRDefault="007A0B01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105DFF" w14:textId="77777777" w:rsidR="007A0B01" w:rsidRDefault="00143CAA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 w14:paraId="668803BD" w14:textId="77777777" w:rsidR="007A0B01" w:rsidRDefault="00143CAA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D63302" w14:textId="77777777" w:rsidR="007A0B01" w:rsidRDefault="007A0B01"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21809677"/>
      <w:docPartObj>
        <w:docPartGallery w:val="Page Numbers (Top of Page)"/>
        <w:docPartUnique/>
      </w:docPartObj>
    </w:sdtPr>
    <w:sdtEndPr/>
    <w:sdtContent>
      <w:p w14:paraId="735A18E4" w14:textId="1C983F12" w:rsidR="00143CAA" w:rsidRDefault="00143CAA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0B93">
          <w:rPr>
            <w:noProof/>
          </w:rPr>
          <w:t>2</w:t>
        </w:r>
        <w:r>
          <w:fldChar w:fldCharType="end"/>
        </w:r>
      </w:p>
    </w:sdtContent>
  </w:sdt>
  <w:p w14:paraId="455EC2EE" w14:textId="77777777" w:rsidR="007A0B01" w:rsidRDefault="007A0B01"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04EBA" w14:textId="77777777" w:rsidR="007A0B01" w:rsidRPr="00143CAA" w:rsidRDefault="007A0B01" w:rsidP="00143CAA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A0"/>
    <w:rsid w:val="000F69A0"/>
    <w:rsid w:val="00143CAA"/>
    <w:rsid w:val="007A0B01"/>
    <w:rsid w:val="00EC0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453A85"/>
  <w15:chartTrackingRefBased/>
  <w15:docId w15:val="{3C5E6FC1-381B-4359-A8ED-180C5FDDB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43CAA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143CAA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2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2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83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4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7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9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4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188825">
          <w:marLeft w:val="0"/>
          <w:marRight w:val="4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52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216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151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748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83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39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32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923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161617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13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58729a9bd4b4a3ab899c4ba3be15683" PartId="7cca5d4273b649b1af3cb89be5369522">
    <Part Type="preambule" DocPartId="3be2d368e9bf48759478d239398d6a05" PartId="5f76bffc99b745a9b0ad6397851c81fe"/>
    <Part Type="pastraipa" DocPartId="94115dbd4c064faeb1d9eba262d94303" PartId="49d7f11becd242538f7af3d027281848"/>
    <Part Type="punktas" Nr="1" Abbr="1 p." DocPartId="9983c78f91954fdb9883a7b8da7e43a7" PartId="5a02d9702615401baef5adc1a5925942">
      <Part Type="lentele" Title="Bendras lėšų poreikis ir numatomi finansavimo šaltiniai tūkst. Eur" DocPartId="2920fb680a384e779c80df36dfdad4ca" PartId="5213bff8d788476f8d86a5784cb9fd60"/>
    </Part>
    <Part Type="punktas" Nr="2" Abbr="2 p." DocPartId="eeb2691fd85442c6a49b17b2152eb9c2" PartId="be42c7ef186645a7b34804c78d6d579b"/>
    <Part Type="punktas" Nr="3" Abbr="3 p." DocPartId="00387a1153e74e69bbd8b223f9f4b4c9" PartId="1035c3fbea7a43c38026f7ef9b02106a"/>
    <Part Type="punktas" Nr="4" Abbr="4 p." DocPartId="3cf8fdc2a2804c1aae0ec03424114ec7" PartId="7575542b9d2f4157b54985224dd432ca"/>
    <Part Type="punktas" Nr="5" Abbr="5 p." DocPartId="5cd72cc20d934c91b8a4110ff60a9a18" PartId="f8e9f780db1e4ddaa6b5eda5b9f259e2"/>
    <Part Type="punktas" Nr="6" Abbr="6 p." DocPartId="5dc75ef9519f481e9ab9db3088917c7d" PartId="62975b2b6cbc45a8b705e852e8a0e1e7"/>
    <Part Type="punktas" Nr="7" Abbr="7 p." DocPartId="060846c884ec4557943c13bc7d2cf5db" PartId="2b816768fea04d73aa579f6300ce64cc"/>
    <Part Type="punktas" Nr="8" Abbr="8 p." DocPartId="ea3f89effebc40c09e3c71cfa9dcb610" PartId="b597c18d39cd4cc68dde4a3c132019eb"/>
    <Part Type="punktas" Nr="9" Abbr="9 p." DocPartId="ab28b0eb3c264f83b863ea3e9cefabfe" PartId="bd65b7e489864150824b0e76719f3720"/>
    <Part Type="signatura" DocPartId="462716c9cd9a483fa6e8c2c21c0b3a05" PartId="eaaf5bc2ccd743b581ad5d2fb20e86c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92E52F-9AC6-4672-A798-F0D1A9B6528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893B0A2-56BB-487A-8E81-4FF389F70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554</Words>
  <Characters>3781</Characters>
  <Application>Microsoft Office Word</Application>
  <DocSecurity>0</DocSecurity>
  <Lines>31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Savivaldybe</Company>
  <LinksUpToDate>false</LinksUpToDate>
  <CharactersWithSpaces>4327</CharactersWithSpaces>
  <SharedDoc>false</SharedDoc>
  <HyperlinkBase/>
  <HLinks>
    <vt:vector size="60" baseType="variant">
      <vt:variant>
        <vt:i4>6488111</vt:i4>
      </vt:variant>
      <vt:variant>
        <vt:i4>45</vt:i4>
      </vt:variant>
      <vt:variant>
        <vt:i4>0</vt:i4>
      </vt:variant>
      <vt:variant>
        <vt:i4>5</vt:i4>
      </vt:variant>
      <vt:variant>
        <vt:lpwstr>http://www.arsa.lt/</vt:lpwstr>
      </vt:variant>
      <vt:variant>
        <vt:lpwstr/>
      </vt:variant>
      <vt:variant>
        <vt:i4>4259852</vt:i4>
      </vt:variant>
      <vt:variant>
        <vt:i4>36</vt:i4>
      </vt:variant>
      <vt:variant>
        <vt:i4>0</vt:i4>
      </vt:variant>
      <vt:variant>
        <vt:i4>5</vt:i4>
      </vt:variant>
      <vt:variant>
        <vt:lpwstr>http://www.delfi.lt/verslas/verslas/n-maciulis-kada-nedarbo-lygis-lietuvoje-sumazes-iki-5-procentu.d?id=64007668</vt:lpwstr>
      </vt:variant>
      <vt:variant>
        <vt:lpwstr>ixzz3I66BgG7B</vt:lpwstr>
      </vt:variant>
      <vt:variant>
        <vt:i4>5767181</vt:i4>
      </vt:variant>
      <vt:variant>
        <vt:i4>33</vt:i4>
      </vt:variant>
      <vt:variant>
        <vt:i4>0</vt:i4>
      </vt:variant>
      <vt:variant>
        <vt:i4>5</vt:i4>
      </vt:variant>
      <vt:variant>
        <vt:lpwstr>http://www.delfi.lt/temos/nt</vt:lpwstr>
      </vt:variant>
      <vt:variant>
        <vt:lpwstr/>
      </vt:variant>
      <vt:variant>
        <vt:i4>5439585</vt:i4>
      </vt:variant>
      <vt:variant>
        <vt:i4>18</vt:i4>
      </vt:variant>
      <vt:variant>
        <vt:i4>0</vt:i4>
      </vt:variant>
      <vt:variant>
        <vt:i4>5</vt:i4>
      </vt:variant>
      <vt:variant>
        <vt:lpwstr>https://www.lb.lt/makroekonomines_prognozes</vt:lpwstr>
      </vt:variant>
      <vt:variant>
        <vt:lpwstr/>
      </vt:variant>
      <vt:variant>
        <vt:i4>589836</vt:i4>
      </vt:variant>
      <vt:variant>
        <vt:i4>15</vt:i4>
      </vt:variant>
      <vt:variant>
        <vt:i4>0</vt:i4>
      </vt:variant>
      <vt:variant>
        <vt:i4>5</vt:i4>
      </vt:variant>
      <vt:variant>
        <vt:lpwstr>http://www.esinvesticijos.lt/lt/dokumentai/2014-2020-metu-europos-sajungos-fondu-investiciju-veiksmu-programa</vt:lpwstr>
      </vt:variant>
      <vt:variant>
        <vt:lpwstr/>
      </vt:variant>
      <vt:variant>
        <vt:i4>4587534</vt:i4>
      </vt:variant>
      <vt:variant>
        <vt:i4>12</vt:i4>
      </vt:variant>
      <vt:variant>
        <vt:i4>0</vt:i4>
      </vt:variant>
      <vt:variant>
        <vt:i4>5</vt:i4>
      </vt:variant>
      <vt:variant>
        <vt:lpwstr>http://www.esinvesticijos.lt/lt/dokumentai/lietuvos-respublikos-partnerystes-sutartis</vt:lpwstr>
      </vt:variant>
      <vt:variant>
        <vt:lpwstr/>
      </vt:variant>
      <vt:variant>
        <vt:i4>4718619</vt:i4>
      </vt:variant>
      <vt:variant>
        <vt:i4>9</vt:i4>
      </vt:variant>
      <vt:variant>
        <vt:i4>0</vt:i4>
      </vt:variant>
      <vt:variant>
        <vt:i4>5</vt:i4>
      </vt:variant>
      <vt:variant>
        <vt:lpwstr>http://eur-lex.europa.eu/legal-content/LT/TXT/PDF/?uri=CELEX:32013R1304&amp;qid=1427871129501&amp;from=EN</vt:lpwstr>
      </vt:variant>
      <vt:variant>
        <vt:lpwstr/>
      </vt:variant>
      <vt:variant>
        <vt:i4>4128822</vt:i4>
      </vt:variant>
      <vt:variant>
        <vt:i4>6</vt:i4>
      </vt:variant>
      <vt:variant>
        <vt:i4>0</vt:i4>
      </vt:variant>
      <vt:variant>
        <vt:i4>5</vt:i4>
      </vt:variant>
      <vt:variant>
        <vt:lpwstr>http://eur-lex.europa.eu/legal-content/LT/TXT/PDF/?uri=CELEX:32013R1300&amp;from=LT</vt:lpwstr>
      </vt:variant>
      <vt:variant>
        <vt:lpwstr/>
      </vt:variant>
      <vt:variant>
        <vt:i4>4325496</vt:i4>
      </vt:variant>
      <vt:variant>
        <vt:i4>3</vt:i4>
      </vt:variant>
      <vt:variant>
        <vt:i4>0</vt:i4>
      </vt:variant>
      <vt:variant>
        <vt:i4>5</vt:i4>
      </vt:variant>
      <vt:variant>
        <vt:lpwstr>http://www.esinvesticijos.lt/uploads/documents/files/20111018_general_proposal_en.pdf</vt:lpwstr>
      </vt:variant>
      <vt:variant>
        <vt:lpwstr/>
      </vt:variant>
      <vt:variant>
        <vt:i4>4325496</vt:i4>
      </vt:variant>
      <vt:variant>
        <vt:i4>0</vt:i4>
      </vt:variant>
      <vt:variant>
        <vt:i4>0</vt:i4>
      </vt:variant>
      <vt:variant>
        <vt:i4>5</vt:i4>
      </vt:variant>
      <vt:variant>
        <vt:lpwstr>http://www.esinvesticijos.lt/uploads/documents/files/20111018_general_proposal_en.pdf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Robertas Zubrus</dc:creator>
  <cp:lastModifiedBy>DZIKAITĖ Jolanta</cp:lastModifiedBy>
  <cp:revision>4</cp:revision>
  <cp:lastPrinted>2020-11-13T09:24:00Z</cp:lastPrinted>
  <dcterms:created xsi:type="dcterms:W3CDTF">2022-06-28T08:32:00Z</dcterms:created>
  <dcterms:modified xsi:type="dcterms:W3CDTF">2022-06-29T08:54:00Z</dcterms:modified>
</cp:coreProperties>
</file>