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8a28bcd986114fd68c232aae9f8c4b48"/>
        <w:lock w:val="sdtLocked"/>
        <w:richText/>
      </w:sdtPr>
      <w:sdtContent>
        <w:tbl>
          <w:tblPr>
            <w:tblW w:w="9558" w:type="dxa"/>
            <w:tblLayout w:type="fixed"/>
            <w:tblLook w:val="0000" w:firstRow="0" w:lastRow="0" w:firstColumn="0" w:lastColumn="0" w:noHBand="0" w:noVBand="0"/>
          </w:tblPr>
          <w:tblGrid>
            <w:gridCol w:w="9558"/>
          </w:tblGrid>
          <w:tr w14:paraId="19F0DC14" w14:textId="77777777">
            <w:trPr>
              <w:trHeight w:val="2970"/>
            </w:trPr>
            <w:tc>
              <w:tcPr>
                <w:tcW w:w="9558" w:type="dxa"/>
                <w:vAlign w:val="bottom"/>
              </w:tcPr>
              <w:p w14:paraId="7B969EBF" w14:textId="77777777">
                <w:pPr>
                  <w:tabs>
                    <w:tab w:val="center" w:pos="4153"/>
                    <w:tab w:val="right" w:pos="8306"/>
                  </w:tabs>
                  <w:rPr>
                    <w:rFonts w:ascii="Arial" w:hAnsi="Arial"/>
                    <w:sz w:val="22"/>
                    <w:lang w:val="en-US"/>
                  </w:rPr>
                </w:pPr>
              </w:p>
              <w:p w14:paraId="5F589A69" w14:textId="77777777">
                <w:pPr>
                  <w:jc w:val="center"/>
                  <w:rPr>
                    <w:spacing w:val="20"/>
                    <w:szCs w:val="24"/>
                  </w:rPr>
                </w:pPr>
                <w:r>
                  <w:rPr>
                    <w:spacing w:val="20"/>
                    <w:szCs w:val="24"/>
                  </w:rPr>
                  <w:object w:dxaOrig="931" w:dyaOrig="1036" w14:anchorId="61DD77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8" o:title=""/>
                    </v:shape>
                    <o:OLEObject Type="Embed" ProgID="Word.Picture.8" ShapeID="_x0000_i1025" DrawAspect="Content" ObjectID="_1635687006" r:id="rId9"/>
                  </w:object>
                </w:r>
              </w:p>
              <w:p w14:paraId="65288955" w14:textId="77777777">
                <w:pPr>
                  <w:jc w:val="center"/>
                  <w:rPr>
                    <w:b/>
                    <w:caps/>
                    <w:sz w:val="16"/>
                    <w:szCs w:val="16"/>
                  </w:rPr>
                </w:pPr>
              </w:p>
              <w:p w14:paraId="5F295DE4" w14:textId="77777777">
                <w:pPr>
                  <w:jc w:val="center"/>
                  <w:rPr>
                    <w:b/>
                    <w:caps/>
                    <w:szCs w:val="24"/>
                  </w:rPr>
                </w:pPr>
                <w:r>
                  <w:rPr>
                    <w:b/>
                    <w:caps/>
                    <w:szCs w:val="24"/>
                  </w:rPr>
                  <w:t>TELŠIŲ RAJONO SAVIVALDYBĖS ADMINISTRACIJOS</w:t>
                </w:r>
              </w:p>
              <w:p w14:paraId="5103CFC4" w14:textId="77777777">
                <w:pPr>
                  <w:jc w:val="center"/>
                  <w:rPr>
                    <w:b/>
                    <w:caps/>
                    <w:szCs w:val="24"/>
                  </w:rPr>
                </w:pPr>
                <w:r>
                  <w:rPr>
                    <w:b/>
                    <w:caps/>
                    <w:szCs w:val="24"/>
                  </w:rPr>
                  <w:t>DIREKTORIUS</w:t>
                </w:r>
              </w:p>
              <w:p w14:paraId="1A46672D" w14:textId="77777777">
                <w:pPr>
                  <w:jc w:val="center"/>
                  <w:rPr>
                    <w:b/>
                    <w:szCs w:val="24"/>
                  </w:rPr>
                </w:pPr>
              </w:p>
            </w:tc>
          </w:tr>
          <w:tr w14:paraId="18A692A3" w14:textId="77777777">
            <w:trPr>
              <w:trHeight w:val="284"/>
            </w:trPr>
            <w:tc>
              <w:tcPr>
                <w:tcW w:w="9558" w:type="dxa"/>
                <w:shd w:val="clear" w:color="auto" w:fill="auto"/>
                <w:vAlign w:val="bottom"/>
              </w:tcPr>
              <w:p w14:paraId="48379D9E" w14:textId="77777777">
                <w:pPr>
                  <w:jc w:val="center"/>
                  <w:rPr>
                    <w:b/>
                    <w:caps/>
                    <w:sz w:val="28"/>
                    <w:szCs w:val="28"/>
                  </w:rPr>
                </w:pPr>
                <w:r>
                  <w:rPr>
                    <w:b/>
                    <w:caps/>
                    <w:szCs w:val="24"/>
                  </w:rPr>
                  <w:t>ĮSAKYMAS</w:t>
                </w:r>
              </w:p>
            </w:tc>
          </w:tr>
          <w:tr w14:paraId="40691245" w14:textId="77777777">
            <w:trPr>
              <w:trHeight w:val="284"/>
            </w:trPr>
            <w:tc>
              <w:tcPr>
                <w:tcW w:w="9558" w:type="dxa"/>
                <w:shd w:val="clear" w:color="auto" w:fill="auto"/>
                <w:vAlign w:val="bottom"/>
              </w:tcPr>
              <w:p w14:paraId="495441B1" w14:textId="4CB5014F">
                <w:pPr>
                  <w:jc w:val="center"/>
                  <w:rPr>
                    <w:b/>
                    <w:caps/>
                  </w:rPr>
                </w:pPr>
                <w:r>
                  <w:rPr>
                    <w:b/>
                    <w:caps/>
                    <w:lang w:eastAsia="lt-LT"/>
                  </w:rPr>
                  <w:t xml:space="preserve">DĖL </w:t>
                </w:r>
                <w:r>
                  <w:rPr>
                    <w:b/>
                    <w:bCs/>
                    <w:color w:val="000000"/>
                    <w:lang w:eastAsia="lt-LT"/>
                  </w:rPr>
                  <w:t>ASMENS DUOMENŲ TVARKYMO TELŠIŲ RAJONO</w:t>
                  <w:br/>
                  <w:t>SAVIVALDYBĖS ADMINISTRACIJOJE TAISYKLIŲ PATVIRTINIMO</w:t>
                </w:r>
              </w:p>
            </w:tc>
          </w:tr>
          <w:tr w14:paraId="7693874E" w14:textId="77777777">
            <w:trPr>
              <w:trHeight w:val="284"/>
            </w:trPr>
            <w:tc>
              <w:tcPr>
                <w:tcW w:w="9558" w:type="dxa"/>
                <w:vAlign w:val="bottom"/>
              </w:tcPr>
              <w:p w14:paraId="19EEBB48" w14:textId="77777777">
                <w:pPr>
                  <w:jc w:val="center"/>
                  <w:rPr>
                    <w:bCs/>
                    <w:szCs w:val="24"/>
                  </w:rPr>
                </w:pPr>
              </w:p>
            </w:tc>
          </w:tr>
          <w:tr w14:paraId="5791B34B" w14:textId="77777777">
            <w:trPr>
              <w:trHeight w:val="284"/>
            </w:trPr>
            <w:tc>
              <w:tcPr>
                <w:tcW w:w="9558" w:type="dxa"/>
                <w:vAlign w:val="bottom"/>
              </w:tcPr>
              <w:p w14:paraId="14BAA67D" w14:textId="0E421A84">
                <w:pPr>
                  <w:jc w:val="center"/>
                  <w:rPr>
                    <w:bCs/>
                    <w:szCs w:val="24"/>
                  </w:rPr>
                </w:pPr>
                <w:r>
                  <w:rPr>
                    <w:bCs/>
                    <w:szCs w:val="24"/>
                  </w:rPr>
                  <w:t>2019 m. lapkričio 15 d. Nr.A1-1874</w:t>
                </w:r>
              </w:p>
            </w:tc>
          </w:tr>
          <w:tr w14:paraId="68DD8019" w14:textId="77777777">
            <w:trPr>
              <w:trHeight w:val="284"/>
            </w:trPr>
            <w:tc>
              <w:tcPr>
                <w:tcW w:w="9558" w:type="dxa"/>
                <w:vAlign w:val="bottom"/>
              </w:tcPr>
              <w:p w14:paraId="0B9832B2" w14:textId="77777777">
                <w:pPr>
                  <w:jc w:val="center"/>
                  <w:rPr>
                    <w:bCs/>
                    <w:szCs w:val="24"/>
                  </w:rPr>
                </w:pPr>
                <w:r>
                  <w:rPr>
                    <w:bCs/>
                    <w:szCs w:val="24"/>
                  </w:rPr>
                  <w:t>Telšiai </w:t>
                </w:r>
              </w:p>
            </w:tc>
          </w:tr>
        </w:tbl>
        <w:p w14:paraId="14882A15" w14:textId="77777777">
          <w:pPr>
            <w:rPr>
              <w:szCs w:val="24"/>
            </w:rPr>
          </w:pPr>
        </w:p>
        <w:p w14:paraId="46C329CA" w14:textId="77777777">
          <w:pPr>
            <w:rPr>
              <w:szCs w:val="24"/>
            </w:rPr>
          </w:pPr>
        </w:p>
      </w:sdtContent>
    </w:sdt>
    <w:sdt>
      <w:sdtPr>
        <w:alias w:val="pastraipa"/>
        <w:tag w:val="part_c1495138b3d340af8b42305ae1e77692"/>
        <w:lock w:val="sdtLocked"/>
        <w:richText/>
      </w:sdtPr>
      <w:sdtContent>
        <w:p w14:paraId="48271322" w14:textId="77777777">
          <w:pPr>
            <w:ind w:firstLine="851"/>
            <w:jc w:val="both"/>
            <w:rPr>
              <w:lang w:eastAsia="lt-LT"/>
            </w:rPr>
          </w:pPr>
          <w:r>
            <w:rPr>
              <w:lang w:eastAsia="lt-LT"/>
            </w:rPr>
            <w:t>Vadovaudamasis Lietuvos Respublikos vietos savivaldos įstatymo 29 straipsnio 8 dalies 2 punktu, remdamasis Europos Parlamento ir Tarybos 2016 m. balandžio 27 d. reglamentu (ES) 2016/679 dėl fizinių asmenų apsaugos tvarkant asmens duomenis ir dėl laisvo tokių duomenų judėjimo, Lietuvos Respublikos asmens duomenų teisinės apsaugos įstatymu:</w:t>
          </w:r>
        </w:p>
        <w:sdt>
          <w:sdtPr>
            <w:alias w:val="1 p."/>
            <w:tag w:val="part_e5229cb073e24de39431ce6d6e2d7694"/>
            <w:lock w:val="sdtLocked"/>
            <w:richText/>
          </w:sdtPr>
          <w:sdtContent>
            <w:p w14:paraId="1E15D6A5" w14:textId="1D177CE3">
              <w:pPr>
                <w:ind w:firstLine="720"/>
                <w:rPr>
                  <w:lang w:eastAsia="lt-LT"/>
                </w:rPr>
              </w:pPr>
              <w:sdt>
                <w:sdtPr>
                  <w:alias w:val="Numeris"/>
                  <w:tag w:val="nr_e5229cb073e24de39431ce6d6e2d7694"/>
                  <w:lock w:val="sdtLocked"/>
                  <w:richText/>
                </w:sdtPr>
                <w:sdtContent>
                  <w:r>
                    <w:rPr>
                      <w:spacing w:val="60"/>
                      <w:lang w:eastAsia="lt-LT"/>
                    </w:rPr>
                    <w:t>1</w:t>
                  </w:r>
                </w:sdtContent>
              </w:sdt>
              <w:r>
                <w:rPr>
                  <w:spacing w:val="60"/>
                  <w:lang w:eastAsia="lt-LT"/>
                </w:rPr>
                <w:t>. Tvirtin</w:t>
              </w:r>
              <w:r>
                <w:rPr>
                  <w:spacing w:val="40"/>
                  <w:lang w:eastAsia="lt-LT"/>
                </w:rPr>
                <w:t>u</w:t>
              </w:r>
              <w:r>
                <w:rPr>
                  <w:lang w:eastAsia="lt-LT"/>
                </w:rPr>
                <w:t xml:space="preserve"> Asmens duomenų tvarkymo Telšių rajono savivaldybės administracijoje</w:t>
              </w:r>
              <w:r>
                <w:rPr>
                  <w:color w:val="000000"/>
                  <w:lang w:eastAsia="lt-LT"/>
                </w:rPr>
                <w:t xml:space="preserve"> taisykles </w:t>
              </w:r>
              <w:r>
                <w:rPr>
                  <w:lang w:eastAsia="lt-LT"/>
                </w:rPr>
                <w:t>(pridedama).</w:t>
              </w:r>
            </w:p>
          </w:sdtContent>
        </w:sdt>
        <w:sdt>
          <w:sdtPr>
            <w:alias w:val="2 p."/>
            <w:tag w:val="part_cd55d3c2f4d64a869340de7ff483aad7"/>
            <w:lock w:val="sdtLocked"/>
            <w:richText/>
          </w:sdtPr>
          <w:sdtContent>
            <w:p w14:paraId="4E42795A" w14:textId="283D86B4">
              <w:pPr>
                <w:ind w:firstLine="720"/>
                <w:jc w:val="both"/>
                <w:rPr>
                  <w:szCs w:val="24"/>
                  <w:lang w:val="en-US"/>
                </w:rPr>
              </w:pPr>
              <w:sdt>
                <w:sdtPr>
                  <w:alias w:val="Numeris"/>
                  <w:tag w:val="nr_cd55d3c2f4d64a869340de7ff483aad7"/>
                  <w:lock w:val="sdtLocked"/>
                  <w:richText/>
                </w:sdtPr>
                <w:sdtContent>
                  <w:r>
                    <w:rPr>
                      <w:lang w:eastAsia="lt-LT"/>
                    </w:rPr>
                    <w:t>2</w:t>
                  </w:r>
                </w:sdtContent>
              </w:sdt>
              <w:r>
                <w:rPr>
                  <w:lang w:eastAsia="lt-LT"/>
                </w:rPr>
                <w:t>.</w:t>
              </w:r>
              <w:r>
                <w:t xml:space="preserve"> Į p a r e i g o j u </w:t>
              </w:r>
              <w:r>
                <w:rPr>
                  <w:szCs w:val="24"/>
                </w:rPr>
                <w:t>Telšių rajono savivaldybės administracijos Teisės ir administravimo skyrių per dokumentų valdymo sistemą „Kontora“ su šiuo įsakymu supažindinti visus skyrių vedėjus, darbuotojus, seniūnijų seniūnus,</w:t>
              </w:r>
              <w:r>
                <w:t xml:space="preserve"> </w:t>
              </w:r>
              <w:r>
                <w:rPr>
                  <w:szCs w:val="24"/>
                </w:rPr>
                <w:t xml:space="preserve">Telšių rajono savivaldybės tarybos narius ir struktūriniams padaliniams nepriklausančius valstybės tarnautojus. </w:t>
              </w:r>
            </w:p>
          </w:sdtContent>
        </w:sdt>
        <w:sdt>
          <w:sdtPr>
            <w:alias w:val="3 p."/>
            <w:tag w:val="part_570aa4f009004eb29d446187cafc6264"/>
            <w:lock w:val="sdtLocked"/>
            <w:richText/>
          </w:sdtPr>
          <w:sdtContent>
            <w:p w14:paraId="718A3110" w14:textId="77777777">
              <w:pPr>
                <w:ind w:firstLine="720"/>
                <w:jc w:val="both"/>
                <w:rPr>
                  <w:szCs w:val="24"/>
                </w:rPr>
              </w:pPr>
              <w:sdt>
                <w:sdtPr>
                  <w:alias w:val="Numeris"/>
                  <w:tag w:val="nr_570aa4f009004eb29d446187cafc6264"/>
                  <w:lock w:val="sdtLocked"/>
                  <w:richText/>
                </w:sdtPr>
                <w:sdtContent>
                  <w:r>
                    <w:rPr>
                      <w:szCs w:val="24"/>
                    </w:rPr>
                    <w:t>3</w:t>
                  </w:r>
                </w:sdtContent>
              </w:sdt>
              <w:r>
                <w:rPr>
                  <w:szCs w:val="24"/>
                </w:rPr>
                <w:t>. P r i p a ž į s t u netekusiu galios Telšių rajono savivaldybės administracijos direktoriaus 2017 m. lapkričio 14 d. įsakymą Nr. A1-2020 „Dėl Telšių rajono savivaldybės administracijos darbuotojų asmens duomenų saugojimo politikos ir jos įgyvendinimo priemonių tvarkos aprašo patvirtinimo“.</w:t>
              </w:r>
            </w:p>
            <w:p w14:paraId="35D4E04B" w14:textId="58FFB52E">
              <w:pPr>
                <w:rPr>
                  <w:szCs w:val="24"/>
                </w:rPr>
              </w:pPr>
            </w:p>
            <w:p w14:paraId="64D685D8" w14:textId="77777777">
              <w:pPr>
                <w:rPr>
                  <w:szCs w:val="24"/>
                </w:rPr>
              </w:pPr>
            </w:p>
            <w:p w14:paraId="42AD5CB6" w14:textId="77777777">
              <w:pPr>
                <w:rPr>
                  <w:szCs w:val="24"/>
                </w:rPr>
              </w:pPr>
            </w:p>
          </w:sdtContent>
        </w:sdt>
        <w:sdt>
          <w:sdtPr>
            <w:alias w:val="signatura"/>
            <w:tag w:val="part_17572c8d6b5f4e8688a49cb5991ffe86"/>
            <w:lock w:val="sdtLocked"/>
            <w:richText/>
          </w:sdtPr>
          <w:sdtContent>
            <w:p w14:paraId="0FCA8631" w14:textId="77777777">
              <w:pPr>
                <w:rPr>
                  <w:szCs w:val="24"/>
                </w:rPr>
              </w:pPr>
              <w:r>
                <w:rPr>
                  <w:szCs w:val="24"/>
                </w:rPr>
                <w:t>Administracijos direktorius</w:t>
                <w:tab/>
                <w:tab/>
                <w:tab/>
                <w:tab/>
                <w:tab/>
                <w:tab/>
                <w:tab/>
                <w:t>Imantas Motiejūnas</w:t>
              </w:r>
            </w:p>
            <w:p w14:paraId="678AB1A2" w14:textId="77777777">
              <w:pPr>
                <w:rPr>
                  <w:szCs w:val="24"/>
                </w:rPr>
              </w:pPr>
            </w:p>
            <w:p w14:paraId="4ECD77A8" w14:textId="77777777">
              <w:pPr>
                <w:rPr>
                  <w:szCs w:val="24"/>
                </w:rPr>
              </w:pPr>
            </w:p>
            <w:p w14:paraId="12E8754F" w14:textId="77777777">
              <w:pPr>
                <w:rPr>
                  <w:szCs w:val="24"/>
                </w:rPr>
              </w:pPr>
            </w:p>
            <w:p w14:paraId="7AE90ACC" w14:textId="77777777">
              <w:pPr>
                <w:rPr>
                  <w:szCs w:val="24"/>
                </w:rPr>
              </w:pPr>
            </w:p>
            <w:p w14:paraId="59502FAA" w14:textId="77777777">
              <w:pPr>
                <w:rPr>
                  <w:szCs w:val="24"/>
                </w:rPr>
              </w:pPr>
            </w:p>
            <w:p w14:paraId="74417AD3" w14:textId="77777777">
              <w:pPr>
                <w:rPr>
                  <w:szCs w:val="24"/>
                </w:rPr>
              </w:pPr>
            </w:p>
            <w:p w14:paraId="0F11EA57" w14:textId="77777777">
              <w:pPr>
                <w:rPr>
                  <w:szCs w:val="24"/>
                </w:rPr>
              </w:pPr>
            </w:p>
            <w:p w14:paraId="3D57BE7B" w14:textId="77777777">
              <w:pPr>
                <w:rPr>
                  <w:szCs w:val="24"/>
                </w:rPr>
              </w:pPr>
            </w:p>
            <w:p w14:paraId="6A335B55" w14:textId="77777777">
              <w:pPr>
                <w:rPr>
                  <w:szCs w:val="24"/>
                </w:rPr>
              </w:pPr>
            </w:p>
            <w:p w14:paraId="4F43C63C" w14:textId="77777777">
              <w:pPr>
                <w:rPr>
                  <w:szCs w:val="24"/>
                </w:rPr>
              </w:pPr>
            </w:p>
            <w:p w14:paraId="32F206E4" w14:textId="77777777">
              <w:pPr>
                <w:rPr>
                  <w:szCs w:val="24"/>
                </w:rPr>
              </w:pPr>
            </w:p>
            <w:p w14:paraId="649DD560" w14:textId="77777777">
              <w:pPr>
                <w:rPr>
                  <w:szCs w:val="24"/>
                </w:rPr>
              </w:pPr>
            </w:p>
            <w:p w14:paraId="3005CCF7" w14:textId="77777777">
              <w:pPr>
                <w:rPr>
                  <w:szCs w:val="24"/>
                </w:rPr>
              </w:pPr>
            </w:p>
            <w:p w14:paraId="6994F2E6" w14:textId="291EDFD1">
              <w:pPr>
                <w:rPr>
                  <w:szCs w:val="24"/>
                </w:rPr>
              </w:pPr>
              <w:r>
                <w:rPr>
                  <w:szCs w:val="24"/>
                </w:rPr>
                <w:t>Parengė    </w:t>
              </w:r>
            </w:p>
            <w:p w14:paraId="207D161E" w14:textId="77777777">
              <w:pPr>
                <w:rPr>
                  <w:szCs w:val="24"/>
                </w:rPr>
              </w:pPr>
            </w:p>
            <w:p w14:paraId="12375339" w14:textId="77777777">
              <w:pPr>
                <w:rPr>
                  <w:szCs w:val="24"/>
                </w:rPr>
              </w:pPr>
              <w:r>
                <w:rPr>
                  <w:szCs w:val="24"/>
                </w:rPr>
                <w:t>Genovaitė Latakienė</w:t>
              </w:r>
            </w:p>
            <w:p w14:paraId="6F807A3C" w14:textId="77777777">
              <w:pPr>
                <w:rPr>
                  <w:bCs/>
                  <w:szCs w:val="24"/>
                </w:rPr>
              </w:pPr>
              <w:r>
                <w:rPr>
                  <w:szCs w:val="24"/>
                </w:rPr>
                <w:t>2019-10-24</w:t>
              </w:r>
            </w:p>
            <w:p w14:paraId="2EDE4968" w14:textId="77777777">
              <w:pPr>
                <w:rPr>
                  <w:bCs/>
                  <w:szCs w:val="24"/>
                </w:rPr>
              </w:pPr>
            </w:p>
            <w:sdt>
              <w:sdtPr>
                <w:alias w:val="patvirtinta"/>
                <w:tag w:val="part_d57c7c1aee844710a8344571ca424530"/>
                <w:lock w:val="sdtLocked"/>
                <w:richText/>
              </w:sdtPr>
              <w:sdtContent>
                <w:p w14:paraId="20B2ED21" w14:textId="31C2A83D">
                  <w:pPr>
                    <w:ind w:left="6804" w:right="27"/>
                    <w:rPr>
                      <w:bCs/>
                      <w:szCs w:val="24"/>
                    </w:rPr>
                  </w:pPr>
                  <w:r>
                    <w:rPr>
                      <w:bCs/>
                      <w:szCs w:val="24"/>
                    </w:rPr>
                    <w:t>PATVIRTINTA</w:t>
                    <w:br/>
                    <w:t>Telšių rajono savivaldybės</w:t>
                    <w:br/>
                    <w:t>administracijos direktoriaus</w:t>
                    <w:br/>
                    <w:t>2019 m. lapkričio 15 d.</w:t>
                  </w:r>
                </w:p>
                <w:p w14:paraId="0B3FD65F" w14:textId="2D5B659A">
                  <w:pPr>
                    <w:ind w:left="6804" w:right="27"/>
                    <w:rPr>
                      <w:bCs/>
                      <w:szCs w:val="24"/>
                    </w:rPr>
                  </w:pPr>
                  <w:r>
                    <w:rPr>
                      <w:bCs/>
                      <w:szCs w:val="24"/>
                    </w:rPr>
                    <w:t>Įsakymu Nr. A1-1874</w:t>
                  </w:r>
                </w:p>
                <w:p w14:paraId="0765DC9C" w14:textId="77777777">
                  <w:pPr>
                    <w:jc w:val="right"/>
                    <w:rPr>
                      <w:bCs/>
                      <w:szCs w:val="24"/>
                    </w:rPr>
                  </w:pPr>
                </w:p>
                <w:p w14:paraId="3A55FED0" w14:textId="77777777">
                  <w:pPr>
                    <w:spacing w:line="269" w:lineRule="atLeast"/>
                    <w:jc w:val="center"/>
                    <w:rPr>
                      <w:b/>
                      <w:bCs/>
                      <w:color w:val="000000"/>
                      <w:lang w:eastAsia="lt-LT"/>
                    </w:rPr>
                  </w:pPr>
                </w:p>
                <w:p w14:paraId="4B6A480D" w14:textId="77777777">
                  <w:pPr>
                    <w:spacing w:line="269" w:lineRule="atLeast"/>
                    <w:jc w:val="center"/>
                    <w:rPr>
                      <w:b/>
                      <w:bCs/>
                      <w:color w:val="000000"/>
                      <w:lang w:eastAsia="lt-LT"/>
                    </w:rPr>
                  </w:pPr>
                </w:p>
                <w:p w14:paraId="69CD0D8F" w14:textId="101D3440">
                  <w:pPr>
                    <w:spacing w:line="269" w:lineRule="atLeast"/>
                    <w:jc w:val="center"/>
                    <w:rPr>
                      <w:color w:val="000000"/>
                      <w:lang w:eastAsia="lt-LT"/>
                    </w:rPr>
                  </w:pPr>
                  <w:sdt>
                    <w:sdtPr>
                      <w:alias w:val="Pavadinimas"/>
                      <w:tag w:val="title_d57c7c1aee844710a8344571ca424530"/>
                      <w:lock w:val="sdtLocked"/>
                      <w:richText/>
                    </w:sdtPr>
                    <w:sdtContent>
                      <w:r>
                        <w:rPr>
                          <w:b/>
                          <w:bCs/>
                          <w:color w:val="000000"/>
                          <w:lang w:eastAsia="lt-LT"/>
                        </w:rPr>
                        <w:t>ASMENS DUOMENŲ TVARKYMO TELŠIŲ RAJONO SAVIVALDYBĖS ADMINISTRACIJOJE TAISYKLĖS</w:t>
                      </w:r>
                    </w:sdtContent>
                  </w:sdt>
                </w:p>
                <w:p w14:paraId="7A8E0C53" w14:textId="77777777">
                  <w:pPr>
                    <w:jc w:val="center"/>
                  </w:pPr>
                </w:p>
                <w:sdt>
                  <w:sdtPr>
                    <w:alias w:val="skyrius"/>
                    <w:tag w:val="part_664377bf6d6e426dab36e26bd2785b83"/>
                    <w:lock w:val="sdtLocked"/>
                    <w:richText/>
                  </w:sdtPr>
                  <w:sdtContent>
                    <w:p w14:paraId="45F74EC5" w14:textId="77777777">
                      <w:pPr>
                        <w:spacing w:line="240" w:lineRule="atLeast"/>
                        <w:jc w:val="center"/>
                        <w:rPr>
                          <w:color w:val="000000"/>
                          <w:lang w:eastAsia="lt-LT"/>
                        </w:rPr>
                      </w:pPr>
                      <w:sdt>
                        <w:sdtPr>
                          <w:alias w:val="Numeris"/>
                          <w:tag w:val="nr_664377bf6d6e426dab36e26bd2785b83"/>
                          <w:lock w:val="sdtLocked"/>
                          <w:richText/>
                        </w:sdtPr>
                        <w:sdtContent>
                          <w:r>
                            <w:rPr>
                              <w:b/>
                              <w:bCs/>
                              <w:color w:val="000000"/>
                              <w:lang w:eastAsia="lt-LT"/>
                            </w:rPr>
                            <w:t>I</w:t>
                          </w:r>
                        </w:sdtContent>
                      </w:sdt>
                      <w:r>
                        <w:rPr>
                          <w:b/>
                          <w:bCs/>
                          <w:color w:val="000000"/>
                          <w:lang w:eastAsia="lt-LT"/>
                        </w:rPr>
                        <w:t xml:space="preserve"> SKYRIUS</w:t>
                      </w:r>
                    </w:p>
                    <w:p w14:paraId="3B95C870" w14:textId="77777777">
                      <w:pPr>
                        <w:spacing w:line="240" w:lineRule="atLeast"/>
                        <w:jc w:val="center"/>
                        <w:rPr>
                          <w:b/>
                          <w:bCs/>
                          <w:color w:val="000000"/>
                          <w:lang w:eastAsia="lt-LT"/>
                        </w:rPr>
                      </w:pPr>
                      <w:sdt>
                        <w:sdtPr>
                          <w:alias w:val="Pavadinimas"/>
                          <w:tag w:val="title_664377bf6d6e426dab36e26bd2785b83"/>
                          <w:lock w:val="sdtLocked"/>
                          <w:richText/>
                        </w:sdtPr>
                        <w:sdtContent>
                          <w:r>
                            <w:rPr>
                              <w:b/>
                              <w:bCs/>
                              <w:color w:val="000000"/>
                              <w:lang w:eastAsia="lt-LT"/>
                            </w:rPr>
                            <w:t>BENDROSIOS NUOSTATOS</w:t>
                          </w:r>
                        </w:sdtContent>
                      </w:sdt>
                    </w:p>
                    <w:p w14:paraId="7C37479A" w14:textId="77777777">
                      <w:pPr>
                        <w:jc w:val="center"/>
                      </w:pPr>
                    </w:p>
                    <w:sdt>
                      <w:sdtPr>
                        <w:alias w:val="1 p."/>
                        <w:tag w:val="part_02574037ec124c10ba78e154fe7ac8df"/>
                        <w:lock w:val="sdtLocked"/>
                        <w:richText/>
                      </w:sdtPr>
                      <w:sdtContent>
                        <w:p w14:paraId="6FC2D3C2" w14:textId="3D049274">
                          <w:pPr>
                            <w:widowControl w:val="0"/>
                            <w:tabs>
                              <w:tab w:val="left" w:pos="709"/>
                            </w:tabs>
                            <w:ind w:firstLine="851"/>
                            <w:jc w:val="both"/>
                            <w:rPr>
                              <w:rFonts w:eastAsia="Calibri"/>
                              <w:color w:val="000000"/>
                              <w:shd w:val="clear" w:color="auto" w:fill="FFFFFF"/>
                            </w:rPr>
                          </w:pPr>
                          <w:sdt>
                            <w:sdtPr>
                              <w:alias w:val="Numeris"/>
                              <w:tag w:val="nr_02574037ec124c10ba78e154fe7ac8df"/>
                              <w:lock w:val="sdtLocked"/>
                              <w:richText/>
                            </w:sdtPr>
                            <w:sdtContent>
                              <w:r>
                                <w:rPr>
                                  <w:lang w:eastAsia="lt-LT"/>
                                </w:rPr>
                                <w:t>1</w:t>
                              </w:r>
                            </w:sdtContent>
                          </w:sdt>
                          <w:r>
                            <w:rPr>
                              <w:lang w:eastAsia="lt-LT"/>
                            </w:rPr>
                            <w:t xml:space="preserve">. Asmens duomenų tvarkymo Telšių rajono savivaldybės administracijoje taisyklių (toliau – Taisyklės) tikslas – reglamentuoti asmens duomenų tvarkymą Telšių rajono savivaldybės administracijoje (toliau – Administracija), užtikrinant </w:t>
                          </w:r>
                          <w:r>
                            <w:rPr>
                              <w:rFonts w:eastAsia="Calibri"/>
                            </w:rPr>
                            <w:t xml:space="preserve">2016 m. balandžio 27 d. Europos </w:t>
                          </w:r>
                          <w:r>
                            <w:rPr>
                              <w:rFonts w:eastAsia="Calibri"/>
                              <w:color w:val="000000"/>
                              <w:shd w:val="clear" w:color="auto" w:fill="FFFFFF"/>
                            </w:rPr>
                            <w:t xml:space="preserve">Parlamento ir Tarybos reglamento (ES) 2016/679 dėl fizinių asmenų apsaugos tvarkant asmens duomenis ir dėl laisvo tokių duomenų judėjimo ir kuriuo panaikinama Direktyva 95/46/EB  </w:t>
                          </w:r>
                          <w:r>
                            <w:rPr>
                              <w:rFonts w:eastAsia="Calibri"/>
                            </w:rPr>
                            <w:t>(bendrasis duomenų apsaugos reglamentas, toliau – BDAR</w:t>
                          </w:r>
                          <w:r>
                            <w:rPr>
                              <w:rFonts w:eastAsia="Calibri"/>
                              <w:color w:val="000000"/>
                              <w:shd w:val="clear" w:color="auto" w:fill="FFFFFF"/>
                            </w:rPr>
                            <w:t xml:space="preserve">), Lietuvos Respublikos asmens duomenų teisinės apsaugos įstatymo (toliau – ADTAĮ) ir kitų teisės aktų, nustatančių asmens duomenų tvarkymą ir apsaugą, laikymąsi ir įgyvendinimą. </w:t>
                          </w:r>
                        </w:p>
                      </w:sdtContent>
                    </w:sdt>
                    <w:sdt>
                      <w:sdtPr>
                        <w:alias w:val="2 p."/>
                        <w:tag w:val="part_4f266bb8ccb74c558d81d902a07b9e01"/>
                        <w:lock w:val="sdtLocked"/>
                        <w:richText/>
                      </w:sdtPr>
                      <w:sdtContent>
                        <w:p w14:paraId="20429A36" w14:textId="77777777">
                          <w:pPr>
                            <w:widowControl w:val="0"/>
                            <w:tabs>
                              <w:tab w:val="left" w:pos="709"/>
                            </w:tabs>
                            <w:ind w:firstLine="851"/>
                            <w:jc w:val="both"/>
                            <w:rPr>
                              <w:rFonts w:eastAsia="Calibri"/>
                            </w:rPr>
                          </w:pPr>
                          <w:sdt>
                            <w:sdtPr>
                              <w:alias w:val="Numeris"/>
                              <w:tag w:val="nr_4f266bb8ccb74c558d81d902a07b9e01"/>
                              <w:lock w:val="sdtLocked"/>
                              <w:richText/>
                            </w:sdtPr>
                            <w:sdtContent>
                              <w:r>
                                <w:rPr>
                                  <w:rFonts w:eastAsia="Calibri"/>
                                  <w:color w:val="000000"/>
                                  <w:shd w:val="clear" w:color="auto" w:fill="FFFFFF"/>
                                </w:rPr>
                                <w:t>2</w:t>
                              </w:r>
                            </w:sdtContent>
                          </w:sdt>
                          <w:r>
                            <w:rPr>
                              <w:rFonts w:eastAsia="Calibri"/>
                              <w:color w:val="000000"/>
                              <w:shd w:val="clear" w:color="auto" w:fill="FFFFFF"/>
                            </w:rPr>
                            <w:t xml:space="preserve">. </w:t>
                          </w:r>
                          <w:r>
                            <w:rPr>
                              <w:lang w:eastAsia="lt-LT"/>
                            </w:rPr>
                            <w:t xml:space="preserve">Šių Taisyklių paskirtis – </w:t>
                          </w:r>
                          <w:r>
                            <w:rPr>
                              <w:rFonts w:eastAsia="Calibri"/>
                            </w:rPr>
                            <w:t>nustatyti asmens duomenų tvarkymo tikslus, duomenų apsaugos technines bei organizacines priemones, įtvirtinti duomenų teikimo bei poveikio duomenų apsaugai atlikimo tvarkas, veiksmus, įvykus asmens duomenų saugumo pažeidimui, garso bei vaizdo duomenų tvarkymą Administracijoje.</w:t>
                          </w:r>
                        </w:p>
                      </w:sdtContent>
                    </w:sdt>
                    <w:sdt>
                      <w:sdtPr>
                        <w:alias w:val="3 p."/>
                        <w:tag w:val="part_95a6a61de0c34515979dc20066fd6b70"/>
                        <w:lock w:val="sdtLocked"/>
                        <w:richText/>
                      </w:sdtPr>
                      <w:sdtContent>
                        <w:p w14:paraId="3622D047" w14:textId="27F483FF">
                          <w:pPr>
                            <w:shd w:val="clear" w:color="auto" w:fill="FFFFFF"/>
                            <w:ind w:firstLine="782"/>
                            <w:jc w:val="both"/>
                            <w:rPr>
                              <w:lang w:eastAsia="lt-LT"/>
                            </w:rPr>
                          </w:pPr>
                          <w:sdt>
                            <w:sdtPr>
                              <w:alias w:val="Numeris"/>
                              <w:tag w:val="nr_95a6a61de0c34515979dc20066fd6b70"/>
                              <w:lock w:val="sdtLocked"/>
                              <w:richText/>
                            </w:sdtPr>
                            <w:sdtContent>
                              <w:r>
                                <w:rPr>
                                  <w:rFonts w:eastAsia="Calibri"/>
                                </w:rPr>
                                <w:t>3</w:t>
                              </w:r>
                            </w:sdtContent>
                          </w:sdt>
                          <w:r>
                            <w:rPr>
                              <w:rFonts w:eastAsia="Calibri"/>
                            </w:rPr>
                            <w:t xml:space="preserve">. </w:t>
                          </w:r>
                          <w:r>
                            <w:rPr>
                              <w:lang w:eastAsia="lt-LT"/>
                            </w:rPr>
                            <w:t>Taisyklių privalo laikytis Telšių rajono</w:t>
                          </w:r>
                          <w:r>
                            <w:rPr>
                              <w:rFonts w:eastAsia="Calibri"/>
                              <w:bCs/>
                            </w:rPr>
                            <w:t xml:space="preserve"> savivaldybės administracijos valstybės tarnautojai ir darbuotojai, dirbantys pagal darbo sutartis ir gaunantys darbo užmokestį iš savivaldybės biudžeto</w:t>
                          </w:r>
                          <w:r>
                            <w:rPr>
                              <w:rFonts w:eastAsia="Calibri"/>
                            </w:rPr>
                            <w:t xml:space="preserve"> (toliau – Administracijos darbuotojai). </w:t>
                          </w:r>
                          <w:r>
                            <w:rPr>
                              <w:lang w:eastAsia="lt-LT"/>
                            </w:rPr>
                            <w:t>Prieiga prie asmens duomenų gali būti suteikiama tik tiems Administracijos darbuotojams, kuriems asmens duomenys yra reikalingi jų pareigybių aprašymuose nustatytoms ar kitais teisės aktais pavestoms funkcijoms atlikti ir kurie yra įsipareigoję laikytis konfidencialumo pasižadėjimo.</w:t>
                          </w:r>
                        </w:p>
                      </w:sdtContent>
                    </w:sdt>
                    <w:sdt>
                      <w:sdtPr>
                        <w:alias w:val="4 p."/>
                        <w:tag w:val="part_618ac58e8f7e4da989a729b3b8c1eade"/>
                        <w:lock w:val="sdtLocked"/>
                        <w:richText/>
                      </w:sdtPr>
                      <w:sdtContent>
                        <w:p w14:paraId="709CF248" w14:textId="77777777">
                          <w:pPr>
                            <w:widowControl w:val="0"/>
                            <w:tabs>
                              <w:tab w:val="left" w:pos="709"/>
                            </w:tabs>
                            <w:ind w:firstLine="851"/>
                            <w:jc w:val="both"/>
                          </w:pPr>
                          <w:sdt>
                            <w:sdtPr>
                              <w:alias w:val="Numeris"/>
                              <w:tag w:val="nr_618ac58e8f7e4da989a729b3b8c1eade"/>
                              <w:lock w:val="sdtLocked"/>
                              <w:richText/>
                            </w:sdtPr>
                            <w:sdtContent>
                              <w:r>
                                <w:rPr>
                                  <w:lang w:eastAsia="lt-LT"/>
                                </w:rPr>
                                <w:t>4</w:t>
                              </w:r>
                            </w:sdtContent>
                          </w:sdt>
                          <w:r>
                            <w:rPr>
                              <w:lang w:eastAsia="lt-LT"/>
                            </w:rPr>
                            <w:t xml:space="preserve">. Administracijoje </w:t>
                          </w:r>
                          <w:r>
                            <w:t xml:space="preserve">neautomatiniu būdu susistemintose rinkmenose ir (arba) automatiniu būdu tvarkomi šie duomenų subjektų asmens duomenys: </w:t>
                          </w:r>
                        </w:p>
                        <w:sdt>
                          <w:sdtPr>
                            <w:alias w:val="4.1 pp."/>
                            <w:tag w:val="part_ff516d419731492e9889fbb1e3b9818c"/>
                            <w:lock w:val="sdtLocked"/>
                            <w:richText/>
                          </w:sdtPr>
                          <w:sdtContent>
                            <w:p w14:paraId="5007A0BA" w14:textId="77777777">
                              <w:pPr>
                                <w:widowControl w:val="0"/>
                                <w:tabs>
                                  <w:tab w:val="left" w:pos="709"/>
                                </w:tabs>
                                <w:ind w:firstLine="851"/>
                                <w:jc w:val="both"/>
                              </w:pPr>
                              <w:sdt>
                                <w:sdtPr>
                                  <w:alias w:val="Numeris"/>
                                  <w:tag w:val="nr_ff516d419731492e9889fbb1e3b9818c"/>
                                  <w:lock w:val="sdtLocked"/>
                                  <w:richText/>
                                </w:sdtPr>
                                <w:sdtContent>
                                  <w:r>
                                    <w:t>4.1</w:t>
                                  </w:r>
                                </w:sdtContent>
                              </w:sdt>
                              <w:r>
                                <w:t>. Administracijos informacinėse sistemose, kompiuterinėse ir popierinėse laikmenose esantys duomenų subjektų asmens duomenys, kurių tvarkymo tikslai, pagrindas ir baigtinis tvarkomų asmens duomenų sąrašas numatyti Lietuvos Respublikos teisės aktuose, reglamentuojančiuose vietos savivaldos funkcijas, ir (ar) Administracijos asmens duomenų tvarkymo veiklos įrašuose, atitinkamos Administracijos informacinės sistemos nuostatuose ir specifikacijose bei kituose teisės aktuose;</w:t>
                              </w:r>
                            </w:p>
                          </w:sdtContent>
                        </w:sdt>
                        <w:sdt>
                          <w:sdtPr>
                            <w:alias w:val="4.2 pp."/>
                            <w:tag w:val="part_2a5bda405a7144d0bcee50cb345cce47"/>
                            <w:lock w:val="sdtLocked"/>
                            <w:richText/>
                          </w:sdtPr>
                          <w:sdtContent>
                            <w:p w14:paraId="4FADE10D" w14:textId="77777777">
                              <w:pPr>
                                <w:widowControl w:val="0"/>
                                <w:tabs>
                                  <w:tab w:val="left" w:pos="709"/>
                                </w:tabs>
                                <w:ind w:firstLine="851"/>
                                <w:jc w:val="both"/>
                              </w:pPr>
                              <w:sdt>
                                <w:sdtPr>
                                  <w:alias w:val="Numeris"/>
                                  <w:tag w:val="nr_2a5bda405a7144d0bcee50cb345cce47"/>
                                  <w:lock w:val="sdtLocked"/>
                                  <w:richText/>
                                </w:sdtPr>
                                <w:sdtContent>
                                  <w:r>
                                    <w:t>4.2</w:t>
                                  </w:r>
                                </w:sdtContent>
                              </w:sdt>
                              <w:r>
                                <w:t>. buvusių ir esamų Administracijos darbuotojų, praktikantų asmens duomenys (vardas, pavardė, asmens kodas, asmens socialinio draudimo numeris, pilietybė, adresas, telefono ryšio numeris, elektroninio pašto adresas, gyvenimo ir veiklos aprašymas, parašas, šeiminė padėtis, pilietybė, pareigos, duomenys apie priėmimą / perkėlimą / atleidimą iš pareigų, duomenys apie išsilavinimą ir kvalifikaciją, duomenys apie mokymą, duomenys apie atostogas, duomenys apie darbo užmokestį, išeitines išmokas, kompensacijas, pašalpas, informacija apie dirbtą darbo laiką, informacija apie skatinimus ir nuobaudas, informacija apie atliktus darbus ir užduotis, duomenys apie valstybės tarnautojo tarnybinės veiklos vertinimą, Lietuvos Respublikos piliečio paso arba asmens tapatybės kortelės numeris, išdavimo data, galiojimo data, dokumentą išdavusi įstaiga, ypatingi asmens duomenys, susiję su sveikata, teistumu, dalyvavimu uždraustos organizacijos veikloje, dokumentų registracijos data ir numeris bei kiti asmens duomenys, kuriuos pateikia pats asmuo ir (arba) kuriuos tvarkyti Administraciją įpareigoja įstatymai ir kiti teisės aktai), kurie tvarkomi vidaus administravimo (personalo valdymo, raštvedybos tvarkymo, materialinių ir finansinių išteklių naudojimo) tikslu;</w:t>
                              </w:r>
                            </w:p>
                          </w:sdtContent>
                        </w:sdt>
                        <w:sdt>
                          <w:sdtPr>
                            <w:alias w:val="4.3 pp."/>
                            <w:tag w:val="part_413c10552f06478cbbe1b9cd24e1173e"/>
                            <w:lock w:val="sdtLocked"/>
                            <w:richText/>
                          </w:sdtPr>
                          <w:sdtContent>
                            <w:p w14:paraId="5C9F95A0" w14:textId="77777777">
                              <w:pPr>
                                <w:tabs>
                                  <w:tab w:val="left" w:pos="709"/>
                                </w:tabs>
                                <w:ind w:firstLine="851"/>
                                <w:jc w:val="both"/>
                              </w:pPr>
                              <w:sdt>
                                <w:sdtPr>
                                  <w:alias w:val="Numeris"/>
                                  <w:tag w:val="nr_413c10552f06478cbbe1b9cd24e1173e"/>
                                  <w:lock w:val="sdtLocked"/>
                                  <w:richText/>
                                </w:sdtPr>
                                <w:sdtContent>
                                  <w:r>
                                    <w:rPr>
                                      <w:lang w:eastAsia="lt-LT"/>
                                    </w:rPr>
                                    <w:t>4.3</w:t>
                                  </w:r>
                                </w:sdtContent>
                              </w:sdt>
                              <w:r>
                                <w:rPr>
                                  <w:lang w:eastAsia="lt-LT"/>
                                </w:rPr>
                                <w:t>. pretendentų į Administracijos darbuotojus asmens duomenys (vardas, pavardė, asmens kodas, pilietybė, adresas, telefono ryšio numeris, elektroninio pašto adresas, pareigos, į kurias pretenduojama, gyvenimo ir veiklos aprašymas, parašas, duomenys apie išsilavinimą ir kvalifikaciją, ypatingi asmens duomenys, susiję su teistumu, dalyvavimu uždraustos organizacijos veikloje, pokalbio su pretendentu į valstybės tarnautojo pareigas skaitmeninis garso įrašas, dokumentų registracijos data ir numeris bei kiti asmens duomenys, kuriuos pateikia pats asmuo ir (arba) kuriuos tvarkyti Administraciją įpareigoja įstatymai ir kiti teisės aktai), kurie tvarkomi vidaus administravimo (personalo valdymo, raštvedybos tvarkymo, materialinių ir finansinių išteklių naudojimo) tikslu; Administracija gali rinkti kandidato, pretenduojančio eiti pareigas arba dirbti darbus, asmens duomenis, susijusius su kvalifikacija, profesiniais gebėjimais ir dalykinėmis savybėmis, iš buvusio darbdavio prieš tai informavę kandidatą, o iš esamo darbdavio – tik kandidato sutikimu;</w:t>
                              </w:r>
                              <w:r>
                                <w:t xml:space="preserve"> </w:t>
                              </w:r>
                            </w:p>
                          </w:sdtContent>
                        </w:sdt>
                        <w:sdt>
                          <w:sdtPr>
                            <w:alias w:val="4.4 pp."/>
                            <w:tag w:val="part_91ce18a2d5954d30b3ae04910114f47c"/>
                            <w:lock w:val="sdtLocked"/>
                            <w:richText/>
                          </w:sdtPr>
                          <w:sdtContent>
                            <w:p w14:paraId="713BF629" w14:textId="77777777">
                              <w:pPr>
                                <w:widowControl w:val="0"/>
                                <w:tabs>
                                  <w:tab w:val="left" w:pos="709"/>
                                </w:tabs>
                                <w:ind w:firstLine="851"/>
                                <w:jc w:val="both"/>
                              </w:pPr>
                              <w:sdt>
                                <w:sdtPr>
                                  <w:alias w:val="Numeris"/>
                                  <w:tag w:val="nr_91ce18a2d5954d30b3ae04910114f47c"/>
                                  <w:lock w:val="sdtLocked"/>
                                  <w:richText/>
                                </w:sdtPr>
                                <w:sdtContent>
                                  <w:r>
                                    <w:t>4.4</w:t>
                                  </w:r>
                                </w:sdtContent>
                              </w:sdt>
                              <w:r>
                                <w:t>. duomenų subjektų vaizdo stebėjimo duomenys (į vaizdo kamerų stebėjimo lauką patekusių duomenų subjektų vaizdo duomenys);</w:t>
                              </w:r>
                            </w:p>
                          </w:sdtContent>
                        </w:sdt>
                        <w:sdt>
                          <w:sdtPr>
                            <w:alias w:val="4.5 pp."/>
                            <w:tag w:val="part_e233d8b91bd649178479c877f5311b04"/>
                            <w:lock w:val="sdtLocked"/>
                            <w:richText/>
                          </w:sdtPr>
                          <w:sdtContent>
                            <w:p w14:paraId="245F7756" w14:textId="77777777">
                              <w:pPr>
                                <w:widowControl w:val="0"/>
                                <w:tabs>
                                  <w:tab w:val="left" w:pos="709"/>
                                </w:tabs>
                                <w:ind w:firstLine="851"/>
                                <w:jc w:val="both"/>
                                <w:rPr>
                                  <w:color w:val="000000"/>
                                </w:rPr>
                              </w:pPr>
                              <w:sdt>
                                <w:sdtPr>
                                  <w:alias w:val="Numeris"/>
                                  <w:tag w:val="nr_e233d8b91bd649178479c877f5311b04"/>
                                  <w:lock w:val="sdtLocked"/>
                                  <w:richText/>
                                </w:sdtPr>
                                <w:sdtContent>
                                  <w:r>
                                    <w:t>4.5</w:t>
                                  </w:r>
                                </w:sdtContent>
                              </w:sdt>
                              <w:r>
                                <w:t xml:space="preserve">. </w:t>
                              </w:r>
                              <w:r>
                                <w:rPr>
                                  <w:color w:val="000000"/>
                                </w:rPr>
                                <w:t xml:space="preserve">Administracijos elektroninių paslaugų portalų naudotojų asmens duomenys (amžius, asmens kodas, darbovietė, elektroninio pašto adresas, telefono numeris, vardas, pavardė, gimimo metai, gyvenamoji vieta (adresas), išsilavinimas, šeiminė padėtis, statistiniai duomenys apie naudojimosi Administracijos elektroninėmis paslaugomis intensyvumą); </w:t>
                              </w:r>
                            </w:p>
                          </w:sdtContent>
                        </w:sdt>
                        <w:sdt>
                          <w:sdtPr>
                            <w:alias w:val="4.6 pp."/>
                            <w:tag w:val="part_24ea4bf99f774f9aa0cb62745ef78dce"/>
                            <w:lock w:val="sdtLocked"/>
                            <w:richText/>
                          </w:sdtPr>
                          <w:sdtContent>
                            <w:p w14:paraId="7D71DC34" w14:textId="77777777">
                              <w:pPr>
                                <w:widowControl w:val="0"/>
                                <w:tabs>
                                  <w:tab w:val="left" w:pos="709"/>
                                </w:tabs>
                                <w:ind w:firstLine="851"/>
                                <w:jc w:val="both"/>
                              </w:pPr>
                              <w:sdt>
                                <w:sdtPr>
                                  <w:alias w:val="Numeris"/>
                                  <w:tag w:val="nr_24ea4bf99f774f9aa0cb62745ef78dce"/>
                                  <w:lock w:val="sdtLocked"/>
                                  <w:richText/>
                                </w:sdtPr>
                                <w:sdtContent>
                                  <w:r>
                                    <w:rPr>
                                      <w:color w:val="000000"/>
                                    </w:rPr>
                                    <w:t>4.6</w:t>
                                  </w:r>
                                </w:sdtContent>
                              </w:sdt>
                              <w:r>
                                <w:rPr>
                                  <w:color w:val="000000"/>
                                </w:rPr>
                                <w:t>. d</w:t>
                              </w:r>
                              <w:r>
                                <w:t>uomenų subjektų ir Administracijos darbuotojų vaizdo, garso įrašų metaduomenys (konsultuojančio asmens vardas ir pavardė, interesanto telefono ryšio numeris, pokalbio data bei pradžios ir pabaigos laikas, informacija, pateikta pokalbio metu);</w:t>
                              </w:r>
                            </w:p>
                          </w:sdtContent>
                        </w:sdt>
                        <w:sdt>
                          <w:sdtPr>
                            <w:alias w:val="4.7 pp."/>
                            <w:tag w:val="part_76de909a1d564f66acc0d82f45b271b7"/>
                            <w:lock w:val="sdtLocked"/>
                            <w:richText/>
                          </w:sdtPr>
                          <w:sdtContent>
                            <w:p w14:paraId="1419BF6A" w14:textId="77777777">
                              <w:pPr>
                                <w:widowControl w:val="0"/>
                                <w:tabs>
                                  <w:tab w:val="left" w:pos="709"/>
                                </w:tabs>
                                <w:ind w:firstLine="851"/>
                                <w:jc w:val="both"/>
                                <w:rPr>
                                  <w:color w:val="000000"/>
                                </w:rPr>
                              </w:pPr>
                              <w:sdt>
                                <w:sdtPr>
                                  <w:alias w:val="Numeris"/>
                                  <w:tag w:val="nr_76de909a1d564f66acc0d82f45b271b7"/>
                                  <w:lock w:val="sdtLocked"/>
                                  <w:richText/>
                                </w:sdtPr>
                                <w:sdtContent>
                                  <w:r>
                                    <w:t>4.7</w:t>
                                  </w:r>
                                </w:sdtContent>
                              </w:sdt>
                              <w:r>
                                <w:t xml:space="preserve">. kiti asmens duomenys, kurie teisėtai renkami ir tvarkomi vadovaujantis </w:t>
                              </w:r>
                              <w:r>
                                <w:rPr>
                                  <w:color w:val="000000"/>
                                </w:rPr>
                                <w:t>BDAR.</w:t>
                              </w:r>
                            </w:p>
                          </w:sdtContent>
                        </w:sdt>
                      </w:sdtContent>
                    </w:sdt>
                    <w:sdt>
                      <w:sdtPr>
                        <w:alias w:val="5 p."/>
                        <w:tag w:val="part_42960db6678c48b1ae183132d30159ff"/>
                        <w:lock w:val="sdtLocked"/>
                        <w:richText/>
                      </w:sdtPr>
                      <w:sdtContent>
                        <w:p w14:paraId="3AD0F730" w14:textId="77777777">
                          <w:pPr>
                            <w:widowControl w:val="0"/>
                            <w:tabs>
                              <w:tab w:val="left" w:pos="709"/>
                            </w:tabs>
                            <w:ind w:firstLine="851"/>
                            <w:jc w:val="both"/>
                            <w:rPr>
                              <w:color w:val="000000"/>
                            </w:rPr>
                          </w:pPr>
                          <w:sdt>
                            <w:sdtPr>
                              <w:alias w:val="Numeris"/>
                              <w:tag w:val="nr_42960db6678c48b1ae183132d30159ff"/>
                              <w:lock w:val="sdtLocked"/>
                              <w:richText/>
                            </w:sdtPr>
                            <w:sdtContent>
                              <w:r>
                                <w:t>5</w:t>
                              </w:r>
                            </w:sdtContent>
                          </w:sdt>
                          <w:r>
                            <w:t>.</w:t>
                          </w:r>
                          <w:r>
                            <w:rPr>
                              <w:color w:val="000000"/>
                            </w:rPr>
                            <w:t xml:space="preserve"> Šiose Taisyklėse vartojamos sąvokos:</w:t>
                          </w:r>
                        </w:p>
                        <w:sdt>
                          <w:sdtPr>
                            <w:alias w:val="5.1 pp."/>
                            <w:tag w:val="part_00010362547d4bd093fb00ab8329ada2"/>
                            <w:lock w:val="sdtLocked"/>
                            <w:richText/>
                          </w:sdtPr>
                          <w:sdtContent>
                            <w:p w14:paraId="7DA7B052" w14:textId="77777777">
                              <w:pPr>
                                <w:widowControl w:val="0"/>
                                <w:tabs>
                                  <w:tab w:val="left" w:pos="709"/>
                                </w:tabs>
                                <w:ind w:firstLine="851"/>
                                <w:jc w:val="both"/>
                                <w:rPr>
                                  <w:color w:val="000000"/>
                                </w:rPr>
                              </w:pPr>
                              <w:sdt>
                                <w:sdtPr>
                                  <w:alias w:val="Numeris"/>
                                  <w:tag w:val="nr_00010362547d4bd093fb00ab8329ada2"/>
                                  <w:lock w:val="sdtLocked"/>
                                  <w:richText/>
                                </w:sdtPr>
                                <w:sdtContent>
                                  <w:r>
                                    <w:rPr>
                                      <w:color w:val="000000"/>
                                    </w:rPr>
                                    <w:t>5.1</w:t>
                                  </w:r>
                                </w:sdtContent>
                              </w:sdt>
                              <w:r>
                                <w:rPr>
                                  <w:color w:val="000000"/>
                                </w:rPr>
                                <w:t xml:space="preserve">. </w:t>
                              </w:r>
                              <w:r>
                                <w:rPr>
                                  <w:b/>
                                  <w:color w:val="000000"/>
                                </w:rPr>
                                <w:t>asmens duomenys</w:t>
                              </w:r>
                              <w:r>
                                <w:rPr>
                                  <w:color w:val="000000"/>
                                </w:rPr>
                                <w:t xml:space="preserve"> – bet kokia informacija apie fizinį asmenį, kurio tapatybė nustatyta arba kurio tapatybę galima tiesiogiai arba netiesiogiai nustatyti visų pirma pagal identifikatorių:  vardą ir pavardę, asmens kodą, buvimo vietos duomenis ir interneto identifikatorių, arba pagal vieną ar kelis to fizinio asmens fizinės, fiziologinės, genetinės, psichinės, ekonominės, kultūrinės ar socialinės tapatybės požymius;</w:t>
                              </w:r>
                            </w:p>
                          </w:sdtContent>
                        </w:sdt>
                        <w:sdt>
                          <w:sdtPr>
                            <w:alias w:val="5.2 pp."/>
                            <w:tag w:val="part_e251c35e234144c68c18db8ec8dcbe36"/>
                            <w:lock w:val="sdtLocked"/>
                            <w:richText/>
                          </w:sdtPr>
                          <w:sdtContent>
                            <w:p w14:paraId="2524295C" w14:textId="77777777">
                              <w:pPr>
                                <w:widowControl w:val="0"/>
                                <w:tabs>
                                  <w:tab w:val="left" w:pos="709"/>
                                </w:tabs>
                                <w:ind w:firstLine="851"/>
                                <w:jc w:val="both"/>
                              </w:pPr>
                              <w:sdt>
                                <w:sdtPr>
                                  <w:alias w:val="Numeris"/>
                                  <w:tag w:val="nr_e251c35e234144c68c18db8ec8dcbe36"/>
                                  <w:lock w:val="sdtLocked"/>
                                  <w:richText/>
                                </w:sdtPr>
                                <w:sdtContent>
                                  <w:r>
                                    <w:rPr>
                                      <w:color w:val="000000"/>
                                    </w:rPr>
                                    <w:t>5.2</w:t>
                                  </w:r>
                                </w:sdtContent>
                              </w:sdt>
                              <w:r>
                                <w:rPr>
                                  <w:color w:val="000000"/>
                                </w:rPr>
                                <w:t xml:space="preserve">. </w:t>
                              </w:r>
                              <w:r>
                                <w:rPr>
                                  <w:b/>
                                  <w:color w:val="000000"/>
                                </w:rPr>
                                <w:t xml:space="preserve">Administracijos </w:t>
                              </w:r>
                              <w:r>
                                <w:rPr>
                                  <w:b/>
                                </w:rPr>
                                <w:t xml:space="preserve">darbuotojai </w:t>
                              </w:r>
                              <w:r>
                                <w:t>– Administracijos valstybės tarnautojai ir darbuotojai, dirbantys pagal darbo ar kitas sutartis;</w:t>
                              </w:r>
                            </w:p>
                          </w:sdtContent>
                        </w:sdt>
                        <w:sdt>
                          <w:sdtPr>
                            <w:alias w:val="5.3 pp."/>
                            <w:tag w:val="part_4ef4e8f06560488999ec2174d5d20095"/>
                            <w:lock w:val="sdtLocked"/>
                            <w:richText/>
                          </w:sdtPr>
                          <w:sdtContent>
                            <w:p w14:paraId="775373BA" w14:textId="77777777">
                              <w:pPr>
                                <w:widowControl w:val="0"/>
                                <w:tabs>
                                  <w:tab w:val="left" w:pos="709"/>
                                </w:tabs>
                                <w:ind w:firstLine="851"/>
                                <w:jc w:val="both"/>
                              </w:pPr>
                              <w:sdt>
                                <w:sdtPr>
                                  <w:alias w:val="Numeris"/>
                                  <w:tag w:val="nr_4ef4e8f06560488999ec2174d5d20095"/>
                                  <w:lock w:val="sdtLocked"/>
                                  <w:richText/>
                                </w:sdtPr>
                                <w:sdtContent>
                                  <w:r>
                                    <w:t>5.3</w:t>
                                  </w:r>
                                </w:sdtContent>
                              </w:sdt>
                              <w:r>
                                <w:t xml:space="preserve">. </w:t>
                              </w:r>
                              <w:r>
                                <w:rPr>
                                  <w:b/>
                                </w:rPr>
                                <w:t>duomenų gavėjas</w:t>
                              </w:r>
                              <w:r>
                                <w:t xml:space="preserve"> – fizinis arba juridinis asmuo, valdžios institucija, agentūra ar kita įstaiga, kuriai atskleidžiami asmens duomenys, nesvarbu, ar tai trečioji šalis ar ne;</w:t>
                              </w:r>
                            </w:p>
                          </w:sdtContent>
                        </w:sdt>
                        <w:sdt>
                          <w:sdtPr>
                            <w:alias w:val="5.4 pp."/>
                            <w:tag w:val="part_3f25c0ed83f741e9851ff006ecd81b03"/>
                            <w:lock w:val="sdtLocked"/>
                            <w:richText/>
                          </w:sdtPr>
                          <w:sdtContent>
                            <w:p w14:paraId="578BA772" w14:textId="6A789198">
                              <w:pPr>
                                <w:widowControl w:val="0"/>
                                <w:tabs>
                                  <w:tab w:val="left" w:pos="709"/>
                                </w:tabs>
                                <w:ind w:firstLine="851"/>
                                <w:jc w:val="both"/>
                              </w:pPr>
                              <w:sdt>
                                <w:sdtPr>
                                  <w:alias w:val="Numeris"/>
                                  <w:tag w:val="nr_3f25c0ed83f741e9851ff006ecd81b03"/>
                                  <w:lock w:val="sdtLocked"/>
                                  <w:richText/>
                                </w:sdtPr>
                                <w:sdtContent>
                                  <w:r>
                                    <w:t>5.4</w:t>
                                  </w:r>
                                </w:sdtContent>
                              </w:sdt>
                              <w:r>
                                <w:t xml:space="preserve">. </w:t>
                              </w:r>
                              <w:r>
                                <w:rPr>
                                  <w:b/>
                                </w:rPr>
                                <w:t xml:space="preserve">duomenų subjektas </w:t>
                              </w:r>
                              <w:r>
                                <w:t>– Administracijos darbuotojai, interesantai ir kiti fiziniai asmenys, kurių duomenis tvarko Telšių rajono savivaldybės administracija;</w:t>
                              </w:r>
                            </w:p>
                          </w:sdtContent>
                        </w:sdt>
                        <w:sdt>
                          <w:sdtPr>
                            <w:alias w:val="5.5 pp."/>
                            <w:tag w:val="part_8f5b97a21d1d41ddb5c5826641f8d9db"/>
                            <w:lock w:val="sdtLocked"/>
                            <w:richText/>
                          </w:sdtPr>
                          <w:sdtContent>
                            <w:p w14:paraId="23A3AA71" w14:textId="77777777">
                              <w:pPr>
                                <w:widowControl w:val="0"/>
                                <w:tabs>
                                  <w:tab w:val="left" w:pos="709"/>
                                </w:tabs>
                                <w:ind w:firstLine="851"/>
                                <w:jc w:val="both"/>
                              </w:pPr>
                              <w:sdt>
                                <w:sdtPr>
                                  <w:alias w:val="Numeris"/>
                                  <w:tag w:val="nr_8f5b97a21d1d41ddb5c5826641f8d9db"/>
                                  <w:lock w:val="sdtLocked"/>
                                  <w:richText/>
                                </w:sdtPr>
                                <w:sdtContent>
                                  <w:r>
                                    <w:t>5.5</w:t>
                                  </w:r>
                                </w:sdtContent>
                              </w:sdt>
                              <w:r>
                                <w:t xml:space="preserve">. </w:t>
                              </w:r>
                              <w:r>
                                <w:rPr>
                                  <w:b/>
                                </w:rPr>
                                <w:t xml:space="preserve">duomenų teikimas </w:t>
                              </w:r>
                              <w:r>
                                <w:t>– asmens duomenų atskleidimas perduodant ar kitu būdu padarant juos prieinamus (išskyrus paskelbimą visuomenės informavimo priemonėse);</w:t>
                              </w:r>
                            </w:p>
                          </w:sdtContent>
                        </w:sdt>
                        <w:sdt>
                          <w:sdtPr>
                            <w:alias w:val="5.6 pp."/>
                            <w:tag w:val="part_340d147ad899479e98590e0ee7e53998"/>
                            <w:lock w:val="sdtLocked"/>
                            <w:richText/>
                          </w:sdtPr>
                          <w:sdtContent>
                            <w:p w14:paraId="58CE6559" w14:textId="77777777">
                              <w:pPr>
                                <w:widowControl w:val="0"/>
                                <w:tabs>
                                  <w:tab w:val="left" w:pos="709"/>
                                </w:tabs>
                                <w:ind w:firstLine="851"/>
                                <w:jc w:val="both"/>
                                <w:rPr>
                                  <w:color w:val="000000"/>
                                </w:rPr>
                              </w:pPr>
                              <w:sdt>
                                <w:sdtPr>
                                  <w:alias w:val="Numeris"/>
                                  <w:tag w:val="nr_340d147ad899479e98590e0ee7e53998"/>
                                  <w:lock w:val="sdtLocked"/>
                                  <w:richText/>
                                </w:sdtPr>
                                <w:sdtContent>
                                  <w:r>
                                    <w:t>5.6</w:t>
                                  </w:r>
                                </w:sdtContent>
                              </w:sdt>
                              <w:r>
                                <w:t xml:space="preserve">. </w:t>
                              </w:r>
                              <w:r>
                                <w:rPr>
                                  <w:b/>
                                </w:rPr>
                                <w:t>duomenų tvarkymas</w:t>
                              </w:r>
                              <w:r>
                                <w:t xml:space="preserve"> – </w:t>
                              </w:r>
                              <w:r>
                                <w:rPr>
                                  <w:color w:val="000000"/>
                                </w:rPr>
                                <w:t>bet kokia automatizuotomis arba neautomatizuotomis priemonėmis su asmens duomenimis ar asmens duomenų rinkiniais atliekama operacija ar operacijų seka: rinkimas, įrašymas, rūšiavimas, sisteminimas, saugojimas, adaptavimas ar keitimas, išdava, susipažinimas, naudojimas, atskleidimas persiunčiant, platinant ar kitu būdu sudarant galimybę jais naudotis, taip pat sugretinimas ar sujungimas su kitais duomenimis, apribojimas, ištrynimas arba sunaikinimas;</w:t>
                              </w:r>
                            </w:p>
                          </w:sdtContent>
                        </w:sdt>
                        <w:sdt>
                          <w:sdtPr>
                            <w:alias w:val="5.7 pp."/>
                            <w:tag w:val="part_e57c803c5d2e495faa3b971c826205dd"/>
                            <w:lock w:val="sdtLocked"/>
                            <w:richText/>
                          </w:sdtPr>
                          <w:sdtContent>
                            <w:p w14:paraId="0112FF4C" w14:textId="2E766AC2">
                              <w:pPr>
                                <w:widowControl w:val="0"/>
                                <w:tabs>
                                  <w:tab w:val="left" w:pos="709"/>
                                </w:tabs>
                                <w:ind w:firstLine="851"/>
                                <w:jc w:val="both"/>
                              </w:pPr>
                              <w:sdt>
                                <w:sdtPr>
                                  <w:alias w:val="Numeris"/>
                                  <w:tag w:val="nr_e57c803c5d2e495faa3b971c826205dd"/>
                                  <w:lock w:val="sdtLocked"/>
                                  <w:richText/>
                                </w:sdtPr>
                                <w:sdtContent>
                                  <w:r>
                                    <w:rPr>
                                      <w:color w:val="000000"/>
                                    </w:rPr>
                                    <w:t>5.7</w:t>
                                  </w:r>
                                </w:sdtContent>
                              </w:sdt>
                              <w:r>
                                <w:rPr>
                                  <w:color w:val="000000"/>
                                </w:rPr>
                                <w:t xml:space="preserve">. </w:t>
                              </w:r>
                              <w:r>
                                <w:rPr>
                                  <w:b/>
                                </w:rPr>
                                <w:t xml:space="preserve">duomenų tvarkytojai </w:t>
                              </w:r>
                              <w:r>
                                <w:t>– subjektai, kurie tvarko Telšių rajono savivaldybės administracijos valdomus asmens duomenis pagal Administracijos nurodymus ir vadovaujasi sudarytomis paslaugų sutartimis, bei kiti subjektai, turintys prieigą prie Administracijos duomenų;</w:t>
                              </w:r>
                            </w:p>
                          </w:sdtContent>
                        </w:sdt>
                        <w:sdt>
                          <w:sdtPr>
                            <w:alias w:val="5.8 pp."/>
                            <w:tag w:val="part_9cb18380fc2c4c99b5741f1e07124e24"/>
                            <w:lock w:val="sdtLocked"/>
                            <w:richText/>
                          </w:sdtPr>
                          <w:sdtContent>
                            <w:p w14:paraId="50D8B2AB" w14:textId="0FEA5598">
                              <w:pPr>
                                <w:widowControl w:val="0"/>
                                <w:tabs>
                                  <w:tab w:val="left" w:pos="709"/>
                                </w:tabs>
                                <w:ind w:firstLine="851"/>
                                <w:jc w:val="both"/>
                                <w:rPr>
                                  <w:color w:val="000000"/>
                                </w:rPr>
                              </w:pPr>
                              <w:sdt>
                                <w:sdtPr>
                                  <w:alias w:val="Numeris"/>
                                  <w:tag w:val="nr_9cb18380fc2c4c99b5741f1e07124e24"/>
                                  <w:lock w:val="sdtLocked"/>
                                  <w:richText/>
                                </w:sdtPr>
                                <w:sdtContent>
                                  <w:r>
                                    <w:t>5.8</w:t>
                                  </w:r>
                                </w:sdtContent>
                              </w:sdt>
                              <w:r>
                                <w:t xml:space="preserve">. </w:t>
                              </w:r>
                              <w:r>
                                <w:rPr>
                                  <w:b/>
                                </w:rPr>
                                <w:t xml:space="preserve">duomenų valdytojas </w:t>
                              </w:r>
                              <w:r>
                                <w:t>– Telšių rajono savivaldybės administracija, kuri tvarkydama interesantų, Administracijos darbuotojų, kitų fizinių asmenų duomenis nustato tų duomenų naudojimo būdus, priemones ir tikslus</w:t>
                              </w:r>
                              <w:r>
                                <w:rPr>
                                  <w:color w:val="000000"/>
                                </w:rPr>
                                <w:t>;</w:t>
                              </w:r>
                            </w:p>
                          </w:sdtContent>
                        </w:sdt>
                      </w:sdtContent>
                    </w:sdt>
                    <w:sdt>
                      <w:sdtPr>
                        <w:alias w:val="6 p."/>
                        <w:tag w:val="part_fcefc69527ca44c7b94329bdff8cc870"/>
                        <w:lock w:val="sdtLocked"/>
                        <w:richText/>
                      </w:sdtPr>
                      <w:sdtContent>
                        <w:p w14:paraId="244B1C78" w14:textId="77777777">
                          <w:pPr>
                            <w:widowControl w:val="0"/>
                            <w:tabs>
                              <w:tab w:val="left" w:pos="709"/>
                            </w:tabs>
                            <w:ind w:firstLine="851"/>
                            <w:jc w:val="both"/>
                          </w:pPr>
                          <w:sdt>
                            <w:sdtPr>
                              <w:alias w:val="Numeris"/>
                              <w:tag w:val="nr_fcefc69527ca44c7b94329bdff8cc870"/>
                              <w:lock w:val="sdtLocked"/>
                              <w:richText/>
                            </w:sdtPr>
                            <w:sdtContent>
                              <w:r>
                                <w:t>6</w:t>
                              </w:r>
                            </w:sdtContent>
                          </w:sdt>
                          <w:r>
                            <w:t>. Kitos Taisyklėse vartojamos sąvokos suprantamos taip, kaip jos apibrėžtos BDAR.</w:t>
                          </w:r>
                        </w:p>
                        <w:p w14:paraId="708FFE6F" w14:textId="77777777">
                          <w:pPr>
                            <w:widowControl w:val="0"/>
                            <w:tabs>
                              <w:tab w:val="left" w:pos="709"/>
                            </w:tabs>
                            <w:ind w:firstLine="851"/>
                            <w:jc w:val="both"/>
                          </w:pPr>
                        </w:p>
                        <w:p w14:paraId="5AEF0AF5" w14:textId="77777777">
                          <w:pPr>
                            <w:shd w:val="clear" w:color="auto" w:fill="FFFFFF"/>
                            <w:spacing w:line="276" w:lineRule="atLeast"/>
                            <w:jc w:val="center"/>
                            <w:rPr>
                              <w:b/>
                              <w:bCs/>
                              <w:color w:val="000000"/>
                              <w:lang w:eastAsia="lt-LT"/>
                            </w:rPr>
                          </w:pPr>
                        </w:p>
                        <w:p w14:paraId="1F8443C7" w14:textId="77777777">
                          <w:pPr>
                            <w:shd w:val="clear" w:color="auto" w:fill="FFFFFF"/>
                            <w:spacing w:line="276" w:lineRule="atLeast"/>
                            <w:jc w:val="center"/>
                            <w:rPr>
                              <w:b/>
                              <w:bCs/>
                              <w:color w:val="000000"/>
                              <w:lang w:eastAsia="lt-LT"/>
                            </w:rPr>
                          </w:pPr>
                        </w:p>
                      </w:sdtContent>
                    </w:sdt>
                  </w:sdtContent>
                </w:sdt>
                <w:sdt>
                  <w:sdtPr>
                    <w:alias w:val="skyrius"/>
                    <w:tag w:val="part_238e60bb452d42959a2ca1fb79e930be"/>
                    <w:lock w:val="sdtLocked"/>
                    <w:richText/>
                  </w:sdtPr>
                  <w:sdtContent>
                    <w:p w14:paraId="5F20D62B" w14:textId="77777777">
                      <w:pPr>
                        <w:shd w:val="clear" w:color="auto" w:fill="FFFFFF"/>
                        <w:spacing w:line="276" w:lineRule="atLeast"/>
                        <w:jc w:val="center"/>
                        <w:rPr>
                          <w:color w:val="000000"/>
                          <w:lang w:eastAsia="lt-LT"/>
                        </w:rPr>
                      </w:pPr>
                      <w:sdt>
                        <w:sdtPr>
                          <w:alias w:val="Numeris"/>
                          <w:tag w:val="nr_238e60bb452d42959a2ca1fb79e930be"/>
                          <w:lock w:val="sdtLocked"/>
                          <w:richText/>
                        </w:sdtPr>
                        <w:sdtContent>
                          <w:r>
                            <w:rPr>
                              <w:b/>
                              <w:bCs/>
                              <w:color w:val="000000"/>
                              <w:lang w:eastAsia="lt-LT"/>
                            </w:rPr>
                            <w:t>II</w:t>
                          </w:r>
                        </w:sdtContent>
                      </w:sdt>
                      <w:r>
                        <w:rPr>
                          <w:b/>
                          <w:bCs/>
                          <w:color w:val="000000"/>
                          <w:lang w:eastAsia="lt-LT"/>
                        </w:rPr>
                        <w:t xml:space="preserve"> SKYRIUS</w:t>
                      </w:r>
                    </w:p>
                    <w:p w14:paraId="09C5148E" w14:textId="77777777">
                      <w:pPr>
                        <w:shd w:val="clear" w:color="auto" w:fill="FFFFFF"/>
                        <w:spacing w:line="276" w:lineRule="atLeast"/>
                        <w:jc w:val="center"/>
                        <w:rPr>
                          <w:b/>
                          <w:bCs/>
                          <w:color w:val="000000"/>
                          <w:lang w:eastAsia="lt-LT"/>
                        </w:rPr>
                      </w:pPr>
                      <w:sdt>
                        <w:sdtPr>
                          <w:alias w:val="Pavadinimas"/>
                          <w:tag w:val="title_238e60bb452d42959a2ca1fb79e930be"/>
                          <w:lock w:val="sdtLocked"/>
                          <w:richText/>
                        </w:sdtPr>
                        <w:sdtContent>
                          <w:r>
                            <w:rPr>
                              <w:b/>
                              <w:bCs/>
                              <w:color w:val="000000"/>
                              <w:lang w:eastAsia="lt-LT"/>
                            </w:rPr>
                            <w:t>ASMENS DUOMENŲ TVARKYMO TIKSLAI</w:t>
                          </w:r>
                        </w:sdtContent>
                      </w:sdt>
                    </w:p>
                    <w:p w14:paraId="68B23266" w14:textId="77777777">
                      <w:pPr>
                        <w:shd w:val="clear" w:color="auto" w:fill="FFFFFF"/>
                        <w:spacing w:line="276" w:lineRule="atLeast"/>
                        <w:ind w:firstLine="782"/>
                        <w:jc w:val="center"/>
                        <w:rPr>
                          <w:color w:val="000000"/>
                          <w:lang w:eastAsia="lt-LT"/>
                        </w:rPr>
                      </w:pPr>
                    </w:p>
                    <w:sdt>
                      <w:sdtPr>
                        <w:alias w:val="7 p."/>
                        <w:tag w:val="part_276a4548a822458c85f4a7d3b8f25725"/>
                        <w:lock w:val="sdtLocked"/>
                        <w:richText/>
                      </w:sdtPr>
                      <w:sdtContent>
                        <w:p w14:paraId="17445058" w14:textId="2BE255C7">
                          <w:pPr>
                            <w:shd w:val="clear" w:color="auto" w:fill="FFFFFF"/>
                            <w:ind w:firstLine="782"/>
                            <w:jc w:val="both"/>
                          </w:pPr>
                          <w:sdt>
                            <w:sdtPr>
                              <w:alias w:val="Numeris"/>
                              <w:tag w:val="nr_276a4548a822458c85f4a7d3b8f25725"/>
                              <w:lock w:val="sdtLocked"/>
                              <w:richText/>
                            </w:sdtPr>
                            <w:sdtContent>
                              <w:r>
                                <w:rPr>
                                  <w:color w:val="000000"/>
                                  <w:lang w:eastAsia="lt-LT"/>
                                </w:rPr>
                                <w:t>7</w:t>
                              </w:r>
                            </w:sdtContent>
                          </w:sdt>
                          <w:r>
                            <w:rPr>
                              <w:color w:val="000000"/>
                              <w:lang w:eastAsia="lt-LT"/>
                            </w:rPr>
                            <w:t>. Asmens duomenų valdytoja ir tvarkytoja – Telšių rajono savivaldybės administracija, juridinio asmens kodas 180878299, buveinės adresas Žemaitės g. 14, 87133 Telšiai.</w:t>
                          </w:r>
                          <w:r>
                            <w:t xml:space="preserve"> Administracijos duomenų tvarkytojais gali būti ir kiti fiziniai ir juridiniai asmenys, kuriems šių duomenų tvarkymas pavedamas duomenų tvarkymo sutartimi ar kitu dokumentu.</w:t>
                          </w:r>
                        </w:p>
                      </w:sdtContent>
                    </w:sdt>
                    <w:sdt>
                      <w:sdtPr>
                        <w:alias w:val="8 p."/>
                        <w:tag w:val="part_1c7a98c0c35649dda21893e8feb3c2f1"/>
                        <w:lock w:val="sdtLocked"/>
                        <w:richText/>
                      </w:sdtPr>
                      <w:sdtContent>
                        <w:p w14:paraId="32CAF8EA" w14:textId="77777777">
                          <w:pPr>
                            <w:shd w:val="clear" w:color="auto" w:fill="FFFFFF"/>
                            <w:ind w:firstLine="782"/>
                            <w:jc w:val="both"/>
                          </w:pPr>
                          <w:sdt>
                            <w:sdtPr>
                              <w:alias w:val="Numeris"/>
                              <w:tag w:val="nr_1c7a98c0c35649dda21893e8feb3c2f1"/>
                              <w:lock w:val="sdtLocked"/>
                              <w:richText/>
                            </w:sdtPr>
                            <w:sdtContent>
                              <w:r>
                                <w:t>8</w:t>
                              </w:r>
                            </w:sdtContent>
                          </w:sdt>
                          <w:r>
                            <w:t>. Administracija Taisyklių 4.1–4.7 papunkčiuose nurodytus asmens duomenis tvarko šiais tikslais:</w:t>
                          </w:r>
                        </w:p>
                        <w:sdt>
                          <w:sdtPr>
                            <w:alias w:val="8.1 pp."/>
                            <w:tag w:val="part_872e0356d61f4d8c8e4e2f6edb028dac"/>
                            <w:lock w:val="sdtLocked"/>
                            <w:richText/>
                          </w:sdtPr>
                          <w:sdtContent>
                            <w:p w14:paraId="2FBC04A5" w14:textId="77777777">
                              <w:pPr>
                                <w:shd w:val="clear" w:color="auto" w:fill="FFFFFF"/>
                                <w:ind w:firstLine="782"/>
                                <w:jc w:val="both"/>
                              </w:pPr>
                              <w:sdt>
                                <w:sdtPr>
                                  <w:alias w:val="Numeris"/>
                                  <w:tag w:val="nr_872e0356d61f4d8c8e4e2f6edb028dac"/>
                                  <w:lock w:val="sdtLocked"/>
                                  <w:richText/>
                                </w:sdtPr>
                                <w:sdtContent>
                                  <w:r>
                                    <w:t>8.1</w:t>
                                  </w:r>
                                </w:sdtContent>
                              </w:sdt>
                              <w:r>
                                <w:t>. asmenų, pateikusių Administracijai skundą ar prašymą, asmens duomenys tvarkomi asmenų informavimo, skundų ir prašymų nagrinėjimo, viešųjų paslaugų teikimo, vidaus administravimo (raštvedybos tvarkymo) ir vietos savivaldos funkcijų įgyvendinimo tikslais;</w:t>
                              </w:r>
                            </w:p>
                          </w:sdtContent>
                        </w:sdt>
                        <w:sdt>
                          <w:sdtPr>
                            <w:alias w:val="8.2 pp."/>
                            <w:tag w:val="part_0295a8ae4767439784f1e9db9b0b2ac7"/>
                            <w:lock w:val="sdtLocked"/>
                            <w:richText/>
                          </w:sdtPr>
                          <w:sdtContent>
                            <w:p w14:paraId="5B0B0D66" w14:textId="77777777">
                              <w:pPr>
                                <w:shd w:val="clear" w:color="auto" w:fill="FFFFFF"/>
                                <w:ind w:firstLine="782"/>
                                <w:jc w:val="both"/>
                              </w:pPr>
                              <w:sdt>
                                <w:sdtPr>
                                  <w:alias w:val="Numeris"/>
                                  <w:tag w:val="nr_0295a8ae4767439784f1e9db9b0b2ac7"/>
                                  <w:lock w:val="sdtLocked"/>
                                  <w:richText/>
                                </w:sdtPr>
                                <w:sdtContent>
                                  <w:r>
                                    <w:t>8.2</w:t>
                                  </w:r>
                                </w:sdtContent>
                              </w:sdt>
                              <w:r>
                                <w:t>. Administracijoje esamų ir buvusių valstybės pareigūnų, valstybės tarnautojų ir darbuotojų, dirbančių pagal darbo sutartis, asmens duomenys tvarkomi vidaus administravimo (personalo valdymo, raštvedybos tvarkymo, apskaitos, materialinių ir finansinių išteklių naudojimo, vidinės komunikacijos) ir Administracijos veiklos viešinimo tikslais;</w:t>
                              </w:r>
                            </w:p>
                          </w:sdtContent>
                        </w:sdt>
                        <w:sdt>
                          <w:sdtPr>
                            <w:alias w:val="8.3 pp."/>
                            <w:tag w:val="part_af83649b08874dcd836affb41e9b4839"/>
                            <w:lock w:val="sdtLocked"/>
                            <w:richText/>
                          </w:sdtPr>
                          <w:sdtContent>
                            <w:p w14:paraId="520DEBA1" w14:textId="77777777">
                              <w:pPr>
                                <w:shd w:val="clear" w:color="auto" w:fill="FFFFFF"/>
                                <w:ind w:firstLine="782"/>
                                <w:jc w:val="both"/>
                              </w:pPr>
                              <w:sdt>
                                <w:sdtPr>
                                  <w:alias w:val="Numeris"/>
                                  <w:tag w:val="nr_af83649b08874dcd836affb41e9b4839"/>
                                  <w:lock w:val="sdtLocked"/>
                                  <w:richText/>
                                </w:sdtPr>
                                <w:sdtContent>
                                  <w:r>
                                    <w:t>8.3</w:t>
                                  </w:r>
                                </w:sdtContent>
                              </w:sdt>
                              <w:r>
                                <w:t>. pretendentų į Administracijos darbuotojus asmens duomenys tvarkomi vidaus administravimo (personalo valdymo ir administravimo) tikslu;</w:t>
                              </w:r>
                            </w:p>
                          </w:sdtContent>
                        </w:sdt>
                        <w:sdt>
                          <w:sdtPr>
                            <w:alias w:val="8.4 pp."/>
                            <w:tag w:val="part_97d92d4b627b4d50bcd0006d69be2511"/>
                            <w:lock w:val="sdtLocked"/>
                            <w:richText/>
                          </w:sdtPr>
                          <w:sdtContent>
                            <w:p w14:paraId="7B1556B4" w14:textId="77777777">
                              <w:pPr>
                                <w:shd w:val="clear" w:color="auto" w:fill="FFFFFF"/>
                                <w:ind w:firstLine="782"/>
                                <w:jc w:val="both"/>
                              </w:pPr>
                              <w:sdt>
                                <w:sdtPr>
                                  <w:alias w:val="Numeris"/>
                                  <w:tag w:val="nr_97d92d4b627b4d50bcd0006d69be2511"/>
                                  <w:lock w:val="sdtLocked"/>
                                  <w:richText/>
                                </w:sdtPr>
                                <w:sdtContent>
                                  <w:r>
                                    <w:t>8.4</w:t>
                                  </w:r>
                                </w:sdtContent>
                              </w:sdt>
                              <w:r>
                                <w:t>. asmenų, patenkančių į Administracijos atliekamo Administracijos pastato ir patalpų vaizdo stebėjimo lauką, vaizdo duomenys tvarkomi Administracijos turto apsaugos, nusižengimų prevencijos, asmenų turto ir sveikatos apsaugos tikslais;</w:t>
                              </w:r>
                            </w:p>
                          </w:sdtContent>
                        </w:sdt>
                        <w:sdt>
                          <w:sdtPr>
                            <w:alias w:val="8.5 pp."/>
                            <w:tag w:val="part_7344fb22c3994343b65f1355ace5aeaa"/>
                            <w:lock w:val="sdtLocked"/>
                            <w:richText/>
                          </w:sdtPr>
                          <w:sdtContent>
                            <w:p w14:paraId="7CAC21B6" w14:textId="77777777">
                              <w:pPr>
                                <w:shd w:val="clear" w:color="auto" w:fill="FFFFFF"/>
                                <w:ind w:firstLine="782"/>
                                <w:jc w:val="both"/>
                                <w:rPr>
                                  <w:color w:val="000000"/>
                                </w:rPr>
                              </w:pPr>
                              <w:sdt>
                                <w:sdtPr>
                                  <w:alias w:val="Numeris"/>
                                  <w:tag w:val="nr_7344fb22c3994343b65f1355ace5aeaa"/>
                                  <w:lock w:val="sdtLocked"/>
                                  <w:richText/>
                                </w:sdtPr>
                                <w:sdtContent>
                                  <w:r>
                                    <w:t>8.5</w:t>
                                  </w:r>
                                </w:sdtContent>
                              </w:sdt>
                              <w:r>
                                <w:t xml:space="preserve">. asmenų, garso pokalbių duomenys tvarkomi </w:t>
                              </w:r>
                              <w:r>
                                <w:rPr>
                                  <w:color w:val="000000"/>
                                </w:rPr>
                                <w:t xml:space="preserve">siekiant užtikrinti kokybišką informacijos pateikimą visuomenei, užprotokolavimą, viešinimą;  </w:t>
                              </w:r>
                            </w:p>
                          </w:sdtContent>
                        </w:sdt>
                        <w:sdt>
                          <w:sdtPr>
                            <w:alias w:val="8.6 pp."/>
                            <w:tag w:val="part_6362c62ce78b41199a757ccb8c26debb"/>
                            <w:lock w:val="sdtLocked"/>
                            <w:richText/>
                          </w:sdtPr>
                          <w:sdtContent>
                            <w:p w14:paraId="729639BA" w14:textId="77777777">
                              <w:pPr>
                                <w:shd w:val="clear" w:color="auto" w:fill="FFFFFF"/>
                                <w:ind w:firstLine="782"/>
                                <w:jc w:val="both"/>
                              </w:pPr>
                              <w:sdt>
                                <w:sdtPr>
                                  <w:alias w:val="Numeris"/>
                                  <w:tag w:val="nr_6362c62ce78b41199a757ccb8c26debb"/>
                                  <w:lock w:val="sdtLocked"/>
                                  <w:richText/>
                                </w:sdtPr>
                                <w:sdtContent>
                                  <w:r>
                                    <w:t>8.6</w:t>
                                  </w:r>
                                </w:sdtContent>
                              </w:sdt>
                              <w:r>
                                <w:t>. visuomenės informavimo priemonių ir viešosios informacijos rengėjų atstovų, besikreipiančių į Administraciją, asmens duomenys tvarkomi vidaus administravimo (raštvedybos tvarkymo) tikslu;</w:t>
                              </w:r>
                            </w:p>
                          </w:sdtContent>
                        </w:sdt>
                        <w:sdt>
                          <w:sdtPr>
                            <w:alias w:val="8.7 pp."/>
                            <w:tag w:val="part_b503c8e1161a404e862c04d4ce6d4e6f"/>
                            <w:lock w:val="sdtLocked"/>
                            <w:richText/>
                          </w:sdtPr>
                          <w:sdtContent>
                            <w:p w14:paraId="08318318" w14:textId="77777777">
                              <w:pPr>
                                <w:shd w:val="clear" w:color="auto" w:fill="FFFFFF"/>
                                <w:ind w:firstLine="782"/>
                                <w:jc w:val="both"/>
                              </w:pPr>
                              <w:sdt>
                                <w:sdtPr>
                                  <w:alias w:val="Numeris"/>
                                  <w:tag w:val="nr_b503c8e1161a404e862c04d4ce6d4e6f"/>
                                  <w:lock w:val="sdtLocked"/>
                                  <w:richText/>
                                </w:sdtPr>
                                <w:sdtContent>
                                  <w:r>
                                    <w:t>8.7</w:t>
                                  </w:r>
                                </w:sdtContent>
                              </w:sdt>
                              <w:r>
                                <w:t>. fizinių asmenų, su Administracija sudariusių prekių, paslaugų, darbų viešojo pirkimo, privalomos ir savanoriškos praktikos ar kitas sutartis, asmens duomenys, o juridinių asmenų – jų darbuotojų, nurodytų sutartyse, asmens duomenys tvarkomi vidaus administravimo (sutarčių vykdymo ir atsiskaitymo) tikslu;</w:t>
                              </w:r>
                            </w:p>
                          </w:sdtContent>
                        </w:sdt>
                        <w:sdt>
                          <w:sdtPr>
                            <w:alias w:val="8.8 pp."/>
                            <w:tag w:val="part_c7b9406707134182a4efd0f7c7de821d"/>
                            <w:lock w:val="sdtLocked"/>
                            <w:richText/>
                          </w:sdtPr>
                          <w:sdtContent>
                            <w:p w14:paraId="6E7EE032" w14:textId="77777777">
                              <w:pPr>
                                <w:shd w:val="clear" w:color="auto" w:fill="FFFFFF"/>
                                <w:ind w:firstLine="782"/>
                                <w:jc w:val="both"/>
                              </w:pPr>
                              <w:sdt>
                                <w:sdtPr>
                                  <w:alias w:val="Numeris"/>
                                  <w:tag w:val="nr_c7b9406707134182a4efd0f7c7de821d"/>
                                  <w:lock w:val="sdtLocked"/>
                                  <w:richText/>
                                </w:sdtPr>
                                <w:sdtContent>
                                  <w:r>
                                    <w:t>8.8</w:t>
                                  </w:r>
                                </w:sdtContent>
                              </w:sdt>
                              <w:r>
                                <w:t>. asmenų iš kitų įstaigų, įmonių, organizacijų, visuomenės atstovų, besilankančių Administracijoje, asmens duomenys tvarkomi gerosios praktikos pasidalijimo, komunikacijos, Administracijos veiklos viešinimo tikslais;</w:t>
                              </w:r>
                            </w:p>
                          </w:sdtContent>
                        </w:sdt>
                        <w:sdt>
                          <w:sdtPr>
                            <w:alias w:val="8.9 pp."/>
                            <w:tag w:val="part_1797e7eaeeab4f54b6d083e0c9c66982"/>
                            <w:lock w:val="sdtLocked"/>
                            <w:richText/>
                          </w:sdtPr>
                          <w:sdtContent>
                            <w:p w14:paraId="146BCC03" w14:textId="6364F54A">
                              <w:pPr>
                                <w:shd w:val="clear" w:color="auto" w:fill="FFFFFF"/>
                                <w:ind w:firstLine="782"/>
                                <w:jc w:val="both"/>
                              </w:pPr>
                              <w:sdt>
                                <w:sdtPr>
                                  <w:alias w:val="Numeris"/>
                                  <w:tag w:val="nr_1797e7eaeeab4f54b6d083e0c9c66982"/>
                                  <w:lock w:val="sdtLocked"/>
                                  <w:richText/>
                                </w:sdtPr>
                                <w:sdtContent>
                                  <w:r>
                                    <w:t>8.9</w:t>
                                  </w:r>
                                </w:sdtContent>
                              </w:sdt>
                              <w:r>
                                <w:t>. asmenų, galimai padariusių administracinį nusižengimą, duomenys tvarkomi nusižengimų prevencijos ir visuomenės informavimo tikslais.</w:t>
                              </w:r>
                            </w:p>
                          </w:sdtContent>
                        </w:sdt>
                        <w:sdt>
                          <w:sdtPr>
                            <w:alias w:val="8.10 pp."/>
                            <w:tag w:val="part_7f8c4bafbe654699b48b914312458e3e"/>
                            <w:lock w:val="sdtLocked"/>
                            <w:richText/>
                          </w:sdtPr>
                          <w:sdtContent>
                            <w:p w14:paraId="067E4DA9" w14:textId="20BC313B">
                              <w:pPr>
                                <w:ind w:firstLine="720"/>
                                <w:jc w:val="both"/>
                              </w:pPr>
                              <w:sdt>
                                <w:sdtPr>
                                  <w:alias w:val="Numeris"/>
                                  <w:tag w:val="nr_7f8c4bafbe654699b48b914312458e3e"/>
                                  <w:lock w:val="sdtLocked"/>
                                  <w:richText/>
                                </w:sdtPr>
                                <w:sdtContent>
                                  <w:r>
                                    <w:rPr>
                                      <w:rFonts w:eastAsia="Calibri"/>
                                    </w:rPr>
                                    <w:t>8.10</w:t>
                                  </w:r>
                                </w:sdtContent>
                              </w:sdt>
                              <w:r>
                                <w:rPr>
                                  <w:rFonts w:eastAsia="Calibri"/>
                                </w:rPr>
                                <w:t xml:space="preserve">. Tarybos ir mero sekretoriatas bendruosius asmens duomenis (vardas, pavardė, telefono numeris, el. pašto adresas, asmens kodas, adresas, deklaruotos gyvenamosios vietos adresas,  duomenys susiję su sveikata, duomenys apie asmens socialinę padėtį, informacija apie turimą turtą, kita informacija, reikalinga konkrečiam sprendimui priimti, duomenys susiję su kvalifikacija, išsilavinimu, darbo patirtimi ir kt.) tvarko Telšių rajono savivaldybės tarybos sprendimų projektų rengimo ir teikimo svarstymui, komisijų, komitetų, kolegijos protokolų rengimo, asmenų paklausimų, skundų, prašymų nagrinėjimo, Savivaldybės tarybos ir kitų posėdžių, pasitarimų organizavimo, biudžetinių ir viešųjų įstaigų vadovų veiklos vertinimo ir darbo santykių reguliavimo, tarnybinių, drausminių nusižengimų tyrimo, atstovavimo teismuose, bendradarbiavimo su valstybės valdžios ir savivaldos institucijomis, įstaigomis, organizacijomis ir kitais asmenimis tikslu.</w:t>
                              </w:r>
                              <w:r>
                                <w:t xml:space="preserve"> </w:t>
                              </w:r>
                            </w:p>
                          </w:sdtContent>
                        </w:sdt>
                      </w:sdtContent>
                    </w:sdt>
                    <w:sdt>
                      <w:sdtPr>
                        <w:alias w:val="9 p."/>
                        <w:tag w:val="part_c30023da4fc440ca97dc42a84ae73bb8"/>
                        <w:lock w:val="sdtLocked"/>
                        <w:richText/>
                      </w:sdtPr>
                      <w:sdtContent>
                        <w:p w14:paraId="3675F335" w14:textId="77777777">
                          <w:pPr>
                            <w:shd w:val="clear" w:color="auto" w:fill="FFFFFF"/>
                            <w:ind w:firstLine="782"/>
                            <w:jc w:val="both"/>
                            <w:rPr>
                              <w:color w:val="000000"/>
                            </w:rPr>
                          </w:pPr>
                          <w:sdt>
                            <w:sdtPr>
                              <w:alias w:val="Numeris"/>
                              <w:tag w:val="nr_c30023da4fc440ca97dc42a84ae73bb8"/>
                              <w:lock w:val="sdtLocked"/>
                              <w:richText/>
                            </w:sdtPr>
                            <w:sdtContent>
                              <w:r>
                                <w:rPr>
                                  <w:lang w:eastAsia="lt-LT"/>
                                </w:rPr>
                                <w:t>9</w:t>
                              </w:r>
                            </w:sdtContent>
                          </w:sdt>
                          <w:r>
                            <w:rPr>
                              <w:lang w:eastAsia="lt-LT"/>
                            </w:rPr>
                            <w:t xml:space="preserve">. Administracija, vykdydama asmens duomenų tvarkymą, vadovaujasi </w:t>
                          </w:r>
                          <w:r>
                            <w:rPr>
                              <w:color w:val="000000"/>
                            </w:rPr>
                            <w:t>BDAR, Lietuvos Respublikos asmens duomenų teisinės apsaugos įstatyme (toliau – ADTAĮ) ir kituose teisės aktuose, susijusiuose su asmens duomenų tvarkymu ir apsauga, įtvirtintais asmens duomenų tvarkymo reikalavimais.</w:t>
                          </w:r>
                        </w:p>
                      </w:sdtContent>
                    </w:sdt>
                    <w:sdt>
                      <w:sdtPr>
                        <w:alias w:val="10 p."/>
                        <w:tag w:val="part_7bd568a161b64ef29baefa85f2ad1d90"/>
                        <w:lock w:val="sdtLocked"/>
                        <w:richText/>
                      </w:sdtPr>
                      <w:sdtContent>
                        <w:p w14:paraId="6600158A" w14:textId="77777777">
                          <w:pPr>
                            <w:shd w:val="clear" w:color="auto" w:fill="FFFFFF"/>
                            <w:ind w:firstLine="782"/>
                            <w:jc w:val="both"/>
                            <w:rPr>
                              <w:rFonts w:eastAsia="Calibri"/>
                              <w:color w:val="000000"/>
                            </w:rPr>
                          </w:pPr>
                          <w:sdt>
                            <w:sdtPr>
                              <w:alias w:val="Numeris"/>
                              <w:tag w:val="nr_7bd568a161b64ef29baefa85f2ad1d90"/>
                              <w:lock w:val="sdtLocked"/>
                              <w:richText/>
                            </w:sdtPr>
                            <w:sdtContent>
                              <w:r>
                                <w:rPr>
                                  <w:color w:val="000000"/>
                                </w:rPr>
                                <w:t>10</w:t>
                              </w:r>
                            </w:sdtContent>
                          </w:sdt>
                          <w:r>
                            <w:rPr>
                              <w:color w:val="000000"/>
                            </w:rPr>
                            <w:t xml:space="preserve">. Administracijos darbuotojai, priklausomai nuo einamų pareigų ir atliekamų funkcijų, turi </w:t>
                          </w:r>
                          <w:r>
                            <w:rPr>
                              <w:rFonts w:eastAsia="Calibri"/>
                              <w:color w:val="000000"/>
                            </w:rPr>
                            <w:t>prieigą prie vieno ar keleto iš šių informacinių sistemų ir registrų, iš kurių gaunami ir į kuriuos teikiami asmens duomenys tiek, kiek tai būtina dėl viešojo intereso arba vykdant Administracijai pavestas viešosios valdžios funkcijas:</w:t>
                          </w:r>
                        </w:p>
                        <w:sdt>
                          <w:sdtPr>
                            <w:alias w:val="10.1 pp."/>
                            <w:tag w:val="part_9594b962dfdb4e19836ff1f75b72cf48"/>
                            <w:lock w:val="sdtLocked"/>
                            <w:richText/>
                          </w:sdtPr>
                          <w:sdtContent>
                            <w:p w14:paraId="2C472E71" w14:textId="77777777">
                              <w:pPr>
                                <w:shd w:val="clear" w:color="auto" w:fill="FFFFFF"/>
                                <w:ind w:firstLine="782"/>
                                <w:jc w:val="both"/>
                                <w:rPr>
                                  <w:rFonts w:eastAsia="Calibri"/>
                                  <w:color w:val="000000"/>
                                </w:rPr>
                              </w:pPr>
                              <w:sdt>
                                <w:sdtPr>
                                  <w:alias w:val="Numeris"/>
                                  <w:tag w:val="nr_9594b962dfdb4e19836ff1f75b72cf48"/>
                                  <w:lock w:val="sdtLocked"/>
                                  <w:richText/>
                                </w:sdtPr>
                                <w:sdtContent>
                                  <w:r>
                                    <w:rPr>
                                      <w:rFonts w:eastAsia="Calibri"/>
                                      <w:color w:val="000000"/>
                                    </w:rPr>
                                    <w:t>10.1</w:t>
                                  </w:r>
                                </w:sdtContent>
                              </w:sdt>
                              <w:r>
                                <w:rPr>
                                  <w:rFonts w:eastAsia="Calibri"/>
                                  <w:color w:val="000000"/>
                                </w:rPr>
                                <w:t>. administracinių teisės pažeidimų informacinė sistema ATPIS;</w:t>
                              </w:r>
                            </w:p>
                          </w:sdtContent>
                        </w:sdt>
                        <w:sdt>
                          <w:sdtPr>
                            <w:alias w:val="10.2 pp."/>
                            <w:tag w:val="part_63e86061eb6347b4b3612bce4c147a10"/>
                            <w:lock w:val="sdtLocked"/>
                            <w:richText/>
                          </w:sdtPr>
                          <w:sdtContent>
                            <w:p w14:paraId="41CD80B0" w14:textId="77777777">
                              <w:pPr>
                                <w:shd w:val="clear" w:color="auto" w:fill="FFFFFF"/>
                                <w:ind w:firstLine="782"/>
                                <w:jc w:val="both"/>
                                <w:rPr>
                                  <w:rFonts w:eastAsia="Calibri"/>
                                  <w:color w:val="000000"/>
                                </w:rPr>
                              </w:pPr>
                              <w:sdt>
                                <w:sdtPr>
                                  <w:alias w:val="Numeris"/>
                                  <w:tag w:val="nr_63e86061eb6347b4b3612bce4c147a10"/>
                                  <w:lock w:val="sdtLocked"/>
                                  <w:richText/>
                                </w:sdtPr>
                                <w:sdtContent>
                                  <w:r>
                                    <w:rPr>
                                      <w:rFonts w:eastAsia="Calibri"/>
                                      <w:color w:val="000000"/>
                                    </w:rPr>
                                    <w:t>10.2</w:t>
                                  </w:r>
                                </w:sdtContent>
                              </w:sdt>
                              <w:r>
                                <w:rPr>
                                  <w:rFonts w:eastAsia="Calibri"/>
                                  <w:color w:val="000000"/>
                                </w:rPr>
                                <w:t>. žemės nuomos mokesčio informacinė sistema MASIS;</w:t>
                              </w:r>
                            </w:p>
                          </w:sdtContent>
                        </w:sdt>
                        <w:sdt>
                          <w:sdtPr>
                            <w:alias w:val="10.3 pp."/>
                            <w:tag w:val="part_9e3f6979841f4d00a3a80b45b6117e09"/>
                            <w:lock w:val="sdtLocked"/>
                            <w:richText/>
                          </w:sdtPr>
                          <w:sdtContent>
                            <w:p w14:paraId="03CEBF66" w14:textId="77777777">
                              <w:pPr>
                                <w:shd w:val="clear" w:color="auto" w:fill="FFFFFF"/>
                                <w:ind w:firstLine="782"/>
                                <w:jc w:val="both"/>
                                <w:rPr>
                                  <w:color w:val="000000"/>
                                  <w:lang w:eastAsia="lt-LT"/>
                                </w:rPr>
                              </w:pPr>
                              <w:sdt>
                                <w:sdtPr>
                                  <w:alias w:val="Numeris"/>
                                  <w:tag w:val="nr_9e3f6979841f4d00a3a80b45b6117e09"/>
                                  <w:lock w:val="sdtLocked"/>
                                  <w:richText/>
                                </w:sdtPr>
                                <w:sdtContent>
                                  <w:r>
                                    <w:rPr>
                                      <w:rFonts w:eastAsia="Calibri"/>
                                      <w:color w:val="000000"/>
                                    </w:rPr>
                                    <w:t>10.3</w:t>
                                  </w:r>
                                </w:sdtContent>
                              </w:sdt>
                              <w:r>
                                <w:rPr>
                                  <w:rFonts w:eastAsia="Calibri"/>
                                  <w:color w:val="000000"/>
                                </w:rPr>
                                <w:t xml:space="preserve">. biudžeto ir finansavimo sistema </w:t>
                              </w:r>
                              <w:r>
                                <w:rPr>
                                  <w:color w:val="000000"/>
                                  <w:lang w:eastAsia="lt-LT"/>
                                </w:rPr>
                                <w:t>BIUDŽETASVS;</w:t>
                              </w:r>
                            </w:p>
                          </w:sdtContent>
                        </w:sdt>
                        <w:sdt>
                          <w:sdtPr>
                            <w:alias w:val="10.4 pp."/>
                            <w:tag w:val="part_08a678ce757d48149a72c498d2364e87"/>
                            <w:lock w:val="sdtLocked"/>
                            <w:richText/>
                          </w:sdtPr>
                          <w:sdtContent>
                            <w:p w14:paraId="2D916F44" w14:textId="77777777">
                              <w:pPr>
                                <w:shd w:val="clear" w:color="auto" w:fill="FFFFFF"/>
                                <w:ind w:firstLine="782"/>
                                <w:jc w:val="both"/>
                                <w:rPr>
                                  <w:rFonts w:eastAsia="Calibri"/>
                                  <w:color w:val="000000"/>
                                </w:rPr>
                              </w:pPr>
                              <w:sdt>
                                <w:sdtPr>
                                  <w:alias w:val="Numeris"/>
                                  <w:tag w:val="nr_08a678ce757d48149a72c498d2364e87"/>
                                  <w:lock w:val="sdtLocked"/>
                                  <w:richText/>
                                </w:sdtPr>
                                <w:sdtContent>
                                  <w:r>
                                    <w:rPr>
                                      <w:color w:val="000000"/>
                                      <w:lang w:eastAsia="lt-LT"/>
                                    </w:rPr>
                                    <w:t>10.4</w:t>
                                  </w:r>
                                </w:sdtContent>
                              </w:sdt>
                              <w:r>
                                <w:rPr>
                                  <w:color w:val="000000"/>
                                  <w:lang w:eastAsia="lt-LT"/>
                                </w:rPr>
                                <w:t xml:space="preserve">. </w:t>
                              </w:r>
                              <w:r>
                                <w:rPr>
                                  <w:rFonts w:eastAsia="Calibri"/>
                                  <w:color w:val="000000"/>
                                </w:rPr>
                                <w:t>socialinių išmokų apskaitos informacinės sistema PARAMA;</w:t>
                              </w:r>
                            </w:p>
                          </w:sdtContent>
                        </w:sdt>
                        <w:sdt>
                          <w:sdtPr>
                            <w:alias w:val="10.5 pp."/>
                            <w:tag w:val="part_94052ad47fbd46dab2784f6b16771931"/>
                            <w:lock w:val="sdtLocked"/>
                            <w:richText/>
                          </w:sdtPr>
                          <w:sdtContent>
                            <w:p w14:paraId="3F665AEC" w14:textId="77777777">
                              <w:pPr>
                                <w:shd w:val="clear" w:color="auto" w:fill="FFFFFF"/>
                                <w:ind w:firstLine="782"/>
                                <w:jc w:val="both"/>
                                <w:rPr>
                                  <w:rFonts w:eastAsia="Calibri"/>
                                  <w:color w:val="000000"/>
                                </w:rPr>
                              </w:pPr>
                              <w:sdt>
                                <w:sdtPr>
                                  <w:alias w:val="Numeris"/>
                                  <w:tag w:val="nr_94052ad47fbd46dab2784f6b16771931"/>
                                  <w:lock w:val="sdtLocked"/>
                                  <w:richText/>
                                </w:sdtPr>
                                <w:sdtContent>
                                  <w:r>
                                    <w:rPr>
                                      <w:rFonts w:eastAsia="Calibri"/>
                                      <w:color w:val="000000"/>
                                    </w:rPr>
                                    <w:t>10.5</w:t>
                                  </w:r>
                                </w:sdtContent>
                              </w:sdt>
                              <w:r>
                                <w:rPr>
                                  <w:rFonts w:eastAsia="Calibri"/>
                                  <w:color w:val="000000"/>
                                </w:rPr>
                                <w:t>. valstybės tarnautojų registras VATARAS;</w:t>
                              </w:r>
                            </w:p>
                          </w:sdtContent>
                        </w:sdt>
                        <w:sdt>
                          <w:sdtPr>
                            <w:alias w:val="10.6 pp."/>
                            <w:tag w:val="part_248840550d1247769c6bc3afffdeeb84"/>
                            <w:lock w:val="sdtLocked"/>
                            <w:richText/>
                          </w:sdtPr>
                          <w:sdtContent>
                            <w:p w14:paraId="54BAD3B2" w14:textId="77777777">
                              <w:pPr>
                                <w:shd w:val="clear" w:color="auto" w:fill="FFFFFF"/>
                                <w:ind w:firstLine="782"/>
                                <w:jc w:val="both"/>
                                <w:rPr>
                                  <w:rFonts w:eastAsia="Calibri"/>
                                  <w:color w:val="000000"/>
                                </w:rPr>
                              </w:pPr>
                              <w:sdt>
                                <w:sdtPr>
                                  <w:alias w:val="Numeris"/>
                                  <w:tag w:val="nr_248840550d1247769c6bc3afffdeeb84"/>
                                  <w:lock w:val="sdtLocked"/>
                                  <w:richText/>
                                </w:sdtPr>
                                <w:sdtContent>
                                  <w:r>
                                    <w:rPr>
                                      <w:rFonts w:eastAsia="Calibri"/>
                                      <w:color w:val="000000"/>
                                    </w:rPr>
                                    <w:t>10.6</w:t>
                                  </w:r>
                                </w:sdtContent>
                              </w:sdt>
                              <w:r>
                                <w:rPr>
                                  <w:rFonts w:eastAsia="Calibri"/>
                                  <w:color w:val="000000"/>
                                </w:rPr>
                                <w:t>. švietimo ir mokslo institucijų registras ŠMIR;</w:t>
                              </w:r>
                            </w:p>
                          </w:sdtContent>
                        </w:sdt>
                        <w:sdt>
                          <w:sdtPr>
                            <w:alias w:val="10.7 pp."/>
                            <w:tag w:val="part_ba31b738be654e748b2ff8d66d8c12ac"/>
                            <w:lock w:val="sdtLocked"/>
                            <w:richText/>
                          </w:sdtPr>
                          <w:sdtContent>
                            <w:p w14:paraId="1E5823D7" w14:textId="77777777">
                              <w:pPr>
                                <w:shd w:val="clear" w:color="auto" w:fill="FFFFFF"/>
                                <w:ind w:firstLine="782"/>
                                <w:jc w:val="both"/>
                                <w:rPr>
                                  <w:rFonts w:eastAsia="Calibri"/>
                                  <w:color w:val="000000"/>
                                </w:rPr>
                              </w:pPr>
                              <w:sdt>
                                <w:sdtPr>
                                  <w:alias w:val="Numeris"/>
                                  <w:tag w:val="nr_ba31b738be654e748b2ff8d66d8c12ac"/>
                                  <w:lock w:val="sdtLocked"/>
                                  <w:richText/>
                                </w:sdtPr>
                                <w:sdtContent>
                                  <w:r>
                                    <w:rPr>
                                      <w:rFonts w:eastAsia="Calibri"/>
                                      <w:color w:val="000000"/>
                                    </w:rPr>
                                    <w:t>10.7</w:t>
                                  </w:r>
                                </w:sdtContent>
                              </w:sdt>
                              <w:r>
                                <w:rPr>
                                  <w:rFonts w:eastAsia="Calibri"/>
                                  <w:color w:val="000000"/>
                                </w:rPr>
                                <w:t>. švietimo valdymo informacinė sistema ŠVIS;</w:t>
                              </w:r>
                            </w:p>
                          </w:sdtContent>
                        </w:sdt>
                        <w:sdt>
                          <w:sdtPr>
                            <w:alias w:val="10.8 pp."/>
                            <w:tag w:val="part_c9f33bb53fef4e798db31eeba61aa532"/>
                            <w:lock w:val="sdtLocked"/>
                            <w:richText/>
                          </w:sdtPr>
                          <w:sdtContent>
                            <w:p w14:paraId="3663B038" w14:textId="77777777">
                              <w:pPr>
                                <w:shd w:val="clear" w:color="auto" w:fill="FFFFFF"/>
                                <w:ind w:firstLine="782"/>
                                <w:jc w:val="both"/>
                                <w:rPr>
                                  <w:rFonts w:eastAsia="Calibri"/>
                                  <w:color w:val="000000"/>
                                </w:rPr>
                              </w:pPr>
                              <w:sdt>
                                <w:sdtPr>
                                  <w:alias w:val="Numeris"/>
                                  <w:tag w:val="nr_c9f33bb53fef4e798db31eeba61aa532"/>
                                  <w:lock w:val="sdtLocked"/>
                                  <w:richText/>
                                </w:sdtPr>
                                <w:sdtContent>
                                  <w:r>
                                    <w:rPr>
                                      <w:rFonts w:eastAsia="Calibri"/>
                                      <w:color w:val="000000"/>
                                    </w:rPr>
                                    <w:t>10.8</w:t>
                                  </w:r>
                                </w:sdtContent>
                              </w:sdt>
                              <w:r>
                                <w:rPr>
                                  <w:rFonts w:eastAsia="Calibri"/>
                                  <w:color w:val="000000"/>
                                </w:rPr>
                                <w:t>. mokinių registras;</w:t>
                              </w:r>
                            </w:p>
                          </w:sdtContent>
                        </w:sdt>
                        <w:sdt>
                          <w:sdtPr>
                            <w:alias w:val="10.9 pp."/>
                            <w:tag w:val="part_18b87e45dc884254896ecb1d26b68abb"/>
                            <w:lock w:val="sdtLocked"/>
                            <w:richText/>
                          </w:sdtPr>
                          <w:sdtContent>
                            <w:p w14:paraId="296C2844" w14:textId="77777777">
                              <w:pPr>
                                <w:shd w:val="clear" w:color="auto" w:fill="FFFFFF"/>
                                <w:ind w:firstLine="782"/>
                                <w:jc w:val="both"/>
                                <w:rPr>
                                  <w:rFonts w:eastAsia="Calibri"/>
                                  <w:color w:val="000000"/>
                                </w:rPr>
                              </w:pPr>
                              <w:sdt>
                                <w:sdtPr>
                                  <w:alias w:val="Numeris"/>
                                  <w:tag w:val="nr_18b87e45dc884254896ecb1d26b68abb"/>
                                  <w:lock w:val="sdtLocked"/>
                                  <w:richText/>
                                </w:sdtPr>
                                <w:sdtContent>
                                  <w:r>
                                    <w:rPr>
                                      <w:rFonts w:eastAsia="Calibri"/>
                                      <w:color w:val="000000"/>
                                    </w:rPr>
                                    <w:t>10.9</w:t>
                                  </w:r>
                                </w:sdtContent>
                              </w:sdt>
                              <w:r>
                                <w:rPr>
                                  <w:rFonts w:eastAsia="Calibri"/>
                                  <w:color w:val="000000"/>
                                </w:rPr>
                                <w:t>. pedagogų registras;</w:t>
                              </w:r>
                            </w:p>
                          </w:sdtContent>
                        </w:sdt>
                        <w:sdt>
                          <w:sdtPr>
                            <w:alias w:val="10.10 pp."/>
                            <w:tag w:val="part_10d80fd6da5849aa8ba9526fb1016890"/>
                            <w:lock w:val="sdtLocked"/>
                            <w:richText/>
                          </w:sdtPr>
                          <w:sdtContent>
                            <w:p w14:paraId="35517CF7" w14:textId="77777777">
                              <w:pPr>
                                <w:shd w:val="clear" w:color="auto" w:fill="FFFFFF"/>
                                <w:ind w:firstLine="782"/>
                                <w:jc w:val="both"/>
                                <w:rPr>
                                  <w:rFonts w:eastAsia="Calibri"/>
                                  <w:color w:val="000000"/>
                                </w:rPr>
                              </w:pPr>
                              <w:sdt>
                                <w:sdtPr>
                                  <w:alias w:val="Numeris"/>
                                  <w:tag w:val="nr_10d80fd6da5849aa8ba9526fb1016890"/>
                                  <w:lock w:val="sdtLocked"/>
                                  <w:richText/>
                                </w:sdtPr>
                                <w:sdtContent>
                                  <w:r>
                                    <w:rPr>
                                      <w:rFonts w:eastAsia="Calibri"/>
                                      <w:color w:val="000000"/>
                                    </w:rPr>
                                    <w:t>10.10</w:t>
                                  </w:r>
                                </w:sdtContent>
                              </w:sdt>
                              <w:r>
                                <w:rPr>
                                  <w:rFonts w:eastAsia="Calibri"/>
                                  <w:color w:val="000000"/>
                                </w:rPr>
                                <w:t>. statybos leidimų ir statybos valstybinės priežiūros informacinės sistema INFOSTATYBA;</w:t>
                              </w:r>
                            </w:p>
                          </w:sdtContent>
                        </w:sdt>
                        <w:sdt>
                          <w:sdtPr>
                            <w:alias w:val="10.11 pp."/>
                            <w:tag w:val="part_89c88e23aee6479b81841452a31c93af"/>
                            <w:lock w:val="sdtLocked"/>
                            <w:richText/>
                          </w:sdtPr>
                          <w:sdtContent>
                            <w:p w14:paraId="1233D56B" w14:textId="77777777">
                              <w:pPr>
                                <w:shd w:val="clear" w:color="auto" w:fill="FFFFFF"/>
                                <w:ind w:firstLine="782"/>
                                <w:jc w:val="both"/>
                                <w:rPr>
                                  <w:rFonts w:eastAsia="Calibri"/>
                                  <w:color w:val="000000"/>
                                </w:rPr>
                              </w:pPr>
                              <w:sdt>
                                <w:sdtPr>
                                  <w:alias w:val="Numeris"/>
                                  <w:tag w:val="nr_89c88e23aee6479b81841452a31c93af"/>
                                  <w:lock w:val="sdtLocked"/>
                                  <w:richText/>
                                </w:sdtPr>
                                <w:sdtContent>
                                  <w:r>
                                    <w:rPr>
                                      <w:rFonts w:eastAsia="Calibri"/>
                                      <w:color w:val="000000"/>
                                    </w:rPr>
                                    <w:t>10.11</w:t>
                                  </w:r>
                                </w:sdtContent>
                              </w:sdt>
                              <w:r>
                                <w:rPr>
                                  <w:rFonts w:eastAsia="Calibri"/>
                                  <w:color w:val="000000"/>
                                </w:rPr>
                                <w:t>. gyvenamosios vietos deklaravimo informacinė sistema GVDIS;</w:t>
                              </w:r>
                            </w:p>
                          </w:sdtContent>
                        </w:sdt>
                        <w:sdt>
                          <w:sdtPr>
                            <w:alias w:val="10.12 pp."/>
                            <w:tag w:val="part_2799765c3acc42d59b51fb8e29e90b34"/>
                            <w:lock w:val="sdtLocked"/>
                            <w:richText/>
                          </w:sdtPr>
                          <w:sdtContent>
                            <w:p w14:paraId="698F1A7F" w14:textId="77777777">
                              <w:pPr>
                                <w:shd w:val="clear" w:color="auto" w:fill="FFFFFF"/>
                                <w:ind w:firstLine="782"/>
                                <w:jc w:val="both"/>
                                <w:rPr>
                                  <w:rFonts w:eastAsia="Calibri"/>
                                  <w:color w:val="000000"/>
                                </w:rPr>
                              </w:pPr>
                              <w:sdt>
                                <w:sdtPr>
                                  <w:alias w:val="Numeris"/>
                                  <w:tag w:val="nr_2799765c3acc42d59b51fb8e29e90b34"/>
                                  <w:lock w:val="sdtLocked"/>
                                  <w:richText/>
                                </w:sdtPr>
                                <w:sdtContent>
                                  <w:r>
                                    <w:rPr>
                                      <w:rFonts w:eastAsia="Calibri"/>
                                      <w:color w:val="000000"/>
                                    </w:rPr>
                                    <w:t>10.12</w:t>
                                  </w:r>
                                </w:sdtContent>
                              </w:sdt>
                              <w:r>
                                <w:rPr>
                                  <w:rFonts w:eastAsia="Calibri"/>
                                  <w:color w:val="000000"/>
                                </w:rPr>
                                <w:t>. metrikacijos paslaugų informacinė sistema MEPIS;</w:t>
                              </w:r>
                            </w:p>
                          </w:sdtContent>
                        </w:sdt>
                        <w:sdt>
                          <w:sdtPr>
                            <w:alias w:val="10.13 pp."/>
                            <w:tag w:val="part_aae9fc30b3ab4477875bfad8be0dfc46"/>
                            <w:lock w:val="sdtLocked"/>
                            <w:richText/>
                          </w:sdtPr>
                          <w:sdtContent>
                            <w:p w14:paraId="31F875EB" w14:textId="77777777">
                              <w:pPr>
                                <w:shd w:val="clear" w:color="auto" w:fill="FFFFFF"/>
                                <w:ind w:firstLine="782"/>
                                <w:jc w:val="both"/>
                                <w:rPr>
                                  <w:rFonts w:eastAsia="Calibri"/>
                                  <w:color w:val="000000"/>
                                </w:rPr>
                              </w:pPr>
                              <w:sdt>
                                <w:sdtPr>
                                  <w:alias w:val="Numeris"/>
                                  <w:tag w:val="nr_aae9fc30b3ab4477875bfad8be0dfc46"/>
                                  <w:lock w:val="sdtLocked"/>
                                  <w:richText/>
                                </w:sdtPr>
                                <w:sdtContent>
                                  <w:r>
                                    <w:rPr>
                                      <w:rFonts w:eastAsia="Calibri"/>
                                      <w:color w:val="000000"/>
                                    </w:rPr>
                                    <w:t>10.13</w:t>
                                  </w:r>
                                </w:sdtContent>
                              </w:sdt>
                              <w:r>
                                <w:rPr>
                                  <w:rFonts w:eastAsia="Calibri"/>
                                  <w:color w:val="000000"/>
                                </w:rPr>
                                <w:t>. Lietuvos Respublikos gyventojų registro informacinė sistema LRGRIS;</w:t>
                              </w:r>
                            </w:p>
                          </w:sdtContent>
                        </w:sdt>
                        <w:sdt>
                          <w:sdtPr>
                            <w:alias w:val="10.14 pp."/>
                            <w:tag w:val="part_06f67173350748c090fd188ba4dd62e4"/>
                            <w:lock w:val="sdtLocked"/>
                            <w:richText/>
                          </w:sdtPr>
                          <w:sdtContent>
                            <w:p w14:paraId="23D094E9" w14:textId="77777777">
                              <w:pPr>
                                <w:shd w:val="clear" w:color="auto" w:fill="FFFFFF"/>
                                <w:ind w:firstLine="782"/>
                                <w:jc w:val="both"/>
                                <w:rPr>
                                  <w:rFonts w:eastAsia="Calibri"/>
                                  <w:color w:val="000000"/>
                                </w:rPr>
                              </w:pPr>
                              <w:sdt>
                                <w:sdtPr>
                                  <w:alias w:val="Numeris"/>
                                  <w:tag w:val="nr_06f67173350748c090fd188ba4dd62e4"/>
                                  <w:lock w:val="sdtLocked"/>
                                  <w:richText/>
                                </w:sdtPr>
                                <w:sdtContent>
                                  <w:r>
                                    <w:rPr>
                                      <w:rFonts w:eastAsia="Calibri"/>
                                      <w:color w:val="000000"/>
                                    </w:rPr>
                                    <w:t>10.14</w:t>
                                  </w:r>
                                </w:sdtContent>
                              </w:sdt>
                              <w:r>
                                <w:rPr>
                                  <w:rFonts w:eastAsia="Calibri"/>
                                  <w:color w:val="000000"/>
                                </w:rPr>
                                <w:t>. socialinės paramos šeimai informacinė sistema SPIS;</w:t>
                              </w:r>
                            </w:p>
                          </w:sdtContent>
                        </w:sdt>
                        <w:sdt>
                          <w:sdtPr>
                            <w:alias w:val="10.15 pp."/>
                            <w:tag w:val="part_47e5da35d4964918afd66f2db664aac9"/>
                            <w:lock w:val="sdtLocked"/>
                            <w:richText/>
                          </w:sdtPr>
                          <w:sdtContent>
                            <w:p w14:paraId="13ED6EA3" w14:textId="77777777">
                              <w:pPr>
                                <w:shd w:val="clear" w:color="auto" w:fill="FFFFFF"/>
                                <w:ind w:firstLine="782"/>
                                <w:jc w:val="both"/>
                                <w:rPr>
                                  <w:rFonts w:eastAsia="Calibri"/>
                                  <w:color w:val="000000"/>
                                </w:rPr>
                              </w:pPr>
                              <w:sdt>
                                <w:sdtPr>
                                  <w:alias w:val="Numeris"/>
                                  <w:tag w:val="nr_47e5da35d4964918afd66f2db664aac9"/>
                                  <w:lock w:val="sdtLocked"/>
                                  <w:richText/>
                                </w:sdtPr>
                                <w:sdtContent>
                                  <w:r>
                                    <w:rPr>
                                      <w:rFonts w:eastAsia="Calibri"/>
                                      <w:color w:val="000000"/>
                                    </w:rPr>
                                    <w:t>10.15</w:t>
                                  </w:r>
                                </w:sdtContent>
                              </w:sdt>
                              <w:r>
                                <w:rPr>
                                  <w:rFonts w:eastAsia="Calibri"/>
                                  <w:color w:val="000000"/>
                                </w:rPr>
                                <w:t>. elektroninių paslaugų valdymo sistema;</w:t>
                              </w:r>
                            </w:p>
                          </w:sdtContent>
                        </w:sdt>
                        <w:sdt>
                          <w:sdtPr>
                            <w:alias w:val="10.16 pp."/>
                            <w:tag w:val="part_550a022d342c40a3b59c369d8d79535a"/>
                            <w:lock w:val="sdtLocked"/>
                            <w:richText/>
                          </w:sdtPr>
                          <w:sdtContent>
                            <w:p w14:paraId="16BA1B57" w14:textId="77777777">
                              <w:pPr>
                                <w:shd w:val="clear" w:color="auto" w:fill="FFFFFF"/>
                                <w:ind w:firstLine="782"/>
                                <w:jc w:val="both"/>
                                <w:rPr>
                                  <w:rFonts w:eastAsia="Calibri"/>
                                  <w:color w:val="000000"/>
                                </w:rPr>
                              </w:pPr>
                              <w:sdt>
                                <w:sdtPr>
                                  <w:alias w:val="Numeris"/>
                                  <w:tag w:val="nr_550a022d342c40a3b59c369d8d79535a"/>
                                  <w:lock w:val="sdtLocked"/>
                                  <w:richText/>
                                </w:sdtPr>
                                <w:sdtContent>
                                  <w:r>
                                    <w:rPr>
                                      <w:rFonts w:eastAsia="Calibri"/>
                                      <w:color w:val="000000"/>
                                    </w:rPr>
                                    <w:t>10.16</w:t>
                                  </w:r>
                                </w:sdtContent>
                              </w:sdt>
                              <w:r>
                                <w:rPr>
                                  <w:rFonts w:eastAsia="Calibri"/>
                                  <w:color w:val="000000"/>
                                </w:rPr>
                                <w:t>. centrinė viešųjų pirkimų informacinė sistema CVPIS;</w:t>
                              </w:r>
                            </w:p>
                          </w:sdtContent>
                        </w:sdt>
                        <w:sdt>
                          <w:sdtPr>
                            <w:alias w:val="10.17 pp."/>
                            <w:tag w:val="part_db98a70ee56d4833baaafa95113c9a1d"/>
                            <w:lock w:val="sdtLocked"/>
                            <w:richText/>
                          </w:sdtPr>
                          <w:sdtContent>
                            <w:p w14:paraId="7CB78DF3" w14:textId="77777777">
                              <w:pPr>
                                <w:shd w:val="clear" w:color="auto" w:fill="FFFFFF"/>
                                <w:ind w:firstLine="782"/>
                                <w:jc w:val="both"/>
                                <w:rPr>
                                  <w:rFonts w:eastAsia="Calibri"/>
                                  <w:color w:val="000000"/>
                                </w:rPr>
                              </w:pPr>
                              <w:sdt>
                                <w:sdtPr>
                                  <w:alias w:val="Numeris"/>
                                  <w:tag w:val="nr_db98a70ee56d4833baaafa95113c9a1d"/>
                                  <w:lock w:val="sdtLocked"/>
                                  <w:richText/>
                                </w:sdtPr>
                                <w:sdtContent>
                                  <w:r>
                                    <w:rPr>
                                      <w:rFonts w:eastAsia="Calibri"/>
                                      <w:color w:val="000000"/>
                                    </w:rPr>
                                    <w:t>10.17</w:t>
                                  </w:r>
                                </w:sdtContent>
                              </w:sdt>
                              <w:r>
                                <w:rPr>
                                  <w:rFonts w:eastAsia="Calibri"/>
                                  <w:color w:val="000000"/>
                                </w:rPr>
                                <w:t>. žemėtvarkos planavimo dokumentų rengimo informacinė sistema ŽPDRIS;</w:t>
                              </w:r>
                            </w:p>
                          </w:sdtContent>
                        </w:sdt>
                        <w:sdt>
                          <w:sdtPr>
                            <w:alias w:val="10.18 pp."/>
                            <w:tag w:val="part_71fa2465632a48bc9885e787ee5d35d7"/>
                            <w:lock w:val="sdtLocked"/>
                            <w:richText/>
                          </w:sdtPr>
                          <w:sdtContent>
                            <w:p w14:paraId="28CDB012" w14:textId="77777777">
                              <w:pPr>
                                <w:shd w:val="clear" w:color="auto" w:fill="FFFFFF"/>
                                <w:ind w:firstLine="782"/>
                                <w:jc w:val="both"/>
                                <w:rPr>
                                  <w:rFonts w:eastAsia="Calibri"/>
                                  <w:color w:val="000000"/>
                                </w:rPr>
                              </w:pPr>
                              <w:sdt>
                                <w:sdtPr>
                                  <w:alias w:val="Numeris"/>
                                  <w:tag w:val="nr_71fa2465632a48bc9885e787ee5d35d7"/>
                                  <w:lock w:val="sdtLocked"/>
                                  <w:richText/>
                                </w:sdtPr>
                                <w:sdtContent>
                                  <w:r>
                                    <w:rPr>
                                      <w:rFonts w:eastAsia="Calibri"/>
                                      <w:color w:val="000000"/>
                                    </w:rPr>
                                    <w:t>10.18</w:t>
                                  </w:r>
                                </w:sdtContent>
                              </w:sdt>
                              <w:r>
                                <w:rPr>
                                  <w:rFonts w:eastAsia="Calibri"/>
                                  <w:color w:val="000000"/>
                                </w:rPr>
                                <w:t>. mokyklos nelankančių mokinių informacinė sistema NEMIS;</w:t>
                              </w:r>
                            </w:p>
                          </w:sdtContent>
                        </w:sdt>
                        <w:sdt>
                          <w:sdtPr>
                            <w:alias w:val="10.19 pp."/>
                            <w:tag w:val="part_c0a5e8c712a84e3c889fabb25a0197e9"/>
                            <w:lock w:val="sdtLocked"/>
                            <w:richText/>
                          </w:sdtPr>
                          <w:sdtContent>
                            <w:p w14:paraId="75E861B3" w14:textId="77777777">
                              <w:pPr>
                                <w:shd w:val="clear" w:color="auto" w:fill="FFFFFF"/>
                                <w:ind w:firstLine="782"/>
                                <w:jc w:val="both"/>
                                <w:rPr>
                                  <w:rFonts w:eastAsia="Calibri"/>
                                  <w:color w:val="000000"/>
                                </w:rPr>
                              </w:pPr>
                              <w:sdt>
                                <w:sdtPr>
                                  <w:alias w:val="Numeris"/>
                                  <w:tag w:val="nr_c0a5e8c712a84e3c889fabb25a0197e9"/>
                                  <w:lock w:val="sdtLocked"/>
                                  <w:richText/>
                                </w:sdtPr>
                                <w:sdtContent>
                                  <w:r>
                                    <w:rPr>
                                      <w:rFonts w:eastAsia="Calibri"/>
                                      <w:color w:val="000000"/>
                                    </w:rPr>
                                    <w:t>10.19</w:t>
                                  </w:r>
                                </w:sdtContent>
                              </w:sdt>
                              <w:r>
                                <w:rPr>
                                  <w:rFonts w:eastAsia="Calibri"/>
                                  <w:color w:val="000000"/>
                                </w:rPr>
                                <w:t>. licencijų informacinė sistema LIS;</w:t>
                              </w:r>
                            </w:p>
                          </w:sdtContent>
                        </w:sdt>
                        <w:sdt>
                          <w:sdtPr>
                            <w:alias w:val="10.20 pp."/>
                            <w:tag w:val="part_379a47b937fd464c8bdfac5a82a7511f"/>
                            <w:lock w:val="sdtLocked"/>
                            <w:richText/>
                          </w:sdtPr>
                          <w:sdtContent>
                            <w:p w14:paraId="6EF914F3" w14:textId="77777777">
                              <w:pPr>
                                <w:shd w:val="clear" w:color="auto" w:fill="FFFFFF"/>
                                <w:ind w:firstLine="782"/>
                                <w:jc w:val="both"/>
                                <w:rPr>
                                  <w:rFonts w:eastAsia="Calibri"/>
                                  <w:color w:val="000000"/>
                                </w:rPr>
                              </w:pPr>
                              <w:sdt>
                                <w:sdtPr>
                                  <w:alias w:val="Numeris"/>
                                  <w:tag w:val="nr_379a47b937fd464c8bdfac5a82a7511f"/>
                                  <w:lock w:val="sdtLocked"/>
                                  <w:richText/>
                                </w:sdtPr>
                                <w:sdtContent>
                                  <w:r>
                                    <w:rPr>
                                      <w:rFonts w:eastAsia="Calibri"/>
                                      <w:color w:val="000000"/>
                                    </w:rPr>
                                    <w:t>10.20</w:t>
                                  </w:r>
                                </w:sdtContent>
                              </w:sdt>
                              <w:r>
                                <w:rPr>
                                  <w:rFonts w:eastAsia="Calibri"/>
                                  <w:color w:val="000000"/>
                                </w:rPr>
                                <w:t>. teritorijų planavimo dokumentų rengimo informacinė sistema TPDRIS;</w:t>
                              </w:r>
                            </w:p>
                          </w:sdtContent>
                        </w:sdt>
                        <w:sdt>
                          <w:sdtPr>
                            <w:alias w:val="10.21 pp."/>
                            <w:tag w:val="part_ee1affcf51894ed8b57b0e2cc2713a13"/>
                            <w:lock w:val="sdtLocked"/>
                            <w:richText/>
                          </w:sdtPr>
                          <w:sdtContent>
                            <w:p w14:paraId="64A5911B" w14:textId="77777777">
                              <w:pPr>
                                <w:shd w:val="clear" w:color="auto" w:fill="FFFFFF"/>
                                <w:ind w:firstLine="782"/>
                                <w:jc w:val="both"/>
                                <w:rPr>
                                  <w:rFonts w:eastAsia="Calibri"/>
                                  <w:color w:val="000000"/>
                                </w:rPr>
                              </w:pPr>
                              <w:sdt>
                                <w:sdtPr>
                                  <w:alias w:val="Numeris"/>
                                  <w:tag w:val="nr_ee1affcf51894ed8b57b0e2cc2713a13"/>
                                  <w:lock w:val="sdtLocked"/>
                                  <w:richText/>
                                </w:sdtPr>
                                <w:sdtContent>
                                  <w:r>
                                    <w:rPr>
                                      <w:rFonts w:eastAsia="Calibri"/>
                                      <w:color w:val="000000"/>
                                    </w:rPr>
                                    <w:t>10.21</w:t>
                                  </w:r>
                                </w:sdtContent>
                              </w:sdt>
                              <w:r>
                                <w:rPr>
                                  <w:rFonts w:eastAsia="Calibri"/>
                                  <w:color w:val="000000"/>
                                </w:rPr>
                                <w:t>. gyventojų telkimo visuomenei naudingai veiklai atlikti informacinė sistema;</w:t>
                              </w:r>
                            </w:p>
                          </w:sdtContent>
                        </w:sdt>
                        <w:sdt>
                          <w:sdtPr>
                            <w:alias w:val="10.22 pp."/>
                            <w:tag w:val="part_c3915202542c44538f550d5c8bec666f"/>
                            <w:lock w:val="sdtLocked"/>
                            <w:richText/>
                          </w:sdtPr>
                          <w:sdtContent>
                            <w:p w14:paraId="3EBCA920" w14:textId="77777777">
                              <w:pPr>
                                <w:shd w:val="clear" w:color="auto" w:fill="FFFFFF"/>
                                <w:ind w:firstLine="782"/>
                                <w:jc w:val="both"/>
                                <w:rPr>
                                  <w:rFonts w:eastAsia="Calibri"/>
                                  <w:color w:val="000000"/>
                                </w:rPr>
                              </w:pPr>
                              <w:sdt>
                                <w:sdtPr>
                                  <w:alias w:val="Numeris"/>
                                  <w:tag w:val="nr_c3915202542c44538f550d5c8bec666f"/>
                                  <w:lock w:val="sdtLocked"/>
                                  <w:richText/>
                                </w:sdtPr>
                                <w:sdtContent>
                                  <w:r>
                                    <w:rPr>
                                      <w:rFonts w:eastAsia="Calibri"/>
                                      <w:color w:val="000000"/>
                                    </w:rPr>
                                    <w:t>10.22</w:t>
                                  </w:r>
                                </w:sdtContent>
                              </w:sdt>
                              <w:r>
                                <w:rPr>
                                  <w:rFonts w:eastAsia="Calibri"/>
                                  <w:color w:val="000000"/>
                                </w:rPr>
                                <w:t>. d</w:t>
                              </w:r>
                              <w:r>
                                <w:rPr>
                                  <w:color w:val="000000"/>
                                  <w:lang w:eastAsia="lt-LT"/>
                                </w:rPr>
                                <w:t>okumentų ir užduočių valdymo informacinė sistema KONTORA;</w:t>
                              </w:r>
                            </w:p>
                          </w:sdtContent>
                        </w:sdt>
                      </w:sdtContent>
                    </w:sdt>
                    <w:sdt>
                      <w:sdtPr>
                        <w:alias w:val="11 p."/>
                        <w:tag w:val="part_1f21f12183454349a54cd1c98a8bc43d"/>
                        <w:lock w:val="sdtLocked"/>
                        <w:richText/>
                      </w:sdtPr>
                      <w:sdtContent>
                        <w:p w14:paraId="66B1152D" w14:textId="77777777">
                          <w:pPr>
                            <w:shd w:val="clear" w:color="auto" w:fill="FFFFFF"/>
                            <w:ind w:firstLine="782"/>
                            <w:jc w:val="both"/>
                            <w:rPr>
                              <w:rFonts w:eastAsia="Calibri"/>
                              <w:color w:val="000000"/>
                            </w:rPr>
                          </w:pPr>
                          <w:sdt>
                            <w:sdtPr>
                              <w:alias w:val="Numeris"/>
                              <w:tag w:val="nr_1f21f12183454349a54cd1c98a8bc43d"/>
                              <w:lock w:val="sdtLocked"/>
                              <w:richText/>
                            </w:sdtPr>
                            <w:sdtContent>
                              <w:r>
                                <w:rPr>
                                  <w:rFonts w:eastAsia="Calibri"/>
                                  <w:color w:val="000000"/>
                                </w:rPr>
                                <w:t>11</w:t>
                              </w:r>
                            </w:sdtContent>
                          </w:sdt>
                          <w:r>
                            <w:rPr>
                              <w:rFonts w:eastAsia="Calibri"/>
                              <w:color w:val="000000"/>
                            </w:rPr>
                            <w:t>. Keičiantis teisės aktams, Administracija esant poreikiui gali sudaryti sutartis dėl duomenų teikimo ir (ar) gavimo ir iš kitų informacinių sistemų ir registrų.</w:t>
                          </w:r>
                        </w:p>
                        <w:p w14:paraId="32865669" w14:textId="77777777">
                          <w:pPr>
                            <w:shd w:val="clear" w:color="auto" w:fill="FFFFFF"/>
                            <w:ind w:firstLine="782"/>
                            <w:jc w:val="both"/>
                            <w:rPr>
                              <w:rFonts w:eastAsia="Calibri"/>
                              <w:color w:val="000000"/>
                            </w:rPr>
                          </w:pPr>
                        </w:p>
                      </w:sdtContent>
                    </w:sdt>
                  </w:sdtContent>
                </w:sdt>
                <w:sdt>
                  <w:sdtPr>
                    <w:alias w:val="skyrius"/>
                    <w:tag w:val="part_4a615480750949808548f00f1e18674f"/>
                    <w:lock w:val="sdtLocked"/>
                    <w:richText/>
                  </w:sdtPr>
                  <w:sdtContent>
                    <w:p w14:paraId="66ADC5AC" w14:textId="77777777">
                      <w:pPr>
                        <w:spacing w:line="276" w:lineRule="auto"/>
                        <w:jc w:val="center"/>
                        <w:rPr>
                          <w:b/>
                        </w:rPr>
                      </w:pPr>
                      <w:sdt>
                        <w:sdtPr>
                          <w:alias w:val="Numeris"/>
                          <w:tag w:val="nr_4a615480750949808548f00f1e18674f"/>
                          <w:lock w:val="sdtLocked"/>
                          <w:richText/>
                        </w:sdtPr>
                        <w:sdtContent>
                          <w:r>
                            <w:rPr>
                              <w:b/>
                            </w:rPr>
                            <w:t>III</w:t>
                          </w:r>
                        </w:sdtContent>
                      </w:sdt>
                      <w:r>
                        <w:rPr>
                          <w:b/>
                        </w:rPr>
                        <w:t xml:space="preserve"> SKYRIUS</w:t>
                      </w:r>
                    </w:p>
                    <w:p w14:paraId="338534EC" w14:textId="77777777">
                      <w:pPr>
                        <w:spacing w:line="276" w:lineRule="auto"/>
                        <w:jc w:val="center"/>
                        <w:rPr>
                          <w:b/>
                          <w:bCs/>
                        </w:rPr>
                      </w:pPr>
                      <w:sdt>
                        <w:sdtPr>
                          <w:alias w:val="Pavadinimas"/>
                          <w:tag w:val="title_4a615480750949808548f00f1e18674f"/>
                          <w:lock w:val="sdtLocked"/>
                          <w:richText/>
                        </w:sdtPr>
                        <w:sdtContent>
                          <w:r>
                            <w:rPr>
                              <w:b/>
                              <w:bCs/>
                            </w:rPr>
                            <w:t>PAGRINDINIAI ASMENS DUOMENŲ TVARKYMO IR APSAUGOS PRINCIPAI</w:t>
                          </w:r>
                        </w:sdtContent>
                      </w:sdt>
                    </w:p>
                    <w:p w14:paraId="184C089F" w14:textId="77777777">
                      <w:pPr>
                        <w:spacing w:line="276" w:lineRule="auto"/>
                        <w:ind w:firstLine="782"/>
                        <w:jc w:val="center"/>
                        <w:rPr>
                          <w:b/>
                        </w:rPr>
                      </w:pPr>
                    </w:p>
                    <w:sdt>
                      <w:sdtPr>
                        <w:alias w:val="12 p."/>
                        <w:tag w:val="part_d69db41703734be3bc7f6c7f3fa3503f"/>
                        <w:lock w:val="sdtLocked"/>
                        <w:richText/>
                      </w:sdtPr>
                      <w:sdtContent>
                        <w:p w14:paraId="37F368CB" w14:textId="77777777">
                          <w:pPr>
                            <w:widowControl w:val="0"/>
                            <w:tabs>
                              <w:tab w:val="left" w:pos="1108"/>
                            </w:tabs>
                            <w:ind w:firstLine="782"/>
                            <w:jc w:val="both"/>
                            <w:rPr>
                              <w:color w:val="000000"/>
                              <w:lang w:bidi="lt-LT"/>
                            </w:rPr>
                          </w:pPr>
                          <w:sdt>
                            <w:sdtPr>
                              <w:alias w:val="Numeris"/>
                              <w:tag w:val="nr_d69db41703734be3bc7f6c7f3fa3503f"/>
                              <w:lock w:val="sdtLocked"/>
                              <w:richText/>
                            </w:sdtPr>
                            <w:sdtContent>
                              <w:r>
                                <w:rPr>
                                  <w:color w:val="000000"/>
                                  <w:lang w:bidi="en-US"/>
                                </w:rPr>
                                <w:t>12</w:t>
                              </w:r>
                            </w:sdtContent>
                          </w:sdt>
                          <w:r>
                            <w:rPr>
                              <w:color w:val="000000"/>
                              <w:lang w:bidi="en-US"/>
                            </w:rPr>
                            <w:t>.</w:t>
                          </w:r>
                          <w:r>
                            <w:rPr>
                              <w:color w:val="000000"/>
                              <w:lang w:bidi="lt-LT"/>
                            </w:rPr>
                            <w:t xml:space="preserve"> Administracijos darbuotojai, atlikdami savo funkcijas ir tvarkydami asmens duomenis, privalo laikytis pagrindinių asmens duomenų tvarkymo ir apsaugos principų:</w:t>
                          </w:r>
                        </w:p>
                        <w:sdt>
                          <w:sdtPr>
                            <w:alias w:val="12.1 pp."/>
                            <w:tag w:val="part_fb6145434a084104b0dc181897c59b54"/>
                            <w:lock w:val="sdtLocked"/>
                            <w:richText/>
                          </w:sdtPr>
                          <w:sdtContent>
                            <w:p w14:paraId="100813F5" w14:textId="77777777">
                              <w:pPr>
                                <w:widowControl w:val="0"/>
                                <w:tabs>
                                  <w:tab w:val="left" w:pos="1196"/>
                                </w:tabs>
                                <w:ind w:firstLine="782"/>
                                <w:jc w:val="both"/>
                                <w:rPr>
                                  <w:color w:val="000000"/>
                                  <w:lang w:bidi="lt-LT"/>
                                </w:rPr>
                              </w:pPr>
                              <w:sdt>
                                <w:sdtPr>
                                  <w:alias w:val="Numeris"/>
                                  <w:tag w:val="nr_fb6145434a084104b0dc181897c59b54"/>
                                  <w:lock w:val="sdtLocked"/>
                                  <w:richText/>
                                </w:sdtPr>
                                <w:sdtContent>
                                  <w:r>
                                    <w:rPr>
                                      <w:color w:val="000000"/>
                                      <w:lang w:bidi="en-US"/>
                                    </w:rPr>
                                    <w:t>12.1</w:t>
                                  </w:r>
                                </w:sdtContent>
                              </w:sdt>
                              <w:r>
                                <w:rPr>
                                  <w:color w:val="000000"/>
                                  <w:lang w:bidi="en-US"/>
                                </w:rPr>
                                <w:t>. a</w:t>
                              </w:r>
                              <w:r>
                                <w:rPr>
                                  <w:color w:val="000000"/>
                                  <w:lang w:bidi="lt-LT"/>
                                </w:rPr>
                                <w:t>smens duomenys renkami šių Taisyklių 8 punkte apibrėžtais tikslais, nustatytais teisės aktais ir tvarkomi su šiais tikslais suderintais būdais;</w:t>
                              </w:r>
                            </w:p>
                          </w:sdtContent>
                        </w:sdt>
                        <w:sdt>
                          <w:sdtPr>
                            <w:alias w:val="12.2 pp."/>
                            <w:tag w:val="part_6f6d4bf2400e4f9695d22890abac7036"/>
                            <w:lock w:val="sdtLocked"/>
                            <w:richText/>
                          </w:sdtPr>
                          <w:sdtContent>
                            <w:p w14:paraId="20F25A2C" w14:textId="77777777">
                              <w:pPr>
                                <w:widowControl w:val="0"/>
                                <w:tabs>
                                  <w:tab w:val="left" w:pos="1206"/>
                                </w:tabs>
                                <w:ind w:firstLine="782"/>
                                <w:jc w:val="both"/>
                                <w:rPr>
                                  <w:color w:val="000000"/>
                                  <w:lang w:bidi="lt-LT"/>
                                </w:rPr>
                              </w:pPr>
                              <w:sdt>
                                <w:sdtPr>
                                  <w:alias w:val="Numeris"/>
                                  <w:tag w:val="nr_6f6d4bf2400e4f9695d22890abac7036"/>
                                  <w:lock w:val="sdtLocked"/>
                                  <w:richText/>
                                </w:sdtPr>
                                <w:sdtContent>
                                  <w:r>
                                    <w:rPr>
                                      <w:color w:val="000000"/>
                                      <w:lang w:bidi="en-US"/>
                                    </w:rPr>
                                    <w:t>12.2</w:t>
                                  </w:r>
                                </w:sdtContent>
                              </w:sdt>
                              <w:r>
                                <w:rPr>
                                  <w:color w:val="000000"/>
                                  <w:lang w:bidi="en-US"/>
                                </w:rPr>
                                <w:t>.</w:t>
                              </w:r>
                              <w:r>
                                <w:rPr>
                                  <w:color w:val="000000"/>
                                  <w:lang w:bidi="lt-LT"/>
                                </w:rPr>
                                <w:t xml:space="preserve"> renkant ir tvarkant asmens duomenis laikomasi tikslingumo ir proporcingumo principų, nereikalaujama iš duomenų subjektų pateikti tų duomenų, kurie nėra reikalingi, nekaupiami ir netvarkomi pertekliniai duomenys;</w:t>
                              </w:r>
                            </w:p>
                          </w:sdtContent>
                        </w:sdt>
                        <w:sdt>
                          <w:sdtPr>
                            <w:alias w:val="12.3 pp."/>
                            <w:tag w:val="part_416c45af90a34155a5d22cff4a7dbe53"/>
                            <w:lock w:val="sdtLocked"/>
                            <w:richText/>
                          </w:sdtPr>
                          <w:sdtContent>
                            <w:p w14:paraId="0C7A1E5B" w14:textId="77777777">
                              <w:pPr>
                                <w:widowControl w:val="0"/>
                                <w:tabs>
                                  <w:tab w:val="left" w:pos="1220"/>
                                </w:tabs>
                                <w:ind w:firstLine="782"/>
                                <w:jc w:val="both"/>
                                <w:rPr>
                                  <w:color w:val="000000"/>
                                  <w:lang w:bidi="lt-LT"/>
                                </w:rPr>
                              </w:pPr>
                              <w:sdt>
                                <w:sdtPr>
                                  <w:alias w:val="Numeris"/>
                                  <w:tag w:val="nr_416c45af90a34155a5d22cff4a7dbe53"/>
                                  <w:lock w:val="sdtLocked"/>
                                  <w:richText/>
                                </w:sdtPr>
                                <w:sdtContent>
                                  <w:r>
                                    <w:rPr>
                                      <w:color w:val="000000"/>
                                      <w:lang w:bidi="en-US"/>
                                    </w:rPr>
                                    <w:t>12.3</w:t>
                                  </w:r>
                                </w:sdtContent>
                              </w:sdt>
                              <w:r>
                                <w:rPr>
                                  <w:color w:val="000000"/>
                                  <w:lang w:bidi="en-US"/>
                                </w:rPr>
                                <w:t>.</w:t>
                              </w:r>
                              <w:r>
                                <w:rPr>
                                  <w:color w:val="000000"/>
                                  <w:lang w:bidi="lt-LT"/>
                                </w:rPr>
                                <w:t xml:space="preserve"> asmens duomenys tvarkomi tiksliai, sąžiningai ir teisėtai;</w:t>
                              </w:r>
                            </w:p>
                          </w:sdtContent>
                        </w:sdt>
                        <w:sdt>
                          <w:sdtPr>
                            <w:alias w:val="12.4 pp."/>
                            <w:tag w:val="part_42345b12b80d4ac2a799a833a0e2dcf1"/>
                            <w:lock w:val="sdtLocked"/>
                            <w:richText/>
                          </w:sdtPr>
                          <w:sdtContent>
                            <w:p w14:paraId="43EB50C4" w14:textId="77777777">
                              <w:pPr>
                                <w:widowControl w:val="0"/>
                                <w:tabs>
                                  <w:tab w:val="left" w:pos="1220"/>
                                </w:tabs>
                                <w:ind w:firstLine="782"/>
                                <w:jc w:val="both"/>
                                <w:rPr>
                                  <w:color w:val="000000"/>
                                  <w:lang w:bidi="lt-LT"/>
                                </w:rPr>
                              </w:pPr>
                              <w:sdt>
                                <w:sdtPr>
                                  <w:alias w:val="Numeris"/>
                                  <w:tag w:val="nr_42345b12b80d4ac2a799a833a0e2dcf1"/>
                                  <w:lock w:val="sdtLocked"/>
                                  <w:richText/>
                                </w:sdtPr>
                                <w:sdtContent>
                                  <w:r>
                                    <w:rPr>
                                      <w:color w:val="000000"/>
                                      <w:lang w:bidi="en-US"/>
                                    </w:rPr>
                                    <w:t>12.4</w:t>
                                  </w:r>
                                </w:sdtContent>
                              </w:sdt>
                              <w:r>
                                <w:rPr>
                                  <w:color w:val="000000"/>
                                  <w:lang w:bidi="en-US"/>
                                </w:rPr>
                                <w:t xml:space="preserve">. asmens duomenys turi </w:t>
                              </w:r>
                              <w:r>
                                <w:rPr>
                                  <w:color w:val="000000"/>
                                  <w:lang w:bidi="lt-LT"/>
                                </w:rPr>
                                <w:t xml:space="preserve">būti tikslūs </w:t>
                              </w:r>
                              <w:r>
                                <w:rPr>
                                  <w:color w:val="000000"/>
                                  <w:lang w:bidi="en-US"/>
                                </w:rPr>
                                <w:t xml:space="preserve">ir, jei reikia </w:t>
                              </w:r>
                              <w:r>
                                <w:rPr>
                                  <w:color w:val="000000"/>
                                  <w:lang w:bidi="lt-LT"/>
                                </w:rPr>
                                <w:t xml:space="preserve">dėl </w:t>
                              </w:r>
                              <w:r>
                                <w:rPr>
                                  <w:color w:val="000000"/>
                                  <w:lang w:bidi="en-US"/>
                                </w:rPr>
                                <w:t xml:space="preserve">asmens </w:t>
                              </w:r>
                              <w:r>
                                <w:rPr>
                                  <w:color w:val="000000"/>
                                  <w:lang w:bidi="lt-LT"/>
                                </w:rPr>
                                <w:t xml:space="preserve">duomenų </w:t>
                              </w:r>
                              <w:r>
                                <w:rPr>
                                  <w:color w:val="000000"/>
                                  <w:lang w:bidi="en-US"/>
                                </w:rPr>
                                <w:t xml:space="preserve">tvarkymo, nuolat atnaujinami; </w:t>
                              </w:r>
                              <w:r>
                                <w:rPr>
                                  <w:color w:val="000000"/>
                                  <w:lang w:bidi="lt-LT"/>
                                </w:rPr>
                                <w:t xml:space="preserve">netikslūs </w:t>
                              </w:r>
                              <w:r>
                                <w:rPr>
                                  <w:color w:val="000000"/>
                                  <w:lang w:bidi="en-US"/>
                                </w:rPr>
                                <w:t xml:space="preserve">ar </w:t>
                              </w:r>
                              <w:r>
                                <w:rPr>
                                  <w:color w:val="000000"/>
                                  <w:lang w:bidi="lt-LT"/>
                                </w:rPr>
                                <w:t xml:space="preserve">neišsamūs </w:t>
                              </w:r>
                              <w:r>
                                <w:rPr>
                                  <w:color w:val="000000"/>
                                  <w:lang w:bidi="en-US"/>
                                </w:rPr>
                                <w:t xml:space="preserve">duomenys turi </w:t>
                              </w:r>
                              <w:r>
                                <w:rPr>
                                  <w:color w:val="000000"/>
                                  <w:lang w:bidi="lt-LT"/>
                                </w:rPr>
                                <w:t xml:space="preserve">būti ištaisyti, </w:t>
                              </w:r>
                              <w:r>
                                <w:rPr>
                                  <w:color w:val="000000"/>
                                  <w:lang w:bidi="en-US"/>
                                </w:rPr>
                                <w:t xml:space="preserve">papildyti, sunaikinti arba sustabdytas </w:t>
                              </w:r>
                              <w:r>
                                <w:rPr>
                                  <w:color w:val="000000"/>
                                  <w:lang w:bidi="lt-LT"/>
                                </w:rPr>
                                <w:t xml:space="preserve">jų </w:t>
                              </w:r>
                              <w:r>
                                <w:rPr>
                                  <w:color w:val="000000"/>
                                  <w:lang w:bidi="en-US"/>
                                </w:rPr>
                                <w:t>tvarkymas;</w:t>
                              </w:r>
                            </w:p>
                          </w:sdtContent>
                        </w:sdt>
                        <w:sdt>
                          <w:sdtPr>
                            <w:alias w:val="12.5 pp."/>
                            <w:tag w:val="part_862745806dc642a09fc045731a2de1f4"/>
                            <w:lock w:val="sdtLocked"/>
                            <w:richText/>
                          </w:sdtPr>
                          <w:sdtContent>
                            <w:p w14:paraId="35864286" w14:textId="77777777">
                              <w:pPr>
                                <w:widowControl w:val="0"/>
                                <w:tabs>
                                  <w:tab w:val="left" w:pos="1220"/>
                                </w:tabs>
                                <w:ind w:firstLine="782"/>
                                <w:jc w:val="both"/>
                                <w:rPr>
                                  <w:color w:val="000000"/>
                                  <w:lang w:bidi="lt-LT"/>
                                </w:rPr>
                              </w:pPr>
                              <w:sdt>
                                <w:sdtPr>
                                  <w:alias w:val="Numeris"/>
                                  <w:tag w:val="nr_862745806dc642a09fc045731a2de1f4"/>
                                  <w:lock w:val="sdtLocked"/>
                                  <w:richText/>
                                </w:sdtPr>
                                <w:sdtContent>
                                  <w:r>
                                    <w:rPr>
                                      <w:color w:val="000000"/>
                                      <w:lang w:bidi="en-US"/>
                                    </w:rPr>
                                    <w:t>12.5</w:t>
                                  </w:r>
                                </w:sdtContent>
                              </w:sdt>
                              <w:r>
                                <w:rPr>
                                  <w:color w:val="000000"/>
                                  <w:lang w:bidi="en-US"/>
                                </w:rPr>
                                <w:t xml:space="preserve">. asmens duomenys turi </w:t>
                              </w:r>
                              <w:r>
                                <w:rPr>
                                  <w:color w:val="000000"/>
                                  <w:lang w:bidi="lt-LT"/>
                                </w:rPr>
                                <w:t xml:space="preserve">būti tapatūs, </w:t>
                              </w:r>
                              <w:r>
                                <w:rPr>
                                  <w:color w:val="000000"/>
                                  <w:lang w:bidi="en-US"/>
                                </w:rPr>
                                <w:t xml:space="preserve">tinkami ir tik tokios apimties, kuri </w:t>
                              </w:r>
                              <w:r>
                                <w:rPr>
                                  <w:color w:val="000000"/>
                                  <w:lang w:bidi="lt-LT"/>
                                </w:rPr>
                                <w:t xml:space="preserve">būtina </w:t>
                              </w:r>
                              <w:r>
                                <w:rPr>
                                  <w:color w:val="000000"/>
                                  <w:lang w:bidi="en-US"/>
                                </w:rPr>
                                <w:t>jiems rinkti ir toliau tvarkyti;</w:t>
                              </w:r>
                            </w:p>
                          </w:sdtContent>
                        </w:sdt>
                        <w:sdt>
                          <w:sdtPr>
                            <w:alias w:val="12.6 pp."/>
                            <w:tag w:val="part_3c43e66883f948d9be5ce3454ba9700c"/>
                            <w:lock w:val="sdtLocked"/>
                            <w:richText/>
                          </w:sdtPr>
                          <w:sdtContent>
                            <w:p w14:paraId="7AB2E7EB" w14:textId="77777777">
                              <w:pPr>
                                <w:widowControl w:val="0"/>
                                <w:tabs>
                                  <w:tab w:val="left" w:pos="1220"/>
                                </w:tabs>
                                <w:ind w:firstLine="782"/>
                                <w:jc w:val="both"/>
                                <w:rPr>
                                  <w:color w:val="000000"/>
                                  <w:lang w:bidi="en-US"/>
                                </w:rPr>
                              </w:pPr>
                              <w:sdt>
                                <w:sdtPr>
                                  <w:alias w:val="Numeris"/>
                                  <w:tag w:val="nr_3c43e66883f948d9be5ce3454ba9700c"/>
                                  <w:lock w:val="sdtLocked"/>
                                  <w:richText/>
                                </w:sdtPr>
                                <w:sdtContent>
                                  <w:r>
                                    <w:rPr>
                                      <w:color w:val="000000"/>
                                      <w:lang w:bidi="en-US"/>
                                    </w:rPr>
                                    <w:t>12.6</w:t>
                                  </w:r>
                                </w:sdtContent>
                              </w:sdt>
                              <w:r>
                                <w:rPr>
                                  <w:color w:val="000000"/>
                                  <w:lang w:bidi="en-US"/>
                                </w:rPr>
                                <w:t xml:space="preserve">. asmens duomenys saugomi tokia forma, kad </w:t>
                              </w:r>
                              <w:r>
                                <w:rPr>
                                  <w:color w:val="000000"/>
                                  <w:lang w:bidi="lt-LT"/>
                                </w:rPr>
                                <w:t xml:space="preserve">duomenų subjektų tapatybę būtų </w:t>
                              </w:r>
                              <w:r>
                                <w:rPr>
                                  <w:color w:val="000000"/>
                                  <w:lang w:bidi="en-US"/>
                                </w:rPr>
                                <w:t xml:space="preserve">galima nustatyti ne ilgiau, negu to reikia tiems tikslams, </w:t>
                              </w:r>
                              <w:r>
                                <w:rPr>
                                  <w:color w:val="000000"/>
                                  <w:lang w:bidi="lt-LT"/>
                                </w:rPr>
                                <w:t xml:space="preserve">dėl kurių šie </w:t>
                              </w:r>
                              <w:r>
                                <w:rPr>
                                  <w:color w:val="000000"/>
                                  <w:lang w:bidi="en-US"/>
                                </w:rPr>
                                <w:t>duomenys buvo surinkti ir tvarkomi;</w:t>
                              </w:r>
                            </w:p>
                          </w:sdtContent>
                        </w:sdt>
                      </w:sdtContent>
                    </w:sdt>
                    <w:sdt>
                      <w:sdtPr>
                        <w:alias w:val="13 p."/>
                        <w:tag w:val="part_a2044e681d4049e6801930e2ff682d6f"/>
                        <w:lock w:val="sdtLocked"/>
                        <w:richText/>
                      </w:sdtPr>
                      <w:sdtContent>
                        <w:p w14:paraId="3C780906" w14:textId="77777777">
                          <w:pPr>
                            <w:widowControl w:val="0"/>
                            <w:tabs>
                              <w:tab w:val="left" w:pos="851"/>
                            </w:tabs>
                            <w:spacing w:line="259" w:lineRule="auto"/>
                            <w:ind w:firstLine="851"/>
                            <w:jc w:val="both"/>
                            <w:rPr>
                              <w:color w:val="000000"/>
                              <w:lang w:bidi="lt-LT"/>
                            </w:rPr>
                          </w:pPr>
                          <w:sdt>
                            <w:sdtPr>
                              <w:alias w:val="Numeris"/>
                              <w:tag w:val="nr_a2044e681d4049e6801930e2ff682d6f"/>
                              <w:lock w:val="sdtLocked"/>
                              <w:richText/>
                            </w:sdtPr>
                            <w:sdtContent>
                              <w:r>
                                <w:rPr>
                                  <w:lang w:bidi="lt-LT"/>
                                </w:rPr>
                                <w:t>13</w:t>
                              </w:r>
                            </w:sdtContent>
                          </w:sdt>
                          <w:r>
                            <w:rPr>
                              <w:lang w:bidi="lt-LT"/>
                            </w:rPr>
                            <w:t>.</w:t>
                            <w:tab/>
                          </w:r>
                          <w:r>
                            <w:rPr>
                              <w:rFonts w:eastAsia="Calibri"/>
                            </w:rPr>
                            <w:t xml:space="preserve">Dokumentai, kuriuose yra asmens duomenys, tvarkomi, įtraukiami į apskaitą, viešinami ir saugomi vadovaujantis Dokumentų tvarkymo ir apskaitos taisyklių, patvirtintų Lietuvos vyriausiojo archyvaro 2011 m. liepos 4 d. įsakymu Nr. V-118 „Dėl Dokumentų tvarkymo ir apskaitos taisyklių patvirtinimo“, Elektroninių dokumentų valdymo taisyklių, patvirtintų Lietuvos vyriausiojo archyvaro 2011 m. gruodžio 29 d. įsakymu Nr. V-158 „Dėl Elektroninių dokumentų valdymo taisyklių patvirtinimo“, reikalavimais ir </w:t>
                          </w:r>
                          <w:r>
                            <w:rPr>
                              <w:rFonts w:eastAsia="Calibri"/>
                              <w:spacing w:val="-4"/>
                            </w:rPr>
                            <w:t>Lietuvos vyriausiojo archyvaro tarnybos parengtomis Vaizdo ir garso dokumentų išsaugojimo rekomendacijomis</w:t>
                          </w:r>
                          <w:r>
                            <w:rPr>
                              <w:rFonts w:eastAsia="Calibri"/>
                            </w:rPr>
                            <w:t>.</w:t>
                          </w:r>
                        </w:p>
                      </w:sdtContent>
                    </w:sdt>
                    <w:sdt>
                      <w:sdtPr>
                        <w:alias w:val="14 p."/>
                        <w:tag w:val="part_673ecba265b84bd39b42d1a1b708ef28"/>
                        <w:lock w:val="sdtLocked"/>
                        <w:richText/>
                      </w:sdtPr>
                      <w:sdtContent>
                        <w:p w14:paraId="63FEFF53" w14:textId="77777777">
                          <w:pPr>
                            <w:widowControl w:val="0"/>
                            <w:tabs>
                              <w:tab w:val="left" w:pos="1134"/>
                            </w:tabs>
                            <w:spacing w:line="259" w:lineRule="auto"/>
                            <w:ind w:firstLine="851"/>
                            <w:jc w:val="both"/>
                            <w:rPr>
                              <w:color w:val="000000"/>
                              <w:lang w:bidi="lt-LT"/>
                            </w:rPr>
                          </w:pPr>
                          <w:sdt>
                            <w:sdtPr>
                              <w:alias w:val="Numeris"/>
                              <w:tag w:val="nr_673ecba265b84bd39b42d1a1b708ef28"/>
                              <w:lock w:val="sdtLocked"/>
                              <w:richText/>
                            </w:sdtPr>
                            <w:sdtContent>
                              <w:r>
                                <w:rPr>
                                  <w:lang w:bidi="lt-LT"/>
                                </w:rPr>
                                <w:t>14</w:t>
                              </w:r>
                            </w:sdtContent>
                          </w:sdt>
                          <w:r>
                            <w:rPr>
                              <w:lang w:bidi="lt-LT"/>
                            </w:rPr>
                            <w:t>.</w:t>
                            <w:tab/>
                          </w:r>
                          <w:r>
                            <w:rPr>
                              <w:color w:val="000000"/>
                              <w:lang w:bidi="en-US"/>
                            </w:rPr>
                            <w:t xml:space="preserve">Asmens </w:t>
                          </w:r>
                          <w:r>
                            <w:rPr>
                              <w:color w:val="000000"/>
                              <w:lang w:bidi="lt-LT"/>
                            </w:rPr>
                            <w:t xml:space="preserve">duomenų </w:t>
                          </w:r>
                          <w:r>
                            <w:rPr>
                              <w:color w:val="000000"/>
                              <w:lang w:bidi="en-US"/>
                            </w:rPr>
                            <w:t xml:space="preserve">saugojimo terminus ir veiksmus, kurie atliekami pasibaigus </w:t>
                          </w:r>
                          <w:r>
                            <w:rPr>
                              <w:color w:val="000000"/>
                              <w:lang w:bidi="lt-LT"/>
                            </w:rPr>
                            <w:t xml:space="preserve">šiam </w:t>
                          </w:r>
                          <w:r>
                            <w:rPr>
                              <w:color w:val="000000"/>
                              <w:lang w:bidi="en-US"/>
                            </w:rPr>
                            <w:t xml:space="preserve">terminui, nustato </w:t>
                          </w:r>
                          <w:r>
                            <w:rPr>
                              <w:color w:val="000000"/>
                              <w:lang w:bidi="lt-LT"/>
                            </w:rPr>
                            <w:t xml:space="preserve">teisės </w:t>
                          </w:r>
                          <w:r>
                            <w:rPr>
                              <w:color w:val="000000"/>
                              <w:lang w:bidi="en-US"/>
                            </w:rPr>
                            <w:t xml:space="preserve">aktai, reglamentuojantys </w:t>
                          </w:r>
                          <w:r>
                            <w:rPr>
                              <w:color w:val="000000"/>
                              <w:lang w:bidi="lt-LT"/>
                            </w:rPr>
                            <w:t xml:space="preserve">atitinkamų </w:t>
                          </w:r>
                          <w:r>
                            <w:rPr>
                              <w:color w:val="000000"/>
                              <w:lang w:bidi="en-US"/>
                            </w:rPr>
                            <w:t xml:space="preserve">asmens </w:t>
                          </w:r>
                          <w:r>
                            <w:rPr>
                              <w:color w:val="000000"/>
                              <w:lang w:bidi="lt-LT"/>
                            </w:rPr>
                            <w:t xml:space="preserve">duomenų tvarkymą. </w:t>
                          </w:r>
                          <w:r>
                            <w:rPr>
                              <w:color w:val="000000"/>
                              <w:lang w:bidi="en-US"/>
                            </w:rPr>
                            <w:t xml:space="preserve">Asmens duomenys saugomi ne ilgiau, negu to reikalauja </w:t>
                          </w:r>
                          <w:r>
                            <w:rPr>
                              <w:color w:val="000000"/>
                              <w:lang w:bidi="lt-LT"/>
                            </w:rPr>
                            <w:t xml:space="preserve">duomenų </w:t>
                          </w:r>
                          <w:r>
                            <w:rPr>
                              <w:color w:val="000000"/>
                              <w:lang w:bidi="en-US"/>
                            </w:rPr>
                            <w:t xml:space="preserve">tvarkymo tikslai. </w:t>
                          </w:r>
                          <w:r>
                            <w:rPr>
                              <w:color w:val="000000"/>
                              <w:lang w:bidi="lt-LT"/>
                            </w:rPr>
                            <w:t xml:space="preserve">Konkretūs </w:t>
                          </w:r>
                          <w:r>
                            <w:rPr>
                              <w:color w:val="000000"/>
                              <w:lang w:bidi="en-US"/>
                            </w:rPr>
                            <w:t xml:space="preserve">asmens </w:t>
                          </w:r>
                          <w:r>
                            <w:rPr>
                              <w:color w:val="000000"/>
                              <w:lang w:bidi="lt-LT"/>
                            </w:rPr>
                            <w:t xml:space="preserve">dokumentų </w:t>
                          </w:r>
                          <w:r>
                            <w:rPr>
                              <w:color w:val="000000"/>
                              <w:lang w:bidi="en-US"/>
                            </w:rPr>
                            <w:t xml:space="preserve">saugojimo terminai nustatyti Administracijos direktoriaus patvirtintame Dokumentacijos plane. Kai asmens duomenys nebereikalingi </w:t>
                          </w:r>
                          <w:r>
                            <w:rPr>
                              <w:color w:val="000000"/>
                              <w:lang w:bidi="lt-LT"/>
                            </w:rPr>
                            <w:t xml:space="preserve">jų </w:t>
                          </w:r>
                          <w:r>
                            <w:rPr>
                              <w:color w:val="000000"/>
                              <w:lang w:bidi="en-US"/>
                            </w:rPr>
                            <w:t xml:space="preserve">tvarkymo tikslams, jie yra sunaikinami, </w:t>
                          </w:r>
                          <w:r>
                            <w:rPr>
                              <w:color w:val="000000"/>
                              <w:lang w:bidi="lt-LT"/>
                            </w:rPr>
                            <w:t xml:space="preserve">išskyrus </w:t>
                          </w:r>
                          <w:r>
                            <w:rPr>
                              <w:color w:val="000000"/>
                              <w:lang w:bidi="en-US"/>
                            </w:rPr>
                            <w:t xml:space="preserve">tuos, kurie </w:t>
                          </w:r>
                          <w:r>
                            <w:rPr>
                              <w:color w:val="000000"/>
                              <w:lang w:bidi="lt-LT"/>
                            </w:rPr>
                            <w:t xml:space="preserve">įstatymų </w:t>
                          </w:r>
                          <w:r>
                            <w:rPr>
                              <w:color w:val="000000"/>
                              <w:lang w:bidi="en-US"/>
                            </w:rPr>
                            <w:t xml:space="preserve">nustatytais atvejais turi </w:t>
                          </w:r>
                          <w:r>
                            <w:rPr>
                              <w:color w:val="000000"/>
                              <w:lang w:bidi="lt-LT"/>
                            </w:rPr>
                            <w:t xml:space="preserve">būti </w:t>
                          </w:r>
                          <w:r>
                            <w:rPr>
                              <w:color w:val="000000"/>
                              <w:lang w:bidi="en-US"/>
                            </w:rPr>
                            <w:t xml:space="preserve">perduoti Lietuvos </w:t>
                          </w:r>
                          <w:r>
                            <w:rPr>
                              <w:color w:val="000000"/>
                              <w:lang w:bidi="lt-LT"/>
                            </w:rPr>
                            <w:t xml:space="preserve">valstybės </w:t>
                          </w:r>
                          <w:r>
                            <w:rPr>
                              <w:color w:val="000000"/>
                              <w:lang w:bidi="en-US"/>
                            </w:rPr>
                            <w:t>naujajam archyvui.</w:t>
                          </w:r>
                        </w:p>
                      </w:sdtContent>
                    </w:sdt>
                    <w:sdt>
                      <w:sdtPr>
                        <w:alias w:val="15 p."/>
                        <w:tag w:val="part_e9b624a0463b49c399c27107afa2e399"/>
                        <w:lock w:val="sdtLocked"/>
                        <w:richText/>
                      </w:sdtPr>
                      <w:sdtContent>
                        <w:p w14:paraId="4895EC51" w14:textId="77777777">
                          <w:pPr>
                            <w:widowControl w:val="0"/>
                            <w:tabs>
                              <w:tab w:val="left" w:pos="1134"/>
                            </w:tabs>
                            <w:spacing w:line="259" w:lineRule="auto"/>
                            <w:ind w:firstLine="851"/>
                            <w:jc w:val="both"/>
                            <w:rPr>
                              <w:color w:val="000000"/>
                              <w:lang w:bidi="lt-LT"/>
                            </w:rPr>
                          </w:pPr>
                          <w:sdt>
                            <w:sdtPr>
                              <w:alias w:val="Numeris"/>
                              <w:tag w:val="nr_e9b624a0463b49c399c27107afa2e399"/>
                              <w:lock w:val="sdtLocked"/>
                              <w:richText/>
                            </w:sdtPr>
                            <w:sdtContent>
                              <w:r>
                                <w:rPr>
                                  <w:lang w:bidi="lt-LT"/>
                                </w:rPr>
                                <w:t>15</w:t>
                              </w:r>
                            </w:sdtContent>
                          </w:sdt>
                          <w:r>
                            <w:rPr>
                              <w:lang w:bidi="lt-LT"/>
                            </w:rPr>
                            <w:t>.</w:t>
                            <w:tab/>
                          </w:r>
                          <w:r>
                            <w:rPr>
                              <w:lang w:eastAsia="lt-LT"/>
                            </w:rPr>
                            <w:t>Asmens duomenys Administracijoje renkami tik teisės aktų nustatyta tvarka, juos gaunant tiesiogiai iš duomenų subjekto, oficialiai užklausiant reikalingą informaciją tvarkančių ir turinčių teisę ją teikti subjektų ar sutarčių bei teisės aktų pagrindu prisijungiant prie atskirus duomenis kaupiančių duomenų bazių, registrų bei informacinių sistemų.</w:t>
                          </w:r>
                        </w:p>
                      </w:sdtContent>
                    </w:sdt>
                    <w:sdt>
                      <w:sdtPr>
                        <w:alias w:val="16 p."/>
                        <w:tag w:val="part_44c07f18240d4373a388ed4a1aa2a04f"/>
                        <w:lock w:val="sdtLocked"/>
                        <w:richText/>
                      </w:sdtPr>
                      <w:sdtContent>
                        <w:p w14:paraId="3A97BF1C" w14:textId="77777777">
                          <w:pPr>
                            <w:widowControl w:val="0"/>
                            <w:tabs>
                              <w:tab w:val="left" w:pos="1134"/>
                            </w:tabs>
                            <w:spacing w:line="259" w:lineRule="auto"/>
                            <w:ind w:firstLine="851"/>
                            <w:jc w:val="both"/>
                            <w:rPr>
                              <w:color w:val="000000"/>
                              <w:lang w:bidi="lt-LT"/>
                            </w:rPr>
                          </w:pPr>
                          <w:sdt>
                            <w:sdtPr>
                              <w:alias w:val="Numeris"/>
                              <w:tag w:val="nr_44c07f18240d4373a388ed4a1aa2a04f"/>
                              <w:lock w:val="sdtLocked"/>
                              <w:richText/>
                            </w:sdtPr>
                            <w:sdtContent>
                              <w:r>
                                <w:rPr>
                                  <w:lang w:bidi="lt-LT"/>
                                </w:rPr>
                                <w:t>16</w:t>
                              </w:r>
                            </w:sdtContent>
                          </w:sdt>
                          <w:r>
                            <w:rPr>
                              <w:lang w:bidi="lt-LT"/>
                            </w:rPr>
                            <w:t>.</w:t>
                            <w:tab/>
                          </w:r>
                          <w:r>
                            <w:rPr>
                              <w:lang w:eastAsia="lt-LT"/>
                            </w:rPr>
                            <w:t>Asmens duomenų apsauga nuo atsitiktinio ar neteisėto sunaikinimo, pakeitimo, atskleidimo, taip pat nuo bet kokio kito neteisėto tvarkymo užtikrinama įgyvendinant tinkamas organizacines ir technines priemones.</w:t>
                          </w:r>
                        </w:p>
                      </w:sdtContent>
                    </w:sdt>
                    <w:sdt>
                      <w:sdtPr>
                        <w:alias w:val="17 p."/>
                        <w:tag w:val="part_d36abbf3634443b2a69a885293aee6ae"/>
                        <w:lock w:val="sdtLocked"/>
                        <w:richText/>
                      </w:sdtPr>
                      <w:sdtContent>
                        <w:p w14:paraId="6A8B6D49" w14:textId="77777777">
                          <w:pPr>
                            <w:widowControl w:val="0"/>
                            <w:tabs>
                              <w:tab w:val="left" w:pos="1134"/>
                            </w:tabs>
                            <w:spacing w:line="259" w:lineRule="auto"/>
                            <w:ind w:firstLine="851"/>
                            <w:jc w:val="both"/>
                            <w:rPr>
                              <w:color w:val="000000"/>
                              <w:lang w:bidi="lt-LT"/>
                            </w:rPr>
                          </w:pPr>
                          <w:sdt>
                            <w:sdtPr>
                              <w:alias w:val="Numeris"/>
                              <w:tag w:val="nr_d36abbf3634443b2a69a885293aee6ae"/>
                              <w:lock w:val="sdtLocked"/>
                              <w:richText/>
                            </w:sdtPr>
                            <w:sdtContent>
                              <w:r>
                                <w:rPr>
                                  <w:lang w:bidi="lt-LT"/>
                                </w:rPr>
                                <w:t>17</w:t>
                              </w:r>
                            </w:sdtContent>
                          </w:sdt>
                          <w:r>
                            <w:rPr>
                              <w:lang w:bidi="lt-LT"/>
                            </w:rPr>
                            <w:t>.</w:t>
                            <w:tab/>
                          </w:r>
                          <w:r>
                            <w:rPr>
                              <w:lang w:eastAsia="lt-LT"/>
                            </w:rPr>
                            <w:t>Teisės aktų nustatytais atvejais ir tvarka Administracija gali teikti jos tvarkomus asmens duomenis tretiesiems asmenims.</w:t>
                          </w:r>
                        </w:p>
                      </w:sdtContent>
                    </w:sdt>
                    <w:sdt>
                      <w:sdtPr>
                        <w:alias w:val="18 p."/>
                        <w:tag w:val="part_75738f4e415a4e3eaca828f1f7aaa5bd"/>
                        <w:lock w:val="sdtLocked"/>
                        <w:richText/>
                      </w:sdtPr>
                      <w:sdtContent>
                        <w:p w14:paraId="01EC7ABE" w14:textId="77777777">
                          <w:pPr>
                            <w:widowControl w:val="0"/>
                            <w:tabs>
                              <w:tab w:val="left" w:pos="1134"/>
                            </w:tabs>
                            <w:spacing w:line="259" w:lineRule="auto"/>
                            <w:ind w:firstLine="851"/>
                            <w:jc w:val="both"/>
                            <w:rPr>
                              <w:color w:val="000000"/>
                              <w:lang w:bidi="lt-LT"/>
                            </w:rPr>
                          </w:pPr>
                          <w:sdt>
                            <w:sdtPr>
                              <w:alias w:val="Numeris"/>
                              <w:tag w:val="nr_75738f4e415a4e3eaca828f1f7aaa5bd"/>
                              <w:lock w:val="sdtLocked"/>
                              <w:richText/>
                            </w:sdtPr>
                            <w:sdtContent>
                              <w:r>
                                <w:rPr>
                                  <w:lang w:bidi="lt-LT"/>
                                </w:rPr>
                                <w:t>18</w:t>
                              </w:r>
                            </w:sdtContent>
                          </w:sdt>
                          <w:r>
                            <w:rPr>
                              <w:lang w:bidi="lt-LT"/>
                            </w:rPr>
                            <w:t>.</w:t>
                            <w:tab/>
                          </w:r>
                          <w:r>
                            <w:rPr>
                              <w:color w:val="000000"/>
                              <w:lang w:bidi="lt-LT"/>
                            </w:rPr>
                            <w:t>Administracijos darbuotojai turi laikytis konfidencialumo principo ir laikyti paslaptyje bet kokią su asmens duomenimis susijusią informaciją, su kuria jie susipažino eidami savo pareigas, nebent tokia informacija būtų vieša pagal galiojančių įstatymų ar kitų teisės aktų nuostatas. Konfidencialumui ir asmens duomenų saugumui užtikrinti Administracijos darbuotojai pasirašo nustatytos formos konfidencialumo pasižadėjimą (Taisyklių 1 priedas).</w:t>
                          </w:r>
                        </w:p>
                      </w:sdtContent>
                    </w:sdt>
                    <w:sdt>
                      <w:sdtPr>
                        <w:alias w:val="19 p."/>
                        <w:tag w:val="part_3c107b5932e349c3a56c0f48ecf66c40"/>
                        <w:lock w:val="sdtLocked"/>
                        <w:richText/>
                      </w:sdtPr>
                      <w:sdtContent>
                        <w:p w14:paraId="682D69BE" w14:textId="77777777">
                          <w:pPr>
                            <w:widowControl w:val="0"/>
                            <w:tabs>
                              <w:tab w:val="left" w:pos="1134"/>
                            </w:tabs>
                            <w:spacing w:line="259" w:lineRule="auto"/>
                            <w:ind w:firstLine="851"/>
                            <w:jc w:val="both"/>
                            <w:rPr>
                              <w:color w:val="000000"/>
                              <w:lang w:bidi="lt-LT"/>
                            </w:rPr>
                          </w:pPr>
                          <w:sdt>
                            <w:sdtPr>
                              <w:alias w:val="Numeris"/>
                              <w:tag w:val="nr_3c107b5932e349c3a56c0f48ecf66c40"/>
                              <w:lock w:val="sdtLocked"/>
                              <w:richText/>
                            </w:sdtPr>
                            <w:sdtContent>
                              <w:r>
                                <w:rPr>
                                  <w:lang w:bidi="lt-LT"/>
                                </w:rPr>
                                <w:t>19</w:t>
                              </w:r>
                            </w:sdtContent>
                          </w:sdt>
                          <w:r>
                            <w:rPr>
                              <w:lang w:bidi="lt-LT"/>
                            </w:rPr>
                            <w:t>.</w:t>
                            <w:tab/>
                          </w:r>
                          <w:r>
                            <w:rPr>
                              <w:color w:val="000000"/>
                              <w:lang w:bidi="lt-LT"/>
                            </w:rPr>
                            <w:t>Pareiga saugoti asmens duomenų paslaptį taip pat galioja darbuotoją paskyrus į kitas pareigas Administracijoje bei pasibaigus darbo santykiams.</w:t>
                          </w:r>
                        </w:p>
                      </w:sdtContent>
                    </w:sdt>
                    <w:sdt>
                      <w:sdtPr>
                        <w:alias w:val="20 p."/>
                        <w:tag w:val="part_58723da986e742bca760e69bca72cbe0"/>
                        <w:lock w:val="sdtLocked"/>
                        <w:richText/>
                      </w:sdtPr>
                      <w:sdtContent>
                        <w:p w14:paraId="313E8A00" w14:textId="77777777">
                          <w:pPr>
                            <w:widowControl w:val="0"/>
                            <w:tabs>
                              <w:tab w:val="left" w:pos="1134"/>
                            </w:tabs>
                            <w:spacing w:line="259" w:lineRule="auto"/>
                            <w:ind w:firstLine="851"/>
                            <w:jc w:val="both"/>
                            <w:rPr>
                              <w:color w:val="000000"/>
                              <w:lang w:bidi="lt-LT"/>
                            </w:rPr>
                          </w:pPr>
                          <w:sdt>
                            <w:sdtPr>
                              <w:alias w:val="Numeris"/>
                              <w:tag w:val="nr_58723da986e742bca760e69bca72cbe0"/>
                              <w:lock w:val="sdtLocked"/>
                              <w:richText/>
                            </w:sdtPr>
                            <w:sdtContent>
                              <w:r>
                                <w:rPr>
                                  <w:lang w:bidi="lt-LT"/>
                                </w:rPr>
                                <w:t>20</w:t>
                              </w:r>
                            </w:sdtContent>
                          </w:sdt>
                          <w:r>
                            <w:rPr>
                              <w:lang w:bidi="lt-LT"/>
                            </w:rPr>
                            <w:t>.</w:t>
                            <w:tab/>
                          </w:r>
                          <w:r>
                            <w:rPr>
                              <w:color w:val="000000"/>
                              <w:lang w:bidi="lt-LT"/>
                            </w:rPr>
                            <w:t>Administracijos darbuotojai, kurių kompiuteriuose saugomi asmens duomenys arba iš kurių kompiuterių galima patekti į vietinio tinklo sritis, kuriose yra saugomi asmens duomenys, privalo naudoti slaptažodžius. Slaptažodžiai turi būti keičiami periodiškai ne rečiau kaip kartą per 3 mėnesius, taip pat susidarius tam tikroms aplinkybėms (pasikeitus darbuotojui, iškilus įsilaužimo grėsmei, kilus įtarimui, kad slaptažodis tapo žinomas tretiesiems asmenims, ir pan.). Paliekant darbo vietą, būtina atsijungti nuo kompiuterio paskyros. Šiuose kompiuteriuose rekomenduojama naudoti ekrano užsklandą su slaptažodžiu.</w:t>
                          </w:r>
                        </w:p>
                      </w:sdtContent>
                    </w:sdt>
                    <w:sdt>
                      <w:sdtPr>
                        <w:alias w:val="21 p."/>
                        <w:tag w:val="part_4afa550eb45f492099d7e1673aa5bef2"/>
                        <w:lock w:val="sdtLocked"/>
                        <w:richText/>
                      </w:sdtPr>
                      <w:sdtContent>
                        <w:p w14:paraId="4740E2AA" w14:textId="77777777">
                          <w:pPr>
                            <w:widowControl w:val="0"/>
                            <w:tabs>
                              <w:tab w:val="left" w:pos="1134"/>
                            </w:tabs>
                            <w:spacing w:line="259" w:lineRule="auto"/>
                            <w:ind w:left="1142" w:hanging="360"/>
                            <w:jc w:val="both"/>
                            <w:rPr>
                              <w:color w:val="000000"/>
                              <w:lang w:bidi="lt-LT"/>
                            </w:rPr>
                          </w:pPr>
                          <w:sdt>
                            <w:sdtPr>
                              <w:alias w:val="Numeris"/>
                              <w:tag w:val="nr_4afa550eb45f492099d7e1673aa5bef2"/>
                              <w:lock w:val="sdtLocked"/>
                              <w:richText/>
                            </w:sdtPr>
                            <w:sdtContent>
                              <w:r>
                                <w:rPr>
                                  <w:lang w:bidi="lt-LT"/>
                                </w:rPr>
                                <w:t>21</w:t>
                              </w:r>
                            </w:sdtContent>
                          </w:sdt>
                          <w:r>
                            <w:rPr>
                              <w:lang w:bidi="lt-LT"/>
                            </w:rPr>
                            <w:t>.</w:t>
                            <w:tab/>
                          </w:r>
                          <w:r>
                            <w:rPr>
                              <w:color w:val="000000"/>
                              <w:lang w:bidi="lt-LT"/>
                            </w:rPr>
                            <w:t>Kompiuteriuose turi būti nuolat atnaujinama antivirusinė programa.</w:t>
                          </w:r>
                        </w:p>
                      </w:sdtContent>
                    </w:sdt>
                    <w:sdt>
                      <w:sdtPr>
                        <w:alias w:val="22 p."/>
                        <w:tag w:val="part_a44560d9603647d6ac5a49aae7613489"/>
                        <w:lock w:val="sdtLocked"/>
                        <w:richText/>
                      </w:sdtPr>
                      <w:sdtContent>
                        <w:p w14:paraId="1F44643C" w14:textId="77777777">
                          <w:pPr>
                            <w:widowControl w:val="0"/>
                            <w:spacing w:line="259" w:lineRule="auto"/>
                            <w:ind w:firstLine="806"/>
                            <w:jc w:val="both"/>
                            <w:rPr>
                              <w:color w:val="000000"/>
                              <w:lang w:bidi="en-US"/>
                            </w:rPr>
                          </w:pPr>
                          <w:sdt>
                            <w:sdtPr>
                              <w:alias w:val="Numeris"/>
                              <w:tag w:val="nr_a44560d9603647d6ac5a49aae7613489"/>
                              <w:lock w:val="sdtLocked"/>
                              <w:richText/>
                            </w:sdtPr>
                            <w:sdtContent>
                              <w:r>
                                <w:rPr>
                                  <w:color w:val="000000"/>
                                  <w:lang w:bidi="en-US"/>
                                </w:rPr>
                                <w:t>22</w:t>
                              </w:r>
                            </w:sdtContent>
                          </w:sdt>
                          <w:r>
                            <w:rPr>
                              <w:color w:val="000000"/>
                              <w:lang w:bidi="en-US"/>
                            </w:rPr>
                            <w:t>. Administracijos darbuotojas, įtaręs, jog Administracijos taikomos techninės ir organizacinės duomenų saugumo priemonės neužtikrina tinkamo duomenų saugumo, taip pat, kad Administracijoje gali būti pažeidžiami asmens duomenų tvarkymo reikalavimai, apie tai nedelsiant informuoja už duomenų apsaugos įgaliotinį.</w:t>
                          </w:r>
                        </w:p>
                        <w:p w14:paraId="1DC6086C" w14:textId="77777777">
                          <w:pPr>
                            <w:widowControl w:val="0"/>
                            <w:spacing w:line="259" w:lineRule="auto"/>
                            <w:ind w:firstLine="806"/>
                            <w:jc w:val="both"/>
                            <w:rPr>
                              <w:color w:val="000000"/>
                              <w:lang w:bidi="lt-LT"/>
                            </w:rPr>
                          </w:pPr>
                        </w:p>
                      </w:sdtContent>
                    </w:sdt>
                  </w:sdtContent>
                </w:sdt>
                <w:sdt>
                  <w:sdtPr>
                    <w:alias w:val="skyrius"/>
                    <w:tag w:val="part_3a64da399bc44946988ad050bf6e1202"/>
                    <w:lock w:val="sdtLocked"/>
                    <w:richText/>
                  </w:sdtPr>
                  <w:sdtContent>
                    <w:p w14:paraId="513DDAAB" w14:textId="77777777">
                      <w:pPr>
                        <w:jc w:val="center"/>
                        <w:rPr>
                          <w:b/>
                          <w:lang w:eastAsia="lt-LT"/>
                        </w:rPr>
                      </w:pPr>
                      <w:sdt>
                        <w:sdtPr>
                          <w:alias w:val="Numeris"/>
                          <w:tag w:val="nr_3a64da399bc44946988ad050bf6e1202"/>
                          <w:lock w:val="sdtLocked"/>
                          <w:richText/>
                        </w:sdtPr>
                        <w:sdtContent>
                          <w:r>
                            <w:rPr>
                              <w:b/>
                              <w:lang w:eastAsia="lt-LT"/>
                            </w:rPr>
                            <w:t>IV</w:t>
                          </w:r>
                        </w:sdtContent>
                      </w:sdt>
                      <w:r>
                        <w:rPr>
                          <w:b/>
                          <w:lang w:eastAsia="lt-LT"/>
                        </w:rPr>
                        <w:t xml:space="preserve"> SKYRIUS </w:t>
                      </w:r>
                    </w:p>
                    <w:p w14:paraId="4CFABE3E" w14:textId="77777777">
                      <w:pPr>
                        <w:jc w:val="center"/>
                        <w:rPr>
                          <w:b/>
                          <w:lang w:eastAsia="lt-LT"/>
                        </w:rPr>
                      </w:pPr>
                      <w:sdt>
                        <w:sdtPr>
                          <w:alias w:val="Pavadinimas"/>
                          <w:tag w:val="title_3a64da399bc44946988ad050bf6e1202"/>
                          <w:lock w:val="sdtLocked"/>
                          <w:richText/>
                        </w:sdtPr>
                        <w:sdtContent>
                          <w:r>
                            <w:rPr>
                              <w:b/>
                              <w:lang w:eastAsia="lt-LT"/>
                            </w:rPr>
                            <w:t>ASMENS DUOMENŲ TVARKYTOJŲ PASITELKIMAS</w:t>
                          </w:r>
                        </w:sdtContent>
                      </w:sdt>
                    </w:p>
                    <w:p w14:paraId="4A612E7C" w14:textId="77777777">
                      <w:pPr>
                        <w:ind w:firstLine="1298"/>
                        <w:jc w:val="both"/>
                        <w:rPr>
                          <w:lang w:eastAsia="lt-LT"/>
                        </w:rPr>
                      </w:pPr>
                    </w:p>
                    <w:sdt>
                      <w:sdtPr>
                        <w:alias w:val="23 p."/>
                        <w:tag w:val="part_331c8af1e86345d793fb538837aec2ee"/>
                        <w:lock w:val="sdtLocked"/>
                        <w:richText/>
                      </w:sdtPr>
                      <w:sdtContent>
                        <w:p w14:paraId="0D411C59" w14:textId="77777777">
                          <w:pPr>
                            <w:ind w:firstLine="709"/>
                            <w:jc w:val="both"/>
                            <w:rPr>
                              <w:lang w:eastAsia="lt-LT"/>
                            </w:rPr>
                          </w:pPr>
                          <w:sdt>
                            <w:sdtPr>
                              <w:alias w:val="Numeris"/>
                              <w:tag w:val="nr_331c8af1e86345d793fb538837aec2ee"/>
                              <w:lock w:val="sdtLocked"/>
                              <w:richText/>
                            </w:sdtPr>
                            <w:sdtContent>
                              <w:r>
                                <w:rPr>
                                  <w:lang w:eastAsia="lt-LT"/>
                                </w:rPr>
                                <w:t>23</w:t>
                              </w:r>
                            </w:sdtContent>
                          </w:sdt>
                          <w:r>
                            <w:rPr>
                              <w:lang w:eastAsia="lt-LT"/>
                            </w:rPr>
                            <w:t>. Administracija gali pasitelkti duomenų tvarkytojus, kurie teikdami paslaugas administracijai gauna prieigą prie asmens duomenų ir juos tvarko administracijos nustatytais tikslais bei pagal jos nurodymus tiek, kiek tai būtina paslaugai suteikti.</w:t>
                          </w:r>
                        </w:p>
                      </w:sdtContent>
                    </w:sdt>
                    <w:sdt>
                      <w:sdtPr>
                        <w:alias w:val="24 p."/>
                        <w:tag w:val="part_c860b1ea23d54f478760802a4bdb8a93"/>
                        <w:lock w:val="sdtLocked"/>
                        <w:richText/>
                      </w:sdtPr>
                      <w:sdtContent>
                        <w:p w14:paraId="15E938E2" w14:textId="77777777">
                          <w:pPr>
                            <w:ind w:firstLine="709"/>
                            <w:jc w:val="both"/>
                            <w:rPr>
                              <w:lang w:eastAsia="lt-LT"/>
                            </w:rPr>
                          </w:pPr>
                          <w:sdt>
                            <w:sdtPr>
                              <w:alias w:val="Numeris"/>
                              <w:tag w:val="nr_c860b1ea23d54f478760802a4bdb8a93"/>
                              <w:lock w:val="sdtLocked"/>
                              <w:richText/>
                            </w:sdtPr>
                            <w:sdtContent>
                              <w:r>
                                <w:rPr>
                                  <w:lang w:eastAsia="lt-LT"/>
                                </w:rPr>
                                <w:t>24</w:t>
                              </w:r>
                            </w:sdtContent>
                          </w:sdt>
                          <w:r>
                            <w:rPr>
                              <w:lang w:eastAsia="lt-LT"/>
                            </w:rPr>
                            <w:t xml:space="preserve">. </w:t>
                          </w:r>
                          <w:r>
                            <w:t>Tais atvejais, kai Administracija įgalioja duomenų tvarkytoją atlikti asmens duomenų tvarkymo veiksmus, tarp Administracijos ir duomenų tvarkytojo turi būti sudaroma rašytinė asmens duomenų tvarkymo sutartis arba kitoks oficialus dokumentas.</w:t>
                          </w:r>
                        </w:p>
                      </w:sdtContent>
                    </w:sdt>
                    <w:sdt>
                      <w:sdtPr>
                        <w:alias w:val="25 p."/>
                        <w:tag w:val="part_4af966eb65a84f3a8429d973cb733ea5"/>
                        <w:lock w:val="sdtLocked"/>
                        <w:richText/>
                      </w:sdtPr>
                      <w:sdtContent>
                        <w:p w14:paraId="2F37F292" w14:textId="77777777">
                          <w:pPr>
                            <w:ind w:firstLine="709"/>
                            <w:jc w:val="both"/>
                            <w:rPr>
                              <w:lang w:eastAsia="lt-LT"/>
                            </w:rPr>
                          </w:pPr>
                          <w:sdt>
                            <w:sdtPr>
                              <w:alias w:val="Numeris"/>
                              <w:tag w:val="nr_4af966eb65a84f3a8429d973cb733ea5"/>
                              <w:lock w:val="sdtLocked"/>
                              <w:richText/>
                            </w:sdtPr>
                            <w:sdtContent>
                              <w:r>
                                <w:rPr>
                                  <w:lang w:eastAsia="lt-LT"/>
                                </w:rPr>
                                <w:t>25</w:t>
                              </w:r>
                            </w:sdtContent>
                          </w:sdt>
                          <w:r>
                            <w:rPr>
                              <w:lang w:eastAsia="lt-LT"/>
                            </w:rPr>
                            <w:t>. Administracija pasitelkia tokius duomenų tvarkytojus, kurie pakankamai užtikrina, kad tinkamos techninės ir organizacinės priemonės bus įgyvendintos tokiu būdu, jog duomenų tvarkymas atitiktų reglamento (ES) 2016/679 reikalavimus ir būtų užtikrinta tinkama duomenų subjekto teisių apsauga.</w:t>
                          </w:r>
                        </w:p>
                      </w:sdtContent>
                    </w:sdt>
                    <w:sdt>
                      <w:sdtPr>
                        <w:alias w:val="26 p."/>
                        <w:tag w:val="part_4f85ddf158374175880ff22ad8448592"/>
                        <w:lock w:val="sdtLocked"/>
                        <w:richText/>
                      </w:sdtPr>
                      <w:sdtContent>
                        <w:p w14:paraId="106194EC" w14:textId="77777777">
                          <w:pPr>
                            <w:ind w:firstLine="709"/>
                            <w:jc w:val="both"/>
                          </w:pPr>
                          <w:sdt>
                            <w:sdtPr>
                              <w:alias w:val="Numeris"/>
                              <w:tag w:val="nr_4f85ddf158374175880ff22ad8448592"/>
                              <w:lock w:val="sdtLocked"/>
                              <w:richText/>
                            </w:sdtPr>
                            <w:sdtContent>
                              <w:r>
                                <w:rPr>
                                  <w:lang w:eastAsia="lt-LT"/>
                                </w:rPr>
                                <w:t>26</w:t>
                              </w:r>
                            </w:sdtContent>
                          </w:sdt>
                          <w:r>
                            <w:rPr>
                              <w:lang w:eastAsia="lt-LT"/>
                            </w:rPr>
                            <w:t xml:space="preserve">. </w:t>
                          </w:r>
                          <w:r>
                            <w:t>Administracija, sutartimi įgaliodama duomenų tvarkytoją tvarkyti asmens duomenis, nurodo, kad asmens duomenys būtų tvarkomi atsižvelgiant į asmens duomenų tvarkymą reglamentuojančius teisės aktus, Administracijos nurodymus, taip pat nurodoma, kokius asmens duomenų tvarkymo veiksmus privalo atlikti duomenų tvarkytojas Administracijos vardu, duomenų tvarkytojo įsipareigojimai Administracijai, įskaitant įsipareigojimą laikytis BDAR įtvirtintų reikalavimų, duomenų tvarkymo trukmė, pobūdis, asmens duomenų rūšis, duomenų subjektų kategorijos, duomenų tvarkytojo pareiga ištrinti arba grąžinti Administracijai asmens duomenis, jų kopijas, pabaigus Administracijai teikti paslaugas.</w:t>
                          </w:r>
                        </w:p>
                      </w:sdtContent>
                    </w:sdt>
                    <w:sdt>
                      <w:sdtPr>
                        <w:alias w:val="27 p."/>
                        <w:tag w:val="part_899c4094ace74a5fa9b0310031ee367d"/>
                        <w:lock w:val="sdtLocked"/>
                        <w:richText/>
                      </w:sdtPr>
                      <w:sdtContent>
                        <w:p w14:paraId="0A9AD8F6" w14:textId="77777777">
                          <w:pPr>
                            <w:ind w:firstLine="709"/>
                            <w:jc w:val="both"/>
                          </w:pPr>
                          <w:sdt>
                            <w:sdtPr>
                              <w:alias w:val="Numeris"/>
                              <w:tag w:val="nr_899c4094ace74a5fa9b0310031ee367d"/>
                              <w:lock w:val="sdtLocked"/>
                              <w:richText/>
                            </w:sdtPr>
                            <w:sdtContent>
                              <w:r>
                                <w:rPr>
                                  <w:lang w:eastAsia="lt-LT"/>
                                </w:rPr>
                                <w:t>27</w:t>
                              </w:r>
                            </w:sdtContent>
                          </w:sdt>
                          <w:r>
                            <w:rPr>
                              <w:lang w:eastAsia="lt-LT"/>
                            </w:rPr>
                            <w:t>. </w:t>
                          </w:r>
                          <w:r>
                            <w:t>Administracija, sudarydama sutartį su duomenų tvarkytoju, be kita ko, nurodo, kad duomenų tvarkytojas privalo užtikrinti Administracijos perduodamų tvarkyti duomenų konfidencialumą, o ketindamas tvarkymui pasitelkti trečiuosius asmenis (kitus duomenų tvarkytojus), duomenų tvarkytojas privalo gauti išankstinį rašytinį Administracijos pritarimą bei užtikrinti, kad pasitelktas subtvarkytojas laikytųsi tų pačių reikalavimų, kurie nustatyti tvarkytojui.</w:t>
                          </w:r>
                        </w:p>
                        <w:p w14:paraId="718203D2" w14:textId="77777777">
                          <w:pPr>
                            <w:ind w:firstLine="709"/>
                            <w:jc w:val="both"/>
                          </w:pPr>
                        </w:p>
                      </w:sdtContent>
                    </w:sdt>
                  </w:sdtContent>
                </w:sdt>
                <w:sdt>
                  <w:sdtPr>
                    <w:alias w:val="skyrius"/>
                    <w:tag w:val="part_0af39f822df64f9b8953ead44b59ec5f"/>
                    <w:lock w:val="sdtLocked"/>
                    <w:richText/>
                  </w:sdtPr>
                  <w:sdtContent>
                    <w:p w14:paraId="23D980CF" w14:textId="77777777">
                      <w:pPr>
                        <w:tabs>
                          <w:tab w:val="left" w:pos="505"/>
                          <w:tab w:val="left" w:pos="1134"/>
                          <w:tab w:val="left" w:pos="6379"/>
                        </w:tabs>
                        <w:jc w:val="center"/>
                        <w:rPr>
                          <w:b/>
                          <w:lang w:eastAsia="lt-LT"/>
                        </w:rPr>
                      </w:pPr>
                      <w:sdt>
                        <w:sdtPr>
                          <w:alias w:val="Numeris"/>
                          <w:tag w:val="nr_0af39f822df64f9b8953ead44b59ec5f"/>
                          <w:lock w:val="sdtLocked"/>
                          <w:richText/>
                        </w:sdtPr>
                        <w:sdtContent>
                          <w:r>
                            <w:rPr>
                              <w:b/>
                              <w:lang w:eastAsia="lt-LT"/>
                            </w:rPr>
                            <w:t>V</w:t>
                          </w:r>
                        </w:sdtContent>
                      </w:sdt>
                      <w:r>
                        <w:rPr>
                          <w:b/>
                          <w:lang w:eastAsia="lt-LT"/>
                        </w:rPr>
                        <w:t xml:space="preserve"> SKYRIUS</w:t>
                      </w:r>
                    </w:p>
                    <w:p w14:paraId="6A2F3FDE" w14:textId="77777777">
                      <w:pPr>
                        <w:tabs>
                          <w:tab w:val="left" w:pos="505"/>
                          <w:tab w:val="left" w:pos="1134"/>
                          <w:tab w:val="left" w:pos="6379"/>
                        </w:tabs>
                        <w:jc w:val="center"/>
                        <w:rPr>
                          <w:b/>
                        </w:rPr>
                      </w:pPr>
                      <w:sdt>
                        <w:sdtPr>
                          <w:alias w:val="Pavadinimas"/>
                          <w:tag w:val="title_0af39f822df64f9b8953ead44b59ec5f"/>
                          <w:lock w:val="sdtLocked"/>
                          <w:richText/>
                        </w:sdtPr>
                        <w:sdtContent>
                          <w:r>
                            <w:rPr>
                              <w:b/>
                            </w:rPr>
                            <w:t xml:space="preserve">DUOMENŲ TEIKIMAS </w:t>
                          </w:r>
                        </w:sdtContent>
                      </w:sdt>
                    </w:p>
                    <w:p w14:paraId="31B20A1B" w14:textId="77777777">
                      <w:pPr>
                        <w:tabs>
                          <w:tab w:val="left" w:pos="505"/>
                          <w:tab w:val="left" w:pos="1134"/>
                          <w:tab w:val="left" w:pos="1276"/>
                          <w:tab w:val="left" w:pos="6379"/>
                        </w:tabs>
                        <w:spacing w:line="360" w:lineRule="auto"/>
                        <w:ind w:firstLine="851"/>
                        <w:jc w:val="center"/>
                        <w:rPr>
                          <w:b/>
                        </w:rPr>
                      </w:pPr>
                    </w:p>
                    <w:sdt>
                      <w:sdtPr>
                        <w:alias w:val="28 p."/>
                        <w:tag w:val="part_456675de670c42c3a60bd038bd83ecf9"/>
                        <w:lock w:val="sdtLocked"/>
                        <w:richText/>
                      </w:sdtPr>
                      <w:sdtContent>
                        <w:p w14:paraId="163A7B36" w14:textId="77777777">
                          <w:pPr>
                            <w:tabs>
                              <w:tab w:val="left" w:pos="505"/>
                              <w:tab w:val="left" w:pos="1418"/>
                              <w:tab w:val="left" w:pos="1560"/>
                              <w:tab w:val="left" w:pos="6379"/>
                            </w:tabs>
                            <w:ind w:firstLine="709"/>
                            <w:jc w:val="both"/>
                            <w:rPr>
                              <w:lang w:val="en-US" w:eastAsia="lt-LT"/>
                            </w:rPr>
                          </w:pPr>
                          <w:sdt>
                            <w:sdtPr>
                              <w:alias w:val="Numeris"/>
                              <w:tag w:val="nr_456675de670c42c3a60bd038bd83ecf9"/>
                              <w:lock w:val="sdtLocked"/>
                              <w:richText/>
                            </w:sdtPr>
                            <w:sdtContent>
                              <w:r>
                                <w:rPr>
                                  <w:lang w:val="en-US" w:eastAsia="lt-LT"/>
                                </w:rPr>
                                <w:t>28</w:t>
                              </w:r>
                            </w:sdtContent>
                          </w:sdt>
                          <w:r>
                            <w:rPr>
                              <w:lang w:val="en-US" w:eastAsia="lt-LT"/>
                            </w:rPr>
                            <w:t xml:space="preserve">. </w:t>
                          </w:r>
                          <w:r>
                            <w:rPr>
                              <w:lang w:eastAsia="lt-LT"/>
                            </w:rPr>
                            <w:t>Asmens duomenys trečiosioms šalims gali būti teikiami tik įstatymų ir kitų teisės aktų nustatytais atvejais ir tvarka</w:t>
                          </w:r>
                          <w:r>
                            <w:rPr>
                              <w:lang w:val="en-US" w:eastAsia="lt-LT"/>
                            </w:rPr>
                            <w:t>:</w:t>
                          </w:r>
                        </w:p>
                        <w:sdt>
                          <w:sdtPr>
                            <w:alias w:val="28.1 pp."/>
                            <w:tag w:val="part_2185f588c86c4244aa6526e13d1e0931"/>
                            <w:lock w:val="sdtLocked"/>
                            <w:richText/>
                          </w:sdtPr>
                          <w:sdtContent>
                            <w:p w14:paraId="5C959271" w14:textId="77777777">
                              <w:pPr>
                                <w:tabs>
                                  <w:tab w:val="left" w:pos="505"/>
                                  <w:tab w:val="left" w:pos="1418"/>
                                  <w:tab w:val="left" w:pos="1560"/>
                                  <w:tab w:val="left" w:pos="6379"/>
                                </w:tabs>
                                <w:ind w:firstLine="709"/>
                                <w:jc w:val="both"/>
                                <w:rPr>
                                  <w:color w:val="000000"/>
                                  <w:spacing w:val="-4"/>
                                </w:rPr>
                              </w:pPr>
                              <w:sdt>
                                <w:sdtPr>
                                  <w:alias w:val="Numeris"/>
                                  <w:tag w:val="nr_2185f588c86c4244aa6526e13d1e0931"/>
                                  <w:lock w:val="sdtLocked"/>
                                  <w:richText/>
                                </w:sdtPr>
                                <w:sdtContent>
                                  <w:r>
                                    <w:rPr>
                                      <w:color w:val="000000"/>
                                      <w:spacing w:val="-4"/>
                                    </w:rPr>
                                    <w:t>28.1</w:t>
                                  </w:r>
                                </w:sdtContent>
                              </w:sdt>
                              <w:r>
                                <w:rPr>
                                  <w:color w:val="000000"/>
                                  <w:spacing w:val="-4"/>
                                </w:rPr>
                                <w:t>. asmenų, pateikusių Administracijai skundą ar prašymą, asmens duomenys skundo ar prašymo nagrinėjimo tikslu – juridiniams ir fiziniams asmenims, įgaliotiems pagal kompetenciją nagrinėti gautą prašymą ar skundą;</w:t>
                              </w:r>
                            </w:p>
                          </w:sdtContent>
                        </w:sdt>
                        <w:sdt>
                          <w:sdtPr>
                            <w:alias w:val="28.2 pp."/>
                            <w:tag w:val="part_42f47ad761114f2781686af39b138104"/>
                            <w:lock w:val="sdtLocked"/>
                            <w:richText/>
                          </w:sdtPr>
                          <w:sdtContent>
                            <w:p w14:paraId="711FF25B" w14:textId="77777777">
                              <w:pPr>
                                <w:tabs>
                                  <w:tab w:val="left" w:pos="505"/>
                                  <w:tab w:val="left" w:pos="1418"/>
                                  <w:tab w:val="left" w:pos="1560"/>
                                  <w:tab w:val="left" w:pos="6379"/>
                                </w:tabs>
                                <w:ind w:firstLine="709"/>
                                <w:jc w:val="both"/>
                                <w:rPr>
                                  <w:color w:val="000000"/>
                                  <w:spacing w:val="-4"/>
                                </w:rPr>
                              </w:pPr>
                              <w:sdt>
                                <w:sdtPr>
                                  <w:alias w:val="Numeris"/>
                                  <w:tag w:val="nr_42f47ad761114f2781686af39b138104"/>
                                  <w:lock w:val="sdtLocked"/>
                                  <w:richText/>
                                </w:sdtPr>
                                <w:sdtContent>
                                  <w:r>
                                    <w:rPr>
                                      <w:color w:val="000000"/>
                                      <w:spacing w:val="-4"/>
                                    </w:rPr>
                                    <w:t>28.2</w:t>
                                  </w:r>
                                </w:sdtContent>
                              </w:sdt>
                              <w:r>
                                <w:rPr>
                                  <w:color w:val="000000"/>
                                  <w:spacing w:val="-4"/>
                                </w:rPr>
                                <w:t xml:space="preserve">. asmenų  ir duomenų valdytojų (fizinių asmenų) asmens duomenys ginčo nagrinėjimo tikslu – teismams, ikiteisminio ginčo nagrinėjimo ir tyrimo institucijoms;</w:t>
                              </w:r>
                            </w:p>
                          </w:sdtContent>
                        </w:sdt>
                        <w:sdt>
                          <w:sdtPr>
                            <w:alias w:val="28.3 pp."/>
                            <w:tag w:val="part_0d027ebc9ac5446fb733ae05a8df1c53"/>
                            <w:lock w:val="sdtLocked"/>
                            <w:richText/>
                          </w:sdtPr>
                          <w:sdtContent>
                            <w:p w14:paraId="71A1902E" w14:textId="77777777">
                              <w:pPr>
                                <w:tabs>
                                  <w:tab w:val="left" w:pos="505"/>
                                  <w:tab w:val="left" w:pos="1418"/>
                                  <w:tab w:val="left" w:pos="1560"/>
                                  <w:tab w:val="left" w:pos="6379"/>
                                </w:tabs>
                                <w:ind w:firstLine="709"/>
                                <w:jc w:val="both"/>
                                <w:rPr>
                                  <w:color w:val="000000"/>
                                  <w:spacing w:val="-4"/>
                                </w:rPr>
                              </w:pPr>
                              <w:sdt>
                                <w:sdtPr>
                                  <w:alias w:val="Numeris"/>
                                  <w:tag w:val="nr_0d027ebc9ac5446fb733ae05a8df1c53"/>
                                  <w:lock w:val="sdtLocked"/>
                                  <w:richText/>
                                </w:sdtPr>
                                <w:sdtContent>
                                  <w:r>
                                    <w:rPr>
                                      <w:color w:val="000000"/>
                                      <w:spacing w:val="-4"/>
                                    </w:rPr>
                                    <w:t>28.3</w:t>
                                  </w:r>
                                </w:sdtContent>
                              </w:sdt>
                              <w:r>
                                <w:rPr>
                                  <w:color w:val="000000"/>
                                  <w:spacing w:val="-4"/>
                                </w:rPr>
                                <w:t>. pretendentų į Administracijos valstybės tarnautojus asmens duomenys valstybės tarnybos valdymo tikslu – Valstybės tarnybos departamentui;</w:t>
                              </w:r>
                            </w:p>
                          </w:sdtContent>
                        </w:sdt>
                        <w:sdt>
                          <w:sdtPr>
                            <w:alias w:val="28.4 pp."/>
                            <w:tag w:val="part_7332465c666b437ba4259b2288c355a8"/>
                            <w:lock w:val="sdtLocked"/>
                            <w:richText/>
                          </w:sdtPr>
                          <w:sdtContent>
                            <w:p w14:paraId="5E25301E" w14:textId="77777777">
                              <w:pPr>
                                <w:tabs>
                                  <w:tab w:val="left" w:pos="505"/>
                                  <w:tab w:val="left" w:pos="1418"/>
                                  <w:tab w:val="left" w:pos="1560"/>
                                  <w:tab w:val="left" w:pos="6379"/>
                                </w:tabs>
                                <w:ind w:firstLine="709"/>
                                <w:jc w:val="both"/>
                                <w:rPr>
                                  <w:color w:val="000000"/>
                                  <w:spacing w:val="-4"/>
                                </w:rPr>
                              </w:pPr>
                              <w:sdt>
                                <w:sdtPr>
                                  <w:alias w:val="Numeris"/>
                                  <w:tag w:val="nr_7332465c666b437ba4259b2288c355a8"/>
                                  <w:lock w:val="sdtLocked"/>
                                  <w:richText/>
                                </w:sdtPr>
                                <w:sdtContent>
                                  <w:r>
                                    <w:rPr>
                                      <w:color w:val="000000"/>
                                      <w:spacing w:val="-4"/>
                                    </w:rPr>
                                    <w:t>28.4</w:t>
                                  </w:r>
                                </w:sdtContent>
                              </w:sdt>
                              <w:r>
                                <w:rPr>
                                  <w:color w:val="000000"/>
                                  <w:spacing w:val="-4"/>
                                </w:rPr>
                                <w:t>. Administracijos darbuotojų asmens duomenys: socialinio draudimo mokesčio administravimo tikslu – Valstybinio socialinio draudimo fondo valdybai prie Socialinės apsaugos ir darbo ministerijos, mokesčių administravimo tikslu – Valstybinei mokesčių inspekcijai prie Lietuvos Respublikos finansų ministerijos, valstybės tarnybos valdymo tikslu – Valstybės tarnybos departamentui;</w:t>
                              </w:r>
                            </w:p>
                          </w:sdtContent>
                        </w:sdt>
                        <w:sdt>
                          <w:sdtPr>
                            <w:alias w:val="28.5 pp."/>
                            <w:tag w:val="part_c911976a623447598583b140861f61e4"/>
                            <w:lock w:val="sdtLocked"/>
                            <w:richText/>
                          </w:sdtPr>
                          <w:sdtContent>
                            <w:p w14:paraId="53B3CF08" w14:textId="77777777">
                              <w:pPr>
                                <w:tabs>
                                  <w:tab w:val="left" w:pos="505"/>
                                  <w:tab w:val="left" w:pos="1418"/>
                                  <w:tab w:val="left" w:pos="1560"/>
                                  <w:tab w:val="left" w:pos="6379"/>
                                </w:tabs>
                                <w:ind w:firstLine="709"/>
                                <w:jc w:val="both"/>
                              </w:pPr>
                              <w:sdt>
                                <w:sdtPr>
                                  <w:alias w:val="Numeris"/>
                                  <w:tag w:val="nr_c911976a623447598583b140861f61e4"/>
                                  <w:lock w:val="sdtLocked"/>
                                  <w:richText/>
                                </w:sdtPr>
                                <w:sdtContent>
                                  <w:r>
                                    <w:rPr>
                                      <w:color w:val="000000"/>
                                      <w:spacing w:val="-4"/>
                                    </w:rPr>
                                    <w:t>28.5</w:t>
                                  </w:r>
                                </w:sdtContent>
                              </w:sdt>
                              <w:r>
                                <w:rPr>
                                  <w:color w:val="000000"/>
                                  <w:spacing w:val="-4"/>
                                </w:rPr>
                                <w:t>. asmenų</w:t>
                              </w:r>
                              <w:r>
                                <w:t>, patekusių į Administracijos salių vaizdo, garso stebėjimo lauką, vaizdo duomenys galimų teisės aktų pažeidimų nustatymo tikslu – ikiteisminio tyrimo institucijoms, teismams ar kitoms valstybės įgaliotoms institucijoms;</w:t>
                              </w:r>
                            </w:p>
                          </w:sdtContent>
                        </w:sdt>
                        <w:sdt>
                          <w:sdtPr>
                            <w:alias w:val="28.6 pp."/>
                            <w:tag w:val="part_2db453f4667c42c285c4c1cc420d57c3"/>
                            <w:lock w:val="sdtLocked"/>
                            <w:richText/>
                          </w:sdtPr>
                          <w:sdtContent>
                            <w:p w14:paraId="341A4178" w14:textId="77777777">
                              <w:pPr>
                                <w:tabs>
                                  <w:tab w:val="left" w:pos="505"/>
                                  <w:tab w:val="left" w:pos="1418"/>
                                  <w:tab w:val="left" w:pos="1560"/>
                                  <w:tab w:val="left" w:pos="6379"/>
                                </w:tabs>
                                <w:ind w:firstLine="709"/>
                                <w:jc w:val="both"/>
                              </w:pPr>
                              <w:sdt>
                                <w:sdtPr>
                                  <w:alias w:val="Numeris"/>
                                  <w:tag w:val="nr_2db453f4667c42c285c4c1cc420d57c3"/>
                                  <w:lock w:val="sdtLocked"/>
                                  <w:richText/>
                                </w:sdtPr>
                                <w:sdtContent>
                                  <w:r>
                                    <w:t>28.6</w:t>
                                  </w:r>
                                </w:sdtContent>
                              </w:sdt>
                              <w:r>
                                <w:t xml:space="preserve">. </w:t>
                              </w:r>
                              <w:r>
                                <w:rPr>
                                  <w:color w:val="000000"/>
                                  <w:spacing w:val="-4"/>
                                </w:rPr>
                                <w:t>asmenų</w:t>
                              </w:r>
                              <w:r>
                                <w:t xml:space="preserve">, garso pokalbių duomenys galimų teisės aktų pažeidimų nustatymo tikslu </w:t>
                              </w:r>
                              <w:r>
                                <w:rPr>
                                  <w:color w:val="000000"/>
                                  <w:spacing w:val="-4"/>
                                </w:rPr>
                                <w:t>–</w:t>
                              </w:r>
                              <w:r>
                                <w:t xml:space="preserve"> ikiteisminio tyrimo institucijoms, teismams ar kitoms valstybės įgaliotoms institucijoms;</w:t>
                              </w:r>
                            </w:p>
                          </w:sdtContent>
                        </w:sdt>
                        <w:sdt>
                          <w:sdtPr>
                            <w:alias w:val="28.7 pp."/>
                            <w:tag w:val="part_0c49a36d63e14831ac613b05cadc0ea6"/>
                            <w:lock w:val="sdtLocked"/>
                            <w:richText/>
                          </w:sdtPr>
                          <w:sdtContent>
                            <w:p w14:paraId="6E4E7115" w14:textId="77777777">
                              <w:pPr>
                                <w:tabs>
                                  <w:tab w:val="left" w:pos="505"/>
                                  <w:tab w:val="left" w:pos="1418"/>
                                  <w:tab w:val="left" w:pos="1560"/>
                                  <w:tab w:val="left" w:pos="6379"/>
                                </w:tabs>
                                <w:ind w:firstLine="709"/>
                                <w:jc w:val="both"/>
                              </w:pPr>
                              <w:sdt>
                                <w:sdtPr>
                                  <w:alias w:val="Numeris"/>
                                  <w:tag w:val="nr_0c49a36d63e14831ac613b05cadc0ea6"/>
                                  <w:lock w:val="sdtLocked"/>
                                  <w:richText/>
                                </w:sdtPr>
                                <w:sdtContent>
                                  <w:r>
                                    <w:t>28.7</w:t>
                                  </w:r>
                                </w:sdtContent>
                              </w:sdt>
                              <w:r>
                                <w:t>. žiniasklaidos atstovų duomenys ginčo dėl Lietuvos Respublikos visuomenės informavimo įstatyme ir kituose visuomenės informavimą reglamentuojančiuose įstatymuose bei teisės aktuose nustatytų visuomenės informavimo principų nesilaikymo nagrinėjimo tikslu – Žurnalistų etikos inspektoriaus tarnybai, teismams ar kitoms valstybės įgaliotoms institucijoms.</w:t>
                              </w:r>
                            </w:p>
                          </w:sdtContent>
                        </w:sdt>
                      </w:sdtContent>
                    </w:sdt>
                    <w:sdt>
                      <w:sdtPr>
                        <w:alias w:val="29 p."/>
                        <w:tag w:val="part_c00ae83ee2c34792a6a62e97f97b53d4"/>
                        <w:lock w:val="sdtLocked"/>
                        <w:richText/>
                      </w:sdtPr>
                      <w:sdtContent>
                        <w:p w14:paraId="52552053" w14:textId="77777777">
                          <w:pPr>
                            <w:tabs>
                              <w:tab w:val="left" w:pos="505"/>
                              <w:tab w:val="left" w:pos="1418"/>
                              <w:tab w:val="left" w:pos="1560"/>
                              <w:tab w:val="left" w:pos="6379"/>
                            </w:tabs>
                            <w:ind w:firstLine="709"/>
                            <w:jc w:val="both"/>
                          </w:pPr>
                          <w:sdt>
                            <w:sdtPr>
                              <w:alias w:val="Numeris"/>
                              <w:tag w:val="nr_c00ae83ee2c34792a6a62e97f97b53d4"/>
                              <w:lock w:val="sdtLocked"/>
                              <w:richText/>
                            </w:sdtPr>
                            <w:sdtContent>
                              <w:r>
                                <w:t>29</w:t>
                              </w:r>
                            </w:sdtContent>
                          </w:sdt>
                          <w:r>
                            <w:t xml:space="preserve">. Administracija duomenų subjektų duomenis duomenų gavėjams gali teikti ir pagal sudarytą sutartį arba vienkartinį duomenų gavėjo prašymą, nepažeisdama teisės aktuose įtvirtintų reikalavimų ir asmens duomenų konfidencialumo užtikrinimo bei laikydamasi duomenų valdytojo atskaitomybės principo. </w:t>
                          </w:r>
                        </w:p>
                      </w:sdtContent>
                    </w:sdt>
                    <w:sdt>
                      <w:sdtPr>
                        <w:alias w:val="30 p."/>
                        <w:tag w:val="part_87cbde36fb9941468fabd136f01e385b"/>
                        <w:lock w:val="sdtLocked"/>
                        <w:richText/>
                      </w:sdtPr>
                      <w:sdtContent>
                        <w:p w14:paraId="26C5E6FF" w14:textId="77777777">
                          <w:pPr>
                            <w:tabs>
                              <w:tab w:val="left" w:pos="505"/>
                              <w:tab w:val="left" w:pos="1418"/>
                              <w:tab w:val="left" w:pos="1560"/>
                              <w:tab w:val="left" w:pos="6379"/>
                            </w:tabs>
                            <w:ind w:firstLine="709"/>
                            <w:jc w:val="both"/>
                          </w:pPr>
                          <w:sdt>
                            <w:sdtPr>
                              <w:alias w:val="Numeris"/>
                              <w:tag w:val="nr_87cbde36fb9941468fabd136f01e385b"/>
                              <w:lock w:val="sdtLocked"/>
                              <w:richText/>
                            </w:sdtPr>
                            <w:sdtContent>
                              <w:r>
                                <w:t>30</w:t>
                              </w:r>
                            </w:sdtContent>
                          </w:sdt>
                          <w:r>
                            <w:t>. Vienkartinio duomenų teikimo atveju Administracija, teikdama asmens duomenis pagal trečiosios šalies vienkartinį prašymą, pirmenybę teikia duomenų teikimui elektroninių ryšių priemonėmis, jeigu prašyme nenurodyta kitaip. Siekiant įgyvendinti BDAR 5 straipsnio 2 dalyje įtvirtintą duomenų valdytojo atskaitomybės principą, duomenys trečiosioms šalims gali būti teikiami tik, kai duomenų gavėjas teiktame prašyme nurodo aplinkybes, pagrindžiančias, kad duomenų tvarkymas (teikimas) atitinka BDAR 5 straipsnyje įtvirtintus principus ir yra pagrįstas bent viena BDAR 6 straipsnio 1 dalyje arba 9 straipsnio 2 dalyje įtvirtinta teisėto duomenų tvarkymo sąlyga. Prašyme privaloma nurodyti bent:</w:t>
                          </w:r>
                        </w:p>
                        <w:sdt>
                          <w:sdtPr>
                            <w:alias w:val="30.1 pp."/>
                            <w:tag w:val="part_59cd8de32c2f49b38b132b2fc5f9c066"/>
                            <w:lock w:val="sdtLocked"/>
                            <w:richText/>
                          </w:sdtPr>
                          <w:sdtContent>
                            <w:p w14:paraId="113B8C1F" w14:textId="77777777">
                              <w:pPr>
                                <w:tabs>
                                  <w:tab w:val="left" w:pos="505"/>
                                  <w:tab w:val="left" w:pos="1418"/>
                                  <w:tab w:val="left" w:pos="1560"/>
                                  <w:tab w:val="left" w:pos="6379"/>
                                </w:tabs>
                                <w:ind w:firstLine="709"/>
                                <w:jc w:val="both"/>
                              </w:pPr>
                              <w:sdt>
                                <w:sdtPr>
                                  <w:alias w:val="Numeris"/>
                                  <w:tag w:val="nr_59cd8de32c2f49b38b132b2fc5f9c066"/>
                                  <w:lock w:val="sdtLocked"/>
                                  <w:richText/>
                                </w:sdtPr>
                                <w:sdtContent>
                                  <w:r>
                                    <w:t>30.1</w:t>
                                  </w:r>
                                </w:sdtContent>
                              </w:sdt>
                              <w:r>
                                <w:t>. duomenų gavimo konkretų ir aiškiai apibrėžtą tikslą;</w:t>
                              </w:r>
                            </w:p>
                          </w:sdtContent>
                        </w:sdt>
                        <w:sdt>
                          <w:sdtPr>
                            <w:alias w:val="30.2 pp."/>
                            <w:tag w:val="part_b56b5040541c437b904e59e174d4319f"/>
                            <w:lock w:val="sdtLocked"/>
                            <w:richText/>
                          </w:sdtPr>
                          <w:sdtContent>
                            <w:p w14:paraId="347B3FAE" w14:textId="77777777">
                              <w:pPr>
                                <w:tabs>
                                  <w:tab w:val="left" w:pos="505"/>
                                  <w:tab w:val="left" w:pos="1418"/>
                                  <w:tab w:val="left" w:pos="1560"/>
                                  <w:tab w:val="left" w:pos="6379"/>
                                </w:tabs>
                                <w:ind w:firstLine="709"/>
                                <w:jc w:val="both"/>
                              </w:pPr>
                              <w:sdt>
                                <w:sdtPr>
                                  <w:alias w:val="Numeris"/>
                                  <w:tag w:val="nr_b56b5040541c437b904e59e174d4319f"/>
                                  <w:lock w:val="sdtLocked"/>
                                  <w:richText/>
                                </w:sdtPr>
                                <w:sdtContent>
                                  <w:r>
                                    <w:t>30.2</w:t>
                                  </w:r>
                                </w:sdtContent>
                              </w:sdt>
                              <w:r>
                                <w:t>. jeigu yra, duomenų tvarkymo (gavimo) teisinį pagrindą, įtvirtintą Lietuvos Respublikos arba Europos Sąjungos teisės aktuose, ir konkrečią jų nuostatą, suteikiančią teisę gauti asmens duomenis;</w:t>
                              </w:r>
                            </w:p>
                          </w:sdtContent>
                        </w:sdt>
                        <w:sdt>
                          <w:sdtPr>
                            <w:alias w:val="30.3 pp."/>
                            <w:tag w:val="part_d688d99a4cbb479fa072a83c88d7e129"/>
                            <w:lock w:val="sdtLocked"/>
                            <w:richText/>
                          </w:sdtPr>
                          <w:sdtContent>
                            <w:p w14:paraId="7746B573" w14:textId="77777777">
                              <w:pPr>
                                <w:tabs>
                                  <w:tab w:val="left" w:pos="505"/>
                                  <w:tab w:val="left" w:pos="1418"/>
                                  <w:tab w:val="left" w:pos="1560"/>
                                  <w:tab w:val="left" w:pos="6379"/>
                                </w:tabs>
                                <w:ind w:firstLine="709"/>
                                <w:jc w:val="both"/>
                              </w:pPr>
                              <w:sdt>
                                <w:sdtPr>
                                  <w:alias w:val="Numeris"/>
                                  <w:tag w:val="nr_d688d99a4cbb479fa072a83c88d7e129"/>
                                  <w:lock w:val="sdtLocked"/>
                                  <w:richText/>
                                </w:sdtPr>
                                <w:sdtContent>
                                  <w:r>
                                    <w:t>30.3</w:t>
                                  </w:r>
                                </w:sdtContent>
                              </w:sdt>
                              <w:r>
                                <w:t>. duomenų tvarkymo (gavimo) teisėtą sąlygą, įtvirtintą BDAR 6 straipsnio 1 dalyje arba 9 straipsnio 2 dalyje, kuria vadovaujantis suteikiama teisė gauti asmens duomenis;</w:t>
                              </w:r>
                            </w:p>
                          </w:sdtContent>
                        </w:sdt>
                        <w:sdt>
                          <w:sdtPr>
                            <w:alias w:val="30.4 pp."/>
                            <w:tag w:val="part_c294b3eef04c471d8c75c1e071573ef3"/>
                            <w:lock w:val="sdtLocked"/>
                            <w:richText/>
                          </w:sdtPr>
                          <w:sdtContent>
                            <w:p w14:paraId="6EABE24D" w14:textId="77777777">
                              <w:pPr>
                                <w:tabs>
                                  <w:tab w:val="left" w:pos="505"/>
                                  <w:tab w:val="left" w:pos="1418"/>
                                  <w:tab w:val="left" w:pos="1560"/>
                                  <w:tab w:val="left" w:pos="6379"/>
                                </w:tabs>
                                <w:ind w:firstLine="709"/>
                                <w:jc w:val="both"/>
                              </w:pPr>
                              <w:sdt>
                                <w:sdtPr>
                                  <w:alias w:val="Numeris"/>
                                  <w:tag w:val="nr_c294b3eef04c471d8c75c1e071573ef3"/>
                                  <w:lock w:val="sdtLocked"/>
                                  <w:richText/>
                                </w:sdtPr>
                                <w:sdtContent>
                                  <w:r>
                                    <w:t>30.4</w:t>
                                  </w:r>
                                </w:sdtContent>
                              </w:sdt>
                              <w:r>
                                <w:t xml:space="preserve">. duomenų teisėto tvarkymo (teikimo) sąlygą, įtvirtintą  BDAR 6 straipsnio 1 dalyje arba 9 straipsnio 2 dalyje, kuria vadovaudamasi Administracija turi teisę pateikti šiuos duomenis trečiajam asmeniui;</w:t>
                              </w:r>
                            </w:p>
                          </w:sdtContent>
                        </w:sdt>
                        <w:sdt>
                          <w:sdtPr>
                            <w:alias w:val="30.5 pp."/>
                            <w:tag w:val="part_bbb98b039f1f4eb287caba82dd44e52e"/>
                            <w:lock w:val="sdtLocked"/>
                            <w:richText/>
                          </w:sdtPr>
                          <w:sdtContent>
                            <w:p w14:paraId="5315A8F8" w14:textId="77777777">
                              <w:pPr>
                                <w:tabs>
                                  <w:tab w:val="left" w:pos="505"/>
                                  <w:tab w:val="left" w:pos="1418"/>
                                  <w:tab w:val="left" w:pos="1560"/>
                                  <w:tab w:val="left" w:pos="6379"/>
                                </w:tabs>
                                <w:ind w:firstLine="709"/>
                                <w:jc w:val="both"/>
                              </w:pPr>
                              <w:sdt>
                                <w:sdtPr>
                                  <w:alias w:val="Numeris"/>
                                  <w:tag w:val="nr_bbb98b039f1f4eb287caba82dd44e52e"/>
                                  <w:lock w:val="sdtLocked"/>
                                  <w:richText/>
                                </w:sdtPr>
                                <w:sdtContent>
                                  <w:r>
                                    <w:t>30.5</w:t>
                                  </w:r>
                                </w:sdtContent>
                              </w:sdt>
                              <w:r>
                                <w:t>. konkrečią prašomų duomenų apimtį, t. y. kokių konkrečių duomenų prašoma: vardo, pavardės, paskirtos išmokos dydžio ir pan. Prašymai pateikti visą turimą informaciją apie asmenį nelaikytini konkrečiais;</w:t>
                              </w:r>
                            </w:p>
                          </w:sdtContent>
                        </w:sdt>
                        <w:sdt>
                          <w:sdtPr>
                            <w:alias w:val="30.6 pp."/>
                            <w:tag w:val="part_0153fbdc650149b5adf98e81c433fdc5"/>
                            <w:lock w:val="sdtLocked"/>
                            <w:richText/>
                          </w:sdtPr>
                          <w:sdtContent>
                            <w:p w14:paraId="01001BD2" w14:textId="77777777">
                              <w:pPr>
                                <w:tabs>
                                  <w:tab w:val="left" w:pos="505"/>
                                  <w:tab w:val="left" w:pos="1418"/>
                                  <w:tab w:val="left" w:pos="1560"/>
                                  <w:tab w:val="left" w:pos="6379"/>
                                </w:tabs>
                                <w:ind w:firstLine="709"/>
                                <w:jc w:val="both"/>
                              </w:pPr>
                              <w:sdt>
                                <w:sdtPr>
                                  <w:alias w:val="Numeris"/>
                                  <w:tag w:val="nr_0153fbdc650149b5adf98e81c433fdc5"/>
                                  <w:lock w:val="sdtLocked"/>
                                  <w:richText/>
                                </w:sdtPr>
                                <w:sdtContent>
                                  <w:r>
                                    <w:t>30.6</w:t>
                                  </w:r>
                                </w:sdtContent>
                              </w:sdt>
                              <w:r>
                                <w:t>. kai įgyvendinant Taisyklių 49.4 papunkčio sąlygą nurodoma, kad duomenis pateikti prašoma vadovaujantis BDAR 6 straipsnio 1 dalies e arba f punktais, t. y. kai duomenis tvarkyti (teikti) reikia siekiant atlikti užduotį, vykdomą viešojo intereso labui, arba vykdant duomenų valdytojui pavestas viešosios valdžios funkcijas arba teikti duomenis būtina siekiant teisėtų duomenų valdytojo arba trečiosios šalies interesų apsaugos, prašyme turi būti išsamiai pagrįsta, kodėl šių asmenų interesai yra viršesni už duomenų subjekto teises ir laisves.</w:t>
                              </w:r>
                            </w:p>
                          </w:sdtContent>
                        </w:sdt>
                      </w:sdtContent>
                    </w:sdt>
                    <w:sdt>
                      <w:sdtPr>
                        <w:alias w:val="31 p."/>
                        <w:tag w:val="part_012b0e306eef413f87a189fac649d670"/>
                        <w:lock w:val="sdtLocked"/>
                        <w:richText/>
                      </w:sdtPr>
                      <w:sdtContent>
                        <w:p w14:paraId="7C380613" w14:textId="77777777">
                          <w:pPr>
                            <w:tabs>
                              <w:tab w:val="left" w:pos="505"/>
                              <w:tab w:val="left" w:pos="1418"/>
                              <w:tab w:val="left" w:pos="1560"/>
                              <w:tab w:val="left" w:pos="6379"/>
                            </w:tabs>
                            <w:ind w:firstLine="709"/>
                            <w:jc w:val="both"/>
                          </w:pPr>
                          <w:sdt>
                            <w:sdtPr>
                              <w:alias w:val="Numeris"/>
                              <w:tag w:val="nr_012b0e306eef413f87a189fac649d670"/>
                              <w:lock w:val="sdtLocked"/>
                              <w:richText/>
                            </w:sdtPr>
                            <w:sdtContent>
                              <w:r>
                                <w:t>31</w:t>
                              </w:r>
                            </w:sdtContent>
                          </w:sdt>
                          <w:r>
                            <w:t>. Administracijos darbuotojas, nagrinėjantis gautą prašymą pateikti asmens duomenis, privalo:</w:t>
                          </w:r>
                        </w:p>
                        <w:sdt>
                          <w:sdtPr>
                            <w:alias w:val="31.1 pp."/>
                            <w:tag w:val="part_6ac34ecfc7744720924bc9074a29852f"/>
                            <w:lock w:val="sdtLocked"/>
                            <w:richText/>
                          </w:sdtPr>
                          <w:sdtContent>
                            <w:p w14:paraId="0C4E0F5A" w14:textId="77777777">
                              <w:pPr>
                                <w:tabs>
                                  <w:tab w:val="left" w:pos="505"/>
                                  <w:tab w:val="left" w:pos="1418"/>
                                  <w:tab w:val="left" w:pos="1560"/>
                                  <w:tab w:val="left" w:pos="6379"/>
                                </w:tabs>
                                <w:ind w:firstLine="709"/>
                                <w:jc w:val="both"/>
                              </w:pPr>
                              <w:sdt>
                                <w:sdtPr>
                                  <w:alias w:val="Numeris"/>
                                  <w:tag w:val="nr_6ac34ecfc7744720924bc9074a29852f"/>
                                  <w:lock w:val="sdtLocked"/>
                                  <w:richText/>
                                </w:sdtPr>
                                <w:sdtContent>
                                  <w:r>
                                    <w:t>31.1</w:t>
                                  </w:r>
                                </w:sdtContent>
                              </w:sdt>
                              <w:r>
                                <w:t>. patikrinti, kad prašyme nurodytas asmens duomenų naudojimo tikslas yra konkretus ir teisėtas (nurodymas, kad duomenys reikalingi nagrinėjant bylą ar teikiant ieškinį, paprastai nelaikomas konkrečiu tikslu);</w:t>
                              </w:r>
                            </w:p>
                          </w:sdtContent>
                        </w:sdt>
                        <w:sdt>
                          <w:sdtPr>
                            <w:alias w:val="31.2 pp."/>
                            <w:tag w:val="part_40acacef2186472f9e6af5544bbbd9e8"/>
                            <w:lock w:val="sdtLocked"/>
                            <w:richText/>
                          </w:sdtPr>
                          <w:sdtContent>
                            <w:p w14:paraId="29AFA5DF" w14:textId="77777777">
                              <w:pPr>
                                <w:tabs>
                                  <w:tab w:val="left" w:pos="505"/>
                                  <w:tab w:val="left" w:pos="1418"/>
                                  <w:tab w:val="left" w:pos="1560"/>
                                  <w:tab w:val="left" w:pos="6379"/>
                                </w:tabs>
                                <w:ind w:firstLine="709"/>
                                <w:jc w:val="both"/>
                              </w:pPr>
                              <w:sdt>
                                <w:sdtPr>
                                  <w:alias w:val="Numeris"/>
                                  <w:tag w:val="nr_40acacef2186472f9e6af5544bbbd9e8"/>
                                  <w:lock w:val="sdtLocked"/>
                                  <w:richText/>
                                </w:sdtPr>
                                <w:sdtContent>
                                  <w:r>
                                    <w:t>31.2</w:t>
                                  </w:r>
                                </w:sdtContent>
                              </w:sdt>
                              <w:r>
                                <w:t>. patikrinti, ar duomenų gavėjas pagrįstai remiasi prašyme nurodytu gavimo ir teikimo teisiniu pagrindu bei teisėta duomenų teikimo ir gavimo sąlyga, įtvirtinta BDAR 6 straipsnio 1 dalyje arba 9 straipsnio 2 dalyje;</w:t>
                              </w:r>
                            </w:p>
                          </w:sdtContent>
                        </w:sdt>
                        <w:sdt>
                          <w:sdtPr>
                            <w:alias w:val="31.3 pp."/>
                            <w:tag w:val="part_b867789a5abe43158121e5b48c8de98c"/>
                            <w:lock w:val="sdtLocked"/>
                            <w:richText/>
                          </w:sdtPr>
                          <w:sdtContent>
                            <w:p w14:paraId="527B1C00" w14:textId="77777777">
                              <w:pPr>
                                <w:tabs>
                                  <w:tab w:val="left" w:pos="505"/>
                                  <w:tab w:val="left" w:pos="1418"/>
                                  <w:tab w:val="left" w:pos="1560"/>
                                  <w:tab w:val="left" w:pos="6379"/>
                                </w:tabs>
                                <w:ind w:firstLine="709"/>
                                <w:jc w:val="both"/>
                              </w:pPr>
                              <w:sdt>
                                <w:sdtPr>
                                  <w:alias w:val="Numeris"/>
                                  <w:tag w:val="nr_b867789a5abe43158121e5b48c8de98c"/>
                                  <w:lock w:val="sdtLocked"/>
                                  <w:richText/>
                                </w:sdtPr>
                                <w:sdtContent>
                                  <w:r>
                                    <w:t>31.3</w:t>
                                  </w:r>
                                </w:sdtContent>
                              </w:sdt>
                              <w:r>
                                <w:t>. kai duomenis pateikti prašoma remiantis BDAR 6 straipsnio 1 dalies e arba f punktais, įvertinti, ar gavėjo interesai tikrai yra svarbesni už duomenų subjekto teises ir laisves;</w:t>
                              </w:r>
                            </w:p>
                          </w:sdtContent>
                        </w:sdt>
                        <w:sdt>
                          <w:sdtPr>
                            <w:alias w:val="31.4 pp."/>
                            <w:tag w:val="part_3b2358e4606c4fbbb7253b8e8a42438d"/>
                            <w:lock w:val="sdtLocked"/>
                            <w:richText/>
                          </w:sdtPr>
                          <w:sdtContent>
                            <w:p w14:paraId="57EE0A7C" w14:textId="77777777">
                              <w:pPr>
                                <w:tabs>
                                  <w:tab w:val="left" w:pos="505"/>
                                  <w:tab w:val="left" w:pos="1418"/>
                                  <w:tab w:val="left" w:pos="1560"/>
                                  <w:tab w:val="left" w:pos="6379"/>
                                </w:tabs>
                                <w:ind w:firstLine="709"/>
                                <w:jc w:val="both"/>
                              </w:pPr>
                              <w:sdt>
                                <w:sdtPr>
                                  <w:alias w:val="Numeris"/>
                                  <w:tag w:val="nr_3b2358e4606c4fbbb7253b8e8a42438d"/>
                                  <w:lock w:val="sdtLocked"/>
                                  <w:richText/>
                                </w:sdtPr>
                                <w:sdtContent>
                                  <w:r>
                                    <w:t>31.4</w:t>
                                  </w:r>
                                </w:sdtContent>
                              </w:sdt>
                              <w:r>
                                <w:t>. įvertinti, ar prašomų pateikti duomenų apimtis nėra per didelė nurodytam tikslui pasiekti;</w:t>
                              </w:r>
                            </w:p>
                          </w:sdtContent>
                        </w:sdt>
                      </w:sdtContent>
                    </w:sdt>
                    <w:sdt>
                      <w:sdtPr>
                        <w:alias w:val="32 p."/>
                        <w:tag w:val="part_0fa424e6a96747cb984d9de9dc64962a"/>
                        <w:lock w:val="sdtLocked"/>
                        <w:richText/>
                      </w:sdtPr>
                      <w:sdtContent>
                        <w:p w14:paraId="621512C2" w14:textId="77777777">
                          <w:pPr>
                            <w:tabs>
                              <w:tab w:val="left" w:pos="505"/>
                              <w:tab w:val="left" w:pos="1418"/>
                              <w:tab w:val="left" w:pos="1560"/>
                              <w:tab w:val="left" w:pos="6379"/>
                            </w:tabs>
                            <w:ind w:firstLine="709"/>
                            <w:jc w:val="both"/>
                          </w:pPr>
                          <w:sdt>
                            <w:sdtPr>
                              <w:alias w:val="Numeris"/>
                              <w:tag w:val="nr_0fa424e6a96747cb984d9de9dc64962a"/>
                              <w:lock w:val="sdtLocked"/>
                              <w:richText/>
                            </w:sdtPr>
                            <w:sdtContent>
                              <w:r>
                                <w:t>32</w:t>
                              </w:r>
                            </w:sdtContent>
                          </w:sdt>
                          <w:r>
                            <w:t>. Asmens duomenų teikimui valstybės ir savivaldybės institucijoms ir įstaigoms, kai šios institucijos ir įstaigos pagal konkretų paklausimą gauna asmens duomenis įstatymų nustatytoms kontrolės funkcijoms vykdyti, taikomos visos šiame skirsnyje aptartos duomenų teikimo/gavimo sąlygos. Administracijos arba Administracijos duomenų tvarkytojo darbuotojai be papildomo teisinio reikalavimo gali būti asmens duomenų gavėjais, jeigu jie dalyvauja duomenų valdytojo arba duomenų tvarkytojo vykdomose tvarkymo operacijose arba šie duomenys yra būtini Administracijos darbuotojo funkcijoms vykdyti. Teikdamas duomenis duomenų gavėjams, Administracijos darbuotojas, siekdamas užtikrinti duomenų konfidencialumą, turi teisę reikalauti duomenų gavėjo nurodyti duomenų gavimo tikslą ir konkrečią duomenų apimtį.</w:t>
                          </w:r>
                        </w:p>
                      </w:sdtContent>
                    </w:sdt>
                    <w:sdt>
                      <w:sdtPr>
                        <w:alias w:val="33 p."/>
                        <w:tag w:val="part_9e1b50f03c464854a515197719983afd"/>
                        <w:lock w:val="sdtLocked"/>
                        <w:richText/>
                      </w:sdtPr>
                      <w:sdtContent>
                        <w:p w14:paraId="5D7D82E7" w14:textId="77777777">
                          <w:pPr>
                            <w:tabs>
                              <w:tab w:val="left" w:pos="505"/>
                              <w:tab w:val="left" w:pos="1418"/>
                              <w:tab w:val="left" w:pos="1560"/>
                              <w:tab w:val="left" w:pos="6379"/>
                            </w:tabs>
                            <w:ind w:firstLine="709"/>
                            <w:jc w:val="both"/>
                          </w:pPr>
                          <w:sdt>
                            <w:sdtPr>
                              <w:alias w:val="Numeris"/>
                              <w:tag w:val="nr_9e1b50f03c464854a515197719983afd"/>
                              <w:lock w:val="sdtLocked"/>
                              <w:richText/>
                            </w:sdtPr>
                            <w:sdtContent>
                              <w:r>
                                <w:t>33</w:t>
                              </w:r>
                            </w:sdtContent>
                          </w:sdt>
                          <w:r>
                            <w:t>. Tarybos ir mero sekretoriato valstybės tarnautojų ir darbuotojų, dirbančių pagal darbo sutartis, bei Tarybos narių asmens duomenys, kuriuos tvarko administracija, užtikrindama Tarybos ir mero sekretoriato finansinį, ūkinį ir materialinį aptarnavimą, teikiami merui bei Tarybos ir mero sekretoriato sekretoriui jų kompetencijai pavestoms funkcijoms vykdyti pagal prašymą, pateiktą elektroninių ryšių priemonėmis. Šie asmens duomenys, siekiant užtikrinti asmens duomenų konfidencialumą, bus teikiami tik pasirašius Pasižadėjimą saugoti asmens duomenų paslaptį.</w:t>
                          </w:r>
                        </w:p>
                        <w:p w14:paraId="3313BD5F" w14:textId="77777777">
                          <w:pPr>
                            <w:tabs>
                              <w:tab w:val="left" w:pos="1843"/>
                              <w:tab w:val="left" w:pos="6379"/>
                            </w:tabs>
                            <w:ind w:firstLine="62"/>
                            <w:jc w:val="center"/>
                            <w:rPr>
                              <w:b/>
                              <w:lang w:eastAsia="lt-LT"/>
                            </w:rPr>
                          </w:pPr>
                        </w:p>
                        <w:p w14:paraId="1754BD1B" w14:textId="77777777">
                          <w:pPr>
                            <w:tabs>
                              <w:tab w:val="left" w:pos="1843"/>
                              <w:tab w:val="left" w:pos="6379"/>
                            </w:tabs>
                            <w:ind w:firstLine="62"/>
                            <w:jc w:val="center"/>
                            <w:rPr>
                              <w:b/>
                              <w:lang w:eastAsia="lt-LT"/>
                            </w:rPr>
                          </w:pPr>
                        </w:p>
                        <w:p w14:paraId="28E77540" w14:textId="77777777">
                          <w:pPr>
                            <w:tabs>
                              <w:tab w:val="left" w:pos="1843"/>
                              <w:tab w:val="left" w:pos="6379"/>
                            </w:tabs>
                            <w:ind w:firstLine="62"/>
                            <w:jc w:val="center"/>
                            <w:rPr>
                              <w:b/>
                              <w:lang w:eastAsia="lt-LT"/>
                            </w:rPr>
                          </w:pPr>
                        </w:p>
                        <w:p w14:paraId="5289D3D1" w14:textId="77777777">
                          <w:pPr>
                            <w:tabs>
                              <w:tab w:val="left" w:pos="1843"/>
                              <w:tab w:val="left" w:pos="6379"/>
                            </w:tabs>
                            <w:ind w:firstLine="62"/>
                            <w:jc w:val="center"/>
                            <w:rPr>
                              <w:b/>
                              <w:lang w:eastAsia="lt-LT"/>
                            </w:rPr>
                          </w:pPr>
                        </w:p>
                        <w:p w14:paraId="0C8FE247" w14:textId="77777777">
                          <w:pPr>
                            <w:tabs>
                              <w:tab w:val="left" w:pos="1843"/>
                              <w:tab w:val="left" w:pos="6379"/>
                            </w:tabs>
                            <w:ind w:firstLine="62"/>
                            <w:jc w:val="center"/>
                            <w:rPr>
                              <w:b/>
                              <w:lang w:eastAsia="lt-LT"/>
                            </w:rPr>
                          </w:pPr>
                        </w:p>
                      </w:sdtContent>
                    </w:sdt>
                  </w:sdtContent>
                </w:sdt>
                <w:sdt>
                  <w:sdtPr>
                    <w:alias w:val="skyrius"/>
                    <w:tag w:val="part_a65b4d5972bc4881bbbbb65231459d6b"/>
                    <w:lock w:val="sdtLocked"/>
                    <w:richText/>
                  </w:sdtPr>
                  <w:sdtContent>
                    <w:p w14:paraId="06E8801C" w14:textId="77777777">
                      <w:pPr>
                        <w:tabs>
                          <w:tab w:val="left" w:pos="1843"/>
                          <w:tab w:val="left" w:pos="6379"/>
                        </w:tabs>
                        <w:ind w:firstLine="62"/>
                        <w:jc w:val="center"/>
                        <w:rPr>
                          <w:b/>
                          <w:lang w:eastAsia="lt-LT"/>
                        </w:rPr>
                      </w:pPr>
                      <w:sdt>
                        <w:sdtPr>
                          <w:alias w:val="Numeris"/>
                          <w:tag w:val="nr_a65b4d5972bc4881bbbbb65231459d6b"/>
                          <w:lock w:val="sdtLocked"/>
                          <w:richText/>
                        </w:sdtPr>
                        <w:sdtContent>
                          <w:r>
                            <w:rPr>
                              <w:b/>
                              <w:lang w:eastAsia="lt-LT"/>
                            </w:rPr>
                            <w:t>VI</w:t>
                          </w:r>
                        </w:sdtContent>
                      </w:sdt>
                      <w:r>
                        <w:rPr>
                          <w:b/>
                          <w:lang w:eastAsia="lt-LT"/>
                        </w:rPr>
                        <w:t xml:space="preserve"> SKYRIUS</w:t>
                      </w:r>
                    </w:p>
                    <w:p w14:paraId="20875C22" w14:textId="77777777">
                      <w:pPr>
                        <w:tabs>
                          <w:tab w:val="left" w:pos="1843"/>
                          <w:tab w:val="left" w:pos="6379"/>
                        </w:tabs>
                        <w:jc w:val="center"/>
                        <w:rPr>
                          <w:b/>
                          <w:lang w:eastAsia="lt-LT"/>
                        </w:rPr>
                      </w:pPr>
                      <w:sdt>
                        <w:sdtPr>
                          <w:alias w:val="Pavadinimas"/>
                          <w:tag w:val="title_a65b4d5972bc4881bbbbb65231459d6b"/>
                          <w:lock w:val="sdtLocked"/>
                          <w:richText/>
                        </w:sdtPr>
                        <w:sdtContent>
                          <w:r>
                            <w:rPr>
                              <w:b/>
                              <w:lang w:eastAsia="lt-LT"/>
                            </w:rPr>
                            <w:t>POVEIKIO DUOMENŲ APSAUGAI VERTINIMAS</w:t>
                          </w:r>
                        </w:sdtContent>
                      </w:sdt>
                    </w:p>
                    <w:p w14:paraId="03E65368" w14:textId="77777777">
                      <w:pPr>
                        <w:tabs>
                          <w:tab w:val="left" w:pos="1843"/>
                          <w:tab w:val="left" w:pos="6379"/>
                        </w:tabs>
                        <w:spacing w:line="360" w:lineRule="auto"/>
                        <w:rPr>
                          <w:b/>
                          <w:lang w:eastAsia="lt-LT"/>
                        </w:rPr>
                      </w:pPr>
                    </w:p>
                    <w:sdt>
                      <w:sdtPr>
                        <w:alias w:val="34 p."/>
                        <w:tag w:val="part_1f65a974e3dc45d892dccc5bc5eb4098"/>
                        <w:lock w:val="sdtLocked"/>
                        <w:richText/>
                      </w:sdtPr>
                      <w:sdtContent>
                        <w:p w14:paraId="361A6219" w14:textId="77777777">
                          <w:pPr>
                            <w:tabs>
                              <w:tab w:val="left" w:pos="505"/>
                              <w:tab w:val="left" w:pos="1276"/>
                              <w:tab w:val="left" w:pos="1560"/>
                              <w:tab w:val="left" w:pos="6379"/>
                            </w:tabs>
                            <w:ind w:firstLine="709"/>
                            <w:jc w:val="both"/>
                          </w:pPr>
                          <w:sdt>
                            <w:sdtPr>
                              <w:alias w:val="Numeris"/>
                              <w:tag w:val="nr_1f65a974e3dc45d892dccc5bc5eb4098"/>
                              <w:lock w:val="sdtLocked"/>
                              <w:richText/>
                            </w:sdtPr>
                            <w:sdtContent>
                              <w:r>
                                <w:rPr>
                                  <w:lang w:val="en-US" w:eastAsia="lt-LT"/>
                                </w:rPr>
                                <w:t>34</w:t>
                              </w:r>
                            </w:sdtContent>
                          </w:sdt>
                          <w:r>
                            <w:rPr>
                              <w:lang w:val="en-US" w:eastAsia="lt-LT"/>
                            </w:rPr>
                            <w:t xml:space="preserve">.  </w:t>
                          </w:r>
                          <w:r>
                            <w:t>Administracija, prieš pradėdama vykdyti naują (-as) duomenų tvarkymo operaciją (-as) arba pasikeitus vykdomos operacijos pobūdžiui, mastui ir pan., privalo atlikti poveikio duomenų apsaugai vertinimą, jei duomenų tvarkymas:</w:t>
                          </w:r>
                        </w:p>
                        <w:sdt>
                          <w:sdtPr>
                            <w:alias w:val="34.1 pp."/>
                            <w:tag w:val="part_41a14103cfef44539ae4b18f702d0686"/>
                            <w:lock w:val="sdtLocked"/>
                            <w:richText/>
                          </w:sdtPr>
                          <w:sdtContent>
                            <w:p w14:paraId="2D321E18" w14:textId="77777777">
                              <w:pPr>
                                <w:tabs>
                                  <w:tab w:val="left" w:pos="505"/>
                                  <w:tab w:val="left" w:pos="1276"/>
                                  <w:tab w:val="left" w:pos="1560"/>
                                  <w:tab w:val="left" w:pos="6379"/>
                                </w:tabs>
                                <w:ind w:firstLine="709"/>
                                <w:jc w:val="both"/>
                              </w:pPr>
                              <w:sdt>
                                <w:sdtPr>
                                  <w:alias w:val="Numeris"/>
                                  <w:tag w:val="nr_41a14103cfef44539ae4b18f702d0686"/>
                                  <w:lock w:val="sdtLocked"/>
                                  <w:richText/>
                                </w:sdtPr>
                                <w:sdtContent>
                                  <w:r>
                                    <w:t>34.1</w:t>
                                  </w:r>
                                </w:sdtContent>
                              </w:sdt>
                              <w:r>
                                <w:t>. keltų didelį pavojų duomenų subjektų teisėms ir laisvėms (pavyzdžiui, kai duomenys būtų perduodami už Europos Sąjungos ribų ar būtų pradėti tvarkyti duomenys, kurie gauti juos sujungus su duomenimis iš kitų šaltinių; būtų pradėti naudoti nauji technologiniai sprendimai, pavyzdžiui, veido atpažinimo sistemos ir kt.);</w:t>
                              </w:r>
                            </w:p>
                          </w:sdtContent>
                        </w:sdt>
                        <w:sdt>
                          <w:sdtPr>
                            <w:alias w:val="34.2 pp."/>
                            <w:tag w:val="part_f1a7ed0d381e4130ba28a4b31d905f13"/>
                            <w:lock w:val="sdtLocked"/>
                            <w:richText/>
                          </w:sdtPr>
                          <w:sdtContent>
                            <w:p w14:paraId="76B93D5B" w14:textId="77777777">
                              <w:pPr>
                                <w:tabs>
                                  <w:tab w:val="left" w:pos="505"/>
                                  <w:tab w:val="left" w:pos="1276"/>
                                  <w:tab w:val="left" w:pos="1560"/>
                                  <w:tab w:val="left" w:pos="6379"/>
                                </w:tabs>
                                <w:ind w:firstLine="709"/>
                                <w:jc w:val="both"/>
                              </w:pPr>
                              <w:sdt>
                                <w:sdtPr>
                                  <w:alias w:val="Numeris"/>
                                  <w:tag w:val="nr_f1a7ed0d381e4130ba28a4b31d905f13"/>
                                  <w:lock w:val="sdtLocked"/>
                                  <w:richText/>
                                </w:sdtPr>
                                <w:sdtContent>
                                  <w:r>
                                    <w:t>34.2</w:t>
                                  </w:r>
                                </w:sdtContent>
                              </w:sdt>
                              <w:r>
                                <w:t>. automatizuotai būtų tvarkomi asmens individualūs požymiai, vykdomas profiliavimas ir priimami teisiniai ar kiti didelio poveikio (pavyzdžiui, kai duomenų tvarkymas gali lemti asmenų atskirtį arba diskriminaciją) sprendimai;</w:t>
                              </w:r>
                            </w:p>
                          </w:sdtContent>
                        </w:sdt>
                        <w:sdt>
                          <w:sdtPr>
                            <w:alias w:val="34.3 pp."/>
                            <w:tag w:val="part_fe77e14c57bd49ba9cd52d87bc37e639"/>
                            <w:lock w:val="sdtLocked"/>
                            <w:richText/>
                          </w:sdtPr>
                          <w:sdtContent>
                            <w:p w14:paraId="3B73C691" w14:textId="77777777">
                              <w:pPr>
                                <w:tabs>
                                  <w:tab w:val="left" w:pos="505"/>
                                  <w:tab w:val="left" w:pos="1276"/>
                                  <w:tab w:val="left" w:pos="1560"/>
                                  <w:tab w:val="left" w:pos="6379"/>
                                </w:tabs>
                                <w:ind w:firstLine="709"/>
                                <w:jc w:val="both"/>
                              </w:pPr>
                              <w:sdt>
                                <w:sdtPr>
                                  <w:alias w:val="Numeris"/>
                                  <w:tag w:val="nr_fe77e14c57bd49ba9cd52d87bc37e639"/>
                                  <w:lock w:val="sdtLocked"/>
                                  <w:richText/>
                                </w:sdtPr>
                                <w:sdtContent>
                                  <w:r>
                                    <w:t>34.3</w:t>
                                  </w:r>
                                </w:sdtContent>
                              </w:sdt>
                              <w:r>
                                <w:t>. būtų pradėtas vykdyti sistemingas vaizdo stebėjimas dideliu mastu;</w:t>
                              </w:r>
                            </w:p>
                          </w:sdtContent>
                        </w:sdt>
                        <w:sdt>
                          <w:sdtPr>
                            <w:alias w:val="34.4 pp."/>
                            <w:tag w:val="part_f2e9dde1da524a428ef27f37e63dc889"/>
                            <w:lock w:val="sdtLocked"/>
                            <w:richText/>
                          </w:sdtPr>
                          <w:sdtContent>
                            <w:p w14:paraId="639581EA" w14:textId="77777777">
                              <w:pPr>
                                <w:tabs>
                                  <w:tab w:val="left" w:pos="505"/>
                                  <w:tab w:val="left" w:pos="1276"/>
                                  <w:tab w:val="left" w:pos="1560"/>
                                  <w:tab w:val="left" w:pos="6379"/>
                                </w:tabs>
                                <w:ind w:firstLine="709"/>
                                <w:jc w:val="both"/>
                              </w:pPr>
                              <w:sdt>
                                <w:sdtPr>
                                  <w:alias w:val="Numeris"/>
                                  <w:tag w:val="nr_f2e9dde1da524a428ef27f37e63dc889"/>
                                  <w:lock w:val="sdtLocked"/>
                                  <w:richText/>
                                </w:sdtPr>
                                <w:sdtContent>
                                  <w:r>
                                    <w:t>34.4</w:t>
                                  </w:r>
                                </w:sdtContent>
                              </w:sdt>
                              <w:r>
                                <w:t>. būtų pradėti tvarkyti ypatingi asmens duomenys dideliu mastu.</w:t>
                              </w:r>
                            </w:p>
                          </w:sdtContent>
                        </w:sdt>
                      </w:sdtContent>
                    </w:sdt>
                    <w:sdt>
                      <w:sdtPr>
                        <w:alias w:val="35 p."/>
                        <w:tag w:val="part_b9740972ded74c01be080b16aab83f42"/>
                        <w:lock w:val="sdtLocked"/>
                        <w:richText/>
                      </w:sdtPr>
                      <w:sdtContent>
                        <w:p w14:paraId="79A5D4A8" w14:textId="77777777">
                          <w:pPr>
                            <w:tabs>
                              <w:tab w:val="left" w:pos="505"/>
                              <w:tab w:val="left" w:pos="1276"/>
                              <w:tab w:val="left" w:pos="1560"/>
                              <w:tab w:val="left" w:pos="6379"/>
                            </w:tabs>
                            <w:ind w:firstLine="709"/>
                            <w:jc w:val="both"/>
                          </w:pPr>
                          <w:sdt>
                            <w:sdtPr>
                              <w:alias w:val="Numeris"/>
                              <w:tag w:val="nr_b9740972ded74c01be080b16aab83f42"/>
                              <w:lock w:val="sdtLocked"/>
                              <w:richText/>
                            </w:sdtPr>
                            <w:sdtContent>
                              <w:r>
                                <w:t>35</w:t>
                              </w:r>
                            </w:sdtContent>
                          </w:sdt>
                          <w:r>
                            <w:t>. Jei Administracija, atlikdama poveikio duomenų apsaugai vertinimą, nustatytų, kad duomenų subjektų teisėms ir laisvėms gali kilti didelis pavojus, ji privalo konsultuotis su Valstybine duomenų apsaugos inspekcija dėl tinkamų saugumo ir kitų priemonių įgyvendinimo.</w:t>
                          </w:r>
                        </w:p>
                      </w:sdtContent>
                    </w:sdt>
                    <w:sdt>
                      <w:sdtPr>
                        <w:alias w:val="36 p."/>
                        <w:tag w:val="part_574d37190f6c401e877a52dbe8083d92"/>
                        <w:lock w:val="sdtLocked"/>
                        <w:richText/>
                      </w:sdtPr>
                      <w:sdtContent>
                        <w:p w14:paraId="69DC2B63" w14:textId="77777777">
                          <w:pPr>
                            <w:tabs>
                              <w:tab w:val="left" w:pos="505"/>
                              <w:tab w:val="left" w:pos="1276"/>
                              <w:tab w:val="left" w:pos="1560"/>
                              <w:tab w:val="left" w:pos="6379"/>
                            </w:tabs>
                            <w:ind w:firstLine="709"/>
                            <w:jc w:val="both"/>
                          </w:pPr>
                          <w:sdt>
                            <w:sdtPr>
                              <w:alias w:val="Numeris"/>
                              <w:tag w:val="nr_574d37190f6c401e877a52dbe8083d92"/>
                              <w:lock w:val="sdtLocked"/>
                              <w:richText/>
                            </w:sdtPr>
                            <w:sdtContent>
                              <w:r>
                                <w:t>36</w:t>
                              </w:r>
                            </w:sdtContent>
                          </w:sdt>
                          <w:r>
                            <w:t>. Poveikio duomenų apsaugai vertinimas gali būti atliekamas ir esamoms duomenų tvarkymo operacijoms (t. y. vykdomoms iki BDAR įsigaliojimo), jei tose operacijose atsirastų reikšmingų pokyčių, pavyzdžiui, būtų pradėtos naudoti naujos technologijos, duomenys būtų pradėti tvarkyti kitu tikslu nei iki tol, atsirastų naujos rizikos, susijusios su įvykdytomis kibernetinėmis atakomis, įsilaužimais į Administracijos sistemą, duomenys būtų pradėti teikti naujiems duomenų gavėjams, tvarkytojams už Europos Sąjungos ribų, kt.</w:t>
                          </w:r>
                        </w:p>
                      </w:sdtContent>
                    </w:sdt>
                    <w:sdt>
                      <w:sdtPr>
                        <w:alias w:val="37 p."/>
                        <w:tag w:val="part_d5fb271278ab4be2be1c18dd7a8661a0"/>
                        <w:lock w:val="sdtLocked"/>
                        <w:richText/>
                      </w:sdtPr>
                      <w:sdtContent>
                        <w:p w14:paraId="3E7966A2" w14:textId="77777777">
                          <w:pPr>
                            <w:tabs>
                              <w:tab w:val="left" w:pos="505"/>
                              <w:tab w:val="left" w:pos="1276"/>
                              <w:tab w:val="left" w:pos="1560"/>
                              <w:tab w:val="left" w:pos="6379"/>
                            </w:tabs>
                            <w:ind w:firstLine="709"/>
                            <w:jc w:val="both"/>
                          </w:pPr>
                          <w:sdt>
                            <w:sdtPr>
                              <w:alias w:val="Numeris"/>
                              <w:tag w:val="nr_d5fb271278ab4be2be1c18dd7a8661a0"/>
                              <w:lock w:val="sdtLocked"/>
                              <w:richText/>
                            </w:sdtPr>
                            <w:sdtContent>
                              <w:r>
                                <w:t>37</w:t>
                              </w:r>
                            </w:sdtContent>
                          </w:sdt>
                          <w:r>
                            <w:t>. Poveikio duomenų apsaugai vertinimas taip pat gali būti atliekamas ir šiame skyriuje neaptartais atvejais, bet esant Administracijos direktoriaus, pareigūno ar Valstybinės duomenų apsaugos inspekcijos rekomendacijai tai atlikti.</w:t>
                          </w:r>
                        </w:p>
                        <w:p w14:paraId="52631D62" w14:textId="77777777">
                          <w:pPr>
                            <w:tabs>
                              <w:tab w:val="left" w:pos="505"/>
                              <w:tab w:val="left" w:pos="1276"/>
                              <w:tab w:val="left" w:pos="1560"/>
                              <w:tab w:val="left" w:pos="6379"/>
                            </w:tabs>
                            <w:ind w:firstLine="709"/>
                            <w:jc w:val="both"/>
                          </w:pPr>
                        </w:p>
                      </w:sdtContent>
                    </w:sdt>
                  </w:sdtContent>
                </w:sdt>
                <w:sdt>
                  <w:sdtPr>
                    <w:alias w:val="skyrius"/>
                    <w:tag w:val="part_adbf763ff53649098c30f1a609c380d8"/>
                    <w:lock w:val="sdtLocked"/>
                    <w:richText/>
                  </w:sdtPr>
                  <w:sdtContent>
                    <w:p w14:paraId="3F6B0BD9" w14:textId="77777777">
                      <w:pPr>
                        <w:tabs>
                          <w:tab w:val="left" w:pos="426"/>
                          <w:tab w:val="left" w:pos="505"/>
                          <w:tab w:val="left" w:pos="6379"/>
                        </w:tabs>
                        <w:jc w:val="center"/>
                        <w:rPr>
                          <w:b/>
                          <w:lang w:eastAsia="lt-LT"/>
                        </w:rPr>
                      </w:pPr>
                      <w:sdt>
                        <w:sdtPr>
                          <w:alias w:val="Numeris"/>
                          <w:tag w:val="nr_adbf763ff53649098c30f1a609c380d8"/>
                          <w:lock w:val="sdtLocked"/>
                          <w:richText/>
                        </w:sdtPr>
                        <w:sdtContent>
                          <w:r>
                            <w:rPr>
                              <w:b/>
                              <w:lang w:eastAsia="lt-LT"/>
                            </w:rPr>
                            <w:t>VII</w:t>
                          </w:r>
                        </w:sdtContent>
                      </w:sdt>
                      <w:r>
                        <w:rPr>
                          <w:b/>
                          <w:lang w:eastAsia="lt-LT"/>
                        </w:rPr>
                        <w:t xml:space="preserve"> SKYRIUS</w:t>
                      </w:r>
                    </w:p>
                    <w:p w14:paraId="08B2561B" w14:textId="77777777">
                      <w:pPr>
                        <w:tabs>
                          <w:tab w:val="left" w:pos="426"/>
                          <w:tab w:val="left" w:pos="505"/>
                          <w:tab w:val="left" w:pos="6379"/>
                        </w:tabs>
                        <w:jc w:val="center"/>
                        <w:rPr>
                          <w:b/>
                          <w:lang w:eastAsia="lt-LT"/>
                        </w:rPr>
                      </w:pPr>
                      <w:sdt>
                        <w:sdtPr>
                          <w:alias w:val="Pavadinimas"/>
                          <w:tag w:val="title_adbf763ff53649098c30f1a609c380d8"/>
                          <w:lock w:val="sdtLocked"/>
                          <w:richText/>
                        </w:sdtPr>
                        <w:sdtContent>
                          <w:r>
                            <w:rPr>
                              <w:b/>
                              <w:lang w:eastAsia="lt-LT"/>
                            </w:rPr>
                            <w:t>ASMENS DUOMENŲ SAUGUMO PAŽEIDIMŲ VALDYMAS</w:t>
                          </w:r>
                        </w:sdtContent>
                      </w:sdt>
                    </w:p>
                    <w:p w14:paraId="3C9E0E38" w14:textId="77777777">
                      <w:pPr>
                        <w:tabs>
                          <w:tab w:val="left" w:pos="505"/>
                          <w:tab w:val="left" w:pos="1560"/>
                          <w:tab w:val="left" w:pos="6379"/>
                        </w:tabs>
                        <w:ind w:left="1702"/>
                        <w:jc w:val="center"/>
                        <w:rPr>
                          <w:b/>
                          <w:lang w:eastAsia="lt-LT"/>
                        </w:rPr>
                      </w:pPr>
                    </w:p>
                    <w:sdt>
                      <w:sdtPr>
                        <w:alias w:val="38 p."/>
                        <w:tag w:val="part_3e13d5854eaf4ac09c3400bbef98f4eb"/>
                        <w:lock w:val="sdtLocked"/>
                        <w:richText/>
                      </w:sdtPr>
                      <w:sdtContent>
                        <w:p w14:paraId="16944DF7" w14:textId="77777777">
                          <w:pPr>
                            <w:tabs>
                              <w:tab w:val="left" w:pos="505"/>
                              <w:tab w:val="left" w:pos="1276"/>
                              <w:tab w:val="left" w:pos="1560"/>
                              <w:tab w:val="left" w:pos="6379"/>
                            </w:tabs>
                            <w:ind w:firstLine="709"/>
                            <w:jc w:val="both"/>
                          </w:pPr>
                          <w:sdt>
                            <w:sdtPr>
                              <w:alias w:val="Numeris"/>
                              <w:tag w:val="nr_3e13d5854eaf4ac09c3400bbef98f4eb"/>
                              <w:lock w:val="sdtLocked"/>
                              <w:richText/>
                            </w:sdtPr>
                            <w:sdtContent>
                              <w:r>
                                <w:t>38</w:t>
                              </w:r>
                            </w:sdtContent>
                          </w:sdt>
                          <w:r>
                            <w:t xml:space="preserve">. Asmens duomenų saugumo pažeidimu yra laikomas bet kuris tyčinis ar neatsargus asmens duomenų apsaugos pažeidimas, kai: </w:t>
                          </w:r>
                        </w:p>
                        <w:sdt>
                          <w:sdtPr>
                            <w:alias w:val="38.1 pp."/>
                            <w:tag w:val="part_aa9c9428dd9c405d99f0a4b4da59f509"/>
                            <w:lock w:val="sdtLocked"/>
                            <w:richText/>
                          </w:sdtPr>
                          <w:sdtContent>
                            <w:p w14:paraId="527FCB7B" w14:textId="77777777">
                              <w:pPr>
                                <w:tabs>
                                  <w:tab w:val="left" w:pos="505"/>
                                  <w:tab w:val="left" w:pos="1276"/>
                                  <w:tab w:val="left" w:pos="1560"/>
                                  <w:tab w:val="left" w:pos="6379"/>
                                </w:tabs>
                                <w:ind w:firstLine="709"/>
                                <w:jc w:val="both"/>
                              </w:pPr>
                              <w:sdt>
                                <w:sdtPr>
                                  <w:alias w:val="Numeris"/>
                                  <w:tag w:val="nr_aa9c9428dd9c405d99f0a4b4da59f509"/>
                                  <w:lock w:val="sdtLocked"/>
                                  <w:richText/>
                                </w:sdtPr>
                                <w:sdtContent>
                                  <w:r>
                                    <w:t>38.1</w:t>
                                  </w:r>
                                </w:sdtContent>
                              </w:sdt>
                              <w:r>
                                <w:t>. sunaikinami, prarandami arba pakeičiami asmens duomenys;</w:t>
                              </w:r>
                            </w:p>
                          </w:sdtContent>
                        </w:sdt>
                        <w:sdt>
                          <w:sdtPr>
                            <w:alias w:val="38.2 pp."/>
                            <w:tag w:val="part_4b718b9a319a46368ec1155f9335a065"/>
                            <w:lock w:val="sdtLocked"/>
                            <w:richText/>
                          </w:sdtPr>
                          <w:sdtContent>
                            <w:p w14:paraId="0BAE03DB" w14:textId="77777777">
                              <w:pPr>
                                <w:tabs>
                                  <w:tab w:val="left" w:pos="505"/>
                                  <w:tab w:val="left" w:pos="1276"/>
                                  <w:tab w:val="left" w:pos="1560"/>
                                  <w:tab w:val="left" w:pos="6379"/>
                                </w:tabs>
                                <w:ind w:firstLine="709"/>
                                <w:jc w:val="both"/>
                              </w:pPr>
                              <w:sdt>
                                <w:sdtPr>
                                  <w:alias w:val="Numeris"/>
                                  <w:tag w:val="nr_4b718b9a319a46368ec1155f9335a065"/>
                                  <w:lock w:val="sdtLocked"/>
                                  <w:richText/>
                                </w:sdtPr>
                                <w:sdtContent>
                                  <w:r>
                                    <w:t>38.2</w:t>
                                  </w:r>
                                </w:sdtContent>
                              </w:sdt>
                              <w:r>
                                <w:t xml:space="preserve">. be leidimo atskleidžiami asmens duomenys </w:t>
                              </w:r>
                              <w:r>
                                <w:rPr>
                                  <w:color w:val="000000"/>
                                </w:rPr>
                                <w:t>darbuotojams, trečiosioms šalims, neturintiems teisės tvarkyti asmens duomenų</w:t>
                              </w:r>
                              <w:r>
                                <w:t>;</w:t>
                              </w:r>
                            </w:p>
                          </w:sdtContent>
                        </w:sdt>
                        <w:sdt>
                          <w:sdtPr>
                            <w:alias w:val="38.3 pp."/>
                            <w:tag w:val="part_2806b81fe9504ac689e227f3f54c66a3"/>
                            <w:lock w:val="sdtLocked"/>
                            <w:richText/>
                          </w:sdtPr>
                          <w:sdtContent>
                            <w:p w14:paraId="2DD697B1" w14:textId="77777777">
                              <w:pPr>
                                <w:tabs>
                                  <w:tab w:val="left" w:pos="505"/>
                                  <w:tab w:val="left" w:pos="1276"/>
                                  <w:tab w:val="left" w:pos="1560"/>
                                  <w:tab w:val="left" w:pos="6379"/>
                                </w:tabs>
                                <w:ind w:firstLine="709"/>
                                <w:jc w:val="both"/>
                              </w:pPr>
                              <w:sdt>
                                <w:sdtPr>
                                  <w:alias w:val="Numeris"/>
                                  <w:tag w:val="nr_2806b81fe9504ac689e227f3f54c66a3"/>
                                  <w:lock w:val="sdtLocked"/>
                                  <w:richText/>
                                </w:sdtPr>
                                <w:sdtContent>
                                  <w:r>
                                    <w:t>38.3</w:t>
                                  </w:r>
                                </w:sdtContent>
                              </w:sdt>
                              <w:r>
                                <w:t>. be leidimo asmenys, įskaitant ir Administracijos darbuotojus, neturintys tam teisės, gautų prieigą prie asmens duomenų.</w:t>
                              </w:r>
                            </w:p>
                          </w:sdtContent>
                        </w:sdt>
                      </w:sdtContent>
                    </w:sdt>
                    <w:sdt>
                      <w:sdtPr>
                        <w:alias w:val="39 p."/>
                        <w:tag w:val="part_daa4090a421d4bb4b4cbdf0a4980f566"/>
                        <w:lock w:val="sdtLocked"/>
                        <w:richText/>
                      </w:sdtPr>
                      <w:sdtContent>
                        <w:p w14:paraId="1C861E72" w14:textId="77777777">
                          <w:pPr>
                            <w:tabs>
                              <w:tab w:val="left" w:pos="505"/>
                              <w:tab w:val="left" w:pos="1276"/>
                              <w:tab w:val="left" w:pos="1560"/>
                              <w:tab w:val="left" w:pos="6379"/>
                            </w:tabs>
                            <w:ind w:firstLine="709"/>
                            <w:jc w:val="both"/>
                          </w:pPr>
                          <w:sdt>
                            <w:sdtPr>
                              <w:alias w:val="Numeris"/>
                              <w:tag w:val="nr_daa4090a421d4bb4b4cbdf0a4980f566"/>
                              <w:lock w:val="sdtLocked"/>
                              <w:richText/>
                            </w:sdtPr>
                            <w:sdtContent>
                              <w:r>
                                <w:t>39</w:t>
                              </w:r>
                            </w:sdtContent>
                          </w:sdt>
                          <w:r>
                            <w:t>. Jei dėl įvykdyto asmens duomenų saugumo pažeidimo kyla galimas pavojus duomenų subjektų teisėms ir laisvėms, kurio neįmanoma pašalinti imantis atitinkamų saugumo pažeidimo pašalinimo priemonių, pareigūnas ar kitas Administracijos direktoriaus paskirtas darbuotojas privalo nedelsdamas, bet ne vėliau kaip per 72 valandas nuo pažeidimo paaiškėjimo dienos pranešti Valstybinei duomenų apsaugos inspekcijai apie įvykusį duomenų saugumo pažeidimą. Jeigu Valstybinei duomenų apsaugos inspekcijai apie asmens duomenų saugumo pažeidimą nepranešama per 72 valandas, pranešime turi būti nurodytos vėlavimo priežastys. Pranešimo Valstybinei duomenų apsaugos inspekcijai apie asmens duomenų saugumo pažeidimą forma nustatyta Taisyklių 2 priede.</w:t>
                          </w:r>
                        </w:p>
                      </w:sdtContent>
                    </w:sdt>
                    <w:sdt>
                      <w:sdtPr>
                        <w:alias w:val="40 p."/>
                        <w:tag w:val="part_c365751420404f4f8b8d1368c2bbebed"/>
                        <w:lock w:val="sdtLocked"/>
                        <w:richText/>
                      </w:sdtPr>
                      <w:sdtContent>
                        <w:p w14:paraId="604AB748" w14:textId="77777777">
                          <w:pPr>
                            <w:tabs>
                              <w:tab w:val="left" w:pos="505"/>
                              <w:tab w:val="left" w:pos="1276"/>
                              <w:tab w:val="left" w:pos="1560"/>
                              <w:tab w:val="left" w:pos="6379"/>
                            </w:tabs>
                            <w:ind w:firstLine="709"/>
                            <w:jc w:val="both"/>
                            <w:rPr>
                              <w:color w:val="943634"/>
                            </w:rPr>
                          </w:pPr>
                          <w:sdt>
                            <w:sdtPr>
                              <w:alias w:val="Numeris"/>
                              <w:tag w:val="nr_c365751420404f4f8b8d1368c2bbebed"/>
                              <w:lock w:val="sdtLocked"/>
                              <w:richText/>
                            </w:sdtPr>
                            <w:sdtContent>
                              <w:r>
                                <w:t>40</w:t>
                              </w:r>
                            </w:sdtContent>
                          </w:sdt>
                          <w:r>
                            <w:t xml:space="preserve">. Kilus ypač dideliam pavojui duomenų subjektų teisėms ir laisvėms, pavyzdžiui, kai dėl įvykusio saugumo gali kilti realus arba labai tikėtinas duomenų subjekto kūno sužalojimas, turtinė ar neturtinė žala, diskriminacija, pavogta ir suklastota tapatybė, pakenkta reputacijai, panaikinti pseudonimai, prarasta galimybė naudotis savo teisėmis, užkirstas kelias kontroliuoti savo duomenis ir pan., informacija apie įvykusį saugumo pažeidimą nedelsiant taip pat turi būti pateikta ir duomenų subjektams. </w:t>
                          </w:r>
                        </w:p>
                      </w:sdtContent>
                    </w:sdt>
                    <w:sdt>
                      <w:sdtPr>
                        <w:alias w:val="41 p."/>
                        <w:tag w:val="part_5ad0aad33b1c4979967742293d57b46c"/>
                        <w:lock w:val="sdtLocked"/>
                        <w:richText/>
                      </w:sdtPr>
                      <w:sdtContent>
                        <w:p w14:paraId="2D662404" w14:textId="77777777">
                          <w:pPr>
                            <w:tabs>
                              <w:tab w:val="left" w:pos="505"/>
                              <w:tab w:val="left" w:pos="1276"/>
                              <w:tab w:val="left" w:pos="1560"/>
                              <w:tab w:val="left" w:pos="6379"/>
                            </w:tabs>
                            <w:ind w:firstLine="709"/>
                            <w:jc w:val="both"/>
                          </w:pPr>
                          <w:sdt>
                            <w:sdtPr>
                              <w:alias w:val="Numeris"/>
                              <w:tag w:val="nr_5ad0aad33b1c4979967742293d57b46c"/>
                              <w:lock w:val="sdtLocked"/>
                              <w:richText/>
                            </w:sdtPr>
                            <w:sdtContent>
                              <w:r>
                                <w:t>41</w:t>
                              </w:r>
                            </w:sdtContent>
                          </w:sdt>
                          <w:r>
                            <w:t>.</w:t>
                          </w:r>
                          <w:r>
                            <w:rPr>
                              <w:color w:val="943634"/>
                            </w:rPr>
                            <w:t xml:space="preserve"> </w:t>
                          </w:r>
                          <w:r>
                            <w:t>Nesant galimybės informuoti visų duomenų subjektų dėl jų didelio skaičiaus ar kitų priežasčių, pareigūnas kartu su Administracijos direktoriumi apsvarsto ir priima sprendimą šią informaciją pateikti per visuomenės informavimo priemones (spauda, televizija, kt.).</w:t>
                          </w:r>
                        </w:p>
                        <w:p w14:paraId="428085A5" w14:textId="77777777">
                          <w:pPr>
                            <w:tabs>
                              <w:tab w:val="left" w:pos="505"/>
                              <w:tab w:val="left" w:pos="1276"/>
                              <w:tab w:val="left" w:pos="1560"/>
                              <w:tab w:val="left" w:pos="6379"/>
                            </w:tabs>
                            <w:ind w:firstLine="709"/>
                            <w:jc w:val="both"/>
                          </w:pPr>
                        </w:p>
                      </w:sdtContent>
                    </w:sdt>
                  </w:sdtContent>
                </w:sdt>
                <w:sdt>
                  <w:sdtPr>
                    <w:alias w:val="skyrius"/>
                    <w:tag w:val="part_4830054097d04ee68b85a0f2632e7deb"/>
                    <w:lock w:val="sdtLocked"/>
                    <w:richText/>
                  </w:sdtPr>
                  <w:sdtContent>
                    <w:p w14:paraId="5793DCC3" w14:textId="77777777">
                      <w:pPr>
                        <w:widowControl w:val="0"/>
                        <w:tabs>
                          <w:tab w:val="left" w:pos="1158"/>
                        </w:tabs>
                        <w:spacing w:line="276" w:lineRule="auto"/>
                        <w:jc w:val="center"/>
                        <w:rPr>
                          <w:b/>
                          <w:color w:val="000000"/>
                          <w:lang w:bidi="en-US"/>
                        </w:rPr>
                      </w:pPr>
                      <w:sdt>
                        <w:sdtPr>
                          <w:alias w:val="Numeris"/>
                          <w:tag w:val="nr_4830054097d04ee68b85a0f2632e7deb"/>
                          <w:lock w:val="sdtLocked"/>
                          <w:richText/>
                        </w:sdtPr>
                        <w:sdtContent>
                          <w:r>
                            <w:rPr>
                              <w:b/>
                              <w:color w:val="000000"/>
                              <w:lang w:bidi="en-US"/>
                            </w:rPr>
                            <w:t>VIII</w:t>
                          </w:r>
                        </w:sdtContent>
                      </w:sdt>
                      <w:r>
                        <w:rPr>
                          <w:b/>
                          <w:color w:val="000000"/>
                          <w:lang w:bidi="en-US"/>
                        </w:rPr>
                        <w:t xml:space="preserve"> SKYRIUS</w:t>
                      </w:r>
                    </w:p>
                    <w:p w14:paraId="5E890C2A" w14:textId="77777777">
                      <w:pPr>
                        <w:widowControl w:val="0"/>
                        <w:tabs>
                          <w:tab w:val="left" w:pos="1158"/>
                        </w:tabs>
                        <w:spacing w:line="276" w:lineRule="auto"/>
                        <w:jc w:val="center"/>
                        <w:rPr>
                          <w:b/>
                          <w:color w:val="000000"/>
                          <w:lang w:bidi="en-US"/>
                        </w:rPr>
                      </w:pPr>
                      <w:sdt>
                        <w:sdtPr>
                          <w:alias w:val="Pavadinimas"/>
                          <w:tag w:val="title_4830054097d04ee68b85a0f2632e7deb"/>
                          <w:lock w:val="sdtLocked"/>
                          <w:richText/>
                        </w:sdtPr>
                        <w:sdtContent>
                          <w:r>
                            <w:rPr>
                              <w:b/>
                              <w:color w:val="000000"/>
                              <w:lang w:bidi="en-US"/>
                            </w:rPr>
                            <w:t>VAIZDO, GARSO ĮRAŠŲ DUOMENŲ TVARKYMAS</w:t>
                          </w:r>
                        </w:sdtContent>
                      </w:sdt>
                    </w:p>
                    <w:p w14:paraId="4AA4939B" w14:textId="77777777">
                      <w:pPr>
                        <w:widowControl w:val="0"/>
                        <w:tabs>
                          <w:tab w:val="left" w:pos="1158"/>
                        </w:tabs>
                        <w:spacing w:line="276" w:lineRule="auto"/>
                        <w:ind w:firstLine="782"/>
                        <w:jc w:val="center"/>
                        <w:rPr>
                          <w:b/>
                          <w:color w:val="000000"/>
                          <w:lang w:bidi="en-US"/>
                        </w:rPr>
                      </w:pPr>
                    </w:p>
                    <w:sdt>
                      <w:sdtPr>
                        <w:alias w:val="42 p."/>
                        <w:tag w:val="part_384c7c4eca5a42c1ba7113abe577ce87"/>
                        <w:lock w:val="sdtLocked"/>
                        <w:richText/>
                      </w:sdtPr>
                      <w:sdtContent>
                        <w:p w14:paraId="26BF6DD0" w14:textId="77777777">
                          <w:pPr>
                            <w:ind w:firstLine="709"/>
                            <w:jc w:val="both"/>
                          </w:pPr>
                          <w:sdt>
                            <w:sdtPr>
                              <w:alias w:val="Numeris"/>
                              <w:tag w:val="nr_384c7c4eca5a42c1ba7113abe577ce87"/>
                              <w:lock w:val="sdtLocked"/>
                              <w:richText/>
                            </w:sdtPr>
                            <w:sdtContent>
                              <w:r>
                                <w:rPr>
                                  <w:color w:val="000000"/>
                                  <w:lang w:eastAsia="lt-LT"/>
                                </w:rPr>
                                <w:t>42</w:t>
                              </w:r>
                            </w:sdtContent>
                          </w:sdt>
                          <w:r>
                            <w:rPr>
                              <w:color w:val="000000"/>
                              <w:lang w:eastAsia="lt-LT"/>
                            </w:rPr>
                            <w:t xml:space="preserve">. </w:t>
                          </w:r>
                          <w:r>
                            <w:rPr>
                              <w:color w:val="000000"/>
                            </w:rPr>
                            <w:t xml:space="preserve">Vaizdo, garso įrašo transliavimo tikslas – </w:t>
                          </w:r>
                          <w:r>
                            <w:t xml:space="preserve">užtikrinti visuomenės informavimą ir veiklos viešinimą. </w:t>
                          </w:r>
                        </w:p>
                      </w:sdtContent>
                    </w:sdt>
                    <w:sdt>
                      <w:sdtPr>
                        <w:alias w:val="43 p."/>
                        <w:tag w:val="part_2202a3abaffc4c41b0af9a255cfb81a1"/>
                        <w:lock w:val="sdtLocked"/>
                        <w:richText/>
                      </w:sdtPr>
                      <w:sdtContent>
                        <w:p w14:paraId="18E48980" w14:textId="77777777">
                          <w:pPr>
                            <w:ind w:firstLine="709"/>
                            <w:jc w:val="both"/>
                            <w:rPr>
                              <w:color w:val="000000"/>
                              <w:lang w:eastAsia="lt-LT"/>
                            </w:rPr>
                          </w:pPr>
                          <w:sdt>
                            <w:sdtPr>
                              <w:alias w:val="Numeris"/>
                              <w:tag w:val="nr_2202a3abaffc4c41b0af9a255cfb81a1"/>
                              <w:lock w:val="sdtLocked"/>
                              <w:richText/>
                            </w:sdtPr>
                            <w:sdtContent>
                              <w:r>
                                <w:rPr>
                                  <w:color w:val="000000"/>
                                </w:rPr>
                                <w:t>43</w:t>
                              </w:r>
                            </w:sdtContent>
                          </w:sdt>
                          <w:r>
                            <w:rPr>
                              <w:color w:val="000000"/>
                            </w:rPr>
                            <w:t xml:space="preserve">. </w:t>
                          </w:r>
                          <w:r>
                            <w:t xml:space="preserve">Administracijos patalpose </w:t>
                          </w:r>
                          <w:r>
                            <w:rPr>
                              <w:color w:val="000000"/>
                              <w:lang w:eastAsia="lt-LT"/>
                            </w:rPr>
                            <w:t>Vaizdo, garso įrašymas yra vykdomas dviejose Tarybos posėdžių salėse (Žemaitės g. 14).</w:t>
                          </w:r>
                        </w:p>
                      </w:sdtContent>
                    </w:sdt>
                    <w:sdt>
                      <w:sdtPr>
                        <w:alias w:val="44 p."/>
                        <w:tag w:val="part_c70cee72a00f4f68bdf180745e25da46"/>
                        <w:lock w:val="sdtLocked"/>
                        <w:richText/>
                      </w:sdtPr>
                      <w:sdtContent>
                        <w:p w14:paraId="127BAB2D" w14:textId="77777777">
                          <w:pPr>
                            <w:ind w:firstLine="709"/>
                            <w:jc w:val="both"/>
                            <w:rPr>
                              <w:color w:val="000000"/>
                            </w:rPr>
                          </w:pPr>
                          <w:sdt>
                            <w:sdtPr>
                              <w:alias w:val="Numeris"/>
                              <w:tag w:val="nr_c70cee72a00f4f68bdf180745e25da46"/>
                              <w:lock w:val="sdtLocked"/>
                              <w:richText/>
                            </w:sdtPr>
                            <w:sdtContent>
                              <w:r>
                                <w:rPr>
                                  <w:color w:val="000000"/>
                                  <w:lang w:eastAsia="lt-LT"/>
                                </w:rPr>
                                <w:t>44</w:t>
                              </w:r>
                            </w:sdtContent>
                          </w:sdt>
                          <w:r>
                            <w:rPr>
                              <w:color w:val="000000"/>
                              <w:lang w:eastAsia="lt-LT"/>
                            </w:rPr>
                            <w:t xml:space="preserve">. </w:t>
                          </w:r>
                          <w:r>
                            <w:rPr>
                              <w:color w:val="000000"/>
                            </w:rPr>
                            <w:t xml:space="preserve">Vaizdo, garso įrašai saugomi, peržiūrimi bei kopijuojami įstatymų nustatyta tvarka, naudojant specialiai šiam tikslui skirtus skaitmeninius vaizdo, garso įrašymo įrenginius. </w:t>
                          </w:r>
                        </w:p>
                      </w:sdtContent>
                    </w:sdt>
                    <w:sdt>
                      <w:sdtPr>
                        <w:alias w:val="45 p."/>
                        <w:tag w:val="part_7755d55046134bd699fd42ec72d573d8"/>
                        <w:lock w:val="sdtLocked"/>
                        <w:richText/>
                      </w:sdtPr>
                      <w:sdtContent>
                        <w:p w14:paraId="2D628F40" w14:textId="77777777">
                          <w:pPr>
                            <w:ind w:firstLine="709"/>
                            <w:jc w:val="both"/>
                            <w:rPr>
                              <w:color w:val="000000"/>
                            </w:rPr>
                          </w:pPr>
                          <w:sdt>
                            <w:sdtPr>
                              <w:alias w:val="Numeris"/>
                              <w:tag w:val="nr_7755d55046134bd699fd42ec72d573d8"/>
                              <w:lock w:val="sdtLocked"/>
                              <w:richText/>
                            </w:sdtPr>
                            <w:sdtContent>
                              <w:r>
                                <w:rPr>
                                  <w:color w:val="000000"/>
                                </w:rPr>
                                <w:t>45</w:t>
                              </w:r>
                            </w:sdtContent>
                          </w:sdt>
                          <w:r>
                            <w:rPr>
                              <w:color w:val="000000"/>
                            </w:rPr>
                            <w:t>. Į vaizdo kamerų stebėjimo lauką gali patekti visi subjektai esantis patalpoje, salių lankytojai.</w:t>
                          </w:r>
                        </w:p>
                      </w:sdtContent>
                    </w:sdt>
                    <w:sdt>
                      <w:sdtPr>
                        <w:alias w:val="46 p."/>
                        <w:tag w:val="part_9f7ccc62e2144a3ab02d5ff51f91231e"/>
                        <w:lock w:val="sdtLocked"/>
                        <w:richText/>
                      </w:sdtPr>
                      <w:sdtContent>
                        <w:p w14:paraId="391E630A" w14:textId="77777777">
                          <w:pPr>
                            <w:ind w:firstLine="709"/>
                            <w:jc w:val="both"/>
                          </w:pPr>
                          <w:sdt>
                            <w:sdtPr>
                              <w:alias w:val="Numeris"/>
                              <w:tag w:val="nr_9f7ccc62e2144a3ab02d5ff51f91231e"/>
                              <w:lock w:val="sdtLocked"/>
                              <w:richText/>
                            </w:sdtPr>
                            <w:sdtContent>
                              <w:r>
                                <w:rPr>
                                  <w:color w:val="000000"/>
                                </w:rPr>
                                <w:t>46</w:t>
                              </w:r>
                            </w:sdtContent>
                          </w:sdt>
                          <w:r>
                            <w:rPr>
                              <w:color w:val="000000"/>
                            </w:rPr>
                            <w:t xml:space="preserve">. Administracija privalo užtikrinti, kad darbuotojai bei Administracijos salių lankytojai apie vykdomą vaizdo transliavimą būtų aiškiai ir tinkamai informuojami matomoje vietoje iškabintais vaizdo stebėjimo informaciniais pranešimais (gali būti ženklai arba lipdukai su užrašu apie vykdomą vaizdo stebėjimą, atitinkantys BDAR 13 straipsnio reikalavimus), </w:t>
                          </w:r>
                          <w:r>
                            <w:t xml:space="preserve">kuriuose  būtų pateikiama ši informacija: </w:t>
                          </w:r>
                        </w:p>
                        <w:sdt>
                          <w:sdtPr>
                            <w:alias w:val="46.1 pp."/>
                            <w:tag w:val="part_e801f2bcf4f44ea8a288a539b9ca0788"/>
                            <w:lock w:val="sdtLocked"/>
                            <w:richText/>
                          </w:sdtPr>
                          <w:sdtContent>
                            <w:p w14:paraId="5DCA59D6" w14:textId="77777777">
                              <w:pPr>
                                <w:ind w:firstLine="709"/>
                                <w:jc w:val="both"/>
                              </w:pPr>
                              <w:sdt>
                                <w:sdtPr>
                                  <w:alias w:val="Numeris"/>
                                  <w:tag w:val="nr_e801f2bcf4f44ea8a288a539b9ca0788"/>
                                  <w:lock w:val="sdtLocked"/>
                                  <w:richText/>
                                </w:sdtPr>
                                <w:sdtContent>
                                  <w:r>
                                    <w:t>46.1</w:t>
                                  </w:r>
                                </w:sdtContent>
                              </w:sdt>
                              <w:r>
                                <w:t xml:space="preserve">.informacija apie vykdomą vaizdo transliavimą; </w:t>
                              </w:r>
                            </w:p>
                          </w:sdtContent>
                        </w:sdt>
                        <w:sdt>
                          <w:sdtPr>
                            <w:alias w:val="46.2 pp."/>
                            <w:tag w:val="part_0e4888625a7f4559b33abc4101aea268"/>
                            <w:lock w:val="sdtLocked"/>
                            <w:richText/>
                          </w:sdtPr>
                          <w:sdtContent>
                            <w:p w14:paraId="36E55377" w14:textId="77777777">
                              <w:pPr>
                                <w:ind w:firstLine="709"/>
                                <w:jc w:val="both"/>
                              </w:pPr>
                              <w:sdt>
                                <w:sdtPr>
                                  <w:alias w:val="Numeris"/>
                                  <w:tag w:val="nr_0e4888625a7f4559b33abc4101aea268"/>
                                  <w:lock w:val="sdtLocked"/>
                                  <w:richText/>
                                </w:sdtPr>
                                <w:sdtContent>
                                  <w:r>
                                    <w:t>46.2</w:t>
                                  </w:r>
                                </w:sdtContent>
                              </w:sdt>
                              <w:r>
                                <w:t xml:space="preserve">. duomenų valdytojo pavadinimas ir kontaktinė informacija (adresas ir (arba) telefono ryšio numeris); </w:t>
                              </w:r>
                            </w:p>
                          </w:sdtContent>
                        </w:sdt>
                        <w:sdt>
                          <w:sdtPr>
                            <w:alias w:val="46.3 pp."/>
                            <w:tag w:val="part_d6c4f424b06742d39882956f71d1cf8c"/>
                            <w:lock w:val="sdtLocked"/>
                            <w:richText/>
                          </w:sdtPr>
                          <w:sdtContent>
                            <w:p w14:paraId="16BFC537" w14:textId="77777777">
                              <w:pPr>
                                <w:ind w:firstLine="709"/>
                                <w:jc w:val="both"/>
                              </w:pPr>
                              <w:sdt>
                                <w:sdtPr>
                                  <w:alias w:val="Numeris"/>
                                  <w:tag w:val="nr_d6c4f424b06742d39882956f71d1cf8c"/>
                                  <w:lock w:val="sdtLocked"/>
                                  <w:richText/>
                                </w:sdtPr>
                                <w:sdtContent>
                                  <w:r>
                                    <w:t>46.3</w:t>
                                  </w:r>
                                </w:sdtContent>
                              </w:sdt>
                              <w:r>
                                <w:t xml:space="preserve">. kita papildoma informacija (pagal poreikį) tam, kad būtų užtikrintas teisėtas vaizdo duomenų tvarkymas nepažeidžiant duomenų subjekto teisių (pvz., vaizdo viešinimo tikslas). </w:t>
                              </w:r>
                            </w:p>
                          </w:sdtContent>
                        </w:sdt>
                      </w:sdtContent>
                    </w:sdt>
                    <w:sdt>
                      <w:sdtPr>
                        <w:alias w:val="47 p."/>
                        <w:tag w:val="part_9e0b5c45d2ef4523b21c9c9c31164c61"/>
                        <w:lock w:val="sdtLocked"/>
                        <w:richText/>
                      </w:sdtPr>
                      <w:sdtContent>
                        <w:p w14:paraId="55FD7F4F" w14:textId="77777777">
                          <w:pPr>
                            <w:ind w:firstLine="709"/>
                            <w:jc w:val="both"/>
                            <w:rPr>
                              <w:color w:val="000000"/>
                            </w:rPr>
                          </w:pPr>
                          <w:sdt>
                            <w:sdtPr>
                              <w:alias w:val="Numeris"/>
                              <w:tag w:val="nr_9e0b5c45d2ef4523b21c9c9c31164c61"/>
                              <w:lock w:val="sdtLocked"/>
                              <w:richText/>
                            </w:sdtPr>
                            <w:sdtContent>
                              <w:r>
                                <w:t>47</w:t>
                              </w:r>
                            </w:sdtContent>
                          </w:sdt>
                          <w:r>
                            <w:t>.</w:t>
                          </w:r>
                          <w:r>
                            <w:rPr>
                              <w:color w:val="000000"/>
                            </w:rPr>
                            <w:t xml:space="preserve"> Administracijos direktorius užtikrina, kad neįgalioti asmenys neturėtų galimybės prieiti prie tvarkomų asmens vaizdo duomenų. Patekti į patalpą, kurioje yra vaizdo stebėjimo valdymo įranga, turi teisę tik Administracijos direktoriaus įsakymu įgalioti už vaizdo stebėjimo sistemos priežiūrą atsakingi darbuotojai arba paslaugų teikėjai.</w:t>
                          </w:r>
                        </w:p>
                      </w:sdtContent>
                    </w:sdt>
                    <w:sdt>
                      <w:sdtPr>
                        <w:alias w:val="48 p."/>
                        <w:tag w:val="part_2881c11e90084b19b339ac8cf7142da9"/>
                        <w:lock w:val="sdtLocked"/>
                        <w:richText/>
                      </w:sdtPr>
                      <w:sdtContent>
                        <w:p w14:paraId="7909D99B" w14:textId="77777777">
                          <w:pPr>
                            <w:ind w:firstLine="709"/>
                            <w:jc w:val="both"/>
                            <w:rPr>
                              <w:color w:val="000000"/>
                            </w:rPr>
                          </w:pPr>
                          <w:sdt>
                            <w:sdtPr>
                              <w:alias w:val="Numeris"/>
                              <w:tag w:val="nr_2881c11e90084b19b339ac8cf7142da9"/>
                              <w:lock w:val="sdtLocked"/>
                              <w:richText/>
                            </w:sdtPr>
                            <w:sdtContent>
                              <w:r>
                                <w:t>48</w:t>
                              </w:r>
                            </w:sdtContent>
                          </w:sdt>
                          <w:r>
                            <w:t>. Garso į</w:t>
                          </w:r>
                          <w:r>
                            <w:rPr>
                              <w:color w:val="000000"/>
                            </w:rPr>
                            <w:t>rašymas vykdomas siekiant užtikrinti informacijos teisingumą ir kokybišką sekretoriato darbą.</w:t>
                          </w:r>
                        </w:p>
                      </w:sdtContent>
                    </w:sdt>
                    <w:sdt>
                      <w:sdtPr>
                        <w:alias w:val="49 p."/>
                        <w:tag w:val="part_d81d0ea28f1d403d9208405fd55f9f38"/>
                        <w:lock w:val="sdtLocked"/>
                        <w:richText/>
                      </w:sdtPr>
                      <w:sdtContent>
                        <w:p w14:paraId="09EDFC55" w14:textId="77777777">
                          <w:pPr>
                            <w:ind w:firstLine="709"/>
                            <w:jc w:val="both"/>
                            <w:rPr>
                              <w:color w:val="000000"/>
                            </w:rPr>
                          </w:pPr>
                          <w:sdt>
                            <w:sdtPr>
                              <w:alias w:val="Numeris"/>
                              <w:tag w:val="nr_d81d0ea28f1d403d9208405fd55f9f38"/>
                              <w:lock w:val="sdtLocked"/>
                              <w:richText/>
                            </w:sdtPr>
                            <w:sdtContent>
                              <w:r>
                                <w:rPr>
                                  <w:color w:val="000000"/>
                                </w:rPr>
                                <w:t>49</w:t>
                              </w:r>
                            </w:sdtContent>
                          </w:sdt>
                          <w:r>
                            <w:rPr>
                              <w:color w:val="000000"/>
                            </w:rPr>
                            <w:t xml:space="preserve">. </w:t>
                          </w:r>
                          <w:r>
                            <w:t>Garso į</w:t>
                          </w:r>
                          <w:r>
                            <w:rPr>
                              <w:color w:val="000000"/>
                            </w:rPr>
                            <w:t xml:space="preserve">rašymą atlieka tik </w:t>
                          </w:r>
                          <w:r>
                            <w:t>pagal pareiginę funkciją įgalioti asmenys.</w:t>
                          </w:r>
                        </w:p>
                      </w:sdtContent>
                    </w:sdt>
                    <w:sdt>
                      <w:sdtPr>
                        <w:alias w:val="50 p."/>
                        <w:tag w:val="part_29574337fffa496583398716f82ca5db"/>
                        <w:lock w:val="sdtLocked"/>
                        <w:richText/>
                      </w:sdtPr>
                      <w:sdtContent>
                        <w:p w14:paraId="09F60773" w14:textId="77777777">
                          <w:pPr>
                            <w:ind w:firstLine="709"/>
                            <w:jc w:val="both"/>
                            <w:rPr>
                              <w:color w:val="000000"/>
                            </w:rPr>
                          </w:pPr>
                          <w:sdt>
                            <w:sdtPr>
                              <w:alias w:val="Numeris"/>
                              <w:tag w:val="nr_29574337fffa496583398716f82ca5db"/>
                              <w:lock w:val="sdtLocked"/>
                              <w:richText/>
                            </w:sdtPr>
                            <w:sdtContent>
                              <w:r>
                                <w:rPr>
                                  <w:color w:val="000000"/>
                                </w:rPr>
                                <w:t>50</w:t>
                              </w:r>
                            </w:sdtContent>
                          </w:sdt>
                          <w:r>
                            <w:rPr>
                              <w:color w:val="000000"/>
                            </w:rPr>
                            <w:t>. Administracija:</w:t>
                          </w:r>
                        </w:p>
                        <w:sdt>
                          <w:sdtPr>
                            <w:alias w:val="50.1 pp."/>
                            <w:tag w:val="part_a7e13b0ff69a427c83b2e56becfacd67"/>
                            <w:lock w:val="sdtLocked"/>
                            <w:richText/>
                          </w:sdtPr>
                          <w:sdtContent>
                            <w:p w14:paraId="3E886D97" w14:textId="77777777">
                              <w:pPr>
                                <w:ind w:firstLine="709"/>
                                <w:jc w:val="both"/>
                                <w:rPr>
                                  <w:color w:val="000000"/>
                                </w:rPr>
                              </w:pPr>
                              <w:sdt>
                                <w:sdtPr>
                                  <w:alias w:val="Numeris"/>
                                  <w:tag w:val="nr_a7e13b0ff69a427c83b2e56becfacd67"/>
                                  <w:lock w:val="sdtLocked"/>
                                  <w:richText/>
                                </w:sdtPr>
                                <w:sdtContent>
                                  <w:r>
                                    <w:rPr>
                                      <w:color w:val="000000"/>
                                    </w:rPr>
                                    <w:t>50.1</w:t>
                                  </w:r>
                                </w:sdtContent>
                              </w:sdt>
                              <w:r>
                                <w:rPr>
                                  <w:color w:val="000000"/>
                                </w:rPr>
                                <w:t xml:space="preserve">. priima sprendimus dėl vaizdo ar garso įrašų duomenų teikimo Duomenų subjektams,  teisėsaugos institucijoms ar kitoms valstybės institucijoms, kurioms toks duomenų pateikimas yra privalomas pagal teisės aktų reikalavimus, ir trečiosioms šalims, turinčioms teisę gauti šiuos duomenis.</w:t>
                              </w:r>
                            </w:p>
                          </w:sdtContent>
                        </w:sdt>
                        <w:sdt>
                          <w:sdtPr>
                            <w:alias w:val="50.2 pp."/>
                            <w:tag w:val="part_a8717c3a91924f61a82d60f65cbc5957"/>
                            <w:lock w:val="sdtLocked"/>
                            <w:richText/>
                          </w:sdtPr>
                          <w:sdtContent>
                            <w:p w14:paraId="12E11725" w14:textId="44544845">
                              <w:pPr>
                                <w:ind w:firstLine="709"/>
                                <w:jc w:val="both"/>
                                <w:rPr>
                                  <w:color w:val="000000"/>
                                </w:rPr>
                              </w:pPr>
                              <w:sdt>
                                <w:sdtPr>
                                  <w:alias w:val="Numeris"/>
                                  <w:tag w:val="nr_a8717c3a91924f61a82d60f65cbc5957"/>
                                  <w:lock w:val="sdtLocked"/>
                                  <w:richText/>
                                </w:sdtPr>
                                <w:sdtContent>
                                  <w:r>
                                    <w:rPr>
                                      <w:color w:val="000000"/>
                                    </w:rPr>
                                    <w:t>50.2</w:t>
                                  </w:r>
                                </w:sdtContent>
                              </w:sdt>
                              <w:r>
                                <w:rPr>
                                  <w:color w:val="000000"/>
                                </w:rPr>
                                <w:t>. įgyvendina duomenų subjekto teises Reglamento (ES) 2016/679 ir „</w:t>
                              </w:r>
                              <w:r>
                                <w:rPr>
                                  <w:color w:val="000000"/>
                                  <w:lang w:eastAsia="lt-LT"/>
                                </w:rPr>
                                <w:t>Duomenų subjektų teisių įgyvendinimo Telšių rajono savivaldybės administracijoje tvarka“</w:t>
                              </w:r>
                              <w:r>
                                <w:rPr>
                                  <w:color w:val="000000"/>
                                </w:rPr>
                                <w:t xml:space="preserve"> nustatyta tvarka;</w:t>
                              </w:r>
                            </w:p>
                          </w:sdtContent>
                        </w:sdt>
                        <w:sdt>
                          <w:sdtPr>
                            <w:alias w:val="50.3 pp."/>
                            <w:tag w:val="part_043514c7ddc7430abeb04aa8aa913194"/>
                            <w:lock w:val="sdtLocked"/>
                            <w:richText/>
                          </w:sdtPr>
                          <w:sdtContent>
                            <w:p w14:paraId="60419F63" w14:textId="77777777">
                              <w:pPr>
                                <w:ind w:firstLine="709"/>
                                <w:jc w:val="both"/>
                                <w:rPr>
                                  <w:color w:val="000000"/>
                                </w:rPr>
                              </w:pPr>
                              <w:sdt>
                                <w:sdtPr>
                                  <w:alias w:val="Numeris"/>
                                  <w:tag w:val="nr_043514c7ddc7430abeb04aa8aa913194"/>
                                  <w:lock w:val="sdtLocked"/>
                                  <w:richText/>
                                </w:sdtPr>
                                <w:sdtContent>
                                  <w:r>
                                    <w:rPr>
                                      <w:color w:val="000000"/>
                                    </w:rPr>
                                    <w:t>50.3</w:t>
                                  </w:r>
                                </w:sdtContent>
                              </w:sdt>
                              <w:r>
                                <w:rPr>
                                  <w:color w:val="000000"/>
                                </w:rPr>
                                <w:t>. užtikrina Administracijos darbuotojų, lankytojų informavimą apie tai, kad Administracijos salėse yra vykdomas Vaizdo stebėjimas, garso įrašymas;</w:t>
                              </w:r>
                            </w:p>
                          </w:sdtContent>
                        </w:sdt>
                        <w:sdt>
                          <w:sdtPr>
                            <w:alias w:val="50.4 pp."/>
                            <w:tag w:val="part_b6932e698b094c38a8fbffecd836d5dd"/>
                            <w:lock w:val="sdtLocked"/>
                            <w:richText/>
                          </w:sdtPr>
                          <w:sdtContent>
                            <w:p w14:paraId="508C749A" w14:textId="77777777">
                              <w:pPr>
                                <w:ind w:firstLine="709"/>
                                <w:jc w:val="both"/>
                                <w:rPr>
                                  <w:b/>
                                  <w:bCs/>
                                  <w:color w:val="000000"/>
                                </w:rPr>
                              </w:pPr>
                              <w:sdt>
                                <w:sdtPr>
                                  <w:alias w:val="Numeris"/>
                                  <w:tag w:val="nr_b6932e698b094c38a8fbffecd836d5dd"/>
                                  <w:lock w:val="sdtLocked"/>
                                  <w:richText/>
                                </w:sdtPr>
                                <w:sdtContent>
                                  <w:r>
                                    <w:rPr>
                                      <w:color w:val="000000"/>
                                    </w:rPr>
                                    <w:t>50.4</w:t>
                                  </w:r>
                                </w:sdtContent>
                              </w:sdt>
                              <w:r>
                                <w:rPr>
                                  <w:color w:val="000000"/>
                                </w:rPr>
                                <w:t>. </w:t>
                              </w:r>
                              <w:r>
                                <w:rPr>
                                  <w:color w:val="000000"/>
                                  <w:lang w:eastAsia="lt-LT"/>
                                </w:rPr>
                                <w:t>parenka tik tokį duomenų tvarkytoją, kuris garantuoja reikiamas technines ir organizacines asmens duomenų apsaugos priemones ir užtikrina, kad tokių priemonių būtų laikomasi.</w:t>
                              </w:r>
                            </w:p>
                          </w:sdtContent>
                        </w:sdt>
                      </w:sdtContent>
                    </w:sdt>
                    <w:sdt>
                      <w:sdtPr>
                        <w:alias w:val="51 p."/>
                        <w:tag w:val="part_7d03d62c24e84203bbf139c822dd9544"/>
                        <w:lock w:val="sdtLocked"/>
                        <w:richText/>
                      </w:sdtPr>
                      <w:sdtContent>
                        <w:p w14:paraId="37621768" w14:textId="77777777">
                          <w:pPr>
                            <w:ind w:firstLine="709"/>
                            <w:jc w:val="both"/>
                            <w:rPr>
                              <w:color w:val="000000"/>
                              <w:lang w:eastAsia="lt-LT"/>
                            </w:rPr>
                          </w:pPr>
                          <w:sdt>
                            <w:sdtPr>
                              <w:alias w:val="Numeris"/>
                              <w:tag w:val="nr_7d03d62c24e84203bbf139c822dd9544"/>
                              <w:lock w:val="sdtLocked"/>
                              <w:richText/>
                            </w:sdtPr>
                            <w:sdtContent>
                              <w:r>
                                <w:rPr>
                                  <w:color w:val="000000"/>
                                </w:rPr>
                                <w:t>51</w:t>
                              </w:r>
                            </w:sdtContent>
                          </w:sdt>
                          <w:r>
                            <w:rPr>
                              <w:color w:val="000000"/>
                            </w:rPr>
                            <w:t>. </w:t>
                          </w:r>
                          <w:r>
                            <w:rPr>
                              <w:color w:val="000000"/>
                              <w:lang w:eastAsia="lt-LT"/>
                            </w:rPr>
                            <w:t>Vaizdo translaivimo duomenys yra saugomi 60 mėnesių. Administracijos patalpose. Garso įrašų metaduomenys yra saugomi 3 mėnesius. Vaizdo ir garso įrašų duomenys po jų saugojimo termino yra automatiškai ištrinami, išskyrus atvejus, kai yra būtinybė duomenis saugoti ilgiau.</w:t>
                          </w:r>
                        </w:p>
                      </w:sdtContent>
                    </w:sdt>
                    <w:sdt>
                      <w:sdtPr>
                        <w:alias w:val="52 p."/>
                        <w:tag w:val="part_19d05547827b4c4d8be2b86815c97d18"/>
                        <w:lock w:val="sdtLocked"/>
                        <w:richText/>
                      </w:sdtPr>
                      <w:sdtContent>
                        <w:p w14:paraId="4928B3FE" w14:textId="77777777">
                          <w:pPr>
                            <w:ind w:firstLine="709"/>
                            <w:jc w:val="both"/>
                            <w:rPr>
                              <w:lang w:eastAsia="lt-LT"/>
                            </w:rPr>
                          </w:pPr>
                          <w:sdt>
                            <w:sdtPr>
                              <w:alias w:val="Numeris"/>
                              <w:tag w:val="nr_19d05547827b4c4d8be2b86815c97d18"/>
                              <w:lock w:val="sdtLocked"/>
                              <w:richText/>
                            </w:sdtPr>
                            <w:sdtContent>
                              <w:r>
                                <w:rPr>
                                  <w:color w:val="000000"/>
                                  <w:lang w:eastAsia="lt-LT"/>
                                </w:rPr>
                                <w:t>52</w:t>
                              </w:r>
                            </w:sdtContent>
                          </w:sdt>
                          <w:r>
                            <w:rPr>
                              <w:color w:val="000000"/>
                              <w:lang w:eastAsia="lt-LT"/>
                            </w:rPr>
                            <w:t>. Už vaizdo transliavimo sistemos priežiūrą Administracijos patalpose Žemaitės g. 14 yra atsakingi Teisės ir administravimo skyriaus du specialistai.</w:t>
                          </w:r>
                          <w:r>
                            <w:rPr>
                              <w:lang w:eastAsia="lt-LT"/>
                            </w:rPr>
                            <w:t xml:space="preserve"> </w:t>
                          </w:r>
                        </w:p>
                      </w:sdtContent>
                    </w:sdt>
                    <w:sdt>
                      <w:sdtPr>
                        <w:alias w:val="53 p."/>
                        <w:tag w:val="part_9d6a2213e0a04b84958f89c802bb1857"/>
                        <w:lock w:val="sdtLocked"/>
                        <w:richText/>
                      </w:sdtPr>
                      <w:sdtContent>
                        <w:p w14:paraId="398DEE7E" w14:textId="77777777">
                          <w:pPr>
                            <w:ind w:firstLine="709"/>
                            <w:jc w:val="both"/>
                            <w:rPr>
                              <w:color w:val="000000"/>
                            </w:rPr>
                          </w:pPr>
                          <w:sdt>
                            <w:sdtPr>
                              <w:alias w:val="Numeris"/>
                              <w:tag w:val="nr_9d6a2213e0a04b84958f89c802bb1857"/>
                              <w:lock w:val="sdtLocked"/>
                              <w:richText/>
                            </w:sdtPr>
                            <w:sdtContent>
                              <w:r>
                                <w:rPr>
                                  <w:lang w:eastAsia="lt-LT"/>
                                </w:rPr>
                                <w:t>53</w:t>
                              </w:r>
                            </w:sdtContent>
                          </w:sdt>
                          <w:r>
                            <w:rPr>
                              <w:lang w:eastAsia="lt-LT"/>
                            </w:rPr>
                            <w:t>. </w:t>
                          </w:r>
                          <w:r>
                            <w:rPr>
                              <w:color w:val="000000"/>
                            </w:rPr>
                            <w:t>Vaizdo ir garso įrašų duomenys negali būti naudojami kitiems tikslams, nesusijusiems su Taisyklių 42 ir  48 punktuose apibrėžtais tikslais, išskyrus atvejus, kai tokiam duomenų tvarkymui egzistuoja atskiras BDAR 6 straipsnio 1 dalyje įtvirtintas pagrindas.</w:t>
                          </w:r>
                        </w:p>
                        <w:p w14:paraId="15031BBD" w14:textId="77777777">
                          <w:pPr>
                            <w:ind w:firstLine="709"/>
                            <w:jc w:val="both"/>
                            <w:rPr>
                              <w:color w:val="000000"/>
                            </w:rPr>
                          </w:pPr>
                        </w:p>
                      </w:sdtContent>
                    </w:sdt>
                  </w:sdtContent>
                </w:sdt>
                <w:sdt>
                  <w:sdtPr>
                    <w:alias w:val="skyrius"/>
                    <w:tag w:val="part_9c1dff6af0774b39bab06a1c654d232d"/>
                    <w:lock w:val="sdtLocked"/>
                    <w:richText/>
                  </w:sdtPr>
                  <w:sdtContent>
                    <w:p w14:paraId="334BCB79" w14:textId="77777777">
                      <w:pPr>
                        <w:widowControl w:val="0"/>
                        <w:tabs>
                          <w:tab w:val="left" w:pos="1158"/>
                        </w:tabs>
                        <w:spacing w:line="276" w:lineRule="auto"/>
                        <w:jc w:val="center"/>
                        <w:rPr>
                          <w:b/>
                          <w:color w:val="000000"/>
                          <w:lang w:bidi="en-US"/>
                        </w:rPr>
                      </w:pPr>
                      <w:sdt>
                        <w:sdtPr>
                          <w:alias w:val="Numeris"/>
                          <w:tag w:val="nr_9c1dff6af0774b39bab06a1c654d232d"/>
                          <w:lock w:val="sdtLocked"/>
                          <w:richText/>
                        </w:sdtPr>
                        <w:sdtContent>
                          <w:r>
                            <w:rPr>
                              <w:b/>
                              <w:color w:val="000000"/>
                              <w:lang w:bidi="en-US"/>
                            </w:rPr>
                            <w:t>IX</w:t>
                          </w:r>
                        </w:sdtContent>
                      </w:sdt>
                      <w:r>
                        <w:rPr>
                          <w:b/>
                          <w:color w:val="000000"/>
                          <w:lang w:bidi="en-US"/>
                        </w:rPr>
                        <w:t xml:space="preserve"> SKYRIUS</w:t>
                      </w:r>
                    </w:p>
                    <w:p w14:paraId="7DC9A211" w14:textId="77777777">
                      <w:pPr>
                        <w:widowControl w:val="0"/>
                        <w:tabs>
                          <w:tab w:val="left" w:pos="1158"/>
                        </w:tabs>
                        <w:spacing w:line="276" w:lineRule="auto"/>
                        <w:jc w:val="center"/>
                        <w:rPr>
                          <w:b/>
                          <w:color w:val="000000"/>
                          <w:lang w:bidi="en-US"/>
                        </w:rPr>
                      </w:pPr>
                      <w:sdt>
                        <w:sdtPr>
                          <w:alias w:val="Pavadinimas"/>
                          <w:tag w:val="title_9c1dff6af0774b39bab06a1c654d232d"/>
                          <w:lock w:val="sdtLocked"/>
                          <w:richText/>
                        </w:sdtPr>
                        <w:sdtContent>
                          <w:r>
                            <w:rPr>
                              <w:b/>
                              <w:color w:val="000000"/>
                              <w:lang w:bidi="en-US"/>
                            </w:rPr>
                            <w:t>BAIGIAMOSIOS NUOSTATOS</w:t>
                          </w:r>
                        </w:sdtContent>
                      </w:sdt>
                    </w:p>
                    <w:p w14:paraId="3B5B6076" w14:textId="77777777">
                      <w:pPr>
                        <w:widowControl w:val="0"/>
                        <w:tabs>
                          <w:tab w:val="left" w:pos="1158"/>
                        </w:tabs>
                        <w:spacing w:line="276" w:lineRule="auto"/>
                        <w:ind w:firstLine="782"/>
                        <w:jc w:val="both"/>
                        <w:rPr>
                          <w:color w:val="000000"/>
                          <w:lang w:bidi="en-US"/>
                        </w:rPr>
                      </w:pPr>
                    </w:p>
                    <w:sdt>
                      <w:sdtPr>
                        <w:alias w:val="54 p."/>
                        <w:tag w:val="part_fb4fe3a354424221a41b08828a054d59"/>
                        <w:lock w:val="sdtLocked"/>
                        <w:richText/>
                      </w:sdtPr>
                      <w:sdtContent>
                        <w:p w14:paraId="3B905321" w14:textId="77777777">
                          <w:pPr>
                            <w:widowControl w:val="0"/>
                            <w:tabs>
                              <w:tab w:val="left" w:pos="1158"/>
                            </w:tabs>
                            <w:ind w:firstLine="782"/>
                            <w:jc w:val="both"/>
                          </w:pPr>
                          <w:sdt>
                            <w:sdtPr>
                              <w:alias w:val="Numeris"/>
                              <w:tag w:val="nr_fb4fe3a354424221a41b08828a054d59"/>
                              <w:lock w:val="sdtLocked"/>
                              <w:richText/>
                            </w:sdtPr>
                            <w:sdtContent>
                              <w:r>
                                <w:rPr>
                                  <w:color w:val="000000"/>
                                  <w:lang w:bidi="en-US"/>
                                </w:rPr>
                                <w:t>54</w:t>
                              </w:r>
                            </w:sdtContent>
                          </w:sdt>
                          <w:r>
                            <w:rPr>
                              <w:color w:val="000000"/>
                              <w:lang w:bidi="en-US"/>
                            </w:rPr>
                            <w:t>. Administracijos d</w:t>
                          </w:r>
                          <w:r>
                            <w:t>arbuotojai, kurie yra įgalioti tvarkyti asmens duomenis arba eidami savo pareigas juos sužino, privalo laikytis šių Taisyklių, pagrindinių asmens duomenų tvarkymo reikalavimų bei konfidencialumo ir saugumo reikalavimų, įtvirtintų teisės aktuose ir šiose Taisyklėse. Už Taisyklių nuostatų pažeidimą Administracijos darbuotojai atsako teisės aktų nustatyta tvarka.</w:t>
                          </w:r>
                        </w:p>
                      </w:sdtContent>
                    </w:sdt>
                    <w:sdt>
                      <w:sdtPr>
                        <w:alias w:val="55 p."/>
                        <w:tag w:val="part_8e9023d72d5a436bb459786def80c52e"/>
                        <w:lock w:val="sdtLocked"/>
                        <w:richText/>
                      </w:sdtPr>
                      <w:sdtContent>
                        <w:p w14:paraId="2AD1DEAC" w14:textId="77777777">
                          <w:pPr>
                            <w:widowControl w:val="0"/>
                            <w:tabs>
                              <w:tab w:val="left" w:pos="1158"/>
                            </w:tabs>
                            <w:ind w:firstLine="782"/>
                            <w:jc w:val="both"/>
                            <w:rPr>
                              <w:color w:val="000000"/>
                              <w:lang w:bidi="lt-LT"/>
                            </w:rPr>
                          </w:pPr>
                          <w:sdt>
                            <w:sdtPr>
                              <w:alias w:val="Numeris"/>
                              <w:tag w:val="nr_8e9023d72d5a436bb459786def80c52e"/>
                              <w:lock w:val="sdtLocked"/>
                              <w:richText/>
                            </w:sdtPr>
                            <w:sdtContent>
                              <w:r>
                                <w:t>55</w:t>
                              </w:r>
                            </w:sdtContent>
                          </w:sdt>
                          <w:r>
                            <w:t>. Administracijos darbuotojai, pasikeitus jų asmens duomenims, per 5 darbo dienas raštu informuoja apie tai Administracijos Personalo skyrių, o šis ne vėliau kaip per 3 darbo dienas patikslina ir atnaujina darbuotojų asmens duomenis bylose bei tam skirtose duomenų bazėse.</w:t>
                          </w:r>
                        </w:p>
                      </w:sdtContent>
                    </w:sdt>
                    <w:sdt>
                      <w:sdtPr>
                        <w:alias w:val="56 p."/>
                        <w:tag w:val="part_06f072eed194478fa787c4889be1e36a"/>
                        <w:lock w:val="sdtLocked"/>
                        <w:richText/>
                      </w:sdtPr>
                      <w:sdtContent>
                        <w:p w14:paraId="5058437A" w14:textId="77777777">
                          <w:pPr>
                            <w:widowControl w:val="0"/>
                            <w:tabs>
                              <w:tab w:val="left" w:pos="1158"/>
                            </w:tabs>
                            <w:ind w:firstLine="782"/>
                            <w:jc w:val="both"/>
                            <w:rPr>
                              <w:color w:val="000000"/>
                              <w:lang w:bidi="lt-LT"/>
                            </w:rPr>
                          </w:pPr>
                          <w:sdt>
                            <w:sdtPr>
                              <w:alias w:val="Numeris"/>
                              <w:tag w:val="nr_06f072eed194478fa787c4889be1e36a"/>
                              <w:lock w:val="sdtLocked"/>
                              <w:richText/>
                            </w:sdtPr>
                            <w:sdtContent>
                              <w:r>
                                <w:rPr>
                                  <w:color w:val="000000"/>
                                  <w:lang w:bidi="en-US"/>
                                </w:rPr>
                                <w:t>56</w:t>
                              </w:r>
                            </w:sdtContent>
                          </w:sdt>
                          <w:r>
                            <w:rPr>
                              <w:color w:val="000000"/>
                              <w:lang w:bidi="en-US"/>
                            </w:rPr>
                            <w:t xml:space="preserve">. </w:t>
                          </w:r>
                          <w:r>
                            <w:t>Patvirtinus ar pakeitus Taisykles, darbuotojai su jomis supažindinami Savivaldybės informacinėje dokumentų valdymo sistemoje „Kontora“.</w:t>
                          </w:r>
                        </w:p>
                      </w:sdtContent>
                    </w:sdt>
                    <w:sdt>
                      <w:sdtPr>
                        <w:alias w:val="57 p."/>
                        <w:tag w:val="part_b06d0fc26dc94c64af57b5fb36b3449b"/>
                        <w:lock w:val="sdtLocked"/>
                        <w:richText/>
                      </w:sdtPr>
                      <w:sdtContent>
                        <w:p w14:paraId="652174BD" w14:textId="77777777">
                          <w:pPr>
                            <w:widowControl w:val="0"/>
                            <w:tabs>
                              <w:tab w:val="left" w:pos="1178"/>
                            </w:tabs>
                            <w:ind w:firstLine="782"/>
                            <w:jc w:val="both"/>
                            <w:rPr>
                              <w:color w:val="000000"/>
                            </w:rPr>
                          </w:pPr>
                          <w:sdt>
                            <w:sdtPr>
                              <w:alias w:val="Numeris"/>
                              <w:tag w:val="nr_b06d0fc26dc94c64af57b5fb36b3449b"/>
                              <w:lock w:val="sdtLocked"/>
                              <w:richText/>
                            </w:sdtPr>
                            <w:sdtContent>
                              <w:r>
                                <w:rPr>
                                  <w:color w:val="000000"/>
                                  <w:lang w:bidi="en-US"/>
                                </w:rPr>
                                <w:t>57</w:t>
                              </w:r>
                            </w:sdtContent>
                          </w:sdt>
                          <w:r>
                            <w:rPr>
                              <w:color w:val="000000"/>
                              <w:lang w:bidi="en-US"/>
                            </w:rPr>
                            <w:t>.</w:t>
                          </w:r>
                          <w:r>
                            <w:rPr>
                              <w:color w:val="000000"/>
                              <w:lang w:bidi="lt-LT"/>
                            </w:rPr>
                            <w:t xml:space="preserve"> Taisyklės peržiūrimos </w:t>
                          </w:r>
                          <w:r>
                            <w:rPr>
                              <w:color w:val="000000"/>
                              <w:lang w:bidi="en-US"/>
                            </w:rPr>
                            <w:t xml:space="preserve">ir esant reikalui atnaujinamos ne </w:t>
                          </w:r>
                          <w:r>
                            <w:rPr>
                              <w:color w:val="000000"/>
                              <w:lang w:bidi="lt-LT"/>
                            </w:rPr>
                            <w:t xml:space="preserve">rečiau </w:t>
                          </w:r>
                          <w:r>
                            <w:rPr>
                              <w:color w:val="000000"/>
                              <w:lang w:bidi="en-US"/>
                            </w:rPr>
                            <w:t xml:space="preserve">kaip </w:t>
                          </w:r>
                          <w:r>
                            <w:rPr>
                              <w:color w:val="000000"/>
                              <w:lang w:bidi="lt-LT"/>
                            </w:rPr>
                            <w:t xml:space="preserve">kartą </w:t>
                          </w:r>
                          <w:r>
                            <w:rPr>
                              <w:color w:val="000000"/>
                              <w:lang w:bidi="en-US"/>
                            </w:rPr>
                            <w:t>per dvejus</w:t>
                          </w:r>
                          <w:r>
                            <w:rPr>
                              <w:color w:val="000000"/>
                              <w:lang w:bidi="lt-LT"/>
                            </w:rPr>
                            <w:t xml:space="preserve"> </w:t>
                          </w:r>
                          <w:r>
                            <w:rPr>
                              <w:color w:val="000000"/>
                              <w:lang w:bidi="en-US"/>
                            </w:rPr>
                            <w:t>metus.</w:t>
                          </w:r>
                        </w:p>
                        <w:p w14:paraId="4F885332" w14:textId="77777777">
                          <w:pPr>
                            <w:ind w:firstLine="5103"/>
                          </w:pPr>
                        </w:p>
                        <w:p w14:paraId="3BEC8B84" w14:textId="77777777">
                          <w:pPr>
                            <w:ind w:firstLine="5103"/>
                          </w:pPr>
                        </w:p>
                        <w:p w14:paraId="7CB1256F" w14:textId="77777777">
                          <w:pPr>
                            <w:ind w:firstLine="5103"/>
                          </w:pPr>
                        </w:p>
                        <w:p w14:paraId="32F61567" w14:textId="77777777">
                          <w:pPr>
                            <w:ind w:firstLine="5103"/>
                          </w:pPr>
                        </w:p>
                        <w:p w14:paraId="259FD07C" w14:textId="77777777">
                          <w:pPr>
                            <w:ind w:firstLine="5103"/>
                          </w:pPr>
                        </w:p>
                        <w:p w14:paraId="7F0DE422" w14:textId="77777777">
                          <w:pPr>
                            <w:ind w:firstLine="5103"/>
                          </w:pPr>
                        </w:p>
                        <w:p w14:paraId="52F5EA4E" w14:textId="77777777">
                          <w:pPr>
                            <w:ind w:firstLine="5103"/>
                          </w:pPr>
                        </w:p>
                        <w:p w14:paraId="3F2A9936" w14:textId="77777777">
                          <w:pPr>
                            <w:ind w:firstLine="5103"/>
                          </w:pPr>
                        </w:p>
                        <w:p w14:paraId="60449584" w14:textId="77777777">
                          <w:pPr>
                            <w:ind w:firstLine="5103"/>
                          </w:pPr>
                        </w:p>
                        <w:p w14:paraId="4228CE2E" w14:textId="77777777">
                          <w:pPr>
                            <w:ind w:firstLine="5103"/>
                          </w:pPr>
                        </w:p>
                        <w:p w14:paraId="327AA3C3" w14:textId="77777777">
                          <w:pPr>
                            <w:ind w:firstLine="5103"/>
                          </w:pPr>
                        </w:p>
                        <w:p w14:paraId="25E93CA5" w14:textId="77777777">
                          <w:pPr>
                            <w:ind w:firstLine="5103"/>
                          </w:pPr>
                        </w:p>
                        <w:p w14:paraId="7FC84062" w14:textId="77777777">
                          <w:pPr>
                            <w:ind w:firstLine="5103"/>
                          </w:pPr>
                        </w:p>
                        <w:p w14:paraId="405AE384" w14:textId="77777777">
                          <w:pPr>
                            <w:ind w:firstLine="5103"/>
                          </w:pPr>
                        </w:p>
                        <w:p w14:paraId="79D718CA" w14:textId="77777777">
                          <w:pPr>
                            <w:ind w:firstLine="5103"/>
                          </w:pPr>
                        </w:p>
                        <w:p w14:paraId="4BDEF56B" w14:textId="77777777">
                          <w:pPr>
                            <w:ind w:firstLine="5103"/>
                          </w:pPr>
                        </w:p>
                        <w:p w14:paraId="4379E369" w14:textId="77777777">
                          <w:pPr>
                            <w:ind w:firstLine="5103"/>
                          </w:pPr>
                        </w:p>
                        <w:p w14:paraId="36160F4F" w14:textId="77777777">
                          <w:pPr>
                            <w:ind w:firstLine="5103"/>
                          </w:pPr>
                        </w:p>
                        <w:p w14:paraId="07560D37" w14:textId="77777777">
                          <w:pPr>
                            <w:ind w:firstLine="5103"/>
                          </w:pPr>
                        </w:p>
                        <w:p w14:paraId="0B459D59" w14:textId="77777777">
                          <w:pPr>
                            <w:ind w:firstLine="5103"/>
                          </w:pPr>
                        </w:p>
                        <w:p w14:paraId="08B212D0" w14:textId="77777777">
                          <w:pPr>
                            <w:ind w:firstLine="5103"/>
                          </w:pPr>
                        </w:p>
                        <w:p w14:paraId="328860DF" w14:textId="77777777">
                          <w:pPr>
                            <w:ind w:firstLine="5103"/>
                          </w:pPr>
                        </w:p>
                        <w:p w14:paraId="34F92467" w14:textId="77777777">
                          <w:pPr>
                            <w:ind w:firstLine="5103"/>
                          </w:pPr>
                        </w:p>
                        <w:p w14:paraId="54F651A4" w14:textId="77777777">
                          <w:pPr>
                            <w:ind w:firstLine="5103"/>
                          </w:pPr>
                        </w:p>
                        <w:p w14:paraId="08A6F2B3" w14:textId="77777777">
                          <w:pPr>
                            <w:ind w:firstLine="5103"/>
                          </w:pPr>
                        </w:p>
                        <w:p w14:paraId="07B962A5" w14:textId="77777777">
                          <w:pPr>
                            <w:ind w:firstLine="5103"/>
                          </w:pPr>
                        </w:p>
                        <w:p w14:paraId="6E0A0E75" w14:textId="475AFB88">
                          <w:pPr>
                            <w:ind w:firstLine="5103"/>
                          </w:pPr>
                        </w:p>
                        <w:p w14:paraId="08705DF6" w14:textId="59D159C4">
                          <w:pPr>
                            <w:ind w:firstLine="5103"/>
                          </w:pPr>
                        </w:p>
                        <w:p w14:paraId="4F6DA545" w14:textId="3C6A2594">
                          <w:pPr>
                            <w:ind w:firstLine="5103"/>
                          </w:pPr>
                        </w:p>
                        <w:p w14:paraId="4F306C9E" w14:textId="0FC3B8AD">
                          <w:pPr>
                            <w:ind w:firstLine="5103"/>
                          </w:pPr>
                        </w:p>
                        <w:p w14:paraId="62907F11" w14:textId="5C678E2F">
                          <w:pPr>
                            <w:ind w:firstLine="5103"/>
                          </w:pPr>
                        </w:p>
                        <w:p w14:paraId="0BC68734" w14:textId="5A3D9F78">
                          <w:pPr>
                            <w:ind w:firstLine="5103"/>
                          </w:pPr>
                        </w:p>
                      </w:sdtContent>
                    </w:sdt>
                  </w:sdtContent>
                </w:sdt>
              </w:sdtContent>
            </w:sdt>
            <w:sdt>
              <w:sdtPr>
                <w:alias w:val="1 pr."/>
                <w:tag w:val="part_b784ea13faa64cfca6bada92a01e1228"/>
                <w:lock w:val="sdtLocked"/>
                <w:richText/>
              </w:sdtPr>
              <w:sdtContent>
                <w:p w14:paraId="7C3194FB" w14:textId="7065560E">
                  <w:pPr>
                    <w:ind w:firstLine="5103"/>
                  </w:pPr>
                  <w:r>
                    <w:t>Telšių rajono savivaldybės administracijos</w:t>
                  </w:r>
                </w:p>
                <w:p w14:paraId="152D655C" w14:textId="77777777">
                  <w:pPr>
                    <w:ind w:firstLine="5103"/>
                  </w:pPr>
                  <w:r>
                    <w:rPr>
                      <w:color w:val="000000"/>
                    </w:rPr>
                    <w:t>asmens duomenų tvarkymo taisyklių</w:t>
                  </w:r>
                </w:p>
                <w:p w14:paraId="09963DC9" w14:textId="77777777">
                  <w:pPr>
                    <w:tabs>
                      <w:tab w:val="left" w:pos="5070"/>
                      <w:tab w:val="left" w:pos="5366"/>
                      <w:tab w:val="left" w:pos="6771"/>
                      <w:tab w:val="left" w:pos="7363"/>
                    </w:tabs>
                    <w:ind w:firstLine="5103"/>
                  </w:pPr>
                  <w:sdt>
                    <w:sdtPr>
                      <w:alias w:val="Numeris"/>
                      <w:tag w:val="nr_b784ea13faa64cfca6bada92a01e1228"/>
                      <w:lock w:val="sdtLocked"/>
                      <w:richText/>
                    </w:sdtPr>
                    <w:sdtContent>
                      <w:r>
                        <w:t>1</w:t>
                      </w:r>
                    </w:sdtContent>
                  </w:sdt>
                  <w:r>
                    <w:t xml:space="preserve"> priedas</w:t>
                  </w:r>
                </w:p>
                <w:p w14:paraId="63CD06CF" w14:textId="77777777">
                  <w:pPr>
                    <w:widowControl w:val="0"/>
                    <w:tabs>
                      <w:tab w:val="left" w:pos="1158"/>
                    </w:tabs>
                    <w:ind w:firstLine="782"/>
                    <w:jc w:val="both"/>
                    <w:rPr>
                      <w:b/>
                      <w:color w:val="000000"/>
                      <w:lang w:bidi="en-US"/>
                    </w:rPr>
                  </w:pPr>
                </w:p>
                <w:p w14:paraId="4B8B1548" w14:textId="77777777">
                  <w:pPr>
                    <w:widowControl w:val="0"/>
                    <w:tabs>
                      <w:tab w:val="left" w:pos="1158"/>
                    </w:tabs>
                    <w:ind w:firstLine="782"/>
                    <w:jc w:val="center"/>
                    <w:rPr>
                      <w:b/>
                      <w:color w:val="000000"/>
                      <w:lang w:bidi="en-US"/>
                    </w:rPr>
                  </w:pPr>
                  <w:sdt>
                    <w:sdtPr>
                      <w:alias w:val="Pavadinimas"/>
                      <w:tag w:val="title_b784ea13faa64cfca6bada92a01e1228"/>
                      <w:lock w:val="sdtLocked"/>
                      <w:richText/>
                    </w:sdtPr>
                    <w:sdtContent>
                      <w:r>
                        <w:rPr>
                          <w:b/>
                          <w:color w:val="000000"/>
                          <w:lang w:bidi="en-US"/>
                        </w:rPr>
                        <w:t>(Įsipareigojimo saugoti asmens duomenų paslaptį forma)</w:t>
                      </w:r>
                    </w:sdtContent>
                  </w:sdt>
                </w:p>
                <w:p w14:paraId="31BC3C14" w14:textId="77777777">
                  <w:pPr>
                    <w:tabs>
                      <w:tab w:val="center" w:pos="4819"/>
                      <w:tab w:val="left" w:pos="6237"/>
                      <w:tab w:val="right" w:pos="9638"/>
                    </w:tabs>
                    <w:jc w:val="center"/>
                  </w:pPr>
                </w:p>
                <w:p w14:paraId="1D59ABB3" w14:textId="77777777">
                  <w:pPr>
                    <w:tabs>
                      <w:tab w:val="center" w:pos="4819"/>
                      <w:tab w:val="left" w:pos="6237"/>
                      <w:tab w:val="right" w:pos="9638"/>
                    </w:tabs>
                    <w:jc w:val="center"/>
                  </w:pPr>
                  <w:r>
                    <w:t>___________________________________________________</w:t>
                  </w:r>
                </w:p>
                <w:p w14:paraId="141CC31A" w14:textId="77777777">
                  <w:pPr>
                    <w:jc w:val="center"/>
                    <w:rPr>
                      <w:sz w:val="20"/>
                    </w:rPr>
                  </w:pPr>
                  <w:r>
                    <w:rPr>
                      <w:sz w:val="20"/>
                    </w:rPr>
                    <w:t>(asmens vardas, pavardė, pareigos)</w:t>
                  </w:r>
                </w:p>
                <w:p w14:paraId="2E758474" w14:textId="77777777">
                  <w:pPr>
                    <w:widowControl w:val="0"/>
                    <w:tabs>
                      <w:tab w:val="left" w:pos="1158"/>
                    </w:tabs>
                    <w:ind w:firstLine="782"/>
                    <w:jc w:val="both"/>
                    <w:rPr>
                      <w:b/>
                      <w:color w:val="000000"/>
                      <w:lang w:bidi="en-US"/>
                    </w:rPr>
                  </w:pPr>
                </w:p>
                <w:sdt>
                  <w:sdtPr>
                    <w:alias w:val="lentele"/>
                    <w:tag w:val="part_c9cbb9a2327e4a75b1bd730bbd8c3ba9"/>
                    <w:lock w:val="sdtLocked"/>
                    <w:richText/>
                  </w:sdtPr>
                  <w:sdtContent>
                    <w:p w14:paraId="6D671EF8" w14:textId="6E9EE37E">
                      <w:pPr>
                        <w:widowControl w:val="0"/>
                        <w:tabs>
                          <w:tab w:val="left" w:pos="1158"/>
                        </w:tabs>
                        <w:ind w:firstLine="782"/>
                        <w:jc w:val="center"/>
                        <w:rPr>
                          <w:color w:val="000000"/>
                          <w:lang w:bidi="en-US"/>
                        </w:rPr>
                      </w:pPr>
                      <w:sdt>
                        <w:sdtPr>
                          <w:alias w:val="Pavadinimas"/>
                          <w:tag w:val="title_c9cbb9a2327e4a75b1bd730bbd8c3ba9"/>
                          <w:lock w:val="sdtLocked"/>
                          <w:richText/>
                        </w:sdtPr>
                        <w:sdtContent>
                          <w:r>
                            <w:rPr>
                              <w:b/>
                              <w:color w:val="000000"/>
                              <w:lang w:bidi="en-US"/>
                            </w:rPr>
                            <w:t xml:space="preserve">ĮSIPAREIGOJIMAS SAUGOTI ASMENS DUOMENŲ PASLAPTĮ </w:t>
                          </w:r>
                        </w:sdtContent>
                      </w:sdt>
                    </w:p>
                    <w:p w14:paraId="281BFF37" w14:textId="77777777">
                      <w:pPr>
                        <w:widowControl w:val="0"/>
                        <w:tabs>
                          <w:tab w:val="left" w:pos="1158"/>
                        </w:tabs>
                        <w:ind w:firstLine="782"/>
                        <w:jc w:val="both"/>
                        <w:rPr>
                          <w:b/>
                          <w:color w:val="000000"/>
                          <w:lang w:bidi="en-US"/>
                        </w:rPr>
                      </w:pPr>
                    </w:p>
                    <w:tbl>
                      <w:tblPr>
                        <w:tblW w:w="0" w:type="auto"/>
                        <w:jc w:val="center"/>
                        <w:tblLayout w:type="fixed"/>
                        <w:tblCellMar>
                          <w:left w:w="0" w:type="dxa"/>
                          <w:right w:w="0" w:type="dxa"/>
                        </w:tblCellMar>
                        <w:tblLook w:val="0000" w:firstRow="0" w:lastRow="0" w:firstColumn="0" w:lastColumn="0" w:noHBand="0" w:noVBand="0"/>
                      </w:tblPr>
                      <w:tblGrid>
                        <w:gridCol w:w="1985"/>
                      </w:tblGrid>
                      <w:tr w14:paraId="79E60558" w14:textId="77777777">
                        <w:trPr>
                          <w:trHeight w:val="229"/>
                          <w:jc w:val="center"/>
                        </w:trPr>
                        <w:tc>
                          <w:tcPr>
                            <w:tcW w:w="1985" w:type="dxa"/>
                            <w:tcBorders>
                              <w:bottom w:val="single" w:sz="6" w:space="0" w:color="auto"/>
                            </w:tcBorders>
                            <w:vAlign w:val="bottom"/>
                          </w:tcPr>
                          <w:p w14:paraId="551AA2D7" w14:textId="77777777">
                            <w:pPr>
                              <w:tabs>
                                <w:tab w:val="left" w:leader="dot" w:pos="1698"/>
                              </w:tabs>
                              <w:jc w:val="center"/>
                              <w:rPr>
                                <w:color w:val="000000"/>
                              </w:rPr>
                            </w:pPr>
                          </w:p>
                        </w:tc>
                      </w:tr>
                      <w:tr w14:paraId="1558B0E5" w14:textId="77777777">
                        <w:trPr>
                          <w:trHeight w:val="65"/>
                          <w:jc w:val="center"/>
                        </w:trPr>
                        <w:tc>
                          <w:tcPr>
                            <w:tcW w:w="1985" w:type="dxa"/>
                            <w:tcBorders>
                              <w:top w:val="single" w:sz="6" w:space="0" w:color="auto"/>
                            </w:tcBorders>
                          </w:tcPr>
                          <w:p w14:paraId="0867E8C0" w14:textId="77777777">
                            <w:pPr>
                              <w:tabs>
                                <w:tab w:val="left" w:pos="318"/>
                              </w:tabs>
                              <w:jc w:val="center"/>
                              <w:rPr>
                                <w:color w:val="000000"/>
                                <w:sz w:val="18"/>
                              </w:rPr>
                            </w:pPr>
                            <w:r>
                              <w:rPr>
                                <w:color w:val="000000"/>
                                <w:sz w:val="18"/>
                              </w:rPr>
                              <w:t>(data)</w:t>
                            </w:r>
                          </w:p>
                        </w:tc>
                      </w:tr>
                    </w:tbl>
                    <w:p w14:paraId="0686FBF0" w14:textId="77777777">
                      <w:pPr>
                        <w:widowControl w:val="0"/>
                        <w:tabs>
                          <w:tab w:val="left" w:pos="1158"/>
                        </w:tabs>
                        <w:ind w:firstLine="782"/>
                        <w:jc w:val="both"/>
                        <w:rPr>
                          <w:b/>
                          <w:color w:val="000000"/>
                          <w:lang w:bidi="en-US"/>
                        </w:rPr>
                      </w:pPr>
                    </w:p>
                    <w:p w14:paraId="037BE941" w14:textId="77777777">
                      <w:pPr>
                        <w:widowControl w:val="0"/>
                        <w:tabs>
                          <w:tab w:val="left" w:pos="1158"/>
                        </w:tabs>
                        <w:ind w:firstLine="782"/>
                        <w:jc w:val="both"/>
                        <w:rPr>
                          <w:b/>
                          <w:color w:val="000000"/>
                          <w:lang w:bidi="en-US"/>
                        </w:rPr>
                      </w:pPr>
                    </w:p>
                  </w:sdtContent>
                </w:sdt>
                <w:sdt>
                  <w:sdtPr>
                    <w:alias w:val="skirsnis"/>
                    <w:tag w:val="part_727692a880224457bcb9cf0ccc86494e"/>
                    <w:lock w:val="sdtLocked"/>
                    <w:richText/>
                  </w:sdtPr>
                  <w:sdtContent>
                    <w:p w14:paraId="43B00588" w14:textId="77777777">
                      <w:pPr>
                        <w:widowControl w:val="0"/>
                        <w:tabs>
                          <w:tab w:val="left" w:pos="1158"/>
                        </w:tabs>
                        <w:ind w:firstLine="782"/>
                        <w:jc w:val="both"/>
                        <w:rPr>
                          <w:b/>
                          <w:color w:val="000000"/>
                          <w:lang w:bidi="en-US"/>
                        </w:rPr>
                      </w:pPr>
                      <w:sdt>
                        <w:sdtPr>
                          <w:alias w:val="Pavadinimas"/>
                          <w:tag w:val="title_727692a880224457bcb9cf0ccc86494e"/>
                          <w:lock w:val="sdtLocked"/>
                          <w:richText/>
                        </w:sdtPr>
                        <w:sdtContent>
                          <w:r>
                            <w:rPr>
                              <w:b/>
                              <w:color w:val="000000"/>
                              <w:lang w:bidi="en-US"/>
                            </w:rPr>
                            <w:t>Aš suprantu, kad:</w:t>
                          </w:r>
                        </w:sdtContent>
                      </w:sdt>
                    </w:p>
                    <w:p w14:paraId="52D0FE9C" w14:textId="77777777">
                      <w:pPr>
                        <w:widowControl w:val="0"/>
                        <w:tabs>
                          <w:tab w:val="left" w:pos="1158"/>
                        </w:tabs>
                        <w:ind w:firstLine="782"/>
                        <w:jc w:val="both"/>
                        <w:rPr>
                          <w:color w:val="000000"/>
                          <w:lang w:bidi="lt-LT"/>
                        </w:rPr>
                      </w:pPr>
                      <w:r>
                        <w:rPr>
                          <w:color w:val="000000"/>
                          <w:lang w:bidi="en-US"/>
                        </w:rPr>
                        <w:t xml:space="preserve">- savo darbe tvarkysiu asmens duomenis, kurie negali </w:t>
                      </w:r>
                      <w:r>
                        <w:rPr>
                          <w:color w:val="000000"/>
                          <w:lang w:bidi="lt-LT"/>
                        </w:rPr>
                        <w:t xml:space="preserve">būti </w:t>
                      </w:r>
                      <w:r>
                        <w:rPr>
                          <w:color w:val="000000"/>
                          <w:lang w:bidi="en-US"/>
                        </w:rPr>
                        <w:t xml:space="preserve">atskleisti ar perduoti </w:t>
                      </w:r>
                      <w:r>
                        <w:rPr>
                          <w:color w:val="000000"/>
                          <w:lang w:bidi="lt-LT"/>
                        </w:rPr>
                        <w:t xml:space="preserve">neįgaliotiems </w:t>
                      </w:r>
                      <w:r>
                        <w:rPr>
                          <w:color w:val="000000"/>
                          <w:lang w:bidi="en-US"/>
                        </w:rPr>
                        <w:t>asmenims ar institucijoms;</w:t>
                      </w:r>
                    </w:p>
                    <w:p w14:paraId="36C47619" w14:textId="77777777">
                      <w:pPr>
                        <w:widowControl w:val="0"/>
                        <w:tabs>
                          <w:tab w:val="left" w:pos="1158"/>
                        </w:tabs>
                        <w:ind w:firstLine="782"/>
                        <w:jc w:val="both"/>
                        <w:rPr>
                          <w:color w:val="000000"/>
                          <w:lang w:bidi="lt-LT"/>
                        </w:rPr>
                      </w:pPr>
                      <w:r>
                        <w:rPr>
                          <w:color w:val="000000"/>
                          <w:lang w:bidi="en-US"/>
                        </w:rPr>
                        <w:t xml:space="preserve">- </w:t>
                      </w:r>
                      <w:r>
                        <w:rPr>
                          <w:color w:val="000000"/>
                          <w:lang w:bidi="lt-LT"/>
                        </w:rPr>
                        <w:t xml:space="preserve">draudžiama </w:t>
                      </w:r>
                      <w:r>
                        <w:rPr>
                          <w:color w:val="000000"/>
                          <w:lang w:bidi="en-US"/>
                        </w:rPr>
                        <w:t xml:space="preserve">perduoti </w:t>
                      </w:r>
                      <w:r>
                        <w:rPr>
                          <w:color w:val="000000"/>
                          <w:lang w:bidi="lt-LT"/>
                        </w:rPr>
                        <w:t xml:space="preserve">neįgaliotiems </w:t>
                      </w:r>
                      <w:r>
                        <w:rPr>
                          <w:color w:val="000000"/>
                          <w:lang w:bidi="en-US"/>
                        </w:rPr>
                        <w:t xml:space="preserve">asmenims </w:t>
                      </w:r>
                      <w:r>
                        <w:rPr>
                          <w:color w:val="000000"/>
                          <w:lang w:bidi="lt-LT"/>
                        </w:rPr>
                        <w:t xml:space="preserve">slaptažodžius </w:t>
                      </w:r>
                      <w:r>
                        <w:rPr>
                          <w:color w:val="000000"/>
                          <w:lang w:bidi="en-US"/>
                        </w:rPr>
                        <w:t xml:space="preserve">ir kitus duomenis, </w:t>
                      </w:r>
                      <w:r>
                        <w:rPr>
                          <w:color w:val="000000"/>
                          <w:lang w:bidi="lt-LT"/>
                        </w:rPr>
                        <w:t xml:space="preserve">leidžiančius programinėmis </w:t>
                      </w:r>
                      <w:r>
                        <w:rPr>
                          <w:color w:val="000000"/>
                          <w:lang w:bidi="en-US"/>
                        </w:rPr>
                        <w:t xml:space="preserve">ir </w:t>
                      </w:r>
                      <w:r>
                        <w:rPr>
                          <w:color w:val="000000"/>
                          <w:lang w:bidi="lt-LT"/>
                        </w:rPr>
                        <w:t xml:space="preserve">techninėmis priemonėmis sužinoti </w:t>
                      </w:r>
                      <w:r>
                        <w:rPr>
                          <w:color w:val="000000"/>
                          <w:lang w:bidi="en-US"/>
                        </w:rPr>
                        <w:t xml:space="preserve">asmens duomenis ar kitaip sudaryti </w:t>
                      </w:r>
                      <w:r>
                        <w:rPr>
                          <w:color w:val="000000"/>
                          <w:lang w:bidi="lt-LT"/>
                        </w:rPr>
                        <w:t xml:space="preserve">sąlygas susipažinti </w:t>
                      </w:r>
                      <w:r>
                        <w:rPr>
                          <w:color w:val="000000"/>
                          <w:lang w:bidi="en-US"/>
                        </w:rPr>
                        <w:t>su asmens duomenimis;</w:t>
                      </w:r>
                    </w:p>
                    <w:p w14:paraId="29F3653D" w14:textId="77777777">
                      <w:pPr>
                        <w:widowControl w:val="0"/>
                        <w:tabs>
                          <w:tab w:val="left" w:pos="1158"/>
                        </w:tabs>
                        <w:ind w:firstLine="782"/>
                        <w:jc w:val="both"/>
                        <w:rPr>
                          <w:color w:val="000000"/>
                          <w:lang w:bidi="lt-LT"/>
                        </w:rPr>
                      </w:pPr>
                      <w:r>
                        <w:rPr>
                          <w:color w:val="000000"/>
                          <w:lang w:bidi="en-US"/>
                        </w:rPr>
                        <w:t xml:space="preserve">- netinkamas asmens </w:t>
                      </w:r>
                      <w:r>
                        <w:rPr>
                          <w:color w:val="000000"/>
                          <w:lang w:bidi="lt-LT"/>
                        </w:rPr>
                        <w:t xml:space="preserve">duomenų </w:t>
                      </w:r>
                      <w:r>
                        <w:rPr>
                          <w:color w:val="000000"/>
                          <w:lang w:bidi="en-US"/>
                        </w:rPr>
                        <w:t xml:space="preserve">tvarkymas gali </w:t>
                      </w:r>
                      <w:r>
                        <w:rPr>
                          <w:color w:val="000000"/>
                          <w:lang w:bidi="lt-LT"/>
                        </w:rPr>
                        <w:t xml:space="preserve">užtraukti atsakomybę </w:t>
                      </w:r>
                      <w:r>
                        <w:rPr>
                          <w:color w:val="000000"/>
                          <w:lang w:bidi="en-US"/>
                        </w:rPr>
                        <w:t xml:space="preserve">pagal Lietuvos Respublikos </w:t>
                      </w:r>
                      <w:r>
                        <w:rPr>
                          <w:color w:val="000000"/>
                          <w:lang w:bidi="lt-LT"/>
                        </w:rPr>
                        <w:t>įstatymus.</w:t>
                      </w:r>
                    </w:p>
                  </w:sdtContent>
                </w:sdt>
                <w:sdt>
                  <w:sdtPr>
                    <w:alias w:val="skirsnis"/>
                    <w:tag w:val="part_e073f0c881184336b6e66ca32f8d423d"/>
                    <w:lock w:val="sdtLocked"/>
                    <w:richText/>
                  </w:sdtPr>
                  <w:sdtContent>
                    <w:p w14:paraId="797FABED" w14:textId="77777777">
                      <w:pPr>
                        <w:widowControl w:val="0"/>
                        <w:tabs>
                          <w:tab w:val="left" w:pos="1158"/>
                        </w:tabs>
                        <w:ind w:firstLine="782"/>
                        <w:jc w:val="both"/>
                        <w:rPr>
                          <w:b/>
                          <w:color w:val="000000"/>
                          <w:lang w:bidi="en-US"/>
                        </w:rPr>
                      </w:pPr>
                      <w:sdt>
                        <w:sdtPr>
                          <w:alias w:val="Pavadinimas"/>
                          <w:tag w:val="title_e073f0c881184336b6e66ca32f8d423d"/>
                          <w:lock w:val="sdtLocked"/>
                          <w:richText/>
                        </w:sdtPr>
                        <w:sdtContent>
                          <w:r>
                            <w:rPr>
                              <w:b/>
                              <w:color w:val="000000"/>
                              <w:lang w:bidi="en-US"/>
                            </w:rPr>
                            <w:t>Aš įsipareigoju:</w:t>
                          </w:r>
                        </w:sdtContent>
                      </w:sdt>
                    </w:p>
                    <w:p w14:paraId="31F389FA" w14:textId="77777777">
                      <w:pPr>
                        <w:widowControl w:val="0"/>
                        <w:tabs>
                          <w:tab w:val="left" w:pos="1158"/>
                        </w:tabs>
                        <w:ind w:firstLine="782"/>
                        <w:jc w:val="both"/>
                        <w:rPr>
                          <w:color w:val="000000"/>
                          <w:lang w:bidi="lt-LT"/>
                        </w:rPr>
                      </w:pPr>
                      <w:r>
                        <w:rPr>
                          <w:color w:val="000000"/>
                          <w:lang w:bidi="en-US"/>
                        </w:rPr>
                        <w:t xml:space="preserve">- saugoti asmens </w:t>
                      </w:r>
                      <w:r>
                        <w:rPr>
                          <w:color w:val="000000"/>
                          <w:lang w:bidi="lt-LT"/>
                        </w:rPr>
                        <w:t>duomenų paslaptį;</w:t>
                      </w:r>
                    </w:p>
                    <w:p w14:paraId="6700FE6E" w14:textId="77777777">
                      <w:pPr>
                        <w:widowControl w:val="0"/>
                        <w:tabs>
                          <w:tab w:val="left" w:pos="1158"/>
                        </w:tabs>
                        <w:ind w:firstLine="782"/>
                        <w:jc w:val="both"/>
                        <w:rPr>
                          <w:color w:val="000000"/>
                          <w:lang w:bidi="lt-LT"/>
                        </w:rPr>
                      </w:pPr>
                      <w:r>
                        <w:rPr>
                          <w:color w:val="000000"/>
                          <w:lang w:bidi="en-US"/>
                        </w:rPr>
                        <w:t xml:space="preserve">- tvarkyti asmens duomenis, vadovaudamasis Lietuvos Respublikos </w:t>
                      </w:r>
                      <w:r>
                        <w:rPr>
                          <w:color w:val="000000"/>
                          <w:lang w:bidi="lt-LT"/>
                        </w:rPr>
                        <w:t xml:space="preserve">įstatymais </w:t>
                      </w:r>
                      <w:r>
                        <w:rPr>
                          <w:color w:val="000000"/>
                          <w:lang w:bidi="en-US"/>
                        </w:rPr>
                        <w:t xml:space="preserve">ir kitais </w:t>
                      </w:r>
                      <w:r>
                        <w:rPr>
                          <w:color w:val="000000"/>
                          <w:lang w:bidi="lt-LT"/>
                        </w:rPr>
                        <w:t xml:space="preserve">teisės </w:t>
                      </w:r>
                      <w:r>
                        <w:rPr>
                          <w:color w:val="000000"/>
                          <w:lang w:bidi="en-US"/>
                        </w:rPr>
                        <w:t xml:space="preserve">aktais, taip pat pareiginiais nuostatais ir </w:t>
                      </w:r>
                      <w:r>
                        <w:rPr>
                          <w:color w:val="000000"/>
                          <w:lang w:bidi="lt-LT"/>
                        </w:rPr>
                        <w:t xml:space="preserve">taisyklėmis, reglamentuojančiomis </w:t>
                      </w:r>
                      <w:r>
                        <w:rPr>
                          <w:color w:val="000000"/>
                          <w:lang w:bidi="en-US"/>
                        </w:rPr>
                        <w:t xml:space="preserve">man </w:t>
                      </w:r>
                      <w:r>
                        <w:rPr>
                          <w:color w:val="000000"/>
                          <w:lang w:bidi="lt-LT"/>
                        </w:rPr>
                        <w:t xml:space="preserve">patikėtas </w:t>
                      </w:r>
                      <w:r>
                        <w:rPr>
                          <w:color w:val="000000"/>
                          <w:lang w:bidi="en-US"/>
                        </w:rPr>
                        <w:t xml:space="preserve">asmens </w:t>
                      </w:r>
                      <w:r>
                        <w:rPr>
                          <w:color w:val="000000"/>
                          <w:lang w:bidi="lt-LT"/>
                        </w:rPr>
                        <w:t xml:space="preserve">duomenų </w:t>
                      </w:r>
                      <w:r>
                        <w:rPr>
                          <w:color w:val="000000"/>
                          <w:lang w:bidi="en-US"/>
                        </w:rPr>
                        <w:t>tvarkymo funkcijas;</w:t>
                      </w:r>
                    </w:p>
                    <w:p w14:paraId="2C2DAE29" w14:textId="77777777">
                      <w:pPr>
                        <w:widowControl w:val="0"/>
                        <w:tabs>
                          <w:tab w:val="left" w:pos="1158"/>
                        </w:tabs>
                        <w:ind w:firstLine="782"/>
                        <w:jc w:val="both"/>
                        <w:rPr>
                          <w:color w:val="000000"/>
                          <w:lang w:bidi="lt-LT"/>
                        </w:rPr>
                      </w:pPr>
                      <w:r>
                        <w:rPr>
                          <w:color w:val="000000"/>
                          <w:lang w:bidi="en-US"/>
                        </w:rPr>
                        <w:t xml:space="preserve">- neatskleisti, neperduoti tvarkomos informacijos ir nesudaryti </w:t>
                      </w:r>
                      <w:r>
                        <w:rPr>
                          <w:color w:val="000000"/>
                          <w:lang w:bidi="lt-LT"/>
                        </w:rPr>
                        <w:t xml:space="preserve">sąlygų įvairiomis priemonėmis </w:t>
                      </w:r>
                      <w:r>
                        <w:rPr>
                          <w:color w:val="000000"/>
                          <w:lang w:bidi="en-US"/>
                        </w:rPr>
                        <w:t xml:space="preserve">su ja </w:t>
                      </w:r>
                      <w:r>
                        <w:rPr>
                          <w:color w:val="000000"/>
                          <w:lang w:bidi="lt-LT"/>
                        </w:rPr>
                        <w:t xml:space="preserve">susipažinti </w:t>
                      </w:r>
                      <w:r>
                        <w:rPr>
                          <w:color w:val="000000"/>
                          <w:lang w:bidi="en-US"/>
                        </w:rPr>
                        <w:t xml:space="preserve">nė vienam asmeniui, kuris </w:t>
                      </w:r>
                      <w:r>
                        <w:rPr>
                          <w:color w:val="000000"/>
                          <w:lang w:bidi="lt-LT"/>
                        </w:rPr>
                        <w:t xml:space="preserve">nėra įgaliotas </w:t>
                      </w:r>
                      <w:r>
                        <w:rPr>
                          <w:color w:val="000000"/>
                          <w:lang w:bidi="en-US"/>
                        </w:rPr>
                        <w:t xml:space="preserve">naudotis </w:t>
                      </w:r>
                      <w:r>
                        <w:rPr>
                          <w:color w:val="000000"/>
                          <w:lang w:bidi="lt-LT"/>
                        </w:rPr>
                        <w:t xml:space="preserve">šia </w:t>
                      </w:r>
                      <w:r>
                        <w:rPr>
                          <w:color w:val="000000"/>
                          <w:lang w:bidi="en-US"/>
                        </w:rPr>
                        <w:t xml:space="preserve">informacija tiek </w:t>
                      </w:r>
                      <w:r>
                        <w:rPr>
                          <w:color w:val="000000"/>
                          <w:lang w:bidi="lt-LT"/>
                        </w:rPr>
                        <w:t xml:space="preserve">įstaigos </w:t>
                      </w:r>
                      <w:r>
                        <w:rPr>
                          <w:color w:val="000000"/>
                          <w:lang w:bidi="en-US"/>
                        </w:rPr>
                        <w:t xml:space="preserve">viduje, tiek </w:t>
                      </w:r>
                      <w:r>
                        <w:rPr>
                          <w:color w:val="000000"/>
                          <w:lang w:bidi="lt-LT"/>
                        </w:rPr>
                        <w:t xml:space="preserve">už </w:t>
                      </w:r>
                      <w:r>
                        <w:rPr>
                          <w:color w:val="000000"/>
                          <w:lang w:bidi="en-US"/>
                        </w:rPr>
                        <w:t xml:space="preserve">jos </w:t>
                      </w:r>
                      <w:r>
                        <w:rPr>
                          <w:color w:val="000000"/>
                          <w:lang w:bidi="lt-LT"/>
                        </w:rPr>
                        <w:t>ribų;</w:t>
                      </w:r>
                    </w:p>
                    <w:p w14:paraId="6F7F1975" w14:textId="77777777">
                      <w:pPr>
                        <w:widowControl w:val="0"/>
                        <w:tabs>
                          <w:tab w:val="left" w:pos="1158"/>
                        </w:tabs>
                        <w:ind w:firstLine="782"/>
                        <w:jc w:val="both"/>
                        <w:rPr>
                          <w:color w:val="000000"/>
                          <w:lang w:bidi="lt-LT"/>
                        </w:rPr>
                      </w:pPr>
                      <w:r>
                        <w:rPr>
                          <w:color w:val="000000"/>
                          <w:lang w:bidi="en-US"/>
                        </w:rPr>
                        <w:t xml:space="preserve">- </w:t>
                      </w:r>
                      <w:r>
                        <w:rPr>
                          <w:color w:val="000000"/>
                          <w:lang w:bidi="lt-LT"/>
                        </w:rPr>
                        <w:t xml:space="preserve">pranešti </w:t>
                      </w:r>
                      <w:r>
                        <w:rPr>
                          <w:color w:val="000000"/>
                          <w:lang w:bidi="en-US"/>
                        </w:rPr>
                        <w:t xml:space="preserve">savo vadovui ir </w:t>
                      </w:r>
                      <w:r>
                        <w:rPr>
                          <w:color w:val="000000"/>
                          <w:lang w:bidi="lt-LT"/>
                        </w:rPr>
                        <w:t xml:space="preserve">duomenų </w:t>
                      </w:r>
                      <w:r>
                        <w:rPr>
                          <w:color w:val="000000"/>
                          <w:lang w:bidi="en-US"/>
                        </w:rPr>
                        <w:t xml:space="preserve">apsaugos </w:t>
                      </w:r>
                      <w:r>
                        <w:rPr>
                          <w:color w:val="000000"/>
                          <w:lang w:bidi="lt-LT"/>
                        </w:rPr>
                        <w:t xml:space="preserve">įgaliotiniui </w:t>
                      </w:r>
                      <w:r>
                        <w:rPr>
                          <w:color w:val="000000"/>
                          <w:lang w:bidi="en-US"/>
                        </w:rPr>
                        <w:t xml:space="preserve">apie </w:t>
                      </w:r>
                      <w:r>
                        <w:rPr>
                          <w:color w:val="000000"/>
                          <w:lang w:bidi="lt-LT"/>
                        </w:rPr>
                        <w:t xml:space="preserve">kiekvieną įtartiną situaciją, </w:t>
                      </w:r>
                      <w:r>
                        <w:rPr>
                          <w:color w:val="000000"/>
                          <w:lang w:bidi="en-US"/>
                        </w:rPr>
                        <w:t xml:space="preserve">kuri gali kelti </w:t>
                      </w:r>
                      <w:r>
                        <w:rPr>
                          <w:color w:val="000000"/>
                          <w:lang w:bidi="lt-LT"/>
                        </w:rPr>
                        <w:t xml:space="preserve">grėsmę </w:t>
                      </w:r>
                      <w:r>
                        <w:rPr>
                          <w:color w:val="000000"/>
                          <w:lang w:bidi="en-US"/>
                        </w:rPr>
                        <w:t xml:space="preserve">asmens </w:t>
                      </w:r>
                      <w:r>
                        <w:rPr>
                          <w:color w:val="000000"/>
                          <w:lang w:bidi="lt-LT"/>
                        </w:rPr>
                        <w:t xml:space="preserve">duomenų </w:t>
                      </w:r>
                      <w:r>
                        <w:rPr>
                          <w:color w:val="000000"/>
                          <w:lang w:bidi="en-US"/>
                        </w:rPr>
                        <w:t>saugumui.</w:t>
                      </w:r>
                    </w:p>
                  </w:sdtContent>
                </w:sdt>
                <w:sdt>
                  <w:sdtPr>
                    <w:alias w:val="skirsnis"/>
                    <w:tag w:val="part_a4ee7d4c3cb843d9843722d4f79085ec"/>
                    <w:lock w:val="sdtLocked"/>
                    <w:richText/>
                  </w:sdtPr>
                  <w:sdtContent>
                    <w:p w14:paraId="7A00910A" w14:textId="77777777">
                      <w:pPr>
                        <w:widowControl w:val="0"/>
                        <w:tabs>
                          <w:tab w:val="left" w:pos="1158"/>
                        </w:tabs>
                        <w:ind w:firstLine="782"/>
                        <w:jc w:val="both"/>
                        <w:rPr>
                          <w:b/>
                          <w:color w:val="000000"/>
                          <w:lang w:bidi="en-US"/>
                        </w:rPr>
                      </w:pPr>
                      <w:sdt>
                        <w:sdtPr>
                          <w:alias w:val="Pavadinimas"/>
                          <w:tag w:val="title_a4ee7d4c3cb843d9843722d4f79085ec"/>
                          <w:lock w:val="sdtLocked"/>
                          <w:richText/>
                        </w:sdtPr>
                        <w:sdtContent>
                          <w:r>
                            <w:rPr>
                              <w:b/>
                              <w:color w:val="000000"/>
                              <w:lang w:bidi="en-US"/>
                            </w:rPr>
                            <w:t>Aš žinau, kad:</w:t>
                          </w:r>
                        </w:sdtContent>
                      </w:sdt>
                    </w:p>
                    <w:p w14:paraId="02C93070" w14:textId="77777777">
                      <w:pPr>
                        <w:widowControl w:val="0"/>
                        <w:tabs>
                          <w:tab w:val="left" w:pos="1158"/>
                        </w:tabs>
                        <w:ind w:firstLine="782"/>
                        <w:jc w:val="both"/>
                        <w:rPr>
                          <w:color w:val="000000"/>
                          <w:lang w:bidi="lt-LT"/>
                        </w:rPr>
                      </w:pPr>
                      <w:r>
                        <w:rPr>
                          <w:color w:val="000000"/>
                          <w:lang w:bidi="en-US"/>
                        </w:rPr>
                        <w:t xml:space="preserve">- </w:t>
                      </w:r>
                      <w:r>
                        <w:rPr>
                          <w:color w:val="000000"/>
                          <w:lang w:bidi="lt-LT"/>
                        </w:rPr>
                        <w:t xml:space="preserve">už šio įsipareigojimo nesilaikymą </w:t>
                      </w:r>
                      <w:r>
                        <w:rPr>
                          <w:color w:val="000000"/>
                          <w:lang w:bidi="en-US"/>
                        </w:rPr>
                        <w:t xml:space="preserve">ir Lietuvos Respublikos asmens </w:t>
                      </w:r>
                      <w:r>
                        <w:rPr>
                          <w:color w:val="000000"/>
                          <w:lang w:bidi="lt-LT"/>
                        </w:rPr>
                        <w:t xml:space="preserve">duomenų teisinės </w:t>
                      </w:r>
                      <w:r>
                        <w:rPr>
                          <w:color w:val="000000"/>
                          <w:lang w:bidi="en-US"/>
                        </w:rPr>
                        <w:t xml:space="preserve">apsaugos </w:t>
                      </w:r>
                      <w:r>
                        <w:rPr>
                          <w:color w:val="000000"/>
                          <w:lang w:bidi="lt-LT"/>
                        </w:rPr>
                        <w:t xml:space="preserve">įstatymo pažeidimą turėsiu </w:t>
                      </w:r>
                      <w:r>
                        <w:rPr>
                          <w:color w:val="000000"/>
                          <w:lang w:bidi="en-US"/>
                        </w:rPr>
                        <w:t xml:space="preserve">atsakyti pagal </w:t>
                      </w:r>
                      <w:r>
                        <w:rPr>
                          <w:color w:val="000000"/>
                          <w:lang w:bidi="lt-LT"/>
                        </w:rPr>
                        <w:t xml:space="preserve">galiojančius </w:t>
                      </w:r>
                      <w:r>
                        <w:rPr>
                          <w:color w:val="000000"/>
                          <w:lang w:bidi="en-US"/>
                        </w:rPr>
                        <w:t xml:space="preserve">Lietuvos Respublikos </w:t>
                      </w:r>
                      <w:r>
                        <w:rPr>
                          <w:color w:val="000000"/>
                          <w:lang w:bidi="lt-LT"/>
                        </w:rPr>
                        <w:t>įstatymus;</w:t>
                      </w:r>
                    </w:p>
                    <w:p w14:paraId="7B53D947" w14:textId="77777777">
                      <w:pPr>
                        <w:widowControl w:val="0"/>
                        <w:tabs>
                          <w:tab w:val="left" w:pos="1158"/>
                        </w:tabs>
                        <w:ind w:firstLine="782"/>
                        <w:jc w:val="both"/>
                        <w:rPr>
                          <w:color w:val="000000"/>
                          <w:lang w:bidi="lt-LT"/>
                        </w:rPr>
                      </w:pPr>
                      <w:r>
                        <w:rPr>
                          <w:color w:val="000000"/>
                          <w:lang w:bidi="en-US"/>
                        </w:rPr>
                        <w:t xml:space="preserve">- asmuo, </w:t>
                      </w:r>
                      <w:r>
                        <w:rPr>
                          <w:color w:val="000000"/>
                          <w:lang w:bidi="lt-LT"/>
                        </w:rPr>
                        <w:t xml:space="preserve">patyręs žalą dėl neteisėto </w:t>
                      </w:r>
                      <w:r>
                        <w:rPr>
                          <w:color w:val="000000"/>
                          <w:lang w:bidi="en-US"/>
                        </w:rPr>
                        <w:t xml:space="preserve">asmens </w:t>
                      </w:r>
                      <w:r>
                        <w:rPr>
                          <w:color w:val="000000"/>
                          <w:lang w:bidi="lt-LT"/>
                        </w:rPr>
                        <w:t xml:space="preserve">duomenų </w:t>
                      </w:r>
                      <w:r>
                        <w:rPr>
                          <w:color w:val="000000"/>
                          <w:lang w:bidi="en-US"/>
                        </w:rPr>
                        <w:t xml:space="preserve">tvarkymo arba </w:t>
                      </w:r>
                      <w:r>
                        <w:rPr>
                          <w:color w:val="000000"/>
                          <w:lang w:bidi="lt-LT"/>
                        </w:rPr>
                        <w:t xml:space="preserve">kitų duomenų </w:t>
                      </w:r>
                      <w:r>
                        <w:rPr>
                          <w:color w:val="000000"/>
                          <w:lang w:bidi="en-US"/>
                        </w:rPr>
                        <w:t xml:space="preserve">valdytojo ar </w:t>
                      </w:r>
                      <w:r>
                        <w:rPr>
                          <w:color w:val="000000"/>
                          <w:lang w:bidi="lt-LT"/>
                        </w:rPr>
                        <w:t xml:space="preserve">duomenų </w:t>
                      </w:r>
                      <w:r>
                        <w:rPr>
                          <w:color w:val="000000"/>
                          <w:lang w:bidi="en-US"/>
                        </w:rPr>
                        <w:t xml:space="preserve">tvarkytojo </w:t>
                      </w:r>
                      <w:r>
                        <w:rPr>
                          <w:color w:val="000000"/>
                          <w:lang w:bidi="lt-LT"/>
                        </w:rPr>
                        <w:t xml:space="preserve">veiksmų </w:t>
                      </w:r>
                      <w:r>
                        <w:rPr>
                          <w:color w:val="000000"/>
                          <w:lang w:bidi="en-US"/>
                        </w:rPr>
                        <w:t xml:space="preserve">ar neveikimo, turi </w:t>
                      </w:r>
                      <w:r>
                        <w:rPr>
                          <w:color w:val="000000"/>
                          <w:lang w:bidi="lt-LT"/>
                        </w:rPr>
                        <w:t xml:space="preserve">teisę </w:t>
                      </w:r>
                      <w:r>
                        <w:rPr>
                          <w:color w:val="000000"/>
                          <w:lang w:bidi="en-US"/>
                        </w:rPr>
                        <w:t xml:space="preserve">reikalauti atlyginti jam </w:t>
                      </w:r>
                      <w:r>
                        <w:rPr>
                          <w:color w:val="000000"/>
                          <w:lang w:bidi="lt-LT"/>
                        </w:rPr>
                        <w:t xml:space="preserve">padarytą turtinę </w:t>
                      </w:r>
                      <w:r>
                        <w:rPr>
                          <w:color w:val="000000"/>
                          <w:lang w:bidi="en-US"/>
                        </w:rPr>
                        <w:t xml:space="preserve">ar </w:t>
                      </w:r>
                      <w:r>
                        <w:rPr>
                          <w:color w:val="000000"/>
                          <w:lang w:bidi="lt-LT"/>
                        </w:rPr>
                        <w:t>neturtinę žalą;</w:t>
                      </w:r>
                    </w:p>
                    <w:p w14:paraId="5AC37985" w14:textId="77777777">
                      <w:pPr>
                        <w:widowControl w:val="0"/>
                        <w:tabs>
                          <w:tab w:val="left" w:pos="1158"/>
                        </w:tabs>
                        <w:ind w:firstLine="782"/>
                        <w:jc w:val="both"/>
                        <w:rPr>
                          <w:color w:val="000000"/>
                          <w:lang w:bidi="lt-LT"/>
                        </w:rPr>
                      </w:pPr>
                      <w:r>
                        <w:rPr>
                          <w:color w:val="000000"/>
                          <w:lang w:bidi="en-US"/>
                        </w:rPr>
                        <w:t xml:space="preserve">- </w:t>
                      </w:r>
                      <w:r>
                        <w:rPr>
                          <w:color w:val="000000"/>
                          <w:lang w:bidi="lt-LT"/>
                        </w:rPr>
                        <w:t xml:space="preserve">duomenų </w:t>
                      </w:r>
                      <w:r>
                        <w:rPr>
                          <w:color w:val="000000"/>
                          <w:lang w:bidi="en-US"/>
                        </w:rPr>
                        <w:t xml:space="preserve">valdytojas, </w:t>
                      </w:r>
                      <w:r>
                        <w:rPr>
                          <w:color w:val="000000"/>
                          <w:lang w:bidi="lt-LT"/>
                        </w:rPr>
                        <w:t xml:space="preserve">duomenų </w:t>
                      </w:r>
                      <w:r>
                        <w:rPr>
                          <w:color w:val="000000"/>
                          <w:lang w:bidi="en-US"/>
                        </w:rPr>
                        <w:t xml:space="preserve">tvarkytojas ar kitas asmuo atlygina asmeniui </w:t>
                      </w:r>
                      <w:r>
                        <w:rPr>
                          <w:color w:val="000000"/>
                          <w:lang w:bidi="lt-LT"/>
                        </w:rPr>
                        <w:t xml:space="preserve">padarytą žalą, patirtą nuostolį išreikalauja įstatymų </w:t>
                      </w:r>
                      <w:r>
                        <w:rPr>
                          <w:color w:val="000000"/>
                          <w:lang w:bidi="en-US"/>
                        </w:rPr>
                        <w:t xml:space="preserve">nustatyta tvarka </w:t>
                      </w:r>
                      <w:r>
                        <w:rPr>
                          <w:color w:val="000000"/>
                          <w:lang w:bidi="lt-LT"/>
                        </w:rPr>
                        <w:t xml:space="preserve">iš </w:t>
                      </w:r>
                      <w:r>
                        <w:rPr>
                          <w:color w:val="000000"/>
                          <w:lang w:bidi="en-US"/>
                        </w:rPr>
                        <w:t xml:space="preserve">asmens duomenis </w:t>
                      </w:r>
                      <w:r>
                        <w:rPr>
                          <w:color w:val="000000"/>
                          <w:lang w:bidi="lt-LT"/>
                        </w:rPr>
                        <w:t xml:space="preserve">tvarkančio </w:t>
                      </w:r>
                      <w:r>
                        <w:rPr>
                          <w:color w:val="000000"/>
                          <w:lang w:bidi="en-US"/>
                        </w:rPr>
                        <w:t xml:space="preserve">darbuotojo, </w:t>
                      </w:r>
                      <w:r>
                        <w:rPr>
                          <w:color w:val="000000"/>
                          <w:lang w:bidi="lt-LT"/>
                        </w:rPr>
                        <w:t xml:space="preserve">dėl </w:t>
                      </w:r>
                      <w:r>
                        <w:rPr>
                          <w:color w:val="000000"/>
                          <w:lang w:bidi="en-US"/>
                        </w:rPr>
                        <w:t xml:space="preserve">kurio </w:t>
                      </w:r>
                      <w:r>
                        <w:rPr>
                          <w:color w:val="000000"/>
                          <w:lang w:bidi="lt-LT"/>
                        </w:rPr>
                        <w:t xml:space="preserve">kaltės </w:t>
                      </w:r>
                      <w:r>
                        <w:rPr>
                          <w:color w:val="000000"/>
                          <w:lang w:bidi="en-US"/>
                        </w:rPr>
                        <w:t xml:space="preserve">atsirado </w:t>
                      </w:r>
                      <w:r>
                        <w:rPr>
                          <w:color w:val="000000"/>
                          <w:lang w:bidi="lt-LT"/>
                        </w:rPr>
                        <w:t>ši žala;</w:t>
                      </w:r>
                    </w:p>
                    <w:p w14:paraId="1819D67C" w14:textId="77777777">
                      <w:pPr>
                        <w:widowControl w:val="0"/>
                        <w:tabs>
                          <w:tab w:val="left" w:pos="1158"/>
                        </w:tabs>
                        <w:ind w:firstLine="782"/>
                        <w:jc w:val="both"/>
                        <w:rPr>
                          <w:color w:val="000000"/>
                          <w:lang w:bidi="lt-LT"/>
                        </w:rPr>
                      </w:pPr>
                      <w:r>
                        <w:rPr>
                          <w:color w:val="000000"/>
                          <w:lang w:bidi="en-US"/>
                        </w:rPr>
                        <w:t xml:space="preserve">- </w:t>
                      </w:r>
                      <w:r>
                        <w:rPr>
                          <w:color w:val="000000"/>
                          <w:lang w:bidi="lt-LT"/>
                        </w:rPr>
                        <w:t xml:space="preserve">šis įsipareigojimas </w:t>
                      </w:r>
                      <w:r>
                        <w:rPr>
                          <w:color w:val="000000"/>
                          <w:lang w:bidi="en-US"/>
                        </w:rPr>
                        <w:t xml:space="preserve">galios </w:t>
                      </w:r>
                      <w:r>
                        <w:rPr>
                          <w:color w:val="000000"/>
                          <w:lang w:bidi="lt-LT"/>
                        </w:rPr>
                        <w:t xml:space="preserve">visą </w:t>
                      </w:r>
                      <w:r>
                        <w:rPr>
                          <w:color w:val="000000"/>
                          <w:lang w:bidi="en-US"/>
                        </w:rPr>
                        <w:t xml:space="preserve">mano darbo </w:t>
                      </w:r>
                      <w:r>
                        <w:rPr>
                          <w:color w:val="000000"/>
                          <w:lang w:bidi="lt-LT"/>
                        </w:rPr>
                        <w:t xml:space="preserve">laiką šioje įstaigoje </w:t>
                      </w:r>
                      <w:r>
                        <w:rPr>
                          <w:color w:val="000000"/>
                          <w:lang w:bidi="en-US"/>
                        </w:rPr>
                        <w:t xml:space="preserve">ir pasitraukus </w:t>
                      </w:r>
                      <w:r>
                        <w:rPr>
                          <w:color w:val="000000"/>
                          <w:lang w:bidi="lt-LT"/>
                        </w:rPr>
                        <w:t xml:space="preserve">iš valstybės </w:t>
                      </w:r>
                      <w:r>
                        <w:rPr>
                          <w:color w:val="000000"/>
                          <w:lang w:bidi="en-US"/>
                        </w:rPr>
                        <w:t xml:space="preserve">tarnybos, </w:t>
                      </w:r>
                      <w:r>
                        <w:rPr>
                          <w:color w:val="000000"/>
                          <w:lang w:bidi="lt-LT"/>
                        </w:rPr>
                        <w:t xml:space="preserve">perėjus </w:t>
                      </w:r>
                      <w:r>
                        <w:rPr>
                          <w:color w:val="000000"/>
                          <w:lang w:bidi="en-US"/>
                        </w:rPr>
                        <w:t xml:space="preserve">dirbti </w:t>
                      </w:r>
                      <w:r>
                        <w:rPr>
                          <w:color w:val="000000"/>
                          <w:lang w:bidi="lt-LT"/>
                        </w:rPr>
                        <w:t xml:space="preserve">į </w:t>
                      </w:r>
                      <w:r>
                        <w:rPr>
                          <w:color w:val="000000"/>
                          <w:lang w:bidi="en-US"/>
                        </w:rPr>
                        <w:t>kitas pareigas arba pasibaigus darbo santykiams.</w:t>
                      </w:r>
                    </w:p>
                    <w:p w14:paraId="32460D7E" w14:textId="7AA352DD">
                      <w:pPr>
                        <w:widowControl w:val="0"/>
                        <w:tabs>
                          <w:tab w:val="left" w:pos="1158"/>
                        </w:tabs>
                        <w:ind w:firstLine="782"/>
                        <w:jc w:val="both"/>
                        <w:rPr>
                          <w:color w:val="000000"/>
                          <w:lang w:bidi="lt-LT"/>
                        </w:rPr>
                      </w:pPr>
                      <w:r>
                        <w:rPr>
                          <w:b/>
                          <w:bCs/>
                          <w:color w:val="000000"/>
                          <w:lang w:bidi="lt-LT"/>
                        </w:rPr>
                        <w:t xml:space="preserve">Aš </w:t>
                      </w:r>
                      <w:r>
                        <w:rPr>
                          <w:b/>
                          <w:bCs/>
                          <w:color w:val="000000"/>
                          <w:lang w:bidi="en-US"/>
                        </w:rPr>
                        <w:t xml:space="preserve">esu </w:t>
                      </w:r>
                      <w:r>
                        <w:rPr>
                          <w:b/>
                          <w:bCs/>
                          <w:color w:val="000000"/>
                          <w:lang w:bidi="lt-LT"/>
                        </w:rPr>
                        <w:t xml:space="preserve">susipažinęs </w:t>
                      </w:r>
                      <w:r>
                        <w:rPr>
                          <w:color w:val="000000"/>
                          <w:lang w:bidi="en-US"/>
                        </w:rPr>
                        <w:t xml:space="preserve">su Lietuvos Respublikos asmens </w:t>
                      </w:r>
                      <w:r>
                        <w:rPr>
                          <w:color w:val="000000"/>
                          <w:lang w:bidi="lt-LT"/>
                        </w:rPr>
                        <w:t xml:space="preserve">duomenų teisinės </w:t>
                      </w:r>
                      <w:r>
                        <w:rPr>
                          <w:color w:val="000000"/>
                          <w:lang w:bidi="en-US"/>
                        </w:rPr>
                        <w:t xml:space="preserve">apsaugos </w:t>
                      </w:r>
                      <w:r>
                        <w:rPr>
                          <w:color w:val="000000"/>
                          <w:lang w:bidi="lt-LT"/>
                        </w:rPr>
                        <w:t xml:space="preserve">įstatymu </w:t>
                      </w:r>
                      <w:r>
                        <w:rPr>
                          <w:color w:val="000000"/>
                          <w:lang w:bidi="en-US"/>
                        </w:rPr>
                        <w:t xml:space="preserve">ir Asmens </w:t>
                      </w:r>
                      <w:r>
                        <w:rPr>
                          <w:color w:val="000000"/>
                          <w:lang w:bidi="lt-LT"/>
                        </w:rPr>
                        <w:t xml:space="preserve">duomenų </w:t>
                      </w:r>
                      <w:r>
                        <w:rPr>
                          <w:color w:val="000000"/>
                          <w:lang w:bidi="en-US"/>
                        </w:rPr>
                        <w:t xml:space="preserve">tvarkymo Telšių rajono savivaldybėje </w:t>
                      </w:r>
                      <w:r>
                        <w:rPr>
                          <w:color w:val="000000"/>
                          <w:lang w:bidi="lt-LT"/>
                        </w:rPr>
                        <w:t>taisyklėmis.</w:t>
                      </w:r>
                    </w:p>
                    <w:p w14:paraId="44806853" w14:textId="77777777">
                      <w:pPr>
                        <w:widowControl w:val="0"/>
                        <w:tabs>
                          <w:tab w:val="left" w:pos="1158"/>
                        </w:tabs>
                        <w:ind w:firstLine="782"/>
                        <w:jc w:val="both"/>
                        <w:rPr>
                          <w:color w:val="000000"/>
                          <w:lang w:bidi="lt-LT"/>
                        </w:rPr>
                      </w:pPr>
                    </w:p>
                    <w:p w14:paraId="0D2F11EB" w14:textId="77777777">
                      <w:pPr>
                        <w:tabs>
                          <w:tab w:val="center" w:pos="4819"/>
                          <w:tab w:val="right" w:pos="9638"/>
                        </w:tabs>
                      </w:pPr>
                      <w:r>
                        <w:t xml:space="preserve">_____________________________            ______________            _________________________</w:t>
                      </w:r>
                    </w:p>
                    <w:p w14:paraId="61CF2F13" w14:textId="77777777">
                      <w:pPr>
                        <w:ind w:firstLine="1272"/>
                      </w:pPr>
                      <w:r>
                        <w:rPr>
                          <w:sz w:val="20"/>
                        </w:rPr>
                        <w:t xml:space="preserve">(pareigos)                                                      (parašas)                                        (vardas, pavardė)</w:t>
                      </w:r>
                    </w:p>
                    <w:p w14:paraId="644DC969" w14:textId="77777777"/>
                    <w:p w14:paraId="1734B55C" w14:textId="77777777">
                      <w:pPr>
                        <w:ind w:firstLine="5103"/>
                        <w:sectPr>
                          <w:headerReference w:type="even" r:id="rId10"/>
                          <w:headerReference w:type="default" r:id="rId11"/>
                          <w:footerReference w:type="even" r:id="rId12"/>
                          <w:footerReference w:type="default" r:id="rId13"/>
                          <w:headerReference w:type="first" r:id="rId14"/>
                          <w:footerReference w:type="first" r:id="rId15"/>
                          <w:pgSz w:w="11907" w:h="16839" w:code="9"/>
                          <w:pgMar w:top="1134" w:right="567" w:bottom="1134" w:left="1701" w:header="709" w:footer="147" w:gutter="0"/>
                          <w:pgNumType w:start="1"/>
                          <w:cols w:space="708"/>
                          <w:titlePg/>
                          <w:docGrid w:linePitch="360"/>
                        </w:sectPr>
                      </w:pPr>
                    </w:p>
                    <w:p w14:paraId="46A16E22" w14:textId="77777777">
                      <w:pPr>
                        <w:tabs>
                          <w:tab w:val="center" w:pos="4153"/>
                          <w:tab w:val="right" w:pos="8306"/>
                        </w:tabs>
                        <w:rPr>
                          <w:rFonts w:ascii="Arial" w:hAnsi="Arial"/>
                          <w:sz w:val="22"/>
                          <w:lang w:val="en-US"/>
                        </w:rPr>
                      </w:pPr>
                    </w:p>
                  </w:sdtContent>
                </w:sdt>
              </w:sdtContent>
            </w:sdt>
            <w:sdt>
              <w:sdtPr>
                <w:alias w:val="2 pr."/>
                <w:tag w:val="part_b13f0b76301a4eb89fc7c13c10e457ac"/>
                <w:lock w:val="sdtLocked"/>
                <w:richText/>
              </w:sdtPr>
              <w:sdtContent>
                <w:p w14:paraId="5C1E59B2" w14:textId="66AEEB2F">
                  <w:pPr>
                    <w:ind w:firstLine="5103"/>
                  </w:pPr>
                  <w:r>
                    <w:t>Telšių rajono savivaldybės administracijos</w:t>
                  </w:r>
                </w:p>
                <w:p w14:paraId="1363E240" w14:textId="77777777">
                  <w:pPr>
                    <w:ind w:firstLine="5103"/>
                  </w:pPr>
                  <w:r>
                    <w:rPr>
                      <w:color w:val="000000"/>
                    </w:rPr>
                    <w:t>asmens duomenų tvarkymo taisyklių</w:t>
                  </w:r>
                </w:p>
                <w:p w14:paraId="79EB69E5" w14:textId="77777777">
                  <w:pPr>
                    <w:tabs>
                      <w:tab w:val="left" w:pos="5070"/>
                      <w:tab w:val="left" w:pos="5366"/>
                      <w:tab w:val="left" w:pos="6771"/>
                      <w:tab w:val="left" w:pos="7363"/>
                    </w:tabs>
                    <w:ind w:firstLine="5103"/>
                  </w:pPr>
                  <w:sdt>
                    <w:sdtPr>
                      <w:alias w:val="Numeris"/>
                      <w:tag w:val="nr_b13f0b76301a4eb89fc7c13c10e457ac"/>
                      <w:lock w:val="sdtLocked"/>
                      <w:richText/>
                    </w:sdtPr>
                    <w:sdtContent>
                      <w:r>
                        <w:t>2</w:t>
                      </w:r>
                    </w:sdtContent>
                  </w:sdt>
                  <w:r>
                    <w:t xml:space="preserve"> priedas</w:t>
                  </w:r>
                </w:p>
                <w:p w14:paraId="574A5C51" w14:textId="77777777">
                  <w:pPr>
                    <w:tabs>
                      <w:tab w:val="center" w:pos="4819"/>
                      <w:tab w:val="left" w:pos="5670"/>
                      <w:tab w:val="right" w:pos="9638"/>
                    </w:tabs>
                    <w:jc w:val="center"/>
                    <w:rPr>
                      <w:b/>
                      <w:bCs/>
                      <w:sz w:val="20"/>
                    </w:rPr>
                  </w:pPr>
                </w:p>
                <w:p w14:paraId="5AC47F71" w14:textId="77777777">
                  <w:pPr>
                    <w:tabs>
                      <w:tab w:val="center" w:pos="4819"/>
                      <w:tab w:val="left" w:pos="5670"/>
                      <w:tab w:val="right" w:pos="9638"/>
                    </w:tabs>
                    <w:jc w:val="center"/>
                    <w:rPr>
                      <w:b/>
                      <w:bCs/>
                      <w:sz w:val="20"/>
                    </w:rPr>
                  </w:pPr>
                </w:p>
                <w:p w14:paraId="3F5A0118" w14:textId="77777777">
                  <w:pPr>
                    <w:tabs>
                      <w:tab w:val="center" w:pos="4819"/>
                      <w:tab w:val="left" w:pos="5670"/>
                      <w:tab w:val="right" w:pos="9638"/>
                    </w:tabs>
                    <w:jc w:val="center"/>
                    <w:rPr>
                      <w:sz w:val="20"/>
                    </w:rPr>
                  </w:pPr>
                  <w:sdt>
                    <w:sdtPr>
                      <w:alias w:val="Pavadinimas"/>
                      <w:tag w:val="title_b13f0b76301a4eb89fc7c13c10e457ac"/>
                      <w:lock w:val="sdtLocked"/>
                      <w:richText/>
                    </w:sdtPr>
                    <w:sdtContent>
                      <w:r>
                        <w:rPr>
                          <w:b/>
                          <w:bCs/>
                          <w:sz w:val="20"/>
                        </w:rPr>
                        <w:t>(Pranešimo apie asmens duomenų saugumo pažeidimą forma)</w:t>
                      </w:r>
                    </w:sdtContent>
                  </w:sdt>
                </w:p>
                <w:p w14:paraId="7AE8D6E6" w14:textId="77777777">
                  <w:pPr>
                    <w:jc w:val="center"/>
                    <w:rPr>
                      <w:b/>
                      <w:bCs/>
                    </w:rPr>
                  </w:pPr>
                </w:p>
                <w:p w14:paraId="518925F2" w14:textId="77777777">
                  <w:pPr>
                    <w:tabs>
                      <w:tab w:val="right" w:pos="9639"/>
                    </w:tabs>
                    <w:rPr>
                      <w:u w:val="single"/>
                    </w:rPr>
                  </w:pPr>
                </w:p>
                <w:p w14:paraId="1581A070" w14:textId="77777777">
                  <w:pPr>
                    <w:tabs>
                      <w:tab w:val="right" w:pos="9639"/>
                    </w:tabs>
                    <w:jc w:val="center"/>
                    <w:rPr>
                      <w:u w:val="single"/>
                      <w:lang w:eastAsia="lt-LT"/>
                    </w:rPr>
                  </w:pPr>
                  <w:r>
                    <w:rPr>
                      <w:u w:val="single"/>
                      <w:lang w:eastAsia="lt-LT"/>
                    </w:rPr>
                    <w:tab/>
                  </w:r>
                </w:p>
                <w:p w14:paraId="28F4B544" w14:textId="77777777">
                  <w:pPr>
                    <w:tabs>
                      <w:tab w:val="left" w:pos="720"/>
                    </w:tabs>
                    <w:jc w:val="center"/>
                    <w:rPr>
                      <w:lang w:eastAsia="lt-LT"/>
                    </w:rPr>
                  </w:pPr>
                  <w:r>
                    <w:rPr>
                      <w:lang w:eastAsia="lt-LT"/>
                    </w:rPr>
                    <w:t>(duomenų valdytojo (juridinio asmens) pavadinimas, duomenų valdytojo atstovo pavadinimas, duomenų valdytojo (fizinio asmens) vardas, pavardė)</w:t>
                  </w:r>
                  <w:r>
                    <w:rPr>
                      <w:vertAlign w:val="superscript"/>
                      <w:lang w:eastAsia="lt-LT"/>
                    </w:rPr>
                    <w:footnoteReference w:id="1"/>
                  </w:r>
                </w:p>
                <w:p w14:paraId="4EDABD9B" w14:textId="77777777">
                  <w:pPr>
                    <w:tabs>
                      <w:tab w:val="right" w:pos="9639"/>
                    </w:tabs>
                    <w:rPr>
                      <w:u w:val="single"/>
                      <w:lang w:eastAsia="lt-LT"/>
                    </w:rPr>
                  </w:pPr>
                  <w:r>
                    <w:rPr>
                      <w:u w:val="single"/>
                      <w:lang w:eastAsia="lt-LT"/>
                    </w:rPr>
                    <w:tab/>
                  </w:r>
                </w:p>
                <w:p w14:paraId="38A8BD39" w14:textId="77777777">
                  <w:pPr>
                    <w:tabs>
                      <w:tab w:val="left" w:pos="720"/>
                    </w:tabs>
                    <w:jc w:val="center"/>
                    <w:rPr>
                      <w:lang w:eastAsia="lt-LT"/>
                    </w:rPr>
                  </w:pPr>
                  <w:r>
                    <w:rPr>
                      <w:lang w:eastAsia="lt-LT"/>
                    </w:rPr>
                    <w:t>(juridinio asmens kodas ir buveinės adresas arba fizinio asmens kodas, gimimo data (jeigu asmuo neturi asmens kodo) ir asmens duomenų tvarkymo vieta</w:t>
                  </w:r>
                </w:p>
                <w:p w14:paraId="3C700C59" w14:textId="77777777">
                  <w:pPr>
                    <w:tabs>
                      <w:tab w:val="right" w:pos="9639"/>
                    </w:tabs>
                    <w:jc w:val="center"/>
                    <w:rPr>
                      <w:u w:val="single"/>
                      <w:lang w:eastAsia="lt-LT"/>
                    </w:rPr>
                  </w:pPr>
                  <w:r>
                    <w:rPr>
                      <w:u w:val="single"/>
                      <w:lang w:eastAsia="lt-LT"/>
                    </w:rPr>
                    <w:tab/>
                  </w:r>
                </w:p>
                <w:p w14:paraId="3196879A" w14:textId="77777777">
                  <w:pPr>
                    <w:tabs>
                      <w:tab w:val="left" w:pos="720"/>
                    </w:tabs>
                    <w:jc w:val="center"/>
                    <w:rPr>
                      <w:lang w:eastAsia="lt-LT"/>
                    </w:rPr>
                  </w:pPr>
                  <w:r>
                    <w:rPr>
                      <w:lang w:eastAsia="lt-LT"/>
                    </w:rPr>
                    <w:t>(telefono ryšio numeris ir (ar) elektroninio pašto adresas, ir (ar) elektroninės siuntos pristatymo dėžutės adresas)</w:t>
                  </w:r>
                </w:p>
                <w:p w14:paraId="76DCED8B" w14:textId="77777777">
                  <w:pPr>
                    <w:tabs>
                      <w:tab w:val="left" w:pos="720"/>
                    </w:tabs>
                    <w:jc w:val="center"/>
                  </w:pPr>
                </w:p>
                <w:p w14:paraId="1491DC18" w14:textId="77777777">
                  <w:pPr>
                    <w:tabs>
                      <w:tab w:val="left" w:pos="720"/>
                    </w:tabs>
                    <w:jc w:val="center"/>
                  </w:pPr>
                </w:p>
                <w:p w14:paraId="3AB53C17" w14:textId="77777777">
                  <w:pPr>
                    <w:tabs>
                      <w:tab w:val="left" w:pos="720"/>
                    </w:tabs>
                  </w:pPr>
                  <w:r>
                    <w:t>Valstybinei duomenų apsaugos inspekcijai</w:t>
                  </w:r>
                </w:p>
                <w:p w14:paraId="55CF211C" w14:textId="77777777">
                  <w:pPr>
                    <w:jc w:val="center"/>
                  </w:pPr>
                </w:p>
                <w:sdt>
                  <w:sdtPr>
                    <w:alias w:val="skirsnis"/>
                    <w:tag w:val="part_30f4bcb87fca43088212b67e0d4a8519"/>
                    <w:lock w:val="sdtLocked"/>
                    <w:richText/>
                  </w:sdtPr>
                  <w:sdtContent>
                    <w:sdt>
                      <w:sdtPr>
                        <w:alias w:val="Pavadinimas"/>
                        <w:tag w:val="title_30f4bcb87fca43088212b67e0d4a8519"/>
                        <w:lock w:val="sdtLocked"/>
                        <w:richText/>
                      </w:sdtPr>
                      <w:sdtContent>
                        <w:p w14:paraId="06361873" w14:textId="77777777">
                          <w:pPr>
                            <w:tabs>
                              <w:tab w:val="left" w:pos="720"/>
                            </w:tabs>
                            <w:jc w:val="center"/>
                            <w:rPr>
                              <w:b/>
                            </w:rPr>
                          </w:pPr>
                          <w:r>
                            <w:rPr>
                              <w:b/>
                            </w:rPr>
                            <w:t>PRANEŠIMAS</w:t>
                          </w:r>
                        </w:p>
                        <w:p w14:paraId="6454AF1E" w14:textId="77777777">
                          <w:pPr>
                            <w:tabs>
                              <w:tab w:val="left" w:pos="720"/>
                            </w:tabs>
                            <w:jc w:val="center"/>
                            <w:rPr>
                              <w:b/>
                            </w:rPr>
                          </w:pPr>
                          <w:r>
                            <w:rPr>
                              <w:b/>
                            </w:rPr>
                            <w:t>APIE ASMENS DUOMENŲ SAUGUMO PAŽEIDIMĄ</w:t>
                          </w:r>
                        </w:p>
                      </w:sdtContent>
                    </w:sdt>
                    <w:p w14:paraId="1FCF0CB5" w14:textId="77777777">
                      <w:pPr>
                        <w:tabs>
                          <w:tab w:val="left" w:pos="720"/>
                        </w:tabs>
                        <w:jc w:val="center"/>
                      </w:pPr>
                    </w:p>
                    <w:p w14:paraId="65274A6D" w14:textId="77777777">
                      <w:pPr>
                        <w:shd w:val="clear" w:color="auto" w:fill="FFFFFF"/>
                        <w:tabs>
                          <w:tab w:val="right" w:pos="2410"/>
                          <w:tab w:val="right" w:pos="6663"/>
                        </w:tabs>
                        <w:jc w:val="center"/>
                        <w:rPr>
                          <w:lang w:eastAsia="lt-LT"/>
                        </w:rPr>
                      </w:pPr>
                      <w:r>
                        <w:rPr>
                          <w:lang w:eastAsia="lt-LT"/>
                        </w:rPr>
                        <w:t>________ Nr. ___________</w:t>
                      </w:r>
                    </w:p>
                    <w:p w14:paraId="2F5F2D29" w14:textId="77777777">
                      <w:pPr>
                        <w:tabs>
                          <w:tab w:val="left" w:pos="4111"/>
                          <w:tab w:val="left" w:pos="4962"/>
                        </w:tabs>
                        <w:ind w:firstLine="3695"/>
                        <w:rPr>
                          <w:lang w:eastAsia="lt-LT"/>
                        </w:rPr>
                      </w:pPr>
                      <w:r>
                        <w:rPr>
                          <w:lang w:eastAsia="lt-LT"/>
                        </w:rPr>
                        <w:t xml:space="preserve">(data)        (rašto numeris)</w:t>
                      </w:r>
                    </w:p>
                    <w:p w14:paraId="71545782" w14:textId="77777777">
                      <w:pPr>
                        <w:widowControl w:val="0"/>
                        <w:tabs>
                          <w:tab w:val="left" w:pos="6554"/>
                        </w:tabs>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14:paraId="6C43FDE2" w14:textId="77777777">
                        <w:tc>
                          <w:tcPr>
                            <w:tcW w:w="9016" w:type="dxa"/>
                            <w:shd w:val="clear" w:color="auto" w:fill="D9D9D9"/>
                          </w:tcPr>
                          <w:p w14:paraId="4BADF95B" w14:textId="77777777">
                            <w:pPr>
                              <w:tabs>
                                <w:tab w:val="left" w:pos="851"/>
                              </w:tabs>
                              <w:ind w:right="142"/>
                              <w:jc w:val="both"/>
                              <w:textAlignment w:val="center"/>
                              <w:rPr>
                                <w:b/>
                              </w:rPr>
                            </w:pPr>
                            <w:r>
                              <w:rPr>
                                <w:b/>
                              </w:rPr>
                              <w:t>1.Asmens duomenų saugumo pažeidimo apibūdinimas</w:t>
                            </w:r>
                          </w:p>
                        </w:tc>
                      </w:tr>
                    </w:tbl>
                    <w:p w14:paraId="076FC18A" w14:textId="77777777">
                      <w:pPr>
                        <w:tabs>
                          <w:tab w:val="left" w:pos="851"/>
                        </w:tabs>
                        <w:ind w:right="142"/>
                        <w:jc w:val="both"/>
                        <w:textAlignment w:val="center"/>
                        <w:rPr>
                          <w:b/>
                        </w:rPr>
                      </w:pPr>
                    </w:p>
                    <w:sdt>
                      <w:sdtPr>
                        <w:alias w:val="2 pr. 1.1 pp."/>
                        <w:tag w:val="part_c8e14475d1184b40a921cefefdf738dd"/>
                        <w:lock w:val="sdtLocked"/>
                        <w:richText/>
                      </w:sdtPr>
                      <w:sdtContent>
                        <w:p w14:paraId="6560771D" w14:textId="77777777">
                          <w:pPr>
                            <w:tabs>
                              <w:tab w:val="left" w:pos="851"/>
                            </w:tabs>
                            <w:ind w:right="142"/>
                            <w:jc w:val="both"/>
                            <w:textAlignment w:val="center"/>
                          </w:pPr>
                          <w:sdt>
                            <w:sdtPr>
                              <w:alias w:val="Numeris"/>
                              <w:tag w:val="nr_c8e14475d1184b40a921cefefdf738dd"/>
                              <w:lock w:val="sdtLocked"/>
                              <w:richText/>
                            </w:sdtPr>
                            <w:sdtContent>
                              <w:r>
                                <w:t>1.1</w:t>
                              </w:r>
                            </w:sdtContent>
                          </w:sdt>
                          <w:r>
                            <w:t>.</w:t>
                            <w:tab/>
                            <w:t xml:space="preserve"> Asmens duomenų saugumo pažeidimo data ir laikas:</w:t>
                          </w:r>
                        </w:p>
                        <w:p w14:paraId="40C68547" w14:textId="77777777">
                          <w:pPr>
                            <w:tabs>
                              <w:tab w:val="left" w:pos="851"/>
                            </w:tabs>
                            <w:ind w:right="142"/>
                            <w:jc w:val="both"/>
                            <w:textAlignment w:val="center"/>
                          </w:pPr>
                        </w:p>
                        <w:p w14:paraId="1AF3C44B" w14:textId="77777777">
                          <w:pPr>
                            <w:tabs>
                              <w:tab w:val="left" w:pos="851"/>
                            </w:tabs>
                            <w:ind w:right="142"/>
                            <w:jc w:val="both"/>
                            <w:textAlignment w:val="center"/>
                          </w:pPr>
                          <w:r>
                            <w:t>Asmens duomenų saugumo pažeidimo :</w:t>
                          </w:r>
                        </w:p>
                        <w:p w14:paraId="14BE4060" w14:textId="77777777">
                          <w:pPr>
                            <w:tabs>
                              <w:tab w:val="left" w:pos="851"/>
                            </w:tabs>
                            <w:ind w:right="142"/>
                            <w:jc w:val="both"/>
                            <w:textAlignment w:val="center"/>
                          </w:pPr>
                        </w:p>
                        <w:p w14:paraId="61B84F28" w14:textId="77777777">
                          <w:pPr>
                            <w:tabs>
                              <w:tab w:val="left" w:pos="851"/>
                            </w:tabs>
                            <w:ind w:right="142"/>
                            <w:jc w:val="both"/>
                            <w:textAlignment w:val="center"/>
                          </w:pPr>
                          <w:r>
                            <w:t>Data ______________ Laikas __________</w:t>
                          </w:r>
                        </w:p>
                        <w:p w14:paraId="76C198C8" w14:textId="77777777">
                          <w:pPr>
                            <w:tabs>
                              <w:tab w:val="left" w:pos="851"/>
                            </w:tabs>
                            <w:ind w:right="142"/>
                            <w:jc w:val="both"/>
                            <w:textAlignment w:val="center"/>
                          </w:pPr>
                        </w:p>
                        <w:p w14:paraId="7C0F1608" w14:textId="77777777">
                          <w:pPr>
                            <w:tabs>
                              <w:tab w:val="left" w:pos="851"/>
                            </w:tabs>
                            <w:ind w:right="142"/>
                            <w:jc w:val="both"/>
                            <w:textAlignment w:val="center"/>
                          </w:pPr>
                          <w:r>
                            <w:t>Asmens duomenų saugumo pažeidimo nustatymo:</w:t>
                          </w:r>
                        </w:p>
                        <w:p w14:paraId="69CD27F7" w14:textId="77777777">
                          <w:pPr>
                            <w:tabs>
                              <w:tab w:val="left" w:pos="851"/>
                            </w:tabs>
                            <w:ind w:right="142"/>
                            <w:jc w:val="both"/>
                            <w:textAlignment w:val="center"/>
                          </w:pPr>
                        </w:p>
                        <w:p w14:paraId="7E8320B1" w14:textId="77777777">
                          <w:pPr>
                            <w:tabs>
                              <w:tab w:val="left" w:pos="851"/>
                            </w:tabs>
                            <w:ind w:right="142"/>
                            <w:jc w:val="both"/>
                            <w:textAlignment w:val="center"/>
                          </w:pPr>
                          <w:r>
                            <w:t>Data ______________ Laikas __________</w:t>
                          </w:r>
                        </w:p>
                        <w:p w14:paraId="078A3112" w14:textId="77777777">
                          <w:pPr>
                            <w:tabs>
                              <w:tab w:val="left" w:pos="851"/>
                            </w:tabs>
                            <w:ind w:right="142"/>
                            <w:jc w:val="both"/>
                            <w:textAlignment w:val="center"/>
                          </w:pPr>
                        </w:p>
                      </w:sdtContent>
                    </w:sdt>
                    <w:sdt>
                      <w:sdtPr>
                        <w:alias w:val="2 pr. 1.2 pp."/>
                        <w:tag w:val="part_8926e1f382054ba988e05c30ea9362ec"/>
                        <w:lock w:val="sdtLocked"/>
                        <w:richText/>
                      </w:sdtPr>
                      <w:sdtContent>
                        <w:p w14:paraId="5B89424C" w14:textId="77777777">
                          <w:pPr>
                            <w:tabs>
                              <w:tab w:val="left" w:pos="851"/>
                            </w:tabs>
                            <w:ind w:right="142"/>
                            <w:jc w:val="both"/>
                            <w:textAlignment w:val="center"/>
                          </w:pPr>
                          <w:sdt>
                            <w:sdtPr>
                              <w:alias w:val="Numeris"/>
                              <w:tag w:val="nr_8926e1f382054ba988e05c30ea9362ec"/>
                              <w:lock w:val="sdtLocked"/>
                              <w:richText/>
                            </w:sdtPr>
                            <w:sdtContent>
                              <w:r>
                                <w:t>1.2</w:t>
                              </w:r>
                            </w:sdtContent>
                          </w:sdt>
                          <w:r>
                            <w:t>.</w:t>
                            <w:tab/>
                            <w:t xml:space="preserve"> Asmens duomenų saugumo pažeidimo vieta (pažymėti tinkamą (-us):</w:t>
                          </w:r>
                        </w:p>
                        <w:p w14:paraId="3BC157BE" w14:textId="77777777">
                          <w:pPr>
                            <w:tabs>
                              <w:tab w:val="left" w:pos="851"/>
                            </w:tabs>
                            <w:ind w:left="720" w:right="142"/>
                            <w:jc w:val="both"/>
                            <w:textAlignment w:val="center"/>
                          </w:pPr>
                        </w:p>
                        <w:p w14:paraId="034FF0B7" w14:textId="77777777">
                          <w:pPr>
                            <w:tabs>
                              <w:tab w:val="left" w:pos="851"/>
                            </w:tabs>
                            <w:ind w:right="142"/>
                            <w:jc w:val="both"/>
                            <w:textAlignment w:val="center"/>
                          </w:pPr>
                          <w:r>
                            <w:rPr>
                              <w:rFonts w:ascii="Symbol" w:hAnsi="Symbol"/>
                            </w:rPr>
                            <w:t></w:t>
                            <w:tab/>
                          </w:r>
                          <w:r>
                            <w:t>Informacinė sistema</w:t>
                          </w:r>
                        </w:p>
                        <w:p w14:paraId="2CD2440B" w14:textId="77777777">
                          <w:pPr>
                            <w:tabs>
                              <w:tab w:val="left" w:pos="851"/>
                            </w:tabs>
                            <w:ind w:right="142"/>
                            <w:jc w:val="both"/>
                            <w:textAlignment w:val="center"/>
                          </w:pPr>
                          <w:r>
                            <w:rPr>
                              <w:rFonts w:ascii="Symbol" w:hAnsi="Symbol"/>
                            </w:rPr>
                            <w:t></w:t>
                            <w:tab/>
                          </w:r>
                          <w:r>
                            <w:t>Duomenų bazė</w:t>
                          </w:r>
                        </w:p>
                        <w:p w14:paraId="1989303E" w14:textId="77777777">
                          <w:pPr>
                            <w:tabs>
                              <w:tab w:val="left" w:pos="851"/>
                            </w:tabs>
                            <w:ind w:right="142"/>
                            <w:jc w:val="both"/>
                            <w:textAlignment w:val="center"/>
                          </w:pPr>
                          <w:r>
                            <w:rPr>
                              <w:rFonts w:ascii="Symbol" w:hAnsi="Symbol"/>
                            </w:rPr>
                            <w:t></w:t>
                            <w:tab/>
                          </w:r>
                          <w:r>
                            <w:t>Tarnybinė stotis</w:t>
                          </w:r>
                        </w:p>
                        <w:p w14:paraId="3F0C87A0" w14:textId="77777777">
                          <w:pPr>
                            <w:tabs>
                              <w:tab w:val="left" w:pos="851"/>
                            </w:tabs>
                            <w:ind w:right="142"/>
                            <w:jc w:val="both"/>
                            <w:textAlignment w:val="center"/>
                          </w:pPr>
                          <w:r>
                            <w:rPr>
                              <w:rFonts w:ascii="Symbol" w:hAnsi="Symbol"/>
                            </w:rPr>
                            <w:t></w:t>
                            <w:tab/>
                          </w:r>
                          <w:r>
                            <w:t>Internetinė svetainė</w:t>
                          </w:r>
                        </w:p>
                        <w:p w14:paraId="5EBBDB71" w14:textId="77777777">
                          <w:pPr>
                            <w:tabs>
                              <w:tab w:val="left" w:pos="851"/>
                            </w:tabs>
                            <w:ind w:right="142"/>
                            <w:jc w:val="both"/>
                            <w:textAlignment w:val="center"/>
                          </w:pPr>
                          <w:r>
                            <w:rPr>
                              <w:rFonts w:ascii="Symbol" w:hAnsi="Symbol"/>
                            </w:rPr>
                            <w:t></w:t>
                            <w:tab/>
                          </w:r>
                          <w:r>
                            <w:t>Debesų kompiuterijos paslaugos</w:t>
                          </w:r>
                        </w:p>
                        <w:p w14:paraId="67DE617B" w14:textId="77777777">
                          <w:pPr>
                            <w:tabs>
                              <w:tab w:val="left" w:pos="851"/>
                            </w:tabs>
                            <w:ind w:right="142"/>
                            <w:jc w:val="both"/>
                            <w:textAlignment w:val="center"/>
                          </w:pPr>
                          <w:r>
                            <w:rPr>
                              <w:rFonts w:ascii="Symbol" w:hAnsi="Symbol"/>
                            </w:rPr>
                            <w:t></w:t>
                            <w:tab/>
                          </w:r>
                          <w:r>
                            <w:t>Nešiojami / mobilus įrenginiai</w:t>
                          </w:r>
                        </w:p>
                        <w:p w14:paraId="594E86F2" w14:textId="77777777">
                          <w:pPr>
                            <w:tabs>
                              <w:tab w:val="left" w:pos="851"/>
                            </w:tabs>
                            <w:ind w:right="142"/>
                            <w:jc w:val="both"/>
                            <w:textAlignment w:val="center"/>
                          </w:pPr>
                          <w:r>
                            <w:rPr>
                              <w:rFonts w:ascii="Symbol" w:hAnsi="Symbol"/>
                            </w:rPr>
                            <w:t></w:t>
                            <w:tab/>
                          </w:r>
                          <w:r>
                            <w:t>Neautomatiniu būdu susistemintos bylos (archyvas)</w:t>
                          </w:r>
                        </w:p>
                        <w:p w14:paraId="349BD4E5" w14:textId="77777777">
                          <w:pPr>
                            <w:tabs>
                              <w:tab w:val="left" w:pos="851"/>
                            </w:tabs>
                            <w:ind w:right="142"/>
                            <w:jc w:val="both"/>
                            <w:textAlignment w:val="center"/>
                          </w:pPr>
                          <w:r>
                            <w:rPr>
                              <w:rFonts w:ascii="Symbol" w:hAnsi="Symbol"/>
                            </w:rPr>
                            <w:t></w:t>
                            <w:tab/>
                          </w:r>
                          <w:r>
                            <w:t>Kita _______________________________________________________________</w:t>
                          </w:r>
                        </w:p>
                        <w:p w14:paraId="59432D02" w14:textId="77777777">
                          <w:pPr>
                            <w:tabs>
                              <w:tab w:val="left" w:pos="851"/>
                            </w:tabs>
                            <w:ind w:left="720" w:right="142"/>
                            <w:jc w:val="both"/>
                            <w:textAlignment w:val="center"/>
                          </w:pPr>
                        </w:p>
                      </w:sdtContent>
                    </w:sdt>
                    <w:sdt>
                      <w:sdtPr>
                        <w:alias w:val="2 pr. 1.3 pp."/>
                        <w:tag w:val="part_344bd012dc6340af986cdf96e9df5625"/>
                        <w:lock w:val="sdtLocked"/>
                        <w:richText/>
                      </w:sdtPr>
                      <w:sdtContent>
                        <w:p w14:paraId="01227B13" w14:textId="77777777">
                          <w:pPr>
                            <w:tabs>
                              <w:tab w:val="left" w:pos="851"/>
                            </w:tabs>
                            <w:ind w:right="142"/>
                            <w:jc w:val="both"/>
                            <w:textAlignment w:val="center"/>
                          </w:pPr>
                          <w:sdt>
                            <w:sdtPr>
                              <w:alias w:val="Numeris"/>
                              <w:tag w:val="nr_344bd012dc6340af986cdf96e9df5625"/>
                              <w:lock w:val="sdtLocked"/>
                              <w:richText/>
                            </w:sdtPr>
                            <w:sdtContent>
                              <w:r>
                                <w:t>1.3</w:t>
                              </w:r>
                            </w:sdtContent>
                          </w:sdt>
                          <w:r>
                            <w:t>.</w:t>
                            <w:tab/>
                            <w:t>Asmens duomenų saugumo pažeidimo aplinkybės (pažymėti tinkamą (-us):</w:t>
                          </w:r>
                        </w:p>
                        <w:p w14:paraId="22D8371C" w14:textId="77777777">
                          <w:pPr>
                            <w:tabs>
                              <w:tab w:val="left" w:pos="851"/>
                            </w:tabs>
                            <w:ind w:right="142"/>
                            <w:jc w:val="both"/>
                            <w:textAlignment w:val="center"/>
                          </w:pPr>
                        </w:p>
                        <w:p w14:paraId="5BC6F148" w14:textId="77777777">
                          <w:pPr>
                            <w:tabs>
                              <w:tab w:val="left" w:pos="426"/>
                            </w:tabs>
                            <w:ind w:right="142"/>
                            <w:jc w:val="both"/>
                            <w:textAlignment w:val="center"/>
                          </w:pPr>
                          <w:r>
                            <w:rPr>
                              <w:rFonts w:ascii="Symbol" w:hAnsi="Symbol"/>
                            </w:rPr>
                            <w:t></w:t>
                            <w:tab/>
                          </w:r>
                          <w:r>
                            <w:t>Asmens duomenų konfidencialumo praradimas (neautorizuota prieiga ar atskleidimas)</w:t>
                          </w:r>
                        </w:p>
                        <w:p w14:paraId="7A2340C4" w14:textId="77777777">
                          <w:pPr>
                            <w:tabs>
                              <w:tab w:val="left" w:pos="426"/>
                            </w:tabs>
                            <w:ind w:right="142"/>
                            <w:jc w:val="both"/>
                            <w:textAlignment w:val="center"/>
                          </w:pPr>
                          <w:r>
                            <w:rPr>
                              <w:rFonts w:ascii="Symbol" w:hAnsi="Symbol"/>
                            </w:rPr>
                            <w:t></w:t>
                            <w:tab/>
                          </w:r>
                          <w:r>
                            <w:t>Asmens duomenų vientisumo praradimas (neautorizuotas asmens duomenų pakeitimas)</w:t>
                          </w:r>
                        </w:p>
                        <w:p w14:paraId="35788D0D" w14:textId="77777777">
                          <w:pPr>
                            <w:tabs>
                              <w:tab w:val="left" w:pos="426"/>
                            </w:tabs>
                            <w:ind w:right="142"/>
                            <w:jc w:val="both"/>
                            <w:textAlignment w:val="center"/>
                          </w:pPr>
                          <w:r>
                            <w:rPr>
                              <w:rFonts w:ascii="Symbol" w:hAnsi="Symbol"/>
                            </w:rPr>
                            <w:t></w:t>
                            <w:tab/>
                          </w:r>
                          <w:r>
                            <w:t>Asmens duomenų prieinamumo praradimas (asmens duomenų praradimas, sunaikinimas)</w:t>
                          </w:r>
                        </w:p>
                        <w:p w14:paraId="6CC7EA49" w14:textId="77777777">
                          <w:pPr>
                            <w:tabs>
                              <w:tab w:val="left" w:pos="426"/>
                            </w:tabs>
                            <w:ind w:left="720" w:right="142"/>
                            <w:jc w:val="both"/>
                            <w:textAlignment w:val="center"/>
                          </w:pPr>
                        </w:p>
                      </w:sdtContent>
                    </w:sdt>
                    <w:sdt>
                      <w:sdtPr>
                        <w:alias w:val="2 pr. 1.4 pp."/>
                        <w:tag w:val="part_219ae0e5bd134e00a465a329c9002c8b"/>
                        <w:lock w:val="sdtLocked"/>
                        <w:richText/>
                      </w:sdtPr>
                      <w:sdtContent>
                        <w:p w14:paraId="4C73E60F" w14:textId="77777777">
                          <w:pPr>
                            <w:tabs>
                              <w:tab w:val="left" w:pos="426"/>
                            </w:tabs>
                            <w:ind w:right="142"/>
                            <w:jc w:val="both"/>
                            <w:textAlignment w:val="center"/>
                          </w:pPr>
                          <w:sdt>
                            <w:sdtPr>
                              <w:alias w:val="Numeris"/>
                              <w:tag w:val="nr_219ae0e5bd134e00a465a329c9002c8b"/>
                              <w:lock w:val="sdtLocked"/>
                              <w:richText/>
                            </w:sdtPr>
                            <w:sdtContent>
                              <w:r>
                                <w:t>1.4</w:t>
                              </w:r>
                            </w:sdtContent>
                          </w:sdt>
                          <w:r>
                            <w:t>.</w:t>
                            <w:tab/>
                            <w:t xml:space="preserve"> Apytikslis duomenų subjektų, kurių asmens duomenų saugumas pažeistas, skaičius:</w:t>
                          </w:r>
                        </w:p>
                        <w:p w14:paraId="154DAAE3" w14:textId="77777777">
                          <w:pPr>
                            <w:tabs>
                              <w:tab w:val="right" w:pos="9639"/>
                            </w:tabs>
                            <w:jc w:val="center"/>
                            <w:rPr>
                              <w:u w:val="single"/>
                              <w:lang w:eastAsia="lt-LT"/>
                            </w:rPr>
                          </w:pPr>
                          <w:r>
                            <w:rPr>
                              <w:u w:val="single"/>
                              <w:lang w:eastAsia="lt-LT"/>
                            </w:rPr>
                            <w:tab/>
                          </w:r>
                        </w:p>
                        <w:p w14:paraId="5FA18D58" w14:textId="77777777">
                          <w:pPr>
                            <w:tabs>
                              <w:tab w:val="left" w:pos="426"/>
                            </w:tabs>
                            <w:ind w:left="720" w:right="142"/>
                            <w:jc w:val="both"/>
                            <w:textAlignment w:val="center"/>
                          </w:pPr>
                        </w:p>
                      </w:sdtContent>
                    </w:sdt>
                    <w:sdt>
                      <w:sdtPr>
                        <w:alias w:val="2 pr. 1.5 pp."/>
                        <w:tag w:val="part_c92034b260b841d086cd910d03305b50"/>
                        <w:lock w:val="sdtLocked"/>
                        <w:richText/>
                      </w:sdtPr>
                      <w:sdtContent>
                        <w:p w14:paraId="53B862BA" w14:textId="77777777">
                          <w:pPr>
                            <w:tabs>
                              <w:tab w:val="left" w:pos="426"/>
                            </w:tabs>
                            <w:ind w:right="142"/>
                            <w:jc w:val="both"/>
                            <w:textAlignment w:val="center"/>
                          </w:pPr>
                          <w:sdt>
                            <w:sdtPr>
                              <w:alias w:val="Numeris"/>
                              <w:tag w:val="nr_c92034b260b841d086cd910d03305b50"/>
                              <w:lock w:val="sdtLocked"/>
                              <w:richText/>
                            </w:sdtPr>
                            <w:sdtContent>
                              <w:r>
                                <w:t>1.5</w:t>
                              </w:r>
                            </w:sdtContent>
                          </w:sdt>
                          <w:r>
                            <w:t>.</w:t>
                            <w:tab/>
                            <w:t xml:space="preserve"> Duomenų subjektų, kurių asmens duomenų saugumas pažeistas, kategorijos (atskiriamos pagal jai būdingą požymį):</w:t>
                          </w:r>
                        </w:p>
                        <w:p w14:paraId="63B059C7" w14:textId="77777777">
                          <w:pPr>
                            <w:tabs>
                              <w:tab w:val="right" w:pos="9639"/>
                            </w:tabs>
                            <w:jc w:val="center"/>
                            <w:rPr>
                              <w:u w:val="single"/>
                              <w:lang w:eastAsia="lt-LT"/>
                            </w:rPr>
                          </w:pPr>
                          <w:r>
                            <w:rPr>
                              <w:u w:val="single"/>
                              <w:lang w:eastAsia="lt-LT"/>
                            </w:rPr>
                            <w:tab/>
                          </w:r>
                        </w:p>
                        <w:p w14:paraId="7F7109D2" w14:textId="77777777">
                          <w:pPr>
                            <w:tabs>
                              <w:tab w:val="right" w:pos="9639"/>
                            </w:tabs>
                            <w:jc w:val="center"/>
                            <w:rPr>
                              <w:u w:val="single"/>
                              <w:lang w:eastAsia="lt-LT"/>
                            </w:rPr>
                          </w:pPr>
                          <w:r>
                            <w:rPr>
                              <w:u w:val="single"/>
                              <w:lang w:eastAsia="lt-LT"/>
                            </w:rPr>
                            <w:tab/>
                          </w:r>
                        </w:p>
                        <w:p w14:paraId="2E92B806" w14:textId="77777777">
                          <w:pPr>
                            <w:tabs>
                              <w:tab w:val="left" w:pos="426"/>
                            </w:tabs>
                            <w:ind w:right="142"/>
                            <w:jc w:val="both"/>
                            <w:textAlignment w:val="center"/>
                          </w:pPr>
                        </w:p>
                      </w:sdtContent>
                    </w:sdt>
                    <w:sdt>
                      <w:sdtPr>
                        <w:alias w:val="2 pr. 1.6 pp."/>
                        <w:tag w:val="part_9a96dab6cd9e40c186a4f180edd784c0"/>
                        <w:lock w:val="sdtLocked"/>
                        <w:richText/>
                      </w:sdtPr>
                      <w:sdtContent>
                        <w:p w14:paraId="4DAA8609" w14:textId="77777777">
                          <w:pPr>
                            <w:tabs>
                              <w:tab w:val="left" w:pos="426"/>
                            </w:tabs>
                            <w:ind w:right="142"/>
                            <w:jc w:val="both"/>
                            <w:textAlignment w:val="center"/>
                          </w:pPr>
                          <w:sdt>
                            <w:sdtPr>
                              <w:alias w:val="Numeris"/>
                              <w:tag w:val="nr_9a96dab6cd9e40c186a4f180edd784c0"/>
                              <w:lock w:val="sdtLocked"/>
                              <w:richText/>
                            </w:sdtPr>
                            <w:sdtContent>
                              <w:r>
                                <w:t>1.6</w:t>
                              </w:r>
                            </w:sdtContent>
                          </w:sdt>
                          <w:r>
                            <w:t>.</w:t>
                            <w:tab/>
                            <w:t xml:space="preserve"> Asmens duomenų, kurių saugumas pažeistas, kategorijos (pažymėti tinkamą (-as):</w:t>
                          </w:r>
                        </w:p>
                        <w:p w14:paraId="21E4E887" w14:textId="77777777">
                          <w:pPr>
                            <w:tabs>
                              <w:tab w:val="left" w:pos="426"/>
                            </w:tabs>
                            <w:ind w:right="142"/>
                            <w:jc w:val="both"/>
                            <w:textAlignment w:val="center"/>
                          </w:pPr>
                        </w:p>
                        <w:p w14:paraId="65B9540A" w14:textId="77777777">
                          <w:pPr>
                            <w:tabs>
                              <w:tab w:val="left" w:pos="426"/>
                            </w:tabs>
                            <w:ind w:right="142"/>
                            <w:jc w:val="both"/>
                            <w:textAlignment w:val="center"/>
                          </w:pPr>
                          <w:r>
                            <w:rPr>
                              <w:rFonts w:ascii="Symbol" w:hAnsi="Symbol"/>
                            </w:rPr>
                            <w:t></w:t>
                            <w:tab/>
                          </w:r>
                          <w:r>
                            <w:t>Asmens tapatybę patvirtinantys asmens duomenys (vardas, pavardė, amžius, gimimo data, lytis ir kt.):</w:t>
                          </w:r>
                        </w:p>
                        <w:p w14:paraId="11D9EB09" w14:textId="77777777">
                          <w:pPr>
                            <w:tabs>
                              <w:tab w:val="right" w:pos="9639"/>
                            </w:tabs>
                            <w:jc w:val="center"/>
                            <w:rPr>
                              <w:u w:val="single"/>
                              <w:lang w:eastAsia="lt-LT"/>
                            </w:rPr>
                          </w:pPr>
                          <w:r>
                            <w:rPr>
                              <w:u w:val="single"/>
                              <w:lang w:eastAsia="lt-LT"/>
                            </w:rPr>
                            <w:tab/>
                          </w:r>
                        </w:p>
                        <w:p w14:paraId="701A8538" w14:textId="77777777">
                          <w:pPr>
                            <w:tabs>
                              <w:tab w:val="right" w:pos="9639"/>
                            </w:tabs>
                            <w:jc w:val="center"/>
                            <w:rPr>
                              <w:u w:val="single"/>
                              <w:lang w:eastAsia="lt-LT"/>
                            </w:rPr>
                          </w:pPr>
                          <w:r>
                            <w:rPr>
                              <w:u w:val="single"/>
                              <w:lang w:eastAsia="lt-LT"/>
                            </w:rPr>
                            <w:tab/>
                          </w:r>
                        </w:p>
                        <w:p w14:paraId="4475A416" w14:textId="77777777">
                          <w:pPr>
                            <w:tabs>
                              <w:tab w:val="left" w:pos="426"/>
                            </w:tabs>
                            <w:ind w:left="720" w:right="142"/>
                            <w:jc w:val="both"/>
                            <w:textAlignment w:val="center"/>
                          </w:pPr>
                        </w:p>
                        <w:p w14:paraId="7024CBD0" w14:textId="77777777">
                          <w:pPr>
                            <w:tabs>
                              <w:tab w:val="left" w:pos="426"/>
                            </w:tabs>
                            <w:ind w:right="142"/>
                            <w:jc w:val="both"/>
                            <w:textAlignment w:val="center"/>
                          </w:pPr>
                          <w:r>
                            <w:rPr>
                              <w:rFonts w:ascii="Symbol" w:hAnsi="Symbol"/>
                            </w:rPr>
                            <w:t></w:t>
                            <w:tab/>
                          </w:r>
                          <w:r>
                            <w:t>Specialių kategorijų asmens duomenys (duomenys, atskleidžiantys rasinę ar etninę kilmę, politines pažiūras, religinius ar filosofinius įsitikinimus, ar narystę profesinėse sąjungose, genetiniai duomenys, biometriniai duomenys, sveikatos duomenys, duomenys apie lytinį gyvenimą ir lytinę orientaciją):</w:t>
                          </w:r>
                        </w:p>
                        <w:p w14:paraId="4EABD303" w14:textId="77777777">
                          <w:pPr>
                            <w:tabs>
                              <w:tab w:val="right" w:pos="9639"/>
                            </w:tabs>
                            <w:jc w:val="center"/>
                            <w:rPr>
                              <w:u w:val="single"/>
                              <w:lang w:eastAsia="lt-LT"/>
                            </w:rPr>
                          </w:pPr>
                          <w:r>
                            <w:rPr>
                              <w:u w:val="single"/>
                              <w:lang w:eastAsia="lt-LT"/>
                            </w:rPr>
                            <w:tab/>
                          </w:r>
                        </w:p>
                        <w:p w14:paraId="30CAFC06" w14:textId="77777777">
                          <w:pPr>
                            <w:tabs>
                              <w:tab w:val="right" w:pos="9639"/>
                            </w:tabs>
                            <w:jc w:val="center"/>
                            <w:rPr>
                              <w:u w:val="single"/>
                              <w:lang w:eastAsia="lt-LT"/>
                            </w:rPr>
                          </w:pPr>
                          <w:r>
                            <w:rPr>
                              <w:u w:val="single"/>
                              <w:lang w:eastAsia="lt-LT"/>
                            </w:rPr>
                            <w:tab/>
                          </w:r>
                        </w:p>
                        <w:p w14:paraId="7633352A" w14:textId="77777777">
                          <w:pPr>
                            <w:tabs>
                              <w:tab w:val="right" w:pos="9639"/>
                            </w:tabs>
                            <w:jc w:val="center"/>
                            <w:rPr>
                              <w:u w:val="single"/>
                              <w:lang w:eastAsia="lt-LT"/>
                            </w:rPr>
                          </w:pPr>
                          <w:r>
                            <w:rPr>
                              <w:u w:val="single"/>
                              <w:lang w:eastAsia="lt-LT"/>
                            </w:rPr>
                            <w:tab/>
                          </w:r>
                        </w:p>
                        <w:p w14:paraId="258B74EF" w14:textId="77777777">
                          <w:pPr>
                            <w:tabs>
                              <w:tab w:val="left" w:pos="426"/>
                            </w:tabs>
                            <w:ind w:left="720" w:right="142"/>
                            <w:jc w:val="both"/>
                            <w:textAlignment w:val="center"/>
                          </w:pPr>
                        </w:p>
                        <w:p w14:paraId="7211C538" w14:textId="77777777">
                          <w:pPr>
                            <w:tabs>
                              <w:tab w:val="left" w:pos="426"/>
                            </w:tabs>
                            <w:ind w:right="142"/>
                            <w:jc w:val="both"/>
                            <w:textAlignment w:val="center"/>
                          </w:pPr>
                          <w:r>
                            <w:rPr>
                              <w:rFonts w:ascii="Symbol" w:hAnsi="Symbol"/>
                            </w:rPr>
                            <w:t></w:t>
                            <w:tab/>
                          </w:r>
                          <w:r>
                            <w:t>Duomenys apie apkaltinamuosius nuosprendžius ir nusikalstamas veikas:</w:t>
                          </w:r>
                        </w:p>
                        <w:p w14:paraId="2EC7F1BA" w14:textId="77777777">
                          <w:pPr>
                            <w:tabs>
                              <w:tab w:val="right" w:pos="9639"/>
                            </w:tabs>
                            <w:jc w:val="center"/>
                            <w:rPr>
                              <w:u w:val="single"/>
                              <w:lang w:eastAsia="lt-LT"/>
                            </w:rPr>
                          </w:pPr>
                          <w:r>
                            <w:rPr>
                              <w:u w:val="single"/>
                              <w:lang w:eastAsia="lt-LT"/>
                            </w:rPr>
                            <w:tab/>
                          </w:r>
                        </w:p>
                        <w:p w14:paraId="47913420" w14:textId="77777777">
                          <w:pPr>
                            <w:tabs>
                              <w:tab w:val="right" w:pos="9639"/>
                            </w:tabs>
                            <w:jc w:val="center"/>
                            <w:rPr>
                              <w:u w:val="single"/>
                              <w:lang w:eastAsia="lt-LT"/>
                            </w:rPr>
                          </w:pPr>
                          <w:r>
                            <w:rPr>
                              <w:u w:val="single"/>
                              <w:lang w:eastAsia="lt-LT"/>
                            </w:rPr>
                            <w:tab/>
                          </w:r>
                        </w:p>
                        <w:p w14:paraId="28899B60" w14:textId="77777777">
                          <w:pPr>
                            <w:tabs>
                              <w:tab w:val="right" w:pos="9639"/>
                            </w:tabs>
                            <w:jc w:val="center"/>
                            <w:rPr>
                              <w:u w:val="single"/>
                              <w:lang w:eastAsia="lt-LT"/>
                            </w:rPr>
                          </w:pPr>
                          <w:r>
                            <w:rPr>
                              <w:u w:val="single"/>
                              <w:lang w:eastAsia="lt-LT"/>
                            </w:rPr>
                            <w:tab/>
                          </w:r>
                        </w:p>
                        <w:p w14:paraId="421A6CFE" w14:textId="77777777">
                          <w:pPr>
                            <w:tabs>
                              <w:tab w:val="left" w:pos="426"/>
                            </w:tabs>
                            <w:ind w:right="142"/>
                            <w:jc w:val="both"/>
                            <w:textAlignment w:val="center"/>
                          </w:pPr>
                        </w:p>
                        <w:p w14:paraId="0AD4322E" w14:textId="77777777">
                          <w:pPr>
                            <w:tabs>
                              <w:tab w:val="left" w:pos="142"/>
                              <w:tab w:val="left" w:pos="426"/>
                            </w:tabs>
                            <w:ind w:right="142"/>
                            <w:jc w:val="both"/>
                            <w:textAlignment w:val="center"/>
                          </w:pPr>
                          <w:r>
                            <w:rPr>
                              <w:rFonts w:ascii="Symbol" w:hAnsi="Symbol"/>
                            </w:rPr>
                            <w:t></w:t>
                            <w:tab/>
                          </w:r>
                          <w:r>
                            <w:t>Prisijungimo duomenys ir (ar) asmens identifikaciniai numeriai (pavyzdžiui, asmens kodas, mokėtojo kodas, slaptažodžiai):</w:t>
                          </w:r>
                        </w:p>
                        <w:p w14:paraId="0995C364" w14:textId="77777777">
                          <w:pPr>
                            <w:tabs>
                              <w:tab w:val="right" w:pos="9639"/>
                            </w:tabs>
                            <w:jc w:val="center"/>
                            <w:rPr>
                              <w:u w:val="single"/>
                              <w:lang w:eastAsia="lt-LT"/>
                            </w:rPr>
                          </w:pPr>
                          <w:r>
                            <w:rPr>
                              <w:u w:val="single"/>
                              <w:lang w:eastAsia="lt-LT"/>
                            </w:rPr>
                            <w:tab/>
                          </w:r>
                        </w:p>
                        <w:p w14:paraId="51757B0A" w14:textId="77777777">
                          <w:pPr>
                            <w:tabs>
                              <w:tab w:val="right" w:pos="9639"/>
                            </w:tabs>
                            <w:jc w:val="center"/>
                            <w:rPr>
                              <w:u w:val="single"/>
                              <w:lang w:eastAsia="lt-LT"/>
                            </w:rPr>
                          </w:pPr>
                          <w:r>
                            <w:rPr>
                              <w:u w:val="single"/>
                              <w:lang w:eastAsia="lt-LT"/>
                            </w:rPr>
                            <w:tab/>
                          </w:r>
                        </w:p>
                        <w:p w14:paraId="22FE12D0" w14:textId="77777777">
                          <w:pPr>
                            <w:tabs>
                              <w:tab w:val="left" w:pos="142"/>
                              <w:tab w:val="left" w:pos="426"/>
                            </w:tabs>
                            <w:ind w:right="142"/>
                            <w:jc w:val="both"/>
                            <w:textAlignment w:val="center"/>
                            <w:rPr>
                              <w:rFonts w:ascii="Symbol" w:hAnsi="Symbol"/>
                            </w:rPr>
                          </w:pPr>
                        </w:p>
                        <w:p w14:paraId="082489C9" w14:textId="77777777">
                          <w:pPr>
                            <w:tabs>
                              <w:tab w:val="left" w:pos="142"/>
                              <w:tab w:val="left" w:pos="426"/>
                            </w:tabs>
                            <w:ind w:right="142"/>
                            <w:jc w:val="both"/>
                            <w:textAlignment w:val="center"/>
                          </w:pPr>
                          <w:r>
                            <w:rPr>
                              <w:rFonts w:ascii="Symbol" w:hAnsi="Symbol"/>
                            </w:rPr>
                            <w:t></w:t>
                            <w:tab/>
                          </w:r>
                          <w:r>
                            <w:t xml:space="preserve">Kiti: </w:t>
                          </w:r>
                        </w:p>
                        <w:p w14:paraId="7CC69DC9" w14:textId="77777777">
                          <w:pPr>
                            <w:tabs>
                              <w:tab w:val="right" w:pos="9639"/>
                            </w:tabs>
                            <w:jc w:val="center"/>
                            <w:rPr>
                              <w:u w:val="single"/>
                              <w:lang w:eastAsia="lt-LT"/>
                            </w:rPr>
                          </w:pPr>
                          <w:r>
                            <w:rPr>
                              <w:u w:val="single"/>
                              <w:lang w:eastAsia="lt-LT"/>
                            </w:rPr>
                            <w:tab/>
                          </w:r>
                        </w:p>
                        <w:p w14:paraId="6AA029F1" w14:textId="77777777">
                          <w:pPr>
                            <w:tabs>
                              <w:tab w:val="right" w:pos="9639"/>
                            </w:tabs>
                            <w:jc w:val="center"/>
                            <w:rPr>
                              <w:u w:val="single"/>
                              <w:lang w:eastAsia="lt-LT"/>
                            </w:rPr>
                          </w:pPr>
                          <w:r>
                            <w:rPr>
                              <w:u w:val="single"/>
                              <w:lang w:eastAsia="lt-LT"/>
                            </w:rPr>
                            <w:tab/>
                          </w:r>
                        </w:p>
                        <w:p w14:paraId="1D76018F" w14:textId="77777777">
                          <w:pPr>
                            <w:tabs>
                              <w:tab w:val="left" w:pos="142"/>
                              <w:tab w:val="left" w:pos="426"/>
                            </w:tabs>
                            <w:ind w:right="142"/>
                            <w:jc w:val="both"/>
                            <w:textAlignment w:val="center"/>
                          </w:pPr>
                          <w:r>
                            <w:rPr>
                              <w:rFonts w:ascii="Symbol" w:hAnsi="Symbol"/>
                            </w:rPr>
                            <w:t></w:t>
                            <w:tab/>
                          </w:r>
                          <w:r>
                            <w:t>Nežinomi (pranešimo teikimo metu)</w:t>
                          </w:r>
                        </w:p>
                        <w:p w14:paraId="532679DA" w14:textId="77777777">
                          <w:pPr>
                            <w:tabs>
                              <w:tab w:val="left" w:pos="142"/>
                              <w:tab w:val="left" w:pos="426"/>
                            </w:tabs>
                            <w:ind w:left="720" w:right="142"/>
                            <w:jc w:val="both"/>
                            <w:textAlignment w:val="center"/>
                          </w:pPr>
                        </w:p>
                      </w:sdtContent>
                    </w:sdt>
                    <w:sdt>
                      <w:sdtPr>
                        <w:alias w:val="2 pr. 1.7 pp."/>
                        <w:tag w:val="part_47c9a348582347f8a0a2247a9c0fb658"/>
                        <w:lock w:val="sdtLocked"/>
                        <w:richText/>
                      </w:sdtPr>
                      <w:sdtContent>
                        <w:p w14:paraId="061D952A" w14:textId="77777777">
                          <w:pPr>
                            <w:tabs>
                              <w:tab w:val="left" w:pos="142"/>
                              <w:tab w:val="left" w:pos="426"/>
                            </w:tabs>
                            <w:ind w:right="142"/>
                            <w:jc w:val="both"/>
                            <w:textAlignment w:val="center"/>
                          </w:pPr>
                          <w:sdt>
                            <w:sdtPr>
                              <w:alias w:val="Numeris"/>
                              <w:tag w:val="nr_47c9a348582347f8a0a2247a9c0fb658"/>
                              <w:lock w:val="sdtLocked"/>
                              <w:richText/>
                            </w:sdtPr>
                            <w:sdtContent>
                              <w:r>
                                <w:t>1.7</w:t>
                              </w:r>
                            </w:sdtContent>
                          </w:sdt>
                          <w:r>
                            <w:t>.</w:t>
                            <w:tab/>
                            <w:t xml:space="preserve"> Apytikslis asmens duomenų, kurių saugumas pažeistas, skaičius:</w:t>
                          </w:r>
                        </w:p>
                        <w:p w14:paraId="37F00E20" w14:textId="77777777">
                          <w:pPr>
                            <w:tabs>
                              <w:tab w:val="right" w:pos="9639"/>
                            </w:tabs>
                            <w:jc w:val="center"/>
                            <w:rPr>
                              <w:u w:val="single"/>
                              <w:lang w:eastAsia="lt-LT"/>
                            </w:rPr>
                          </w:pPr>
                          <w:r>
                            <w:rPr>
                              <w:u w:val="single"/>
                              <w:lang w:eastAsia="lt-LT"/>
                            </w:rPr>
                            <w:tab/>
                          </w:r>
                        </w:p>
                        <w:p w14:paraId="0F5ABF5D" w14:textId="77777777">
                          <w:pPr>
                            <w:tabs>
                              <w:tab w:val="left" w:pos="142"/>
                              <w:tab w:val="left" w:pos="426"/>
                            </w:tabs>
                            <w:ind w:right="142"/>
                            <w:jc w:val="both"/>
                            <w:textAlignment w:val="center"/>
                          </w:pPr>
                        </w:p>
                      </w:sdtContent>
                    </w:sdt>
                    <w:sdt>
                      <w:sdtPr>
                        <w:alias w:val="2 pr. 1.8 pp."/>
                        <w:tag w:val="part_eba07ae5fef641a8883e43b7ea9ae683"/>
                        <w:lock w:val="sdtLocked"/>
                        <w:richText/>
                      </w:sdtPr>
                      <w:sdtContent>
                        <w:p w14:paraId="276C0F2E" w14:textId="77777777">
                          <w:pPr>
                            <w:tabs>
                              <w:tab w:val="left" w:pos="0"/>
                              <w:tab w:val="left" w:pos="142"/>
                              <w:tab w:val="left" w:pos="426"/>
                            </w:tabs>
                            <w:ind w:right="142"/>
                            <w:jc w:val="both"/>
                            <w:textAlignment w:val="center"/>
                          </w:pPr>
                          <w:sdt>
                            <w:sdtPr>
                              <w:alias w:val="Numeris"/>
                              <w:tag w:val="nr_eba07ae5fef641a8883e43b7ea9ae683"/>
                              <w:lock w:val="sdtLocked"/>
                              <w:richText/>
                            </w:sdtPr>
                            <w:sdtContent>
                              <w:r>
                                <w:t>1.8</w:t>
                              </w:r>
                            </w:sdtContent>
                          </w:sdt>
                          <w:r>
                            <w:t>.</w:t>
                            <w:tab/>
                            <w:t>Kita duomenų valdytojo nuomone reikšminga informacija apie asmens duomenų saugumo pažeidimą:</w:t>
                          </w:r>
                        </w:p>
                        <w:p w14:paraId="778F1A9E" w14:textId="77777777">
                          <w:pPr>
                            <w:tabs>
                              <w:tab w:val="right" w:pos="9639"/>
                            </w:tabs>
                            <w:jc w:val="center"/>
                            <w:rPr>
                              <w:u w:val="single"/>
                              <w:lang w:eastAsia="lt-LT"/>
                            </w:rPr>
                          </w:pPr>
                          <w:r>
                            <w:rPr>
                              <w:u w:val="single"/>
                              <w:lang w:eastAsia="lt-LT"/>
                            </w:rPr>
                            <w:tab/>
                          </w:r>
                        </w:p>
                        <w:p w14:paraId="47FD2778" w14:textId="77777777">
                          <w:pPr>
                            <w:tabs>
                              <w:tab w:val="right" w:pos="9639"/>
                            </w:tabs>
                            <w:jc w:val="center"/>
                            <w:rPr>
                              <w:u w:val="single"/>
                              <w:lang w:eastAsia="lt-LT"/>
                            </w:rPr>
                          </w:pPr>
                          <w:r>
                            <w:rPr>
                              <w:u w:val="single"/>
                              <w:lang w:eastAsia="lt-LT"/>
                            </w:rPr>
                            <w:tab/>
                          </w:r>
                        </w:p>
                        <w:p w14:paraId="55DFFB09" w14:textId="77777777">
                          <w:pPr>
                            <w:tabs>
                              <w:tab w:val="right" w:pos="9639"/>
                            </w:tabs>
                            <w:jc w:val="center"/>
                            <w:rPr>
                              <w:u w:val="single"/>
                              <w:lang w:eastAsia="lt-LT"/>
                            </w:rPr>
                          </w:pPr>
                          <w:r>
                            <w:rPr>
                              <w:u w:val="single"/>
                              <w:lang w:eastAsia="lt-LT"/>
                            </w:rPr>
                            <w:tab/>
                          </w:r>
                        </w:p>
                        <w:p w14:paraId="0CAE7D50" w14:textId="77777777">
                          <w:pPr>
                            <w:tabs>
                              <w:tab w:val="right" w:pos="9639"/>
                            </w:tabs>
                            <w:jc w:val="center"/>
                            <w:rPr>
                              <w:u w:val="single"/>
                              <w:lang w:eastAsia="lt-LT"/>
                            </w:rPr>
                          </w:pPr>
                          <w:r>
                            <w:rPr>
                              <w:u w:val="single"/>
                              <w:lang w:eastAsia="lt-LT"/>
                            </w:rPr>
                            <w:tab/>
                          </w:r>
                        </w:p>
                        <w:p w14:paraId="1D0A0EE7" w14:textId="77777777">
                          <w:pPr>
                            <w:tabs>
                              <w:tab w:val="right" w:pos="9639"/>
                            </w:tabs>
                            <w:jc w:val="center"/>
                            <w:rPr>
                              <w:u w:val="single"/>
                              <w:lang w:eastAsia="lt-LT"/>
                            </w:rPr>
                          </w:pPr>
                          <w:r>
                            <w:rPr>
                              <w:u w:val="single"/>
                              <w:lang w:eastAsia="lt-LT"/>
                            </w:rPr>
                            <w:tab/>
                          </w:r>
                        </w:p>
                        <w:p w14:paraId="25EA672C" w14:textId="77777777">
                          <w:pPr>
                            <w:tabs>
                              <w:tab w:val="left" w:pos="142"/>
                              <w:tab w:val="left" w:pos="426"/>
                            </w:tabs>
                            <w:ind w:right="142"/>
                            <w:jc w:val="both"/>
                            <w:textAlignment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14:paraId="7BBD0E80" w14:textId="77777777">
                            <w:tc>
                              <w:tcPr>
                                <w:tcW w:w="9016" w:type="dxa"/>
                                <w:shd w:val="clear" w:color="auto" w:fill="D9D9D9"/>
                              </w:tcPr>
                              <w:p w14:paraId="2C84BFC1" w14:textId="77777777">
                                <w:pPr>
                                  <w:tabs>
                                    <w:tab w:val="left" w:pos="142"/>
                                    <w:tab w:val="left" w:pos="426"/>
                                  </w:tabs>
                                  <w:ind w:right="142"/>
                                  <w:jc w:val="both"/>
                                  <w:textAlignment w:val="center"/>
                                </w:pPr>
                                <w:r>
                                  <w:t>2.</w:t>
                                  <w:tab/>
                                  <w:t>Galimos asmens duomenų saugumo pažeidimo pasekmės</w:t>
                                </w:r>
                              </w:p>
                            </w:tc>
                          </w:tr>
                        </w:tbl>
                        <w:p w14:paraId="1EE237F8" w14:textId="77777777">
                          <w:pPr>
                            <w:tabs>
                              <w:tab w:val="left" w:pos="142"/>
                              <w:tab w:val="left" w:pos="426"/>
                            </w:tabs>
                            <w:ind w:right="142"/>
                            <w:jc w:val="both"/>
                            <w:textAlignment w:val="center"/>
                          </w:pPr>
                        </w:p>
                      </w:sdtContent>
                    </w:sdt>
                    <w:sdt>
                      <w:sdtPr>
                        <w:alias w:val="2 pr. 2.1 pp."/>
                        <w:tag w:val="part_aa161115e29a4feb83cd21b274fdb561"/>
                        <w:lock w:val="sdtLocked"/>
                        <w:richText/>
                      </w:sdtPr>
                      <w:sdtContent>
                        <w:p w14:paraId="6789D51F" w14:textId="77777777">
                          <w:pPr>
                            <w:tabs>
                              <w:tab w:val="left" w:pos="142"/>
                              <w:tab w:val="left" w:pos="426"/>
                            </w:tabs>
                            <w:ind w:right="142"/>
                            <w:jc w:val="both"/>
                            <w:textAlignment w:val="center"/>
                          </w:pPr>
                          <w:sdt>
                            <w:sdtPr>
                              <w:alias w:val="Numeris"/>
                              <w:tag w:val="nr_aa161115e29a4feb83cd21b274fdb561"/>
                              <w:lock w:val="sdtLocked"/>
                              <w:richText/>
                            </w:sdtPr>
                            <w:sdtContent>
                              <w:r>
                                <w:t>2.1</w:t>
                              </w:r>
                            </w:sdtContent>
                          </w:sdt>
                          <w:r>
                            <w:t>.</w:t>
                            <w:tab/>
                            <w:t xml:space="preserve"> Konfidencialumo praradimo atveju:</w:t>
                          </w:r>
                        </w:p>
                        <w:p w14:paraId="2DC1F0A9" w14:textId="77777777">
                          <w:pPr>
                            <w:tabs>
                              <w:tab w:val="left" w:pos="142"/>
                              <w:tab w:val="left" w:pos="426"/>
                            </w:tabs>
                            <w:ind w:left="720" w:right="142"/>
                            <w:jc w:val="both"/>
                            <w:textAlignment w:val="center"/>
                          </w:pPr>
                        </w:p>
                        <w:p w14:paraId="043A5A8A" w14:textId="77777777">
                          <w:pPr>
                            <w:tabs>
                              <w:tab w:val="left" w:pos="142"/>
                              <w:tab w:val="left" w:pos="426"/>
                            </w:tabs>
                            <w:ind w:right="142"/>
                            <w:jc w:val="both"/>
                            <w:textAlignment w:val="center"/>
                          </w:pPr>
                          <w:r>
                            <w:rPr>
                              <w:rFonts w:ascii="Symbol" w:hAnsi="Symbol"/>
                            </w:rPr>
                            <w:t></w:t>
                            <w:tab/>
                          </w:r>
                          <w:r>
                            <w:t>Asmens duomenų išplitimas labiau nei yra būtina ir duomenų subjekto kontrolės praradimas savo asmens duomenų atžvilgiu (pavyzdžiui, asmens duomenys išplito internete)</w:t>
                          </w:r>
                        </w:p>
                        <w:p w14:paraId="4DB01D20" w14:textId="77777777">
                          <w:pPr>
                            <w:tabs>
                              <w:tab w:val="left" w:pos="142"/>
                              <w:tab w:val="left" w:pos="426"/>
                            </w:tabs>
                            <w:ind w:right="142"/>
                            <w:jc w:val="both"/>
                            <w:textAlignment w:val="center"/>
                          </w:pPr>
                          <w:r>
                            <w:rPr>
                              <w:rFonts w:ascii="Symbol" w:hAnsi="Symbol"/>
                            </w:rPr>
                            <w:t></w:t>
                            <w:tab/>
                          </w:r>
                          <w:r>
                            <w:t>Skirtingos informacijos susiejimas (pavyzdžiui, gyvenamosios vietos adreso susiejimas su asmens buvimo vieta realiu laiku)</w:t>
                          </w:r>
                        </w:p>
                        <w:p w14:paraId="785A28EB" w14:textId="77777777">
                          <w:pPr>
                            <w:tabs>
                              <w:tab w:val="left" w:pos="142"/>
                              <w:tab w:val="left" w:pos="426"/>
                            </w:tabs>
                            <w:ind w:right="142"/>
                            <w:jc w:val="both"/>
                            <w:textAlignment w:val="center"/>
                          </w:pPr>
                          <w:r>
                            <w:rPr>
                              <w:rFonts w:ascii="Symbol" w:hAnsi="Symbol"/>
                            </w:rPr>
                            <w:t></w:t>
                            <w:tab/>
                          </w:r>
                          <w:r>
                            <w:t>Galimas panaudojimas kitais, nei nustatytais ar neteisėtais tikslais (pavyzdžiui, komerciniais tikslais, asmens tapatybės pasisavinimo tikslu, informacijos panaudojimo prieš asmenį tikslu)</w:t>
                          </w:r>
                        </w:p>
                        <w:p w14:paraId="35E0A679" w14:textId="77777777">
                          <w:pPr>
                            <w:tabs>
                              <w:tab w:val="left" w:pos="142"/>
                              <w:tab w:val="left" w:pos="426"/>
                            </w:tabs>
                            <w:ind w:right="142"/>
                            <w:jc w:val="both"/>
                            <w:textAlignment w:val="center"/>
                          </w:pPr>
                          <w:r>
                            <w:rPr>
                              <w:rFonts w:ascii="Symbol" w:hAnsi="Symbol"/>
                            </w:rPr>
                            <w:t></w:t>
                            <w:tab/>
                          </w:r>
                          <w:r>
                            <w:t>Kita</w:t>
                          </w:r>
                        </w:p>
                        <w:p w14:paraId="065F4767" w14:textId="77777777">
                          <w:pPr>
                            <w:tabs>
                              <w:tab w:val="right" w:pos="9639"/>
                            </w:tabs>
                            <w:jc w:val="center"/>
                            <w:rPr>
                              <w:u w:val="single"/>
                              <w:lang w:eastAsia="lt-LT"/>
                            </w:rPr>
                          </w:pPr>
                          <w:r>
                            <w:t>_______________________________________________________________________________</w:t>
                          </w:r>
                          <w:r>
                            <w:rPr>
                              <w:u w:val="single"/>
                              <w:lang w:eastAsia="lt-LT"/>
                            </w:rPr>
                            <w:tab/>
                          </w:r>
                        </w:p>
                        <w:p w14:paraId="1042ECEC" w14:textId="77777777">
                          <w:pPr>
                            <w:tabs>
                              <w:tab w:val="right" w:pos="9639"/>
                            </w:tabs>
                            <w:jc w:val="center"/>
                            <w:rPr>
                              <w:u w:val="single"/>
                              <w:lang w:eastAsia="lt-LT"/>
                            </w:rPr>
                          </w:pPr>
                          <w:r>
                            <w:rPr>
                              <w:u w:val="single"/>
                              <w:lang w:eastAsia="lt-LT"/>
                            </w:rPr>
                            <w:tab/>
                          </w:r>
                        </w:p>
                        <w:p w14:paraId="7287DD8B" w14:textId="77777777">
                          <w:pPr>
                            <w:tabs>
                              <w:tab w:val="right" w:pos="9639"/>
                            </w:tabs>
                            <w:jc w:val="center"/>
                            <w:rPr>
                              <w:u w:val="single"/>
                              <w:lang w:eastAsia="lt-LT"/>
                            </w:rPr>
                          </w:pPr>
                          <w:r>
                            <w:rPr>
                              <w:u w:val="single"/>
                              <w:lang w:eastAsia="lt-LT"/>
                            </w:rPr>
                            <w:tab/>
                          </w:r>
                        </w:p>
                        <w:p w14:paraId="614B0618" w14:textId="77777777">
                          <w:pPr>
                            <w:tabs>
                              <w:tab w:val="right" w:pos="9639"/>
                            </w:tabs>
                            <w:jc w:val="center"/>
                            <w:rPr>
                              <w:u w:val="single"/>
                              <w:lang w:eastAsia="lt-LT"/>
                            </w:rPr>
                          </w:pPr>
                          <w:r>
                            <w:rPr>
                              <w:u w:val="single"/>
                              <w:lang w:eastAsia="lt-LT"/>
                            </w:rPr>
                            <w:tab/>
                          </w:r>
                        </w:p>
                        <w:p w14:paraId="1635B671" w14:textId="77777777">
                          <w:pPr>
                            <w:tabs>
                              <w:tab w:val="right" w:pos="9639"/>
                            </w:tabs>
                            <w:jc w:val="center"/>
                            <w:rPr>
                              <w:u w:val="single"/>
                              <w:lang w:eastAsia="lt-LT"/>
                            </w:rPr>
                          </w:pPr>
                          <w:r>
                            <w:rPr>
                              <w:u w:val="single"/>
                              <w:lang w:eastAsia="lt-LT"/>
                            </w:rPr>
                            <w:tab/>
                          </w:r>
                        </w:p>
                        <w:p w14:paraId="25A4B9DC" w14:textId="77777777">
                          <w:pPr>
                            <w:tabs>
                              <w:tab w:val="left" w:pos="142"/>
                              <w:tab w:val="left" w:pos="426"/>
                            </w:tabs>
                            <w:ind w:left="720" w:right="142"/>
                            <w:jc w:val="both"/>
                            <w:textAlignment w:val="center"/>
                          </w:pPr>
                        </w:p>
                      </w:sdtContent>
                    </w:sdt>
                    <w:sdt>
                      <w:sdtPr>
                        <w:alias w:val="2 pr. 2.2 pp."/>
                        <w:tag w:val="part_23dd2a62fad74ad187a3c50f473c9a55"/>
                        <w:lock w:val="sdtLocked"/>
                        <w:richText/>
                      </w:sdtPr>
                      <w:sdtContent>
                        <w:p w14:paraId="3B7AF83A" w14:textId="77777777">
                          <w:pPr>
                            <w:tabs>
                              <w:tab w:val="left" w:pos="142"/>
                              <w:tab w:val="left" w:pos="426"/>
                            </w:tabs>
                            <w:ind w:right="142"/>
                            <w:jc w:val="both"/>
                            <w:textAlignment w:val="center"/>
                          </w:pPr>
                          <w:sdt>
                            <w:sdtPr>
                              <w:alias w:val="Numeris"/>
                              <w:tag w:val="nr_23dd2a62fad74ad187a3c50f473c9a55"/>
                              <w:lock w:val="sdtLocked"/>
                              <w:richText/>
                            </w:sdtPr>
                            <w:sdtContent>
                              <w:r>
                                <w:t>2.2</w:t>
                              </w:r>
                            </w:sdtContent>
                          </w:sdt>
                          <w:r>
                            <w:t>.</w:t>
                            <w:tab/>
                            <w:t xml:space="preserve"> Vientisumo praradimo atveju:</w:t>
                          </w:r>
                        </w:p>
                        <w:p w14:paraId="77919199" w14:textId="77777777">
                          <w:pPr>
                            <w:tabs>
                              <w:tab w:val="left" w:pos="142"/>
                              <w:tab w:val="left" w:pos="426"/>
                            </w:tabs>
                            <w:ind w:left="720" w:right="142"/>
                            <w:jc w:val="both"/>
                            <w:textAlignment w:val="center"/>
                          </w:pPr>
                        </w:p>
                        <w:p w14:paraId="268B9431" w14:textId="77777777">
                          <w:pPr>
                            <w:tabs>
                              <w:tab w:val="left" w:pos="142"/>
                              <w:tab w:val="left" w:pos="426"/>
                            </w:tabs>
                            <w:ind w:right="142"/>
                            <w:jc w:val="both"/>
                            <w:textAlignment w:val="center"/>
                          </w:pPr>
                          <w:r>
                            <w:rPr>
                              <w:rFonts w:ascii="Symbol" w:hAnsi="Symbol"/>
                            </w:rPr>
                            <w:t></w:t>
                            <w:tab/>
                          </w:r>
                          <w:r>
                            <w:t xml:space="preserve">Pakeitimas į neteisingus duomenis, dėl ko asmuo gali netekti galimybės naudotis paslaugomis </w:t>
                          </w:r>
                        </w:p>
                        <w:p w14:paraId="53C0EE25" w14:textId="77777777">
                          <w:pPr>
                            <w:tabs>
                              <w:tab w:val="left" w:pos="142"/>
                              <w:tab w:val="left" w:pos="426"/>
                            </w:tabs>
                            <w:ind w:right="142"/>
                            <w:jc w:val="both"/>
                            <w:textAlignment w:val="center"/>
                          </w:pPr>
                          <w:r>
                            <w:rPr>
                              <w:rFonts w:ascii="Symbol" w:hAnsi="Symbol"/>
                            </w:rPr>
                            <w:t></w:t>
                            <w:tab/>
                          </w:r>
                          <w:r>
                            <w:t>Pakeitimas į galiojančius duomenis, kad asmens duomenų tvarkymas būtų nukreiptas (pavyzdžiui, pavogta asmens tapatybė susiejant vieno asmens identifikuojančius duomenis su kito asmens biometriniais duomenimis)</w:t>
                          </w:r>
                        </w:p>
                        <w:p w14:paraId="2B7CF32F" w14:textId="77777777">
                          <w:pPr>
                            <w:tabs>
                              <w:tab w:val="left" w:pos="142"/>
                              <w:tab w:val="left" w:pos="426"/>
                            </w:tabs>
                            <w:ind w:right="142"/>
                            <w:jc w:val="both"/>
                            <w:textAlignment w:val="center"/>
                          </w:pPr>
                          <w:r>
                            <w:rPr>
                              <w:rFonts w:ascii="Symbol" w:hAnsi="Symbol"/>
                            </w:rPr>
                            <w:t></w:t>
                            <w:tab/>
                          </w:r>
                          <w:r>
                            <w:t>Kita</w:t>
                          </w:r>
                        </w:p>
                        <w:p w14:paraId="738A2192" w14:textId="77777777">
                          <w:pPr>
                            <w:tabs>
                              <w:tab w:val="right" w:pos="9639"/>
                            </w:tabs>
                            <w:jc w:val="center"/>
                            <w:rPr>
                              <w:u w:val="single"/>
                              <w:lang w:eastAsia="lt-LT"/>
                            </w:rPr>
                          </w:pPr>
                          <w:r>
                            <w:t>_______________________________________________________________________________</w:t>
                          </w:r>
                          <w:r>
                            <w:rPr>
                              <w:u w:val="single"/>
                              <w:lang w:eastAsia="lt-LT"/>
                            </w:rPr>
                            <w:tab/>
                          </w:r>
                        </w:p>
                        <w:p w14:paraId="1536D388" w14:textId="77777777">
                          <w:pPr>
                            <w:tabs>
                              <w:tab w:val="right" w:pos="9639"/>
                            </w:tabs>
                            <w:jc w:val="center"/>
                            <w:rPr>
                              <w:u w:val="single"/>
                              <w:lang w:eastAsia="lt-LT"/>
                            </w:rPr>
                          </w:pPr>
                          <w:r>
                            <w:rPr>
                              <w:u w:val="single"/>
                              <w:lang w:eastAsia="lt-LT"/>
                            </w:rPr>
                            <w:tab/>
                          </w:r>
                        </w:p>
                        <w:p w14:paraId="735DB4B0" w14:textId="77777777">
                          <w:pPr>
                            <w:tabs>
                              <w:tab w:val="right" w:pos="9639"/>
                            </w:tabs>
                            <w:jc w:val="center"/>
                            <w:rPr>
                              <w:u w:val="single"/>
                              <w:lang w:eastAsia="lt-LT"/>
                            </w:rPr>
                          </w:pPr>
                          <w:r>
                            <w:rPr>
                              <w:u w:val="single"/>
                              <w:lang w:eastAsia="lt-LT"/>
                            </w:rPr>
                            <w:tab/>
                          </w:r>
                        </w:p>
                        <w:p w14:paraId="6CE9AB30" w14:textId="77777777">
                          <w:pPr>
                            <w:tabs>
                              <w:tab w:val="right" w:pos="9639"/>
                            </w:tabs>
                            <w:jc w:val="center"/>
                            <w:rPr>
                              <w:u w:val="single"/>
                              <w:lang w:eastAsia="lt-LT"/>
                            </w:rPr>
                          </w:pPr>
                          <w:r>
                            <w:rPr>
                              <w:u w:val="single"/>
                              <w:lang w:eastAsia="lt-LT"/>
                            </w:rPr>
                            <w:tab/>
                          </w:r>
                        </w:p>
                        <w:p w14:paraId="5B5935F7" w14:textId="77777777">
                          <w:pPr>
                            <w:tabs>
                              <w:tab w:val="right" w:pos="9639"/>
                            </w:tabs>
                            <w:jc w:val="center"/>
                            <w:rPr>
                              <w:u w:val="single"/>
                              <w:lang w:eastAsia="lt-LT"/>
                            </w:rPr>
                          </w:pPr>
                          <w:r>
                            <w:rPr>
                              <w:u w:val="single"/>
                              <w:lang w:eastAsia="lt-LT"/>
                            </w:rPr>
                            <w:tab/>
                          </w:r>
                        </w:p>
                        <w:p w14:paraId="0878235E" w14:textId="77777777">
                          <w:pPr>
                            <w:tabs>
                              <w:tab w:val="left" w:pos="142"/>
                              <w:tab w:val="left" w:pos="426"/>
                            </w:tabs>
                            <w:ind w:right="142"/>
                            <w:jc w:val="both"/>
                            <w:textAlignment w:val="center"/>
                          </w:pPr>
                        </w:p>
                      </w:sdtContent>
                    </w:sdt>
                    <w:sdt>
                      <w:sdtPr>
                        <w:alias w:val="2 pr. 2.3 pp."/>
                        <w:tag w:val="part_5325d5f7ce004a129dcfc6c9f47748e2"/>
                        <w:lock w:val="sdtLocked"/>
                        <w:richText/>
                      </w:sdtPr>
                      <w:sdtContent>
                        <w:p w14:paraId="03F19070" w14:textId="77777777">
                          <w:pPr>
                            <w:tabs>
                              <w:tab w:val="left" w:pos="142"/>
                              <w:tab w:val="left" w:pos="426"/>
                            </w:tabs>
                            <w:ind w:right="142"/>
                            <w:jc w:val="both"/>
                            <w:textAlignment w:val="center"/>
                          </w:pPr>
                          <w:sdt>
                            <w:sdtPr>
                              <w:alias w:val="Numeris"/>
                              <w:tag w:val="nr_5325d5f7ce004a129dcfc6c9f47748e2"/>
                              <w:lock w:val="sdtLocked"/>
                              <w:richText/>
                            </w:sdtPr>
                            <w:sdtContent>
                              <w:r>
                                <w:t>2.3</w:t>
                              </w:r>
                            </w:sdtContent>
                          </w:sdt>
                          <w:r>
                            <w:t>.</w:t>
                            <w:tab/>
                            <w:t xml:space="preserve"> Duomenų prieinamumo praradimo atveju:</w:t>
                          </w:r>
                        </w:p>
                        <w:p w14:paraId="653ED082" w14:textId="77777777">
                          <w:pPr>
                            <w:tabs>
                              <w:tab w:val="left" w:pos="142"/>
                              <w:tab w:val="left" w:pos="426"/>
                            </w:tabs>
                            <w:ind w:right="142"/>
                            <w:jc w:val="both"/>
                            <w:textAlignment w:val="center"/>
                          </w:pPr>
                        </w:p>
                        <w:p w14:paraId="35D1F16E" w14:textId="77777777">
                          <w:pPr>
                            <w:tabs>
                              <w:tab w:val="left" w:pos="142"/>
                              <w:tab w:val="left" w:pos="426"/>
                            </w:tabs>
                            <w:ind w:right="142"/>
                            <w:jc w:val="both"/>
                            <w:textAlignment w:val="center"/>
                          </w:pPr>
                          <w:r>
                            <w:rPr>
                              <w:rFonts w:ascii="Symbol" w:hAnsi="Symbol"/>
                            </w:rPr>
                            <w:t></w:t>
                            <w:tab/>
                          </w:r>
                          <w:r>
                            <w:t>Dėl asmens duomenų trūkumo negalima teikti paslaugų (pavyzdžiui, administracinių procesų sutrikdymas, dėl ko negalima prieiti, pavyzdžiui, prie asmens sveikatos istorijų ir teikti pacientams sveikatos paslaugų, arba įgyvendinti duomenų subjekto teises)</w:t>
                          </w:r>
                        </w:p>
                        <w:p w14:paraId="5227D982" w14:textId="77777777">
                          <w:pPr>
                            <w:tabs>
                              <w:tab w:val="left" w:pos="142"/>
                              <w:tab w:val="left" w:pos="426"/>
                            </w:tabs>
                            <w:ind w:right="142"/>
                            <w:jc w:val="both"/>
                            <w:textAlignment w:val="center"/>
                          </w:pPr>
                          <w:r>
                            <w:rPr>
                              <w:rFonts w:ascii="Symbol" w:hAnsi="Symbol"/>
                            </w:rPr>
                            <w:t></w:t>
                            <w:tab/>
                          </w:r>
                          <w:r>
                            <w:t>Dėl klaidų asmens duomenų tvarkymo procesuose negalima teikti tinkamos paslaugos (pavyzdžiui, asmens sveikatos istorijoje neliko informacijos apie asmens alergijas, tam tikra informacija iš mokesčių deklaracijos išnyko, dėl ko negalima tinkamai apskaičiuoti mokesčių ir pan.)</w:t>
                          </w:r>
                        </w:p>
                        <w:p w14:paraId="5DD0342E" w14:textId="77777777">
                          <w:pPr>
                            <w:tabs>
                              <w:tab w:val="left" w:pos="142"/>
                              <w:tab w:val="left" w:pos="426"/>
                            </w:tabs>
                            <w:ind w:right="142"/>
                            <w:jc w:val="both"/>
                            <w:textAlignment w:val="center"/>
                          </w:pPr>
                          <w:r>
                            <w:rPr>
                              <w:rFonts w:ascii="Symbol" w:hAnsi="Symbol"/>
                            </w:rPr>
                            <w:t></w:t>
                            <w:tab/>
                          </w:r>
                          <w:r>
                            <w:t>Kita</w:t>
                          </w:r>
                        </w:p>
                        <w:p w14:paraId="176EAE64" w14:textId="77777777">
                          <w:pPr>
                            <w:tabs>
                              <w:tab w:val="right" w:pos="9639"/>
                            </w:tabs>
                            <w:jc w:val="center"/>
                            <w:rPr>
                              <w:u w:val="single"/>
                              <w:lang w:eastAsia="lt-LT"/>
                            </w:rPr>
                          </w:pPr>
                          <w:r>
                            <w:t>_______________________________________________________________________________</w:t>
                          </w:r>
                          <w:r>
                            <w:rPr>
                              <w:u w:val="single"/>
                              <w:lang w:eastAsia="lt-LT"/>
                            </w:rPr>
                            <w:tab/>
                          </w:r>
                        </w:p>
                        <w:p w14:paraId="0C24F877" w14:textId="77777777">
                          <w:pPr>
                            <w:tabs>
                              <w:tab w:val="right" w:pos="9639"/>
                            </w:tabs>
                            <w:jc w:val="center"/>
                            <w:rPr>
                              <w:u w:val="single"/>
                              <w:lang w:eastAsia="lt-LT"/>
                            </w:rPr>
                          </w:pPr>
                          <w:r>
                            <w:rPr>
                              <w:u w:val="single"/>
                              <w:lang w:eastAsia="lt-LT"/>
                            </w:rPr>
                            <w:tab/>
                          </w:r>
                        </w:p>
                        <w:p w14:paraId="015CA14F" w14:textId="77777777">
                          <w:pPr>
                            <w:tabs>
                              <w:tab w:val="right" w:pos="9639"/>
                            </w:tabs>
                            <w:jc w:val="center"/>
                            <w:rPr>
                              <w:u w:val="single"/>
                              <w:lang w:eastAsia="lt-LT"/>
                            </w:rPr>
                          </w:pPr>
                          <w:r>
                            <w:rPr>
                              <w:u w:val="single"/>
                              <w:lang w:eastAsia="lt-LT"/>
                            </w:rPr>
                            <w:tab/>
                          </w:r>
                        </w:p>
                        <w:p w14:paraId="59A51064" w14:textId="77777777">
                          <w:pPr>
                            <w:tabs>
                              <w:tab w:val="right" w:pos="9639"/>
                            </w:tabs>
                            <w:jc w:val="center"/>
                            <w:rPr>
                              <w:u w:val="single"/>
                              <w:lang w:eastAsia="lt-LT"/>
                            </w:rPr>
                          </w:pPr>
                          <w:r>
                            <w:rPr>
                              <w:u w:val="single"/>
                              <w:lang w:eastAsia="lt-LT"/>
                            </w:rPr>
                            <w:tab/>
                          </w:r>
                        </w:p>
                        <w:p w14:paraId="2C72AB1D" w14:textId="77777777">
                          <w:pPr>
                            <w:tabs>
                              <w:tab w:val="right" w:pos="9639"/>
                            </w:tabs>
                            <w:jc w:val="center"/>
                            <w:rPr>
                              <w:u w:val="single"/>
                              <w:lang w:eastAsia="lt-LT"/>
                            </w:rPr>
                          </w:pPr>
                          <w:r>
                            <w:rPr>
                              <w:u w:val="single"/>
                              <w:lang w:eastAsia="lt-LT"/>
                            </w:rPr>
                            <w:tab/>
                          </w:r>
                        </w:p>
                        <w:p w14:paraId="461B5439" w14:textId="77777777">
                          <w:pPr>
                            <w:tabs>
                              <w:tab w:val="left" w:pos="142"/>
                              <w:tab w:val="left" w:pos="426"/>
                            </w:tabs>
                            <w:ind w:right="142"/>
                            <w:jc w:val="both"/>
                            <w:textAlignment w:val="center"/>
                          </w:pPr>
                        </w:p>
                        <w:p w14:paraId="217ADCA2" w14:textId="77777777">
                          <w:pPr>
                            <w:tabs>
                              <w:tab w:val="left" w:pos="142"/>
                              <w:tab w:val="left" w:pos="426"/>
                            </w:tabs>
                            <w:ind w:right="142"/>
                            <w:jc w:val="both"/>
                            <w:textAlignment w:val="center"/>
                          </w:pPr>
                        </w:p>
                      </w:sdtContent>
                    </w:sdt>
                    <w:sdt>
                      <w:sdtPr>
                        <w:alias w:val="2 pr. 2.4 pp."/>
                        <w:tag w:val="part_41b2acbc46084fc295a23746de848e30"/>
                        <w:lock w:val="sdtLocked"/>
                        <w:richText/>
                      </w:sdtPr>
                      <w:sdtContent>
                        <w:p w14:paraId="016F0919" w14:textId="77777777">
                          <w:pPr>
                            <w:tabs>
                              <w:tab w:val="left" w:pos="142"/>
                              <w:tab w:val="left" w:pos="426"/>
                            </w:tabs>
                            <w:ind w:right="142"/>
                            <w:jc w:val="both"/>
                            <w:textAlignment w:val="center"/>
                          </w:pPr>
                          <w:sdt>
                            <w:sdtPr>
                              <w:alias w:val="Numeris"/>
                              <w:tag w:val="nr_41b2acbc46084fc295a23746de848e30"/>
                              <w:lock w:val="sdtLocked"/>
                              <w:richText/>
                            </w:sdtPr>
                            <w:sdtContent>
                              <w:r>
                                <w:t>2.4</w:t>
                              </w:r>
                            </w:sdtContent>
                          </w:sdt>
                          <w:r>
                            <w:t>.</w:t>
                            <w:tab/>
                            <w:t xml:space="preserve"> Kita:</w:t>
                          </w:r>
                        </w:p>
                        <w:p w14:paraId="1BBCBA2F" w14:textId="77777777">
                          <w:pPr>
                            <w:tabs>
                              <w:tab w:val="right" w:pos="9639"/>
                            </w:tabs>
                            <w:jc w:val="center"/>
                            <w:rPr>
                              <w:u w:val="single"/>
                              <w:lang w:eastAsia="lt-LT"/>
                            </w:rPr>
                          </w:pPr>
                          <w:r>
                            <w:rPr>
                              <w:u w:val="single"/>
                              <w:lang w:eastAsia="lt-LT"/>
                            </w:rPr>
                            <w:tab/>
                          </w:r>
                        </w:p>
                        <w:p w14:paraId="323F5619" w14:textId="77777777">
                          <w:pPr>
                            <w:tabs>
                              <w:tab w:val="right" w:pos="9639"/>
                            </w:tabs>
                            <w:jc w:val="center"/>
                            <w:rPr>
                              <w:u w:val="single"/>
                              <w:lang w:eastAsia="lt-LT"/>
                            </w:rPr>
                          </w:pPr>
                          <w:r>
                            <w:rPr>
                              <w:u w:val="single"/>
                              <w:lang w:eastAsia="lt-LT"/>
                            </w:rPr>
                            <w:tab/>
                          </w:r>
                        </w:p>
                        <w:p w14:paraId="42D6C4D3" w14:textId="77777777">
                          <w:pPr>
                            <w:tabs>
                              <w:tab w:val="right" w:pos="9639"/>
                            </w:tabs>
                            <w:jc w:val="center"/>
                            <w:rPr>
                              <w:u w:val="single"/>
                              <w:lang w:eastAsia="lt-LT"/>
                            </w:rPr>
                          </w:pPr>
                          <w:r>
                            <w:rPr>
                              <w:u w:val="single"/>
                              <w:lang w:eastAsia="lt-LT"/>
                            </w:rPr>
                            <w:tab/>
                          </w:r>
                        </w:p>
                        <w:p w14:paraId="4449BCA3" w14:textId="77777777">
                          <w:pPr>
                            <w:tabs>
                              <w:tab w:val="right" w:pos="9639"/>
                            </w:tabs>
                            <w:jc w:val="center"/>
                            <w:rPr>
                              <w:u w:val="single"/>
                              <w:lang w:eastAsia="lt-LT"/>
                            </w:rPr>
                          </w:pPr>
                          <w:r>
                            <w:rPr>
                              <w:u w:val="single"/>
                              <w:lang w:eastAsia="lt-LT"/>
                            </w:rPr>
                            <w:tab/>
                          </w:r>
                        </w:p>
                        <w:p w14:paraId="5BD6A39D" w14:textId="77777777">
                          <w:pPr>
                            <w:tabs>
                              <w:tab w:val="left" w:pos="142"/>
                              <w:tab w:val="left" w:pos="426"/>
                            </w:tabs>
                            <w:ind w:left="720" w:right="142"/>
                            <w:jc w:val="both"/>
                            <w:textAlignment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14:paraId="0C1AC2B5" w14:textId="77777777">
                            <w:tc>
                              <w:tcPr>
                                <w:tcW w:w="9016" w:type="dxa"/>
                                <w:shd w:val="clear" w:color="auto" w:fill="D9D9D9"/>
                              </w:tcPr>
                              <w:p w14:paraId="544F952D" w14:textId="77777777">
                                <w:pPr>
                                  <w:tabs>
                                    <w:tab w:val="left" w:pos="142"/>
                                    <w:tab w:val="left" w:pos="426"/>
                                  </w:tabs>
                                  <w:ind w:right="142"/>
                                  <w:jc w:val="both"/>
                                  <w:textAlignment w:val="center"/>
                                </w:pPr>
                                <w:r>
                                  <w:t>3.</w:t>
                                  <w:tab/>
                                  <w:t>Priemonės, kurių imtasi siekiant pašalinti pažeidimą ar sumažinti jo pasekmes</w:t>
                                </w:r>
                              </w:p>
                            </w:tc>
                          </w:tr>
                        </w:tbl>
                        <w:p w14:paraId="79AC47AF" w14:textId="77777777">
                          <w:pPr>
                            <w:tabs>
                              <w:tab w:val="left" w:pos="142"/>
                              <w:tab w:val="left" w:pos="426"/>
                            </w:tabs>
                            <w:ind w:left="720" w:right="142"/>
                            <w:jc w:val="both"/>
                            <w:textAlignment w:val="center"/>
                          </w:pPr>
                        </w:p>
                      </w:sdtContent>
                    </w:sdt>
                    <w:sdt>
                      <w:sdtPr>
                        <w:alias w:val="2 pr. 3.1 pp."/>
                        <w:tag w:val="part_578cdce48c4744df9631ccadd1d400f2"/>
                        <w:lock w:val="sdtLocked"/>
                        <w:richText/>
                      </w:sdtPr>
                      <w:sdtContent>
                        <w:p w14:paraId="6146EBAD" w14:textId="77777777">
                          <w:pPr>
                            <w:tabs>
                              <w:tab w:val="left" w:pos="142"/>
                              <w:tab w:val="left" w:pos="426"/>
                            </w:tabs>
                            <w:ind w:right="142"/>
                            <w:jc w:val="both"/>
                            <w:textAlignment w:val="center"/>
                          </w:pPr>
                          <w:sdt>
                            <w:sdtPr>
                              <w:alias w:val="Numeris"/>
                              <w:tag w:val="nr_578cdce48c4744df9631ccadd1d400f2"/>
                              <w:lock w:val="sdtLocked"/>
                              <w:richText/>
                            </w:sdtPr>
                            <w:sdtContent>
                              <w:r>
                                <w:t>3.1</w:t>
                              </w:r>
                            </w:sdtContent>
                          </w:sdt>
                          <w:r>
                            <w:t>.</w:t>
                            <w:tab/>
                            <w:t xml:space="preserve"> Taikytos priemonės siekiant sumažinti poveikį duomenų subjektams:</w:t>
                          </w:r>
                        </w:p>
                        <w:p w14:paraId="78CC2349" w14:textId="77777777">
                          <w:pPr>
                            <w:tabs>
                              <w:tab w:val="right" w:pos="9639"/>
                            </w:tabs>
                            <w:jc w:val="center"/>
                            <w:rPr>
                              <w:u w:val="single"/>
                              <w:lang w:eastAsia="lt-LT"/>
                            </w:rPr>
                          </w:pPr>
                          <w:r>
                            <w:rPr>
                              <w:u w:val="single"/>
                              <w:lang w:eastAsia="lt-LT"/>
                            </w:rPr>
                            <w:tab/>
                          </w:r>
                        </w:p>
                        <w:p w14:paraId="4A72A6BF" w14:textId="77777777">
                          <w:pPr>
                            <w:tabs>
                              <w:tab w:val="right" w:pos="9639"/>
                            </w:tabs>
                            <w:jc w:val="center"/>
                            <w:rPr>
                              <w:u w:val="single"/>
                              <w:lang w:eastAsia="lt-LT"/>
                            </w:rPr>
                          </w:pPr>
                          <w:r>
                            <w:rPr>
                              <w:u w:val="single"/>
                              <w:lang w:eastAsia="lt-LT"/>
                            </w:rPr>
                            <w:tab/>
                          </w:r>
                        </w:p>
                        <w:p w14:paraId="2B73D7B6" w14:textId="77777777">
                          <w:pPr>
                            <w:tabs>
                              <w:tab w:val="right" w:pos="9639"/>
                            </w:tabs>
                            <w:jc w:val="center"/>
                            <w:rPr>
                              <w:u w:val="single"/>
                              <w:lang w:eastAsia="lt-LT"/>
                            </w:rPr>
                          </w:pPr>
                          <w:r>
                            <w:rPr>
                              <w:u w:val="single"/>
                              <w:lang w:eastAsia="lt-LT"/>
                            </w:rPr>
                            <w:tab/>
                          </w:r>
                        </w:p>
                        <w:p w14:paraId="1627314B" w14:textId="77777777">
                          <w:pPr>
                            <w:tabs>
                              <w:tab w:val="right" w:pos="9639"/>
                            </w:tabs>
                            <w:jc w:val="center"/>
                            <w:rPr>
                              <w:u w:val="single"/>
                              <w:lang w:eastAsia="lt-LT"/>
                            </w:rPr>
                          </w:pPr>
                          <w:r>
                            <w:rPr>
                              <w:u w:val="single"/>
                              <w:lang w:eastAsia="lt-LT"/>
                            </w:rPr>
                            <w:tab/>
                          </w:r>
                        </w:p>
                      </w:sdtContent>
                    </w:sdt>
                    <w:sdt>
                      <w:sdtPr>
                        <w:alias w:val="2 pr. 3.2 pp."/>
                        <w:tag w:val="part_b85ac7d24d534c6690e14c7a588e0d49"/>
                        <w:lock w:val="sdtLocked"/>
                        <w:richText/>
                      </w:sdtPr>
                      <w:sdtContent>
                        <w:p w14:paraId="789ACB5B" w14:textId="77777777">
                          <w:pPr>
                            <w:tabs>
                              <w:tab w:val="left" w:pos="142"/>
                              <w:tab w:val="left" w:pos="426"/>
                            </w:tabs>
                            <w:ind w:right="142"/>
                            <w:jc w:val="both"/>
                            <w:textAlignment w:val="center"/>
                          </w:pPr>
                          <w:sdt>
                            <w:sdtPr>
                              <w:alias w:val="Numeris"/>
                              <w:tag w:val="nr_b85ac7d24d534c6690e14c7a588e0d49"/>
                              <w:lock w:val="sdtLocked"/>
                              <w:richText/>
                            </w:sdtPr>
                            <w:sdtContent>
                              <w:r>
                                <w:t>3.2</w:t>
                              </w:r>
                            </w:sdtContent>
                          </w:sdt>
                          <w:r>
                            <w:t>.</w:t>
                            <w:tab/>
                            <w:t xml:space="preserve">  Taikytos priemonės siekiant pašalinti asmens duomenų saugumo pažeidimą:</w:t>
                          </w:r>
                        </w:p>
                        <w:p w14:paraId="65785C57" w14:textId="77777777">
                          <w:pPr>
                            <w:tabs>
                              <w:tab w:val="right" w:pos="9639"/>
                            </w:tabs>
                            <w:jc w:val="center"/>
                            <w:rPr>
                              <w:u w:val="single"/>
                              <w:lang w:eastAsia="lt-LT"/>
                            </w:rPr>
                          </w:pPr>
                          <w:r>
                            <w:rPr>
                              <w:u w:val="single"/>
                              <w:lang w:eastAsia="lt-LT"/>
                            </w:rPr>
                            <w:tab/>
                          </w:r>
                        </w:p>
                        <w:p w14:paraId="557B603A" w14:textId="77777777">
                          <w:pPr>
                            <w:tabs>
                              <w:tab w:val="right" w:pos="9639"/>
                            </w:tabs>
                            <w:jc w:val="center"/>
                            <w:rPr>
                              <w:u w:val="single"/>
                              <w:lang w:eastAsia="lt-LT"/>
                            </w:rPr>
                          </w:pPr>
                          <w:r>
                            <w:rPr>
                              <w:u w:val="single"/>
                              <w:lang w:eastAsia="lt-LT"/>
                            </w:rPr>
                            <w:tab/>
                          </w:r>
                        </w:p>
                        <w:p w14:paraId="79277D1D" w14:textId="77777777">
                          <w:pPr>
                            <w:tabs>
                              <w:tab w:val="right" w:pos="9639"/>
                            </w:tabs>
                            <w:jc w:val="center"/>
                            <w:rPr>
                              <w:u w:val="single"/>
                              <w:lang w:eastAsia="lt-LT"/>
                            </w:rPr>
                          </w:pPr>
                          <w:r>
                            <w:rPr>
                              <w:u w:val="single"/>
                              <w:lang w:eastAsia="lt-LT"/>
                            </w:rPr>
                            <w:tab/>
                          </w:r>
                        </w:p>
                        <w:p w14:paraId="7AF7BEE3" w14:textId="77777777">
                          <w:pPr>
                            <w:tabs>
                              <w:tab w:val="right" w:pos="9639"/>
                            </w:tabs>
                            <w:jc w:val="center"/>
                            <w:rPr>
                              <w:u w:val="single"/>
                              <w:lang w:eastAsia="lt-LT"/>
                            </w:rPr>
                          </w:pPr>
                          <w:r>
                            <w:rPr>
                              <w:u w:val="single"/>
                              <w:lang w:eastAsia="lt-LT"/>
                            </w:rPr>
                            <w:tab/>
                          </w:r>
                        </w:p>
                      </w:sdtContent>
                    </w:sdt>
                    <w:sdt>
                      <w:sdtPr>
                        <w:alias w:val="2 pr. 3.3 pp."/>
                        <w:tag w:val="part_55534eb4d9b247ac9ffd1033c39b88b2"/>
                        <w:lock w:val="sdtLocked"/>
                        <w:richText/>
                      </w:sdtPr>
                      <w:sdtContent>
                        <w:p w14:paraId="0D630653" w14:textId="77777777">
                          <w:pPr>
                            <w:tabs>
                              <w:tab w:val="left" w:pos="142"/>
                              <w:tab w:val="left" w:pos="426"/>
                            </w:tabs>
                            <w:ind w:right="142"/>
                            <w:jc w:val="both"/>
                            <w:textAlignment w:val="center"/>
                          </w:pPr>
                          <w:sdt>
                            <w:sdtPr>
                              <w:alias w:val="Numeris"/>
                              <w:tag w:val="nr_55534eb4d9b247ac9ffd1033c39b88b2"/>
                              <w:lock w:val="sdtLocked"/>
                              <w:richText/>
                            </w:sdtPr>
                            <w:sdtContent>
                              <w:r>
                                <w:t>3.3</w:t>
                              </w:r>
                            </w:sdtContent>
                          </w:sdt>
                          <w:r>
                            <w:t>.</w:t>
                            <w:tab/>
                            <w:t xml:space="preserve"> Taikytos priemonės siekiant, kad pažeidimas nepasikartotų:</w:t>
                          </w:r>
                        </w:p>
                        <w:p w14:paraId="2AF65B5F" w14:textId="77777777">
                          <w:pPr>
                            <w:tabs>
                              <w:tab w:val="right" w:pos="9639"/>
                            </w:tabs>
                            <w:jc w:val="center"/>
                            <w:rPr>
                              <w:u w:val="single"/>
                              <w:lang w:eastAsia="lt-LT"/>
                            </w:rPr>
                          </w:pPr>
                          <w:r>
                            <w:rPr>
                              <w:u w:val="single"/>
                              <w:lang w:eastAsia="lt-LT"/>
                            </w:rPr>
                            <w:tab/>
                          </w:r>
                        </w:p>
                        <w:p w14:paraId="481C0E59" w14:textId="77777777">
                          <w:pPr>
                            <w:tabs>
                              <w:tab w:val="right" w:pos="9639"/>
                            </w:tabs>
                            <w:jc w:val="center"/>
                            <w:rPr>
                              <w:u w:val="single"/>
                              <w:lang w:eastAsia="lt-LT"/>
                            </w:rPr>
                          </w:pPr>
                          <w:r>
                            <w:rPr>
                              <w:u w:val="single"/>
                              <w:lang w:eastAsia="lt-LT"/>
                            </w:rPr>
                            <w:tab/>
                          </w:r>
                        </w:p>
                        <w:p w14:paraId="775F4711" w14:textId="77777777">
                          <w:pPr>
                            <w:tabs>
                              <w:tab w:val="right" w:pos="9639"/>
                            </w:tabs>
                            <w:jc w:val="center"/>
                            <w:rPr>
                              <w:u w:val="single"/>
                              <w:lang w:eastAsia="lt-LT"/>
                            </w:rPr>
                          </w:pPr>
                          <w:r>
                            <w:rPr>
                              <w:u w:val="single"/>
                              <w:lang w:eastAsia="lt-LT"/>
                            </w:rPr>
                            <w:tab/>
                          </w:r>
                        </w:p>
                        <w:p w14:paraId="1D36561B" w14:textId="77777777">
                          <w:pPr>
                            <w:tabs>
                              <w:tab w:val="right" w:pos="9639"/>
                            </w:tabs>
                            <w:jc w:val="center"/>
                            <w:rPr>
                              <w:u w:val="single"/>
                              <w:lang w:eastAsia="lt-LT"/>
                            </w:rPr>
                          </w:pPr>
                          <w:r>
                            <w:rPr>
                              <w:u w:val="single"/>
                              <w:lang w:eastAsia="lt-LT"/>
                            </w:rPr>
                            <w:tab/>
                          </w:r>
                        </w:p>
                        <w:p w14:paraId="48921842" w14:textId="77777777">
                          <w:pPr>
                            <w:tabs>
                              <w:tab w:val="left" w:pos="142"/>
                              <w:tab w:val="left" w:pos="426"/>
                            </w:tabs>
                            <w:ind w:right="142"/>
                            <w:jc w:val="both"/>
                            <w:textAlignment w:val="center"/>
                          </w:pPr>
                        </w:p>
                      </w:sdtContent>
                    </w:sdt>
                    <w:sdt>
                      <w:sdtPr>
                        <w:alias w:val="2 pr. 3.4 pp."/>
                        <w:tag w:val="part_aec1da1d7427427f813e67fada74863f"/>
                        <w:lock w:val="sdtLocked"/>
                        <w:richText/>
                      </w:sdtPr>
                      <w:sdtContent>
                        <w:p w14:paraId="27B97CA3" w14:textId="77777777">
                          <w:pPr>
                            <w:tabs>
                              <w:tab w:val="left" w:pos="142"/>
                              <w:tab w:val="left" w:pos="426"/>
                            </w:tabs>
                            <w:ind w:right="142"/>
                            <w:jc w:val="both"/>
                            <w:textAlignment w:val="center"/>
                          </w:pPr>
                          <w:sdt>
                            <w:sdtPr>
                              <w:alias w:val="Numeris"/>
                              <w:tag w:val="nr_aec1da1d7427427f813e67fada74863f"/>
                              <w:lock w:val="sdtLocked"/>
                              <w:richText/>
                            </w:sdtPr>
                            <w:sdtContent>
                              <w:r>
                                <w:t>3.4</w:t>
                              </w:r>
                            </w:sdtContent>
                          </w:sdt>
                          <w:r>
                            <w:t>.</w:t>
                            <w:tab/>
                            <w:t xml:space="preserve"> Kita:</w:t>
                          </w:r>
                        </w:p>
                        <w:p w14:paraId="11EF38D5" w14:textId="77777777">
                          <w:pPr>
                            <w:tabs>
                              <w:tab w:val="right" w:pos="9639"/>
                            </w:tabs>
                            <w:jc w:val="center"/>
                            <w:rPr>
                              <w:u w:val="single"/>
                              <w:lang w:eastAsia="lt-LT"/>
                            </w:rPr>
                          </w:pPr>
                          <w:r>
                            <w:rPr>
                              <w:u w:val="single"/>
                              <w:lang w:eastAsia="lt-LT"/>
                            </w:rPr>
                            <w:tab/>
                          </w:r>
                        </w:p>
                        <w:p w14:paraId="2163FF06" w14:textId="77777777">
                          <w:pPr>
                            <w:tabs>
                              <w:tab w:val="right" w:pos="9639"/>
                            </w:tabs>
                            <w:jc w:val="center"/>
                            <w:rPr>
                              <w:u w:val="single"/>
                              <w:lang w:eastAsia="lt-LT"/>
                            </w:rPr>
                          </w:pPr>
                          <w:r>
                            <w:rPr>
                              <w:u w:val="single"/>
                              <w:lang w:eastAsia="lt-LT"/>
                            </w:rPr>
                            <w:tab/>
                          </w:r>
                        </w:p>
                        <w:p w14:paraId="143B5323" w14:textId="77777777">
                          <w:pPr>
                            <w:tabs>
                              <w:tab w:val="right" w:pos="9639"/>
                            </w:tabs>
                            <w:jc w:val="center"/>
                            <w:rPr>
                              <w:u w:val="single"/>
                              <w:lang w:eastAsia="lt-LT"/>
                            </w:rPr>
                          </w:pPr>
                          <w:r>
                            <w:rPr>
                              <w:u w:val="single"/>
                              <w:lang w:eastAsia="lt-LT"/>
                            </w:rPr>
                            <w:tab/>
                          </w:r>
                        </w:p>
                        <w:p w14:paraId="42F123E8" w14:textId="77777777">
                          <w:pPr>
                            <w:tabs>
                              <w:tab w:val="right" w:pos="9639"/>
                            </w:tabs>
                            <w:jc w:val="center"/>
                            <w:rPr>
                              <w:u w:val="single"/>
                              <w:lang w:eastAsia="lt-LT"/>
                            </w:rPr>
                          </w:pPr>
                          <w:r>
                            <w:rPr>
                              <w:u w:val="single"/>
                              <w:lang w:eastAsia="lt-LT"/>
                            </w:rPr>
                            <w:tab/>
                          </w:r>
                        </w:p>
                        <w:p w14:paraId="37FB4BFB" w14:textId="77777777">
                          <w:pPr>
                            <w:tabs>
                              <w:tab w:val="right" w:pos="9639"/>
                            </w:tabs>
                            <w:jc w:val="center"/>
                            <w:rPr>
                              <w:u w:val="single"/>
                              <w:lang w:eastAsia="lt-LT"/>
                            </w:rPr>
                          </w:pPr>
                          <w:r>
                            <w:rPr>
                              <w:u w:val="single"/>
                              <w:lang w:eastAsia="lt-LT"/>
                            </w:rPr>
                            <w:tab/>
                          </w:r>
                        </w:p>
                        <w:p w14:paraId="3E9EA7B6" w14:textId="77777777">
                          <w:pPr>
                            <w:tabs>
                              <w:tab w:val="left" w:pos="142"/>
                              <w:tab w:val="left" w:pos="426"/>
                            </w:tabs>
                            <w:ind w:right="142"/>
                            <w:jc w:val="both"/>
                            <w:textAlignment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14:paraId="52C4E478" w14:textId="77777777">
                            <w:tc>
                              <w:tcPr>
                                <w:tcW w:w="9016" w:type="dxa"/>
                                <w:shd w:val="clear" w:color="auto" w:fill="D9D9D9"/>
                              </w:tcPr>
                              <w:p w14:paraId="6794CE8D" w14:textId="77777777">
                                <w:pPr>
                                  <w:tabs>
                                    <w:tab w:val="left" w:pos="142"/>
                                    <w:tab w:val="left" w:pos="426"/>
                                  </w:tabs>
                                  <w:ind w:right="142"/>
                                  <w:jc w:val="both"/>
                                  <w:textAlignment w:val="center"/>
                                </w:pPr>
                                <w:r>
                                  <w:t>4.</w:t>
                                  <w:tab/>
                                  <w:t>Siūlomos priemonės sumažinti asmens duomenų saugumo pažeidimo pasekmėms</w:t>
                                </w:r>
                              </w:p>
                            </w:tc>
                          </w:tr>
                        </w:tbl>
                        <w:p w14:paraId="667DA2FD" w14:textId="77777777">
                          <w:pPr>
                            <w:tabs>
                              <w:tab w:val="right" w:pos="9639"/>
                            </w:tabs>
                            <w:jc w:val="center"/>
                            <w:rPr>
                              <w:u w:val="single"/>
                              <w:lang w:eastAsia="lt-LT"/>
                            </w:rPr>
                          </w:pPr>
                          <w:r>
                            <w:rPr>
                              <w:u w:val="single"/>
                              <w:lang w:eastAsia="lt-LT"/>
                            </w:rPr>
                            <w:tab/>
                          </w:r>
                        </w:p>
                        <w:p w14:paraId="7CE2A41D" w14:textId="77777777">
                          <w:pPr>
                            <w:tabs>
                              <w:tab w:val="right" w:pos="9639"/>
                            </w:tabs>
                            <w:jc w:val="center"/>
                            <w:rPr>
                              <w:u w:val="single"/>
                              <w:lang w:eastAsia="lt-LT"/>
                            </w:rPr>
                          </w:pPr>
                          <w:r>
                            <w:rPr>
                              <w:u w:val="single"/>
                              <w:lang w:eastAsia="lt-LT"/>
                            </w:rPr>
                            <w:tab/>
                          </w:r>
                        </w:p>
                        <w:p w14:paraId="1DBEF56E" w14:textId="77777777">
                          <w:pPr>
                            <w:tabs>
                              <w:tab w:val="right" w:pos="9639"/>
                            </w:tabs>
                            <w:jc w:val="center"/>
                            <w:rPr>
                              <w:u w:val="single"/>
                              <w:lang w:eastAsia="lt-LT"/>
                            </w:rPr>
                          </w:pPr>
                          <w:r>
                            <w:rPr>
                              <w:u w:val="single"/>
                              <w:lang w:eastAsia="lt-LT"/>
                            </w:rPr>
                            <w:tab/>
                          </w:r>
                        </w:p>
                        <w:p w14:paraId="41DA5168" w14:textId="77777777">
                          <w:pPr>
                            <w:tabs>
                              <w:tab w:val="right" w:pos="9639"/>
                            </w:tabs>
                            <w:jc w:val="center"/>
                            <w:rPr>
                              <w:u w:val="single"/>
                              <w:lang w:eastAsia="lt-LT"/>
                            </w:rPr>
                          </w:pPr>
                          <w:r>
                            <w:rPr>
                              <w:u w:val="single"/>
                              <w:lang w:eastAsia="lt-LT"/>
                            </w:rPr>
                            <w:tab/>
                          </w:r>
                        </w:p>
                        <w:p w14:paraId="6F71D174" w14:textId="77777777">
                          <w:pPr>
                            <w:tabs>
                              <w:tab w:val="left" w:pos="142"/>
                              <w:tab w:val="left" w:pos="426"/>
                            </w:tabs>
                            <w:ind w:right="142"/>
                            <w:jc w:val="both"/>
                            <w:textAlignment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14:paraId="6CC18714" w14:textId="77777777">
                            <w:tc>
                              <w:tcPr>
                                <w:tcW w:w="9016" w:type="dxa"/>
                                <w:shd w:val="clear" w:color="auto" w:fill="D9D9D9"/>
                              </w:tcPr>
                              <w:p w14:paraId="7C7D44B3" w14:textId="77777777">
                                <w:pPr>
                                  <w:tabs>
                                    <w:tab w:val="left" w:pos="142"/>
                                    <w:tab w:val="left" w:pos="426"/>
                                  </w:tabs>
                                  <w:ind w:right="142"/>
                                  <w:jc w:val="both"/>
                                  <w:textAlignment w:val="center"/>
                                </w:pPr>
                                <w:r>
                                  <w:t>5.</w:t>
                                  <w:tab/>
                                  <w:t>Duomenų subjektų informavimas apie asmens duomenų saugumo pažeidimą</w:t>
                                </w:r>
                              </w:p>
                            </w:tc>
                          </w:tr>
                        </w:tbl>
                        <w:p w14:paraId="5767F470" w14:textId="77777777">
                          <w:pPr>
                            <w:tabs>
                              <w:tab w:val="left" w:pos="142"/>
                              <w:tab w:val="left" w:pos="426"/>
                            </w:tabs>
                            <w:ind w:right="142"/>
                            <w:jc w:val="both"/>
                            <w:textAlignment w:val="center"/>
                          </w:pPr>
                        </w:p>
                      </w:sdtContent>
                    </w:sdt>
                    <w:sdt>
                      <w:sdtPr>
                        <w:alias w:val="2 pr. 5.1 pp."/>
                        <w:tag w:val="part_adccf51b464b4863b1a1e7b251ebc956"/>
                        <w:lock w:val="sdtLocked"/>
                        <w:richText/>
                      </w:sdtPr>
                      <w:sdtContent>
                        <w:p w14:paraId="4A19555D" w14:textId="77777777">
                          <w:pPr>
                            <w:tabs>
                              <w:tab w:val="left" w:pos="142"/>
                              <w:tab w:val="left" w:pos="426"/>
                            </w:tabs>
                            <w:ind w:right="142"/>
                            <w:jc w:val="both"/>
                            <w:textAlignment w:val="center"/>
                          </w:pPr>
                          <w:sdt>
                            <w:sdtPr>
                              <w:alias w:val="Numeris"/>
                              <w:tag w:val="nr_adccf51b464b4863b1a1e7b251ebc956"/>
                              <w:lock w:val="sdtLocked"/>
                              <w:richText/>
                            </w:sdtPr>
                            <w:sdtContent>
                              <w:r>
                                <w:t>5.1</w:t>
                              </w:r>
                            </w:sdtContent>
                          </w:sdt>
                          <w:r>
                            <w:t>.</w:t>
                            <w:tab/>
                            <w:t xml:space="preserve"> Duomenys apie informavimo faktą:</w:t>
                          </w:r>
                        </w:p>
                        <w:p w14:paraId="48ECA11C" w14:textId="77777777">
                          <w:pPr>
                            <w:tabs>
                              <w:tab w:val="left" w:pos="142"/>
                              <w:tab w:val="left" w:pos="426"/>
                            </w:tabs>
                            <w:ind w:left="720" w:right="142"/>
                            <w:jc w:val="both"/>
                            <w:textAlignment w:val="center"/>
                          </w:pPr>
                        </w:p>
                        <w:p w14:paraId="38ED7E39" w14:textId="77777777">
                          <w:pPr>
                            <w:tabs>
                              <w:tab w:val="left" w:pos="142"/>
                              <w:tab w:val="left" w:pos="426"/>
                            </w:tabs>
                            <w:ind w:right="142"/>
                            <w:jc w:val="both"/>
                            <w:textAlignment w:val="center"/>
                          </w:pPr>
                          <w:r>
                            <w:rPr>
                              <w:rFonts w:ascii="Symbol" w:hAnsi="Symbol"/>
                            </w:rPr>
                            <w:t></w:t>
                            <w:tab/>
                          </w:r>
                          <w:r>
                            <w:t>Taip, duomenų subjektai informuoti (nurodoma data)________________________________</w:t>
                          </w:r>
                        </w:p>
                        <w:p w14:paraId="0A101C63" w14:textId="77777777">
                          <w:pPr>
                            <w:tabs>
                              <w:tab w:val="left" w:pos="142"/>
                              <w:tab w:val="left" w:pos="426"/>
                            </w:tabs>
                            <w:ind w:right="142"/>
                            <w:jc w:val="both"/>
                            <w:textAlignment w:val="center"/>
                          </w:pPr>
                          <w:r>
                            <w:rPr>
                              <w:rFonts w:ascii="Symbol" w:hAnsi="Symbol"/>
                            </w:rPr>
                            <w:t></w:t>
                            <w:tab/>
                          </w:r>
                          <w:r>
                            <w:t>Ne, bet jie bus informuoti (nurodoma data)_________________________________________</w:t>
                          </w:r>
                        </w:p>
                        <w:p w14:paraId="271DC6FA" w14:textId="77777777">
                          <w:pPr>
                            <w:tabs>
                              <w:tab w:val="left" w:pos="142"/>
                              <w:tab w:val="left" w:pos="426"/>
                            </w:tabs>
                            <w:ind w:right="142"/>
                            <w:jc w:val="both"/>
                            <w:textAlignment w:val="center"/>
                          </w:pPr>
                          <w:r>
                            <w:rPr>
                              <w:rFonts w:ascii="Symbol" w:hAnsi="Symbol"/>
                            </w:rPr>
                            <w:t></w:t>
                            <w:tab/>
                          </w:r>
                          <w:r>
                            <w:t>Ne</w:t>
                          </w:r>
                        </w:p>
                        <w:p w14:paraId="3C672376" w14:textId="77777777">
                          <w:pPr>
                            <w:tabs>
                              <w:tab w:val="left" w:pos="142"/>
                              <w:tab w:val="left" w:pos="426"/>
                            </w:tabs>
                            <w:ind w:left="720" w:right="142"/>
                            <w:jc w:val="both"/>
                            <w:textAlignment w:val="center"/>
                          </w:pPr>
                        </w:p>
                      </w:sdtContent>
                    </w:sdt>
                    <w:sdt>
                      <w:sdtPr>
                        <w:alias w:val="2 pr. 5.2 pp."/>
                        <w:tag w:val="part_7ad27e765b344b0588d32b052c332aa7"/>
                        <w:lock w:val="sdtLocked"/>
                        <w:richText/>
                      </w:sdtPr>
                      <w:sdtContent>
                        <w:p w14:paraId="5BC83A03" w14:textId="77777777">
                          <w:pPr>
                            <w:tabs>
                              <w:tab w:val="left" w:pos="142"/>
                              <w:tab w:val="left" w:pos="426"/>
                            </w:tabs>
                            <w:ind w:right="142"/>
                            <w:jc w:val="both"/>
                            <w:textAlignment w:val="center"/>
                          </w:pPr>
                          <w:sdt>
                            <w:sdtPr>
                              <w:alias w:val="Numeris"/>
                              <w:tag w:val="nr_7ad27e765b344b0588d32b052c332aa7"/>
                              <w:lock w:val="sdtLocked"/>
                              <w:richText/>
                            </w:sdtPr>
                            <w:sdtContent>
                              <w:r>
                                <w:t>5.2</w:t>
                              </w:r>
                            </w:sdtContent>
                          </w:sdt>
                          <w:r>
                            <w:t>.</w:t>
                            <w:tab/>
                            <w:t xml:space="preserve"> Duomenų subjektų, kurių asmens duomenų saugumas pažeistas, neinformavimo priežastys:</w:t>
                          </w:r>
                        </w:p>
                        <w:p w14:paraId="2B665E42" w14:textId="77777777">
                          <w:pPr>
                            <w:tabs>
                              <w:tab w:val="left" w:pos="142"/>
                              <w:tab w:val="left" w:pos="426"/>
                            </w:tabs>
                            <w:ind w:left="720" w:right="142"/>
                            <w:jc w:val="both"/>
                            <w:textAlignment w:val="center"/>
                          </w:pPr>
                        </w:p>
                        <w:p w14:paraId="113AC34D" w14:textId="77777777">
                          <w:pPr>
                            <w:tabs>
                              <w:tab w:val="right" w:pos="9639"/>
                            </w:tabs>
                          </w:pPr>
                          <w:r>
                            <w:rPr>
                              <w:rFonts w:ascii="Symbol" w:hAnsi="Symbol"/>
                            </w:rPr>
                            <w:t></w:t>
                          </w:r>
                          <w:r>
                            <w:t>Ne, nes nekyla didelis pavojus duomenų subjektų teisėms ir laisvėms (nurodoma kodėl)</w:t>
                          </w:r>
                        </w:p>
                        <w:p w14:paraId="166312BA" w14:textId="77777777">
                          <w:pPr>
                            <w:tabs>
                              <w:tab w:val="right" w:pos="9639"/>
                            </w:tabs>
                            <w:jc w:val="center"/>
                            <w:rPr>
                              <w:u w:val="single"/>
                              <w:lang w:eastAsia="lt-LT"/>
                            </w:rPr>
                          </w:pPr>
                          <w:r>
                            <w:rPr>
                              <w:u w:val="single"/>
                              <w:lang w:eastAsia="lt-LT"/>
                            </w:rPr>
                            <w:tab/>
                          </w:r>
                        </w:p>
                        <w:p w14:paraId="71D2346C" w14:textId="77777777">
                          <w:pPr>
                            <w:tabs>
                              <w:tab w:val="right" w:pos="9639"/>
                            </w:tabs>
                            <w:jc w:val="center"/>
                            <w:rPr>
                              <w:u w:val="single"/>
                              <w:lang w:eastAsia="lt-LT"/>
                            </w:rPr>
                          </w:pPr>
                          <w:r>
                            <w:rPr>
                              <w:u w:val="single"/>
                              <w:lang w:eastAsia="lt-LT"/>
                            </w:rPr>
                            <w:tab/>
                          </w:r>
                        </w:p>
                        <w:p w14:paraId="2831FEAF" w14:textId="77777777">
                          <w:pPr>
                            <w:tabs>
                              <w:tab w:val="right" w:pos="9639"/>
                            </w:tabs>
                            <w:jc w:val="center"/>
                            <w:rPr>
                              <w:u w:val="single"/>
                              <w:lang w:eastAsia="lt-LT"/>
                            </w:rPr>
                          </w:pPr>
                          <w:r>
                            <w:rPr>
                              <w:u w:val="single"/>
                              <w:lang w:eastAsia="lt-LT"/>
                            </w:rPr>
                            <w:tab/>
                          </w:r>
                        </w:p>
                        <w:p w14:paraId="21044556" w14:textId="77777777">
                          <w:pPr>
                            <w:tabs>
                              <w:tab w:val="right" w:pos="9639"/>
                            </w:tabs>
                            <w:jc w:val="center"/>
                          </w:pPr>
                        </w:p>
                        <w:p w14:paraId="3BE4ABD7" w14:textId="77777777">
                          <w:pPr>
                            <w:tabs>
                              <w:tab w:val="left" w:pos="142"/>
                              <w:tab w:val="left" w:pos="426"/>
                            </w:tabs>
                            <w:ind w:right="142"/>
                            <w:jc w:val="both"/>
                            <w:textAlignment w:val="center"/>
                          </w:pPr>
                          <w:r>
                            <w:rPr>
                              <w:rFonts w:ascii="Symbol" w:hAnsi="Symbol"/>
                            </w:rPr>
                            <w:t></w:t>
                            <w:tab/>
                          </w:r>
                          <w:r>
                            <w:t xml:space="preserve">Ne, nes įgyvendintos tinkamos techninės ir organizacinės priemonės, užtikrinančios, kad asmeniui, neturinčiam leidimo susipažinti su asmens duomenimis, jie būtų nesuprantami (nurodomos kokios) </w:t>
                          </w:r>
                        </w:p>
                        <w:p w14:paraId="4EA12867" w14:textId="77777777">
                          <w:pPr>
                            <w:tabs>
                              <w:tab w:val="right" w:pos="9639"/>
                            </w:tabs>
                            <w:jc w:val="center"/>
                            <w:rPr>
                              <w:u w:val="single"/>
                              <w:lang w:eastAsia="lt-LT"/>
                            </w:rPr>
                          </w:pPr>
                          <w:r>
                            <w:rPr>
                              <w:u w:val="single"/>
                              <w:lang w:eastAsia="lt-LT"/>
                            </w:rPr>
                            <w:tab/>
                          </w:r>
                        </w:p>
                        <w:p w14:paraId="1797D455" w14:textId="77777777">
                          <w:pPr>
                            <w:tabs>
                              <w:tab w:val="right" w:pos="9639"/>
                            </w:tabs>
                            <w:jc w:val="center"/>
                            <w:rPr>
                              <w:u w:val="single"/>
                              <w:lang w:eastAsia="lt-LT"/>
                            </w:rPr>
                          </w:pPr>
                          <w:r>
                            <w:rPr>
                              <w:u w:val="single"/>
                              <w:lang w:eastAsia="lt-LT"/>
                            </w:rPr>
                            <w:tab/>
                          </w:r>
                        </w:p>
                        <w:p w14:paraId="36B97D59" w14:textId="77777777">
                          <w:pPr>
                            <w:tabs>
                              <w:tab w:val="right" w:pos="9639"/>
                            </w:tabs>
                            <w:jc w:val="center"/>
                            <w:rPr>
                              <w:u w:val="single"/>
                              <w:lang w:eastAsia="lt-LT"/>
                            </w:rPr>
                          </w:pPr>
                          <w:r>
                            <w:rPr>
                              <w:u w:val="single"/>
                              <w:lang w:eastAsia="lt-LT"/>
                            </w:rPr>
                            <w:tab/>
                          </w:r>
                        </w:p>
                        <w:p w14:paraId="050A8937" w14:textId="77777777">
                          <w:pPr>
                            <w:tabs>
                              <w:tab w:val="left" w:pos="142"/>
                              <w:tab w:val="left" w:pos="426"/>
                            </w:tabs>
                            <w:ind w:right="142"/>
                            <w:jc w:val="both"/>
                            <w:textAlignment w:val="center"/>
                          </w:pPr>
                          <w:r>
                            <w:rPr>
                              <w:rFonts w:ascii="Symbol" w:hAnsi="Symbol"/>
                            </w:rPr>
                            <w:t></w:t>
                            <w:tab/>
                          </w:r>
                          <w:r>
                            <w:t xml:space="preserve">Ne, nes įgyvendintos tinkamos techninės ir organizacinės priemonės, užtikrinančios, kad nekiltų didelis pavojus duomenų subjektų teisėms ir laisvėms (nurodomos kokios) </w:t>
                          </w:r>
                        </w:p>
                        <w:p w14:paraId="003EBA35" w14:textId="77777777">
                          <w:pPr>
                            <w:tabs>
                              <w:tab w:val="right" w:pos="9639"/>
                            </w:tabs>
                            <w:jc w:val="center"/>
                            <w:rPr>
                              <w:u w:val="single"/>
                              <w:lang w:eastAsia="lt-LT"/>
                            </w:rPr>
                          </w:pPr>
                          <w:r>
                            <w:rPr>
                              <w:u w:val="single"/>
                              <w:lang w:eastAsia="lt-LT"/>
                            </w:rPr>
                            <w:tab/>
                          </w:r>
                        </w:p>
                        <w:p w14:paraId="017A31B7" w14:textId="77777777">
                          <w:pPr>
                            <w:tabs>
                              <w:tab w:val="right" w:pos="9639"/>
                            </w:tabs>
                            <w:jc w:val="center"/>
                            <w:rPr>
                              <w:u w:val="single"/>
                              <w:lang w:eastAsia="lt-LT"/>
                            </w:rPr>
                          </w:pPr>
                          <w:r>
                            <w:rPr>
                              <w:u w:val="single"/>
                              <w:lang w:eastAsia="lt-LT"/>
                            </w:rPr>
                            <w:tab/>
                          </w:r>
                        </w:p>
                        <w:p w14:paraId="47D1DE46" w14:textId="77777777">
                          <w:pPr>
                            <w:tabs>
                              <w:tab w:val="right" w:pos="9639"/>
                            </w:tabs>
                            <w:jc w:val="center"/>
                            <w:rPr>
                              <w:u w:val="single"/>
                              <w:lang w:eastAsia="lt-LT"/>
                            </w:rPr>
                          </w:pPr>
                          <w:r>
                            <w:rPr>
                              <w:u w:val="single"/>
                              <w:lang w:eastAsia="lt-LT"/>
                            </w:rPr>
                            <w:tab/>
                          </w:r>
                        </w:p>
                        <w:p w14:paraId="5948EC65" w14:textId="77777777">
                          <w:pPr>
                            <w:tabs>
                              <w:tab w:val="left" w:pos="142"/>
                              <w:tab w:val="left" w:pos="426"/>
                            </w:tabs>
                            <w:ind w:right="142"/>
                            <w:jc w:val="both"/>
                            <w:textAlignment w:val="center"/>
                          </w:pPr>
                        </w:p>
                        <w:p w14:paraId="5DA1D05B" w14:textId="77777777">
                          <w:pPr>
                            <w:tabs>
                              <w:tab w:val="left" w:pos="142"/>
                              <w:tab w:val="left" w:pos="426"/>
                            </w:tabs>
                            <w:ind w:right="142"/>
                            <w:jc w:val="both"/>
                            <w:textAlignment w:val="center"/>
                          </w:pPr>
                          <w:r>
                            <w:rPr>
                              <w:rFonts w:ascii="Symbol" w:hAnsi="Symbol"/>
                            </w:rPr>
                            <w:t></w:t>
                            <w:tab/>
                          </w:r>
                          <w:r>
                            <w:t>Ne, nes tai pareikalautų neproporcingai daug pastangų ir apie tai viešai paskelbta (arba taikyta panaši priemonė) (nurodoma kada ir kur paskelbta informacija viešai arba jei taikyta kita priemonė, nurodoma kokia ir kada taikyta)</w:t>
                          </w:r>
                        </w:p>
                        <w:p w14:paraId="23C321F4" w14:textId="77777777">
                          <w:pPr>
                            <w:tabs>
                              <w:tab w:val="right" w:pos="9639"/>
                            </w:tabs>
                            <w:jc w:val="center"/>
                            <w:rPr>
                              <w:u w:val="single"/>
                              <w:lang w:eastAsia="lt-LT"/>
                            </w:rPr>
                          </w:pPr>
                          <w:r>
                            <w:rPr>
                              <w:u w:val="single"/>
                              <w:lang w:eastAsia="lt-LT"/>
                            </w:rPr>
                            <w:tab/>
                          </w:r>
                        </w:p>
                        <w:p w14:paraId="0FFA60E4" w14:textId="77777777">
                          <w:pPr>
                            <w:tabs>
                              <w:tab w:val="right" w:pos="9639"/>
                            </w:tabs>
                            <w:jc w:val="center"/>
                            <w:rPr>
                              <w:u w:val="single"/>
                              <w:lang w:eastAsia="lt-LT"/>
                            </w:rPr>
                          </w:pPr>
                          <w:r>
                            <w:rPr>
                              <w:u w:val="single"/>
                              <w:lang w:eastAsia="lt-LT"/>
                            </w:rPr>
                            <w:tab/>
                          </w:r>
                        </w:p>
                        <w:p w14:paraId="1363B6BD" w14:textId="77777777">
                          <w:pPr>
                            <w:tabs>
                              <w:tab w:val="right" w:pos="9639"/>
                            </w:tabs>
                            <w:jc w:val="center"/>
                            <w:rPr>
                              <w:u w:val="single"/>
                              <w:lang w:eastAsia="lt-LT"/>
                            </w:rPr>
                          </w:pPr>
                          <w:r>
                            <w:rPr>
                              <w:u w:val="single"/>
                              <w:lang w:eastAsia="lt-LT"/>
                            </w:rPr>
                            <w:tab/>
                          </w:r>
                        </w:p>
                        <w:p w14:paraId="73663511" w14:textId="77777777">
                          <w:pPr>
                            <w:tabs>
                              <w:tab w:val="right" w:pos="9639"/>
                            </w:tabs>
                            <w:jc w:val="center"/>
                            <w:rPr>
                              <w:u w:val="single"/>
                              <w:lang w:eastAsia="lt-LT"/>
                            </w:rPr>
                          </w:pPr>
                        </w:p>
                        <w:p w14:paraId="330EC729" w14:textId="77777777">
                          <w:pPr>
                            <w:tabs>
                              <w:tab w:val="left" w:pos="142"/>
                              <w:tab w:val="left" w:pos="426"/>
                            </w:tabs>
                            <w:ind w:right="142"/>
                            <w:jc w:val="both"/>
                            <w:textAlignment w:val="center"/>
                          </w:pPr>
                          <w:r>
                            <w:rPr>
                              <w:rFonts w:ascii="Symbol" w:hAnsi="Symbol"/>
                            </w:rPr>
                            <w:t></w:t>
                            <w:tab/>
                          </w:r>
                          <w:r>
                            <w:t>Ne, nes dar neidentifikuoti duomenų subjektai, kurių asmens duomenų saugumas pažeistas</w:t>
                          </w:r>
                        </w:p>
                        <w:p w14:paraId="58FB3EA5" w14:textId="77777777">
                          <w:pPr>
                            <w:tabs>
                              <w:tab w:val="left" w:pos="142"/>
                              <w:tab w:val="left" w:pos="426"/>
                            </w:tabs>
                            <w:ind w:left="720" w:right="142"/>
                            <w:jc w:val="both"/>
                            <w:textAlignment w:val="center"/>
                          </w:pPr>
                        </w:p>
                      </w:sdtContent>
                    </w:sdt>
                    <w:sdt>
                      <w:sdtPr>
                        <w:alias w:val="2 pr. 5.3 pp."/>
                        <w:tag w:val="part_b1f2ff5466b64350805e8f8d390cdfba"/>
                        <w:lock w:val="sdtLocked"/>
                        <w:richText/>
                      </w:sdtPr>
                      <w:sdtContent>
                        <w:p w14:paraId="399F161C" w14:textId="77777777">
                          <w:pPr>
                            <w:tabs>
                              <w:tab w:val="left" w:pos="142"/>
                              <w:tab w:val="left" w:pos="426"/>
                            </w:tabs>
                            <w:ind w:right="142"/>
                            <w:jc w:val="both"/>
                            <w:textAlignment w:val="center"/>
                          </w:pPr>
                          <w:sdt>
                            <w:sdtPr>
                              <w:alias w:val="Numeris"/>
                              <w:tag w:val="nr_b1f2ff5466b64350805e8f8d390cdfba"/>
                              <w:lock w:val="sdtLocked"/>
                              <w:richText/>
                            </w:sdtPr>
                            <w:sdtContent>
                              <w:r>
                                <w:t>5.3</w:t>
                              </w:r>
                            </w:sdtContent>
                          </w:sdt>
                          <w:r>
                            <w:t>.</w:t>
                            <w:tab/>
                            <w:t>Informacija, kuri buvo pateikta duomenų subjektams (gali būti pridėtas pranešimo duomenų subjektui kopija):</w:t>
                          </w:r>
                        </w:p>
                        <w:p w14:paraId="272005AB" w14:textId="77777777">
                          <w:pPr>
                            <w:tabs>
                              <w:tab w:val="right" w:pos="9639"/>
                            </w:tabs>
                            <w:jc w:val="center"/>
                            <w:rPr>
                              <w:u w:val="single"/>
                              <w:lang w:eastAsia="lt-LT"/>
                            </w:rPr>
                          </w:pPr>
                          <w:r>
                            <w:rPr>
                              <w:u w:val="single"/>
                              <w:lang w:eastAsia="lt-LT"/>
                            </w:rPr>
                            <w:tab/>
                          </w:r>
                        </w:p>
                        <w:p w14:paraId="12862E44" w14:textId="77777777">
                          <w:pPr>
                            <w:tabs>
                              <w:tab w:val="right" w:pos="9639"/>
                            </w:tabs>
                            <w:jc w:val="center"/>
                            <w:rPr>
                              <w:u w:val="single"/>
                              <w:lang w:eastAsia="lt-LT"/>
                            </w:rPr>
                          </w:pPr>
                          <w:r>
                            <w:rPr>
                              <w:u w:val="single"/>
                              <w:lang w:eastAsia="lt-LT"/>
                            </w:rPr>
                            <w:tab/>
                          </w:r>
                        </w:p>
                        <w:p w14:paraId="40A9A292" w14:textId="77777777">
                          <w:pPr>
                            <w:tabs>
                              <w:tab w:val="right" w:pos="9639"/>
                            </w:tabs>
                            <w:jc w:val="center"/>
                            <w:rPr>
                              <w:u w:val="single"/>
                              <w:lang w:eastAsia="lt-LT"/>
                            </w:rPr>
                          </w:pPr>
                          <w:r>
                            <w:rPr>
                              <w:u w:val="single"/>
                              <w:lang w:eastAsia="lt-LT"/>
                            </w:rPr>
                            <w:tab/>
                          </w:r>
                        </w:p>
                        <w:p w14:paraId="46CE99E6" w14:textId="77777777">
                          <w:pPr>
                            <w:tabs>
                              <w:tab w:val="right" w:pos="9639"/>
                            </w:tabs>
                            <w:jc w:val="center"/>
                            <w:rPr>
                              <w:u w:val="single"/>
                              <w:lang w:eastAsia="lt-LT"/>
                            </w:rPr>
                          </w:pPr>
                          <w:r>
                            <w:rPr>
                              <w:u w:val="single"/>
                              <w:lang w:eastAsia="lt-LT"/>
                            </w:rPr>
                            <w:tab/>
                          </w:r>
                        </w:p>
                        <w:p w14:paraId="7EF2E4BE" w14:textId="77777777">
                          <w:pPr>
                            <w:tabs>
                              <w:tab w:val="right" w:pos="9639"/>
                            </w:tabs>
                            <w:jc w:val="center"/>
                            <w:rPr>
                              <w:u w:val="single"/>
                              <w:lang w:eastAsia="lt-LT"/>
                            </w:rPr>
                          </w:pPr>
                          <w:r>
                            <w:rPr>
                              <w:u w:val="single"/>
                              <w:lang w:eastAsia="lt-LT"/>
                            </w:rPr>
                            <w:tab/>
                          </w:r>
                        </w:p>
                        <w:p w14:paraId="473E4535" w14:textId="77777777">
                          <w:pPr>
                            <w:tabs>
                              <w:tab w:val="right" w:pos="9639"/>
                            </w:tabs>
                            <w:jc w:val="center"/>
                            <w:rPr>
                              <w:u w:val="single"/>
                              <w:lang w:eastAsia="lt-LT"/>
                            </w:rPr>
                          </w:pPr>
                          <w:r>
                            <w:rPr>
                              <w:u w:val="single"/>
                              <w:lang w:eastAsia="lt-LT"/>
                            </w:rPr>
                            <w:tab/>
                          </w:r>
                        </w:p>
                        <w:p w14:paraId="3AF1E995" w14:textId="77777777">
                          <w:pPr>
                            <w:tabs>
                              <w:tab w:val="left" w:pos="142"/>
                              <w:tab w:val="left" w:pos="426"/>
                            </w:tabs>
                            <w:ind w:right="142"/>
                            <w:jc w:val="both"/>
                            <w:textAlignment w:val="center"/>
                          </w:pPr>
                        </w:p>
                      </w:sdtContent>
                    </w:sdt>
                    <w:sdt>
                      <w:sdtPr>
                        <w:alias w:val="2 pr. 5.4 pp."/>
                        <w:tag w:val="part_c287134d3e3545988be5ffb61067f936"/>
                        <w:lock w:val="sdtLocked"/>
                        <w:richText/>
                      </w:sdtPr>
                      <w:sdtContent>
                        <w:p w14:paraId="6D9ABF1C" w14:textId="77777777">
                          <w:pPr>
                            <w:tabs>
                              <w:tab w:val="left" w:pos="142"/>
                              <w:tab w:val="left" w:pos="426"/>
                            </w:tabs>
                            <w:ind w:right="142"/>
                            <w:jc w:val="both"/>
                            <w:textAlignment w:val="center"/>
                          </w:pPr>
                          <w:sdt>
                            <w:sdtPr>
                              <w:alias w:val="Numeris"/>
                              <w:tag w:val="nr_c287134d3e3545988be5ffb61067f936"/>
                              <w:lock w:val="sdtLocked"/>
                              <w:richText/>
                            </w:sdtPr>
                            <w:sdtContent>
                              <w:r>
                                <w:t>5.4</w:t>
                              </w:r>
                            </w:sdtContent>
                          </w:sdt>
                          <w:r>
                            <w:t>.</w:t>
                            <w:tab/>
                            <w:t xml:space="preserve"> Būdas, kokiu duomenų subjektai buvo informuoti:</w:t>
                          </w:r>
                        </w:p>
                        <w:p w14:paraId="64A28809" w14:textId="77777777">
                          <w:pPr>
                            <w:tabs>
                              <w:tab w:val="left" w:pos="142"/>
                              <w:tab w:val="left" w:pos="426"/>
                            </w:tabs>
                            <w:ind w:left="720" w:right="142"/>
                            <w:jc w:val="both"/>
                            <w:textAlignment w:val="center"/>
                          </w:pPr>
                        </w:p>
                        <w:p w14:paraId="4A49ACA4" w14:textId="77777777">
                          <w:pPr>
                            <w:tabs>
                              <w:tab w:val="left" w:pos="142"/>
                              <w:tab w:val="left" w:pos="426"/>
                            </w:tabs>
                            <w:ind w:right="142"/>
                            <w:jc w:val="both"/>
                            <w:textAlignment w:val="center"/>
                          </w:pPr>
                          <w:r>
                            <w:rPr>
                              <w:rFonts w:ascii="Symbol" w:hAnsi="Symbol"/>
                            </w:rPr>
                            <w:t></w:t>
                            <w:tab/>
                          </w:r>
                          <w:r>
                            <w:t>Paštu</w:t>
                          </w:r>
                        </w:p>
                        <w:p w14:paraId="0770F496" w14:textId="77777777">
                          <w:pPr>
                            <w:tabs>
                              <w:tab w:val="left" w:pos="142"/>
                              <w:tab w:val="left" w:pos="426"/>
                            </w:tabs>
                            <w:ind w:right="142"/>
                            <w:jc w:val="both"/>
                            <w:textAlignment w:val="center"/>
                          </w:pPr>
                          <w:r>
                            <w:rPr>
                              <w:rFonts w:ascii="Symbol" w:hAnsi="Symbol"/>
                            </w:rPr>
                            <w:t></w:t>
                            <w:tab/>
                          </w:r>
                          <w:r>
                            <w:t>Elektroniniu paštu</w:t>
                          </w:r>
                        </w:p>
                        <w:p w14:paraId="1363CC47" w14:textId="77777777">
                          <w:pPr>
                            <w:tabs>
                              <w:tab w:val="left" w:pos="142"/>
                              <w:tab w:val="left" w:pos="426"/>
                            </w:tabs>
                            <w:ind w:right="142"/>
                            <w:jc w:val="both"/>
                            <w:textAlignment w:val="center"/>
                          </w:pPr>
                          <w:r>
                            <w:rPr>
                              <w:rFonts w:ascii="Symbol" w:hAnsi="Symbol"/>
                            </w:rPr>
                            <w:t></w:t>
                            <w:tab/>
                          </w:r>
                          <w:r>
                            <w:t>Kitu būdu ______________________________________________________________</w:t>
                          </w:r>
                        </w:p>
                        <w:p w14:paraId="76A07297" w14:textId="77777777">
                          <w:pPr>
                            <w:tabs>
                              <w:tab w:val="left" w:pos="142"/>
                              <w:tab w:val="left" w:pos="426"/>
                            </w:tabs>
                            <w:ind w:left="720" w:right="142"/>
                            <w:jc w:val="both"/>
                            <w:textAlignment w:val="center"/>
                          </w:pPr>
                        </w:p>
                      </w:sdtContent>
                    </w:sdt>
                    <w:sdt>
                      <w:sdtPr>
                        <w:alias w:val="2 pr. 5.5 pp."/>
                        <w:tag w:val="part_1fdc67b2bdba479cb24ba11b1aaa0a80"/>
                        <w:lock w:val="sdtLocked"/>
                        <w:richText/>
                      </w:sdtPr>
                      <w:sdtContent>
                        <w:p w14:paraId="045910E8" w14:textId="77777777">
                          <w:pPr>
                            <w:tabs>
                              <w:tab w:val="left" w:pos="142"/>
                              <w:tab w:val="left" w:pos="426"/>
                            </w:tabs>
                            <w:ind w:right="142"/>
                            <w:jc w:val="both"/>
                            <w:textAlignment w:val="center"/>
                          </w:pPr>
                          <w:sdt>
                            <w:sdtPr>
                              <w:alias w:val="Numeris"/>
                              <w:tag w:val="nr_1fdc67b2bdba479cb24ba11b1aaa0a80"/>
                              <w:lock w:val="sdtLocked"/>
                              <w:richText/>
                            </w:sdtPr>
                            <w:sdtContent>
                              <w:r>
                                <w:t>5.5</w:t>
                              </w:r>
                            </w:sdtContent>
                          </w:sdt>
                          <w:r>
                            <w:t>.</w:t>
                            <w:tab/>
                            <w:t xml:space="preserve"> Informuotų duomenų subjektų skaičius _______________________________________</w:t>
                          </w:r>
                        </w:p>
                        <w:p w14:paraId="67EA461B" w14:textId="77777777">
                          <w:pPr>
                            <w:tabs>
                              <w:tab w:val="left" w:pos="142"/>
                              <w:tab w:val="left" w:pos="426"/>
                            </w:tabs>
                            <w:ind w:left="720" w:right="142"/>
                            <w:jc w:val="both"/>
                            <w:textAlignment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14:paraId="3D72049A" w14:textId="77777777">
                            <w:tc>
                              <w:tcPr>
                                <w:tcW w:w="9016" w:type="dxa"/>
                                <w:shd w:val="clear" w:color="auto" w:fill="D9D9D9"/>
                              </w:tcPr>
                              <w:p w14:paraId="219071FF" w14:textId="77777777">
                                <w:pPr>
                                  <w:tabs>
                                    <w:tab w:val="left" w:pos="0"/>
                                    <w:tab w:val="left" w:pos="142"/>
                                    <w:tab w:val="left" w:pos="313"/>
                                  </w:tabs>
                                  <w:ind w:right="142"/>
                                  <w:jc w:val="both"/>
                                  <w:textAlignment w:val="center"/>
                                </w:pPr>
                                <w:r>
                                  <w:t>6.</w:t>
                                  <w:tab/>
                                  <w:t>Asmuo galintis suteikti daugiau informacijos apie asmens duomenų saugumo pažeidimą (duomenų apsaugos pareigūnas ar kitas kontaktinis asmuo)</w:t>
                                </w:r>
                              </w:p>
                            </w:tc>
                          </w:tr>
                        </w:tbl>
                        <w:p w14:paraId="5A274DED" w14:textId="77777777">
                          <w:pPr>
                            <w:tabs>
                              <w:tab w:val="left" w:pos="142"/>
                              <w:tab w:val="left" w:pos="426"/>
                            </w:tabs>
                            <w:ind w:right="142"/>
                            <w:jc w:val="both"/>
                            <w:textAlignment w:val="center"/>
                          </w:pPr>
                        </w:p>
                      </w:sdtContent>
                    </w:sdt>
                    <w:sdt>
                      <w:sdtPr>
                        <w:alias w:val="2 pr. 6.1 pp."/>
                        <w:tag w:val="part_ac28e5a97e1047c78354bf8fe0fbc673"/>
                        <w:lock w:val="sdtLocked"/>
                        <w:richText/>
                      </w:sdtPr>
                      <w:sdtContent>
                        <w:p w14:paraId="30E56FF7" w14:textId="77777777">
                          <w:pPr>
                            <w:tabs>
                              <w:tab w:val="left" w:pos="142"/>
                              <w:tab w:val="left" w:pos="426"/>
                            </w:tabs>
                            <w:ind w:right="142"/>
                            <w:jc w:val="both"/>
                            <w:textAlignment w:val="center"/>
                          </w:pPr>
                          <w:sdt>
                            <w:sdtPr>
                              <w:alias w:val="Numeris"/>
                              <w:tag w:val="nr_ac28e5a97e1047c78354bf8fe0fbc673"/>
                              <w:lock w:val="sdtLocked"/>
                              <w:richText/>
                            </w:sdtPr>
                            <w:sdtContent>
                              <w:r>
                                <w:t>6.1</w:t>
                              </w:r>
                            </w:sdtContent>
                          </w:sdt>
                          <w:r>
                            <w:t>.</w:t>
                            <w:tab/>
                            <w:t xml:space="preserve"> Vardas ir pavardė________________________________________________________</w:t>
                          </w:r>
                        </w:p>
                        <w:p w14:paraId="6D051BA9" w14:textId="77777777">
                          <w:pPr>
                            <w:tabs>
                              <w:tab w:val="left" w:pos="142"/>
                              <w:tab w:val="left" w:pos="426"/>
                            </w:tabs>
                            <w:ind w:left="720" w:right="142"/>
                            <w:jc w:val="both"/>
                            <w:textAlignment w:val="center"/>
                          </w:pPr>
                        </w:p>
                      </w:sdtContent>
                    </w:sdt>
                    <w:sdt>
                      <w:sdtPr>
                        <w:alias w:val="2 pr. 6.2 pp."/>
                        <w:tag w:val="part_66526fd2b6d4407595d02a4d61fa0d1b"/>
                        <w:lock w:val="sdtLocked"/>
                        <w:richText/>
                      </w:sdtPr>
                      <w:sdtContent>
                        <w:p w14:paraId="780326CA" w14:textId="77777777">
                          <w:pPr>
                            <w:tabs>
                              <w:tab w:val="left" w:pos="142"/>
                              <w:tab w:val="left" w:pos="426"/>
                            </w:tabs>
                            <w:ind w:right="142"/>
                            <w:jc w:val="both"/>
                            <w:textAlignment w:val="center"/>
                          </w:pPr>
                          <w:sdt>
                            <w:sdtPr>
                              <w:alias w:val="Numeris"/>
                              <w:tag w:val="nr_66526fd2b6d4407595d02a4d61fa0d1b"/>
                              <w:lock w:val="sdtLocked"/>
                              <w:richText/>
                            </w:sdtPr>
                            <w:sdtContent>
                              <w:r>
                                <w:t>6.2</w:t>
                              </w:r>
                            </w:sdtContent>
                          </w:sdt>
                          <w:r>
                            <w:t>.</w:t>
                            <w:tab/>
                            <w:t xml:space="preserve"> Telefono ryšio numeris ___________________________________________________</w:t>
                          </w:r>
                        </w:p>
                        <w:p w14:paraId="2BF41217" w14:textId="77777777">
                          <w:pPr>
                            <w:ind w:left="720"/>
                          </w:pPr>
                        </w:p>
                      </w:sdtContent>
                    </w:sdt>
                    <w:sdt>
                      <w:sdtPr>
                        <w:alias w:val="2 pr. 6.3 pp."/>
                        <w:tag w:val="part_0fae66a3b17f44b18f3db0e64b011c0d"/>
                        <w:lock w:val="sdtLocked"/>
                        <w:richText/>
                      </w:sdtPr>
                      <w:sdtContent>
                        <w:p w14:paraId="4D66B5D3" w14:textId="77777777">
                          <w:pPr>
                            <w:tabs>
                              <w:tab w:val="left" w:pos="142"/>
                              <w:tab w:val="left" w:pos="426"/>
                            </w:tabs>
                            <w:ind w:right="142"/>
                            <w:jc w:val="both"/>
                            <w:textAlignment w:val="center"/>
                          </w:pPr>
                          <w:sdt>
                            <w:sdtPr>
                              <w:alias w:val="Numeris"/>
                              <w:tag w:val="nr_0fae66a3b17f44b18f3db0e64b011c0d"/>
                              <w:lock w:val="sdtLocked"/>
                              <w:richText/>
                            </w:sdtPr>
                            <w:sdtContent>
                              <w:r>
                                <w:t>6.3</w:t>
                              </w:r>
                            </w:sdtContent>
                          </w:sdt>
                          <w:r>
                            <w:t>.</w:t>
                            <w:tab/>
                            <w:t xml:space="preserve"> Elektroninio pašto adresas _________________________________________________</w:t>
                          </w:r>
                        </w:p>
                        <w:p w14:paraId="785A45B4" w14:textId="77777777">
                          <w:pPr>
                            <w:ind w:left="720"/>
                          </w:pPr>
                        </w:p>
                      </w:sdtContent>
                    </w:sdt>
                    <w:sdt>
                      <w:sdtPr>
                        <w:alias w:val="2 pr. 6.4 pp."/>
                        <w:tag w:val="part_79789375066f431ba4f286fd09d2342f"/>
                        <w:lock w:val="sdtLocked"/>
                        <w:richText/>
                      </w:sdtPr>
                      <w:sdtContent>
                        <w:p w14:paraId="3A30F35E" w14:textId="77777777">
                          <w:pPr>
                            <w:tabs>
                              <w:tab w:val="left" w:pos="142"/>
                              <w:tab w:val="left" w:pos="426"/>
                            </w:tabs>
                            <w:ind w:right="142"/>
                            <w:jc w:val="both"/>
                            <w:textAlignment w:val="center"/>
                          </w:pPr>
                          <w:sdt>
                            <w:sdtPr>
                              <w:alias w:val="Numeris"/>
                              <w:tag w:val="nr_79789375066f431ba4f286fd09d2342f"/>
                              <w:lock w:val="sdtLocked"/>
                              <w:richText/>
                            </w:sdtPr>
                            <w:sdtContent>
                              <w:r>
                                <w:t>6.4</w:t>
                              </w:r>
                            </w:sdtContent>
                          </w:sdt>
                          <w:r>
                            <w:t>.</w:t>
                            <w:tab/>
                            <w:t xml:space="preserve"> Pareigos _______________________________________________________________</w:t>
                          </w:r>
                        </w:p>
                        <w:p w14:paraId="02F52310" w14:textId="77777777">
                          <w:pPr>
                            <w:ind w:left="720"/>
                          </w:pPr>
                        </w:p>
                      </w:sdtContent>
                    </w:sdt>
                    <w:sdt>
                      <w:sdtPr>
                        <w:alias w:val="2 pr. 6.5 pp."/>
                        <w:tag w:val="part_8bae260349114cca8461ccdce608113d"/>
                        <w:lock w:val="sdtLocked"/>
                        <w:richText/>
                      </w:sdtPr>
                      <w:sdtContent>
                        <w:p w14:paraId="114EBBFC" w14:textId="77777777">
                          <w:pPr>
                            <w:tabs>
                              <w:tab w:val="left" w:pos="142"/>
                              <w:tab w:val="left" w:pos="426"/>
                            </w:tabs>
                            <w:ind w:right="142"/>
                            <w:jc w:val="both"/>
                            <w:textAlignment w:val="center"/>
                          </w:pPr>
                          <w:sdt>
                            <w:sdtPr>
                              <w:alias w:val="Numeris"/>
                              <w:tag w:val="nr_8bae260349114cca8461ccdce608113d"/>
                              <w:lock w:val="sdtLocked"/>
                              <w:richText/>
                            </w:sdtPr>
                            <w:sdtContent>
                              <w:r>
                                <w:t>6.5</w:t>
                              </w:r>
                            </w:sdtContent>
                          </w:sdt>
                          <w:r>
                            <w:t>.</w:t>
                            <w:tab/>
                            <w:t xml:space="preserve"> Darbovietės pavadinimas ir adresas__________________________________________</w:t>
                          </w:r>
                        </w:p>
                        <w:p w14:paraId="148E7B9B" w14:textId="77777777">
                          <w:pPr>
                            <w:ind w:left="720"/>
                          </w:pPr>
                        </w:p>
                        <w:p w14:paraId="3928B79C" w14:textId="77777777">
                          <w:pPr>
                            <w:tabs>
                              <w:tab w:val="left" w:pos="426"/>
                            </w:tabs>
                            <w:ind w:right="142"/>
                            <w:jc w:val="both"/>
                            <w:textAlignment w:val="center"/>
                          </w:pPr>
                          <w:r>
                            <w:t>___________________________________________________________________________</w:t>
                          </w:r>
                        </w:p>
                        <w:p w14:paraId="6A18AE64" w14:textId="77777777">
                          <w:pPr>
                            <w:tabs>
                              <w:tab w:val="left" w:pos="426"/>
                            </w:tabs>
                            <w:ind w:right="142"/>
                            <w:jc w:val="both"/>
                            <w:textAlignment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14:paraId="70D87C1D" w14:textId="77777777">
                            <w:tc>
                              <w:tcPr>
                                <w:tcW w:w="9016" w:type="dxa"/>
                                <w:shd w:val="clear" w:color="auto" w:fill="D9D9D9"/>
                              </w:tcPr>
                              <w:p w14:paraId="4FE7208C" w14:textId="77777777">
                                <w:pPr>
                                  <w:tabs>
                                    <w:tab w:val="left" w:pos="0"/>
                                    <w:tab w:val="left" w:pos="313"/>
                                  </w:tabs>
                                  <w:ind w:right="142"/>
                                  <w:jc w:val="both"/>
                                  <w:textAlignment w:val="center"/>
                                </w:pPr>
                                <w:r>
                                  <w:t>7.</w:t>
                                  <w:tab/>
                                  <w:t>Pranešimo pateikimo Valstybinei duomenų apsaugos inspekcijai pateikimo vėlavimo priežastys</w:t>
                                </w:r>
                              </w:p>
                            </w:tc>
                          </w:tr>
                        </w:tbl>
                        <w:p w14:paraId="3C1E5BE6" w14:textId="77777777">
                          <w:pPr>
                            <w:tabs>
                              <w:tab w:val="left" w:pos="426"/>
                            </w:tabs>
                            <w:ind w:right="-46"/>
                            <w:jc w:val="both"/>
                            <w:textAlignment w:val="center"/>
                          </w:pPr>
                        </w:p>
                        <w:p w14:paraId="73B847AA" w14:textId="77777777">
                          <w:pPr>
                            <w:tabs>
                              <w:tab w:val="left" w:pos="426"/>
                            </w:tabs>
                            <w:ind w:right="-46"/>
                            <w:jc w:val="both"/>
                            <w:textAlignment w:val="center"/>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A23F0A" w14:textId="77777777">
                          <w:pPr>
                            <w:tabs>
                              <w:tab w:val="left" w:pos="426"/>
                            </w:tabs>
                            <w:ind w:right="-46"/>
                            <w:jc w:val="both"/>
                            <w:textAlignment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14:paraId="12F5A2BD" w14:textId="77777777">
                            <w:tc>
                              <w:tcPr>
                                <w:tcW w:w="9016" w:type="dxa"/>
                                <w:shd w:val="clear" w:color="auto" w:fill="D9D9D9"/>
                              </w:tcPr>
                              <w:p w14:paraId="0E594D42" w14:textId="77777777">
                                <w:pPr>
                                  <w:tabs>
                                    <w:tab w:val="left" w:pos="426"/>
                                  </w:tabs>
                                  <w:ind w:right="-46"/>
                                  <w:jc w:val="both"/>
                                  <w:textAlignment w:val="center"/>
                                </w:pPr>
                                <w:r>
                                  <w:t>8.</w:t>
                                  <w:tab/>
                                  <w:t>Kita reikšminga informacija</w:t>
                                </w:r>
                              </w:p>
                            </w:tc>
                          </w:tr>
                        </w:tbl>
                        <w:p w14:paraId="7470E441" w14:textId="77777777">
                          <w:pPr>
                            <w:tabs>
                              <w:tab w:val="left" w:pos="426"/>
                            </w:tabs>
                            <w:ind w:right="-46"/>
                            <w:jc w:val="both"/>
                            <w:textAlignment w:val="center"/>
                          </w:pPr>
                        </w:p>
                        <w:p w14:paraId="29F18947" w14:textId="5B95223F">
                          <w:pPr>
                            <w:tabs>
                              <w:tab w:val="left" w:pos="142"/>
                              <w:tab w:val="left" w:pos="426"/>
                            </w:tabs>
                            <w:ind w:right="-46"/>
                            <w:jc w:val="both"/>
                            <w:textAlignment w:val="center"/>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2C1F6B" w14:textId="77777777">
                          <w:pPr>
                            <w:tabs>
                              <w:tab w:val="left" w:pos="142"/>
                              <w:tab w:val="left" w:pos="426"/>
                            </w:tabs>
                            <w:ind w:right="142"/>
                            <w:jc w:val="both"/>
                            <w:textAlignment w:val="center"/>
                          </w:pPr>
                        </w:p>
                        <w:tbl>
                          <w:tblPr>
                            <w:tblW w:w="0" w:type="auto"/>
                            <w:jc w:val="center"/>
                            <w:shd w:val="clear" w:color="auto" w:fill="FFFFFF"/>
                            <w:tblLook w:val="01E0" w:firstRow="1" w:lastRow="1" w:firstColumn="1" w:lastColumn="1" w:noHBand="0" w:noVBand="0"/>
                          </w:tblPr>
                          <w:tblGrid>
                            <w:gridCol w:w="2277"/>
                            <w:gridCol w:w="757"/>
                            <w:gridCol w:w="2218"/>
                            <w:gridCol w:w="795"/>
                            <w:gridCol w:w="2979"/>
                          </w:tblGrid>
                          <w:tr w14:paraId="465A6179" w14:textId="77777777">
                            <w:trPr>
                              <w:jc w:val="center"/>
                            </w:trPr>
                            <w:tc>
                              <w:tcPr>
                                <w:tcW w:w="2277" w:type="dxa"/>
                                <w:tcBorders>
                                  <w:top w:val="single" w:sz="4" w:space="0" w:color="auto"/>
                                </w:tcBorders>
                                <w:shd w:val="clear" w:color="auto" w:fill="FFFFFF"/>
                              </w:tcPr>
                              <w:p w14:paraId="61BE0F4E" w14:textId="77777777">
                                <w:pPr>
                                  <w:tabs>
                                    <w:tab w:val="left" w:pos="720"/>
                                  </w:tabs>
                                  <w:jc w:val="center"/>
                                </w:pPr>
                                <w:r>
                                  <w:t>(pareigos)</w:t>
                                </w:r>
                              </w:p>
                            </w:tc>
                            <w:tc>
                              <w:tcPr>
                                <w:tcW w:w="757" w:type="dxa"/>
                                <w:shd w:val="clear" w:color="auto" w:fill="FFFFFF"/>
                              </w:tcPr>
                              <w:p w14:paraId="535E0F75" w14:textId="77777777">
                                <w:pPr>
                                  <w:tabs>
                                    <w:tab w:val="left" w:pos="720"/>
                                  </w:tabs>
                                  <w:ind w:left="1984"/>
                                  <w:jc w:val="both"/>
                                </w:pPr>
                              </w:p>
                            </w:tc>
                            <w:tc>
                              <w:tcPr>
                                <w:tcW w:w="2218" w:type="dxa"/>
                                <w:tcBorders>
                                  <w:top w:val="single" w:sz="4" w:space="0" w:color="auto"/>
                                </w:tcBorders>
                                <w:shd w:val="clear" w:color="auto" w:fill="FFFFFF"/>
                              </w:tcPr>
                              <w:p w14:paraId="5A83D976" w14:textId="77777777">
                                <w:pPr>
                                  <w:tabs>
                                    <w:tab w:val="right" w:leader="underscore" w:pos="3060"/>
                                    <w:tab w:val="right" w:leader="underscore" w:pos="5940"/>
                                    <w:tab w:val="right" w:leader="underscore" w:pos="9923"/>
                                  </w:tabs>
                                  <w:jc w:val="center"/>
                                </w:pPr>
                                <w:r>
                                  <w:t>(parašas)</w:t>
                                </w:r>
                              </w:p>
                            </w:tc>
                            <w:tc>
                              <w:tcPr>
                                <w:tcW w:w="795" w:type="dxa"/>
                                <w:shd w:val="clear" w:color="auto" w:fill="FFFFFF"/>
                              </w:tcPr>
                              <w:p w14:paraId="0F3A7B88" w14:textId="77777777">
                                <w:pPr>
                                  <w:tabs>
                                    <w:tab w:val="right" w:leader="underscore" w:pos="3060"/>
                                    <w:tab w:val="right" w:leader="underscore" w:pos="5940"/>
                                    <w:tab w:val="right" w:leader="underscore" w:pos="9923"/>
                                  </w:tabs>
                                  <w:ind w:left="1984"/>
                                  <w:jc w:val="both"/>
                                </w:pPr>
                              </w:p>
                            </w:tc>
                            <w:tc>
                              <w:tcPr>
                                <w:tcW w:w="2979" w:type="dxa"/>
                                <w:tcBorders>
                                  <w:top w:val="single" w:sz="4" w:space="0" w:color="auto"/>
                                </w:tcBorders>
                                <w:shd w:val="clear" w:color="auto" w:fill="FFFFFF"/>
                              </w:tcPr>
                              <w:p w14:paraId="51A1C6F4" w14:textId="77777777">
                                <w:pPr>
                                  <w:tabs>
                                    <w:tab w:val="right" w:leader="underscore" w:pos="3060"/>
                                    <w:tab w:val="right" w:leader="underscore" w:pos="5940"/>
                                    <w:tab w:val="right" w:leader="underscore" w:pos="9923"/>
                                  </w:tabs>
                                  <w:jc w:val="center"/>
                                </w:pPr>
                                <w:r>
                                  <w:t>(vardas, pavardė)</w:t>
                                </w:r>
                              </w:p>
                            </w:tc>
                          </w:tr>
                        </w:tbl>
                        <w:p w14:paraId="145A28D7" w14:textId="77777777"/>
                      </w:sdtContent>
                    </w:sdt>
                  </w:sdtContent>
                </w:sdt>
              </w:sdtContent>
            </w:sdt>
          </w:sdtContent>
        </w:sdt>
      </w:sdtContent>
    </w:sdt>
    <w:sectPr>
      <w:pgSz w:w="11906" w:h="16838" w:code="9"/>
      <w:pgMar w:top="1134" w:right="567"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5E6AFB" w14:textId="77777777">
      <w:r>
        <w:separator/>
      </w:r>
    </w:p>
  </w:endnote>
  <w:endnote w:type="continuationSeparator" w:id="0">
    <w:p w14:paraId="4E2312DF"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1586BE"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7F0F00"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C95422"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757E99" w14:textId="77777777">
      <w:r>
        <w:separator/>
      </w:r>
    </w:p>
  </w:footnote>
  <w:footnote w:type="continuationSeparator" w:id="0">
    <w:p w14:paraId="549B0F90" w14:textId="77777777">
      <w:r>
        <w:continuationSeparator/>
      </w:r>
    </w:p>
  </w:footnote>
  <w:footnote w:id="1">
    <w:p w14:paraId="68C9F003" w14:textId="77777777">
      <w:pPr>
        <w:jc w:val="both"/>
        <w:rPr>
          <w:sz w:val="20"/>
        </w:rPr>
      </w:pPr>
      <w:r>
        <w:rPr>
          <w:sz w:val="20"/>
          <w:vertAlign w:val="superscript"/>
        </w:rPr>
        <w:footnoteRef/>
      </w:r>
      <w:r>
        <w:rPr>
          <w:sz w:val="20"/>
        </w:rPr>
        <w:t xml:space="preserve"> Kai pranešimas apie asmens duomenų saugumo pažeidimą teikiamas pagal Lietuvos Respublikos asmens duomenų, tvarkomų nusikalstamų veikų prevencijos, tyrimo, atskleidimo ar baudžiamojo persekiojimo už jas, bausmių vykdymo arba nacionalinio saugumo ar gynybos tikslais, teisinės apsaugos įstatymo (toliau – Įstatymas) 29 straipsnį, nurodomi tik duomenų valdytojo (juridinio asmens) duomenys.</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8CC9AC"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FAEBF1" w14:textId="77777777">
    <w:pPr>
      <w:tabs>
        <w:tab w:val="center" w:pos="4153"/>
        <w:tab w:val="right" w:pos="8306"/>
      </w:tabs>
      <w:jc w:val="center"/>
      <w:rPr>
        <w:rFonts w:ascii="Arial" w:hAnsi="Arial"/>
        <w:sz w:val="22"/>
        <w:lang w:val="en-US"/>
      </w:rPr>
    </w:pPr>
    <w:r>
      <w:rPr>
        <w:rFonts w:ascii="Arial" w:hAnsi="Arial"/>
        <w:sz w:val="22"/>
        <w:lang w:val="en-US"/>
      </w:rPr>
      <w:fldChar w:fldCharType="begin"/>
    </w:r>
    <w:r>
      <w:rPr>
        <w:rFonts w:ascii="Arial" w:hAnsi="Arial"/>
        <w:sz w:val="22"/>
        <w:lang w:val="en-US"/>
      </w:rPr>
      <w:instrText>PAGE   \* MERGEFORMAT</w:instrText>
    </w:r>
    <w:r>
      <w:rPr>
        <w:rFonts w:ascii="Arial" w:hAnsi="Arial"/>
        <w:sz w:val="22"/>
        <w:lang w:val="en-US"/>
      </w:rPr>
      <w:fldChar w:fldCharType="separate"/>
    </w:r>
    <w:r>
      <w:rPr>
        <w:rFonts w:ascii="Arial" w:hAnsi="Arial"/>
        <w:sz w:val="22"/>
        <w:lang w:val="en-US"/>
      </w:rPr>
      <w:t>19</w:t>
    </w:r>
    <w:r>
      <w:rPr>
        <w:rFonts w:ascii="Arial" w:hAnsi="Arial"/>
        <w:sz w:val="22"/>
        <w:lang w:val="en-US"/>
      </w:rPr>
      <w:fldChar w:fldCharType="end"/>
    </w:r>
  </w:p>
  <w:p w14:paraId="5D3A5809" w14:textId="77777777">
    <w:pPr>
      <w:tabs>
        <w:tab w:val="center" w:pos="4986"/>
        <w:tab w:val="right" w:pos="9972"/>
      </w:tabs>
      <w:rPr>
        <w:sz w:val="20"/>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D0B740"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7E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F000F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a457245e133a4351a5000b0f749eecb2" PartId="8a28bcd986114fd68c232aae9f8c4b48"/>
  <Part Type="pastraipa" DocPartId="590502c3cc6b4bdb9ad469a3c218ca98" PartId="c1495138b3d340af8b42305ae1e77692">
    <Part Type="punktas" Nr="1" Abbr="1 p." DocPartId="161a0d1762714a87a24518bc640dc643" PartId="e5229cb073e24de39431ce6d6e2d7694"/>
    <Part Type="punktas" Nr="2" Abbr="2 p." DocPartId="3203155fbc934a48b012f18252ce17fe" PartId="cd55d3c2f4d64a869340de7ff483aad7"/>
    <Part Type="punktas" Nr="3" Abbr="3 p." DocPartId="4953225e4dfa4da78d1471c58c265125" PartId="570aa4f009004eb29d446187cafc6264"/>
    <Part Type="signatura" DocPartId="f0ff97bf6a354da18d8e646c4b119618" PartId="17572c8d6b5f4e8688a49cb5991ffe86">
      <Part Type="patvirtinta" Title="ASMENS DUOMENŲ TVARKYMO TELŠIŲ RAJONO SAVIVALDYBĖS ADMINISTRACIJOJE TAISYKLĖS" DocPartId="55b2e71185ac4d0883a9d23413f7a7ef" PartId="d57c7c1aee844710a8344571ca424530">
        <Part Type="skyrius" Nr="1" Title="BENDROSIOS NUOSTATOS" DocPartId="352f65f0f5f64777b0fba25b5d88b213" PartId="664377bf6d6e426dab36e26bd2785b83">
          <Part Type="punktas" Nr="1" Abbr="1 p." DocPartId="01fd430bdf914a8ca3b97fbb024b4801" PartId="02574037ec124c10ba78e154fe7ac8df"/>
          <Part Type="punktas" Nr="2" Abbr="2 p." DocPartId="9ce725eb8b8c4b77890b36e148b023a1" PartId="4f266bb8ccb74c558d81d902a07b9e01"/>
          <Part Type="punktas" Nr="3" Abbr="3 p." DocPartId="e9d539328f87473fb9445f35ba7bb0c7" PartId="95a6a61de0c34515979dc20066fd6b70"/>
          <Part Type="punktas" Nr="4" Abbr="4 p." DocPartId="74c03b6f0f2a4d57b85b8df0987a6d8b" PartId="618ac58e8f7e4da989a729b3b8c1eade">
            <Part Type="papunktis" Nr="4.1" Abbr="4.1 pp." DocPartId="5b136fe7809e42388ddd05b8b9685f66" PartId="ff516d419731492e9889fbb1e3b9818c"/>
            <Part Type="papunktis" Nr="4.2" Abbr="4.2 pp." DocPartId="4a892160222e433a881c25a9a2071981" PartId="2a5bda405a7144d0bcee50cb345cce47"/>
            <Part Type="papunktis" Nr="4.3" Abbr="4.3 pp." DocPartId="aae3106202fb4e2a9526ef464fa882bb" PartId="413c10552f06478cbbe1b9cd24e1173e"/>
            <Part Type="papunktis" Nr="4.4" Abbr="4.4 pp." DocPartId="2649fe8173a74f419c5f9d054b57ca21" PartId="91ce18a2d5954d30b3ae04910114f47c"/>
            <Part Type="papunktis" Nr="4.5" Abbr="4.5 pp." DocPartId="ab5455cb9a8740cea37ea85507bfbf45" PartId="e233d8b91bd649178479c877f5311b04"/>
            <Part Type="papunktis" Nr="4.6" Abbr="4.6 pp." DocPartId="e984a711a4c14bfe9df92474181d99a1" PartId="24ea4bf99f774f9aa0cb62745ef78dce"/>
            <Part Type="papunktis" Nr="4.7" Abbr="4.7 pp." DocPartId="16ff9922047f40c29f55b06bab7ea8b8" PartId="76de909a1d564f66acc0d82f45b271b7"/>
          </Part>
          <Part Type="punktas" Nr="5" Abbr="5 p." DocPartId="ccc510a7617e46f09c3c893ffbe7c3d2" PartId="42960db6678c48b1ae183132d30159ff">
            <Part Type="papunktis" Nr="5.1" Abbr="5.1 pp." DocPartId="3bd1c6f0fe914a49b1d5d9de4f1329ac" PartId="00010362547d4bd093fb00ab8329ada2"/>
            <Part Type="papunktis" Nr="5.2" Abbr="5.2 pp." DocPartId="fabb9253c5a0460893b3d65776a91d86" PartId="e251c35e234144c68c18db8ec8dcbe36"/>
            <Part Type="papunktis" Nr="5.3" Abbr="5.3 pp." DocPartId="f9bba96dd8f24665bb62da3603f7184e" PartId="4ef4e8f06560488999ec2174d5d20095"/>
            <Part Type="papunktis" Nr="5.4" Abbr="5.4 pp." DocPartId="7a3f7608a76540a89632a112e4437005" PartId="3f25c0ed83f741e9851ff006ecd81b03"/>
            <Part Type="papunktis" Nr="5.5" Abbr="5.5 pp." DocPartId="c06152a20fa7429ead5e0fed6e892e42" PartId="8f5b97a21d1d41ddb5c5826641f8d9db"/>
            <Part Type="papunktis" Nr="5.6" Abbr="5.6 pp." DocPartId="999e005db7cb4871b7749c2bd425f56c" PartId="340d147ad899479e98590e0ee7e53998"/>
            <Part Type="papunktis" Nr="5.7" Abbr="5.7 pp." DocPartId="b13967f71054469f920cad7876e70c6d" PartId="e57c803c5d2e495faa3b971c826205dd"/>
            <Part Type="papunktis" Nr="5.8" Abbr="5.8 pp." DocPartId="7addd0fe545344d68a1265ba15d15e4a" PartId="9cb18380fc2c4c99b5741f1e07124e24"/>
          </Part>
          <Part Type="punktas" Nr="6" Abbr="6 p." DocPartId="314bdf9383054626b522df15b6f18619" PartId="fcefc69527ca44c7b94329bdff8cc870"/>
        </Part>
        <Part Type="skyrius" Nr="2" Title="ASMENS DUOMENŲ TVARKYMO TIKSLAI" DocPartId="054b3808d13c41888fef8614b7572fe5" PartId="238e60bb452d42959a2ca1fb79e930be">
          <Part Type="punktas" Nr="7" Abbr="7 p." DocPartId="b9073068137047a8affb7843e579924f" PartId="276a4548a822458c85f4a7d3b8f25725"/>
          <Part Type="punktas" Nr="8" Abbr="8 p." DocPartId="a967282742184fbeae235f3c50fcc7f6" PartId="1c7a98c0c35649dda21893e8feb3c2f1">
            <Part Type="papunktis" Nr="8.1" Abbr="8.1 pp." DocPartId="904a5f7856d7465dacfc99479a9e8224" PartId="872e0356d61f4d8c8e4e2f6edb028dac"/>
            <Part Type="papunktis" Nr="8.2" Abbr="8.2 pp." DocPartId="a9f04ed29c59421c8f9ad4e07bb6b4f4" PartId="0295a8ae4767439784f1e9db9b0b2ac7"/>
            <Part Type="papunktis" Nr="8.3" Abbr="8.3 pp." DocPartId="b075fd9bebbe40e4bb9dca450cb794b0" PartId="af83649b08874dcd836affb41e9b4839"/>
            <Part Type="papunktis" Nr="8.4" Abbr="8.4 pp." DocPartId="17dedbfbfc9043aa959a84e9109d252d" PartId="97d92d4b627b4d50bcd0006d69be2511"/>
            <Part Type="papunktis" Nr="8.5" Abbr="8.5 pp." DocPartId="19f5f54b01674983a1a921e2f935de66" PartId="7344fb22c3994343b65f1355ace5aeaa"/>
            <Part Type="papunktis" Nr="8.6" Abbr="8.6 pp." DocPartId="13036d0529fb4f708c7ee47ef4cfe406" PartId="6362c62ce78b41199a757ccb8c26debb"/>
            <Part Type="papunktis" Nr="8.7" Abbr="8.7 pp." DocPartId="8a4bf45d13d74b91908a956b18c16e38" PartId="b503c8e1161a404e862c04d4ce6d4e6f"/>
            <Part Type="papunktis" Nr="8.8" Abbr="8.8 pp." DocPartId="d487b8f7041f4ae0b3896142e60ebf2f" PartId="c7b9406707134182a4efd0f7c7de821d"/>
            <Part Type="papunktis" Nr="8.9" Abbr="8.9 pp." DocPartId="8babeb7968cf4136b9bd630f18552050" PartId="1797e7eaeeab4f54b6d083e0c9c66982"/>
            <Part Type="papunktis" Nr="8.10" Abbr="8.10 pp." DocPartId="1c68cec3ac7640b79a2ad6093606d514" PartId="7f8c4bafbe654699b48b914312458e3e"/>
          </Part>
          <Part Type="punktas" Nr="9" Abbr="9 p." DocPartId="45a31ae0b7dd4ebcbc0a421f1ba096f9" PartId="c30023da4fc440ca97dc42a84ae73bb8"/>
          <Part Type="punktas" Nr="10" Abbr="10 p." DocPartId="6f6c16165354487687d39f08a436e14c" PartId="7bd568a161b64ef29baefa85f2ad1d90">
            <Part Type="papunktis" Nr="10.1" Abbr="10.1 pp." DocPartId="fa0d67614ac04316a82dcc50473d069f" PartId="9594b962dfdb4e19836ff1f75b72cf48"/>
            <Part Type="papunktis" Nr="10.2" Abbr="10.2 pp." DocPartId="e8eba141562e4fcb9f89afc204f5343d" PartId="63e86061eb6347b4b3612bce4c147a10"/>
            <Part Type="papunktis" Nr="10.3" Abbr="10.3 pp." DocPartId="eb7eb34ca1554085a4659f2a0461befa" PartId="9e3f6979841f4d00a3a80b45b6117e09"/>
            <Part Type="papunktis" Nr="10.4" Abbr="10.4 pp." DocPartId="d678d62270374e408c5281b7d801b7f2" PartId="08a678ce757d48149a72c498d2364e87"/>
            <Part Type="papunktis" Nr="10.5" Abbr="10.5 pp." DocPartId="a1b90420841241a795fed8597c6ed1e0" PartId="94052ad47fbd46dab2784f6b16771931"/>
            <Part Type="papunktis" Nr="10.6" Abbr="10.6 pp." DocPartId="3d638419ebb24d078e66a632a70dc471" PartId="248840550d1247769c6bc3afffdeeb84"/>
            <Part Type="papunktis" Nr="10.7" Abbr="10.7 pp." DocPartId="9b924c2d4c4e4d18873077509879ce0d" PartId="ba31b738be654e748b2ff8d66d8c12ac"/>
            <Part Type="papunktis" Nr="10.8" Abbr="10.8 pp." DocPartId="ca98fcecf4db48c1bcc4333f5996bea8" PartId="c9f33bb53fef4e798db31eeba61aa532"/>
            <Part Type="papunktis" Nr="10.9" Abbr="10.9 pp." DocPartId="f0e57adbd6a54afdbdd36a8c61e5fc76" PartId="18b87e45dc884254896ecb1d26b68abb"/>
            <Part Type="papunktis" Nr="10.10" Abbr="10.10 pp." DocPartId="2d98b1099a4a429fafd6cc31ffb84c6b" PartId="10d80fd6da5849aa8ba9526fb1016890"/>
            <Part Type="papunktis" Nr="10.11" Abbr="10.11 pp." DocPartId="3a1f70097eaa44efbb7167b2c5d06c36" PartId="89c88e23aee6479b81841452a31c93af"/>
            <Part Type="papunktis" Nr="10.12" Abbr="10.12 pp." DocPartId="7c904f64945e42af8509ee6c1aa1c2c1" PartId="2799765c3acc42d59b51fb8e29e90b34"/>
            <Part Type="papunktis" Nr="10.13" Abbr="10.13 pp." DocPartId="e9ea5dfc505248c99559f2a3c1d82de5" PartId="aae9fc30b3ab4477875bfad8be0dfc46"/>
            <Part Type="papunktis" Nr="10.14" Abbr="10.14 pp." DocPartId="7761777f140d42649f627d70af382fff" PartId="06f67173350748c090fd188ba4dd62e4"/>
            <Part Type="papunktis" Nr="10.15" Abbr="10.15 pp." DocPartId="be85ae2ba5004daf88e6953d69bcb594" PartId="47e5da35d4964918afd66f2db664aac9"/>
            <Part Type="papunktis" Nr="10.16" Abbr="10.16 pp." DocPartId="95d4ba26084f4a96af239c011e2c62bb" PartId="550a022d342c40a3b59c369d8d79535a"/>
            <Part Type="papunktis" Nr="10.17" Abbr="10.17 pp." DocPartId="d66895aa559e47a385197594649b77b4" PartId="db98a70ee56d4833baaafa95113c9a1d"/>
            <Part Type="papunktis" Nr="10.18" Abbr="10.18 pp." DocPartId="31b9454c9ced4bacacbde40b0b02df94" PartId="71fa2465632a48bc9885e787ee5d35d7"/>
            <Part Type="papunktis" Nr="10.19" Abbr="10.19 pp." DocPartId="646e98b802e440afba24396debfcb81b" PartId="c0a5e8c712a84e3c889fabb25a0197e9"/>
            <Part Type="papunktis" Nr="10.20" Abbr="10.20 pp." DocPartId="fd08e3b80da04662bbb0a1e5b72b28ad" PartId="379a47b937fd464c8bdfac5a82a7511f"/>
            <Part Type="papunktis" Nr="10.21" Abbr="10.21 pp." DocPartId="8f929ae8f17b4d49b0b6d7906282a5fc" PartId="ee1affcf51894ed8b57b0e2cc2713a13"/>
            <Part Type="papunktis" Nr="10.22" Abbr="10.22 pp." DocPartId="9803515b3b704bb3a260d9e894a12960" PartId="c3915202542c44538f550d5c8bec666f"/>
          </Part>
          <Part Type="punktas" Nr="11" Abbr="11 p." DocPartId="e2f7b927a29a4fe7ac82f830d0197505" PartId="1f21f12183454349a54cd1c98a8bc43d"/>
        </Part>
        <Part Type="skyrius" Nr="3" Title="PAGRINDINIAI ASMENS DUOMENŲ TVARKYMO IR APSAUGOS PRINCIPAI" DocPartId="ef0e3722ea214d248efde51db1853d0f" PartId="4a615480750949808548f00f1e18674f">
          <Part Type="punktas" Nr="12" Abbr="12 p." DocPartId="cd2bb2d0b88f4d30b48dcd404261d780" PartId="d69db41703734be3bc7f6c7f3fa3503f">
            <Part Type="papunktis" Nr="12.1" Abbr="12.1 pp." DocPartId="c917e2bd29444d53a28487e79b1290d8" PartId="fb6145434a084104b0dc181897c59b54"/>
            <Part Type="papunktis" Nr="12.2" Abbr="12.2 pp." DocPartId="4da1c136f7604022be1413169a22177f" PartId="6f6d4bf2400e4f9695d22890abac7036"/>
            <Part Type="papunktis" Nr="12.3" Abbr="12.3 pp." DocPartId="2f6254f6016e494f9f0e3200df2707f9" PartId="416c45af90a34155a5d22cff4a7dbe53"/>
            <Part Type="papunktis" Nr="12.4" Abbr="12.4 pp." DocPartId="32f491c38d5746d19f661976adbc6d14" PartId="42345b12b80d4ac2a799a833a0e2dcf1"/>
            <Part Type="papunktis" Nr="12.5" Abbr="12.5 pp." DocPartId="4b25b33080914d058dd7205d95360900" PartId="862745806dc642a09fc045731a2de1f4"/>
            <Part Type="papunktis" Nr="12.6" Abbr="12.6 pp." DocPartId="ec3084be1a25434c93ceff2c3d8394c1" PartId="3c43e66883f948d9be5ce3454ba9700c"/>
          </Part>
          <Part Type="punktas" Nr="13" Abbr="13 p." DocPartId="e746ff8c75584ef7b62d09208f8efd45" PartId="a2044e681d4049e6801930e2ff682d6f"/>
          <Part Type="punktas" Nr="14" Abbr="14 p." DocPartId="5794c793fa7d44608cd9aba666bf490e" PartId="673ecba265b84bd39b42d1a1b708ef28"/>
          <Part Type="punktas" Nr="15" Abbr="15 p." DocPartId="6e1800d1e1c4498e8a2367e6c67f6c8d" PartId="e9b624a0463b49c399c27107afa2e399"/>
          <Part Type="punktas" Nr="16" Abbr="16 p." DocPartId="ec97aa8317994dd08b781cc04ba5781c" PartId="44c07f18240d4373a388ed4a1aa2a04f"/>
          <Part Type="punktas" Nr="17" Abbr="17 p." DocPartId="670cbd75b1f84feb9be3de2a82e39186" PartId="d36abbf3634443b2a69a885293aee6ae"/>
          <Part Type="punktas" Nr="18" Abbr="18 p." DocPartId="a9800789a4d843f5b604f2eb6906aa25" PartId="75738f4e415a4e3eaca828f1f7aaa5bd"/>
          <Part Type="punktas" Nr="19" Abbr="19 p." DocPartId="598612601db14463aab0ebb2f5524df6" PartId="3c107b5932e349c3a56c0f48ecf66c40"/>
          <Part Type="punktas" Nr="20" Abbr="20 p." DocPartId="45eda79e481a49e4a3f0dd1e949c24da" PartId="58723da986e742bca760e69bca72cbe0"/>
          <Part Type="punktas" Nr="21" Abbr="21 p." DocPartId="4a79babb3501446c8aa8e4b9cc06b37f" PartId="4afa550eb45f492099d7e1673aa5bef2"/>
          <Part Type="punktas" Nr="22" Abbr="22 p." DocPartId="f5fdfe7d8b884cd5bfddadf0609f93d2" PartId="a44560d9603647d6ac5a49aae7613489"/>
        </Part>
        <Part Type="skyrius" Nr="4" Title="ASMENS DUOMENŲ TVARKYTOJŲ PASITELKIMAS" DocPartId="cea68b2363b44d7b809c9c330abe0855" PartId="3a64da399bc44946988ad050bf6e1202">
          <Part Type="punktas" Nr="23" Abbr="23 p." DocPartId="9c2dac809fa5410991149b2295107024" PartId="331c8af1e86345d793fb538837aec2ee"/>
          <Part Type="punktas" Nr="24" Abbr="24 p." DocPartId="e68d5afe015345fab5786405019622cd" PartId="c860b1ea23d54f478760802a4bdb8a93"/>
          <Part Type="punktas" Nr="25" Abbr="25 p." DocPartId="e5fb6aa0f3b944c487552641766cd060" PartId="4af966eb65a84f3a8429d973cb733ea5"/>
          <Part Type="punktas" Nr="26" Abbr="26 p." DocPartId="c69a55fbeae04b22a7644286b205526a" PartId="4f85ddf158374175880ff22ad8448592"/>
          <Part Type="punktas" Nr="27" Abbr="27 p." DocPartId="48ddb1da89834ab9835cc89308b1ffde" PartId="899c4094ace74a5fa9b0310031ee367d"/>
        </Part>
        <Part Type="skyrius" Nr="5" Title="DUOMENŲ TEIKIMAS" DocPartId="6780183c747842358431e585d97d9cf0" PartId="0af39f822df64f9b8953ead44b59ec5f">
          <Part Type="punktas" Nr="28" Abbr="28 p." DocPartId="3895f84d54414fde87f58713a6e9e859" PartId="456675de670c42c3a60bd038bd83ecf9">
            <Part Type="papunktis" Nr="28.1" Abbr="28.1 pp." DocPartId="d70aaaef5a7d40878d11e7a3e005e588" PartId="2185f588c86c4244aa6526e13d1e0931"/>
            <Part Type="papunktis" Nr="28.2" Abbr="28.2 pp." DocPartId="147d744215ba459c8525c636abcd914a" PartId="42f47ad761114f2781686af39b138104"/>
            <Part Type="papunktis" Nr="28.3" Abbr="28.3 pp." DocPartId="f13313704f734dbf8997972aa4559955" PartId="0d027ebc9ac5446fb733ae05a8df1c53"/>
            <Part Type="papunktis" Nr="28.4" Abbr="28.4 pp." DocPartId="88a914ffaaaf465e8a95320052f9aba8" PartId="7332465c666b437ba4259b2288c355a8"/>
            <Part Type="papunktis" Nr="28.5" Abbr="28.5 pp." DocPartId="20a873e00a144239aab11d74985229f4" PartId="c911976a623447598583b140861f61e4"/>
            <Part Type="papunktis" Nr="28.6" Abbr="28.6 pp." DocPartId="eaad3936eae84bc2a82d4536e776fdd6" PartId="2db453f4667c42c285c4c1cc420d57c3"/>
            <Part Type="papunktis" Nr="28.7" Abbr="28.7 pp." DocPartId="c00e254e8d214720afb37a9381582883" PartId="0c49a36d63e14831ac613b05cadc0ea6"/>
          </Part>
          <Part Type="punktas" Nr="29" Abbr="29 p." DocPartId="a43ace3245bd48b89f5a4f9f31b3fa82" PartId="c00ae83ee2c34792a6a62e97f97b53d4"/>
          <Part Type="punktas" Nr="30" Abbr="30 p." DocPartId="2d423d3a32af4b43814af0df0451104c" PartId="87cbde36fb9941468fabd136f01e385b">
            <Part Type="papunktis" Nr="30.1" Abbr="30.1 pp." DocPartId="1f47d76214f94c8cbdd5aed1e5fa99a6" PartId="59cd8de32c2f49b38b132b2fc5f9c066"/>
            <Part Type="papunktis" Nr="30.2" Abbr="30.2 pp." DocPartId="88e7c75a053f42cfae8b0e8d86851be1" PartId="b56b5040541c437b904e59e174d4319f"/>
            <Part Type="papunktis" Nr="30.3" Abbr="30.3 pp." DocPartId="3b61cf7855d547cf95c79ef69f971f7e" PartId="d688d99a4cbb479fa072a83c88d7e129"/>
            <Part Type="papunktis" Nr="30.4" Abbr="30.4 pp." DocPartId="5f85d8e5ecdf470c8f27cbbcfbb89262" PartId="c294b3eef04c471d8c75c1e071573ef3"/>
            <Part Type="papunktis" Nr="30.5" Abbr="30.5 pp." DocPartId="cdcf856bf8e943399c2f0d643327a3df" PartId="bbb98b039f1f4eb287caba82dd44e52e"/>
            <Part Type="papunktis" Nr="30.6" Abbr="30.6 pp." DocPartId="62ff13b11ac641618928ee375335e0fb" PartId="0153fbdc650149b5adf98e81c433fdc5"/>
          </Part>
          <Part Type="punktas" Nr="31" Abbr="31 p." DocPartId="6c0ec1766d06402788fd3cdbb1bab5a3" PartId="012b0e306eef413f87a189fac649d670">
            <Part Type="papunktis" Nr="31.1" Abbr="31.1 pp." DocPartId="9afb8bbc49e942d9ab5b09f10f506b52" PartId="6ac34ecfc7744720924bc9074a29852f"/>
            <Part Type="papunktis" Nr="31.2" Abbr="31.2 pp." DocPartId="3d9ffc9ea0d54e498d7e3a9db22b8199" PartId="40acacef2186472f9e6af5544bbbd9e8"/>
            <Part Type="papunktis" Nr="31.3" Abbr="31.3 pp." DocPartId="cced47394b744214bd421e9e9ae91066" PartId="b867789a5abe43158121e5b48c8de98c"/>
            <Part Type="papunktis" Nr="31.4" Abbr="31.4 pp." DocPartId="28e517530c8b4d5db3d93a24863fcde3" PartId="3b2358e4606c4fbbb7253b8e8a42438d"/>
          </Part>
          <Part Type="punktas" Nr="32" Abbr="32 p." DocPartId="6347a271ad784db288f22c31132ba6b7" PartId="0fa424e6a96747cb984d9de9dc64962a"/>
          <Part Type="punktas" Nr="33" Abbr="33 p." DocPartId="4286f251a2fb40a2b51fda3ade1c5ac5" PartId="9e1b50f03c464854a515197719983afd"/>
        </Part>
        <Part Type="skyrius" Nr="6" Title="POVEIKIO DUOMENŲ APSAUGAI VERTINIMAS" DocPartId="8fb34922351740e0958b3932582fab4b" PartId="a65b4d5972bc4881bbbbb65231459d6b">
          <Part Type="punktas" Nr="34" Abbr="34 p." DocPartId="bad76f9f61ef4155b88c02d1763fab9a" PartId="1f65a974e3dc45d892dccc5bc5eb4098">
            <Part Type="papunktis" Nr="34.1" Abbr="34.1 pp." DocPartId="50d316d246394ab0938356ff197d7556" PartId="41a14103cfef44539ae4b18f702d0686"/>
            <Part Type="papunktis" Nr="34.2" Abbr="34.2 pp." DocPartId="d5fc436254a3430c856f08b946698ad4" PartId="f1a7ed0d381e4130ba28a4b31d905f13"/>
            <Part Type="papunktis" Nr="34.3" Abbr="34.3 pp." DocPartId="d29ab71f9a69471bb1c0d433e441a277" PartId="fe77e14c57bd49ba9cd52d87bc37e639"/>
            <Part Type="papunktis" Nr="34.4" Abbr="34.4 pp." DocPartId="25dec05dec6b47d0aa8b782f730270b8" PartId="f2e9dde1da524a428ef27f37e63dc889"/>
          </Part>
          <Part Type="punktas" Nr="35" Abbr="35 p." DocPartId="451c4c6d65fc42c59d4a79428c240beb" PartId="b9740972ded74c01be080b16aab83f42"/>
          <Part Type="punktas" Nr="36" Abbr="36 p." DocPartId="d36987e0e279451ca0553f43dea568ac" PartId="574d37190f6c401e877a52dbe8083d92"/>
          <Part Type="punktas" Nr="37" Abbr="37 p." DocPartId="eb8169388d9a44ab8e206b88b1ccf9bd" PartId="d5fb271278ab4be2be1c18dd7a8661a0"/>
        </Part>
        <Part Type="skyrius" Nr="7" Title="ASMENS DUOMENŲ SAUGUMO PAŽEIDIMŲ VALDYMAS" DocPartId="6c0675d6d3a04064ae440dba81196448" PartId="adbf763ff53649098c30f1a609c380d8">
          <Part Type="punktas" Nr="38" Abbr="38 p." DocPartId="d29469df5d1e4703a0775731be78f274" PartId="3e13d5854eaf4ac09c3400bbef98f4eb">
            <Part Type="papunktis" Nr="38.1" Abbr="38.1 pp." DocPartId="c8da3925ccf24d4081da4a7e72804630" PartId="aa9c9428dd9c405d99f0a4b4da59f509"/>
            <Part Type="papunktis" Nr="38.2" Abbr="38.2 pp." DocPartId="dd6dbcdf80664364af82deb1e42b3099" PartId="4b718b9a319a46368ec1155f9335a065"/>
            <Part Type="papunktis" Nr="38.3" Abbr="38.3 pp." DocPartId="07d264a9fccf4a95acec70e1f0040153" PartId="2806b81fe9504ac689e227f3f54c66a3"/>
          </Part>
          <Part Type="punktas" Nr="39" Abbr="39 p." DocPartId="c05822f87efe45c6957ddf04ba1c801e" PartId="daa4090a421d4bb4b4cbdf0a4980f566"/>
          <Part Type="punktas" Nr="40" Abbr="40 p." DocPartId="a8481303ec6049ba840b5831c53b3a18" PartId="c365751420404f4f8b8d1368c2bbebed"/>
          <Part Type="punktas" Nr="41" Abbr="41 p." DocPartId="a2304f558c9844e9913c82906bb7f3c0" PartId="5ad0aad33b1c4979967742293d57b46c"/>
        </Part>
        <Part Type="skyrius" Nr="8" Title="VAIZDO, GARSO ĮRAŠŲ DUOMENŲ TVARKYMAS" DocPartId="b43531986b204915a193cf68ed047f2e" PartId="4830054097d04ee68b85a0f2632e7deb">
          <Part Type="punktas" Nr="42" Abbr="42 p." DocPartId="1d843727a48046e0ab2fb81a3ab5d893" PartId="384c7c4eca5a42c1ba7113abe577ce87"/>
          <Part Type="punktas" Nr="43" Abbr="43 p." DocPartId="57ee8b554f1c4aae8c557c9e65670446" PartId="2202a3abaffc4c41b0af9a255cfb81a1"/>
          <Part Type="punktas" Nr="44" Abbr="44 p." DocPartId="62691e4b317f4a36bacd39e67e0c5b90" PartId="c70cee72a00f4f68bdf180745e25da46"/>
          <Part Type="punktas" Nr="45" Abbr="45 p." DocPartId="274650533f91442185556ec922b6a073" PartId="7755d55046134bd699fd42ec72d573d8"/>
          <Part Type="punktas" Nr="46" Abbr="46 p." DocPartId="b994ca0746b047448d7c4f35a767e104" PartId="9f7ccc62e2144a3ab02d5ff51f91231e">
            <Part Type="papunktis" Nr="46.1" Abbr="46.1 pp." DocPartId="9d9a5644d4db4e9194702a1a69d868de" PartId="e801f2bcf4f44ea8a288a539b9ca0788"/>
            <Part Type="papunktis" Nr="46.2" Abbr="46.2 pp." DocPartId="e791275180ea42b486d194798498490a" PartId="0e4888625a7f4559b33abc4101aea268"/>
            <Part Type="papunktis" Nr="46.3" Abbr="46.3 pp." DocPartId="4e55f1655eb9401a8e7070b075cf32e6" PartId="d6c4f424b06742d39882956f71d1cf8c"/>
          </Part>
          <Part Type="punktas" Nr="47" Abbr="47 p." DocPartId="154ffdb6fb58498ca850b49bb68bfdb1" PartId="9e0b5c45d2ef4523b21c9c9c31164c61"/>
          <Part Type="punktas" Nr="48" Abbr="48 p." DocPartId="1b4aba70d9044383a3e39ef9554f10b7" PartId="2881c11e90084b19b339ac8cf7142da9"/>
          <Part Type="punktas" Nr="49" Abbr="49 p." DocPartId="efca353c695c438490afe2724108eda2" PartId="d81d0ea28f1d403d9208405fd55f9f38"/>
          <Part Type="punktas" Nr="50" Abbr="50 p." DocPartId="20650f34b5c348cfba9d234e04d889a6" PartId="29574337fffa496583398716f82ca5db">
            <Part Type="papunktis" Nr="50.1" Abbr="50.1 pp." DocPartId="1b2926e9414c4b74a704318c59d79151" PartId="a7e13b0ff69a427c83b2e56becfacd67"/>
            <Part Type="papunktis" Nr="50.2" Abbr="50.2 pp." DocPartId="401550f819404fd98f80bf775910ea8a" PartId="a8717c3a91924f61a82d60f65cbc5957"/>
            <Part Type="papunktis" Nr="50.3" Abbr="50.3 pp." DocPartId="aad3f3e5f5da40bbb5bbd06b86dd7f7f" PartId="043514c7ddc7430abeb04aa8aa913194"/>
            <Part Type="papunktis" Nr="50.4" Abbr="50.4 pp." DocPartId="d4ceb70f64d6497d955d6cbfa5c2be72" PartId="b6932e698b094c38a8fbffecd836d5dd"/>
          </Part>
          <Part Type="punktas" Nr="51" Abbr="51 p." DocPartId="3fc1173ffa14494292967f35fb282154" PartId="7d03d62c24e84203bbf139c822dd9544"/>
          <Part Type="punktas" Nr="52" Abbr="52 p." DocPartId="66e0651ef34b45a9b440f2cafddd97b3" PartId="19d05547827b4c4d8be2b86815c97d18"/>
          <Part Type="punktas" Nr="53" Abbr="53 p." DocPartId="f743ff6067eb4b449f442075f1619392" PartId="9d6a2213e0a04b84958f89c802bb1857"/>
        </Part>
        <Part Type="skyrius" Nr="9" Title="BAIGIAMOSIOS NUOSTATOS" DocPartId="28f326624b8647438ba917c42929c3dd" PartId="9c1dff6af0774b39bab06a1c654d232d">
          <Part Type="punktas" Nr="54" Abbr="54 p." DocPartId="e25978d410b34e1bafc1db08341e3cee" PartId="fb4fe3a354424221a41b08828a054d59"/>
          <Part Type="punktas" Nr="55" Abbr="55 p." DocPartId="830c8419289a4a35ab630acf1548cacb" PartId="8e9023d72d5a436bb459786def80c52e"/>
          <Part Type="punktas" Nr="56" Abbr="56 p." DocPartId="83f2f5d540d544f987f38d582dcd7c0f" PartId="06f072eed194478fa787c4889be1e36a"/>
          <Part Type="punktas" Nr="57" Abbr="57 p." DocPartId="854466257f1a4917b0b29da72deb4220" PartId="b06d0fc26dc94c64af57b5fb36b3449b"/>
        </Part>
      </Part>
      <Part Type="priedas" Nr="1" Abbr="1 pr." Title="(Įsipareigojimo saugoti asmens duomenų paslaptį forma)" DocPartId="27a3e146b6924c31846f86731e5bdead" PartId="b784ea13faa64cfca6bada92a01e1228">
        <Part Type="lentele" Title="ĮSIPAREIGOJIMAS SAUGOTI ASMENS DUOMENŲ PASLAPTĮ" DocPartId="6003f343a74a48169ed8b77f08620d47" PartId="c9cbb9a2327e4a75b1bd730bbd8c3ba9"/>
        <Part Type="skirsnis" Title="Aš suprantu, kad:" DocPartId="7bf686e192ad4f5ebf5ab98da47adf99" PartId="727692a880224457bcb9cf0ccc86494e"/>
        <Part Type="skirsnis" Title="Aš įsipareigoju:" DocPartId="c0782f90ed7c432595a3e2751c390bda" PartId="e073f0c881184336b6e66ca32f8d423d"/>
        <Part Type="skirsnis" Title="Aš žinau, kad:" DocPartId="ff81f1d5de88495c8483f5a3ca3324ea" PartId="a4ee7d4c3cb843d9843722d4f79085ec"/>
      </Part>
      <Part Type="priedas" Nr="2" Abbr="2 pr." Title="(Pranešimo apie asmens duomenų saugumo pažeidimą forma)" DocPartId="2223e68310904c5da82cca200ff2f5eb" PartId="b13f0b76301a4eb89fc7c13c10e457ac">
        <Part Type="skirsnis" Title="PRANEŠIMAS APIE ASMENS DUOMENŲ SAUGUMO PAŽEIDIMĄ" DocPartId="19788d10de0a4d14b46cd976e366ffd5" PartId="30f4bcb87fca43088212b67e0d4a8519">
          <Part Type="papunktis" Nr="1.1" Abbr="2 pr. 1.1 pp." Notes="Numeris ne iš eilės. Trūksta dalių? [DocDalys]" DocPartId="b4c558d1b0554b8db5d5a4d27d266ddb" PartId="c8e14475d1184b40a921cefefdf738dd"/>
          <Part Type="papunktis" Nr="1.2" Abbr="2 pr. 1.2 pp." DocPartId="96169e0126b14efa8bf2dc7fe83ebb5e" PartId="8926e1f382054ba988e05c30ea9362ec"/>
          <Part Type="papunktis" Nr="1.3" Abbr="2 pr. 1.3 pp." DocPartId="454ec4c63e2e449481d852ae27ec9e9b" PartId="344bd012dc6340af986cdf96e9df5625"/>
          <Part Type="papunktis" Nr="1.4" Abbr="2 pr. 1.4 pp." DocPartId="eda8c3b63db94f94a496e97b12d62176" PartId="219ae0e5bd134e00a465a329c9002c8b"/>
          <Part Type="papunktis" Nr="1.5" Abbr="2 pr. 1.5 pp." DocPartId="f5fc23f344574edda6192014e5886cd8" PartId="c92034b260b841d086cd910d03305b50"/>
          <Part Type="papunktis" Nr="1.6" Abbr="2 pr. 1.6 pp." DocPartId="912d1580f1a041a2a02eb422f0169141" PartId="9a96dab6cd9e40c186a4f180edd784c0"/>
          <Part Type="papunktis" Nr="1.7" Abbr="2 pr. 1.7 pp." DocPartId="a2454f07baf14d389058f1e2092b03db" PartId="47c9a348582347f8a0a2247a9c0fb658"/>
          <Part Type="papunktis" Nr="1.8" Abbr="2 pr. 1.8 pp." DocPartId="4c44d6877b394584b7d6cf3608281da2" PartId="eba07ae5fef641a8883e43b7ea9ae683"/>
          <Part Type="papunktis" Nr="2.1" Abbr="2 pr. 2.1 pp." Notes="Numeris ne iš eilės. Trūksta dalių? [DocDalys]" DocPartId="e75a145780ff4a61b379d45075ce5157" PartId="aa161115e29a4feb83cd21b274fdb561"/>
          <Part Type="papunktis" Nr="2.2" Abbr="2 pr. 2.2 pp." DocPartId="9c77193a713f46dabbb7e0cf6cc4f5c6" PartId="23dd2a62fad74ad187a3c50f473c9a55"/>
          <Part Type="papunktis" Nr="2.3" Abbr="2 pr. 2.3 pp." DocPartId="577698761c874dc3afb6edbf447da0c1" PartId="5325d5f7ce004a129dcfc6c9f47748e2"/>
          <Part Type="papunktis" Nr="2.4" Abbr="2 pr. 2.4 pp." DocPartId="5adb4affa0394c9299d1244cf11c8554" PartId="41b2acbc46084fc295a23746de848e30"/>
          <Part Type="papunktis" Nr="3.1" Abbr="2 pr. 3.1 pp." Notes="Numeris ne iš eilės. Trūksta dalių? [DocDalys]" DocPartId="e6444a3a737949e0ac9e6d5e2eedd978" PartId="578cdce48c4744df9631ccadd1d400f2"/>
          <Part Type="papunktis" Nr="3.2" Abbr="2 pr. 3.2 pp." DocPartId="dd0e954203634c50880eb62586897b3e" PartId="b85ac7d24d534c6690e14c7a588e0d49"/>
          <Part Type="papunktis" Nr="3.3" Abbr="2 pr. 3.3 pp." DocPartId="35455b869e794f0595ff98c5646659f3" PartId="55534eb4d9b247ac9ffd1033c39b88b2"/>
          <Part Type="papunktis" Nr="3.4" Abbr="2 pr. 3.4 pp." DocPartId="af717456ac174c6dafdfe43b80db67b4" PartId="aec1da1d7427427f813e67fada74863f"/>
          <Part Type="papunktis" Nr="5.1" Abbr="2 pr. 5.1 pp." Notes="Numeris ne iš eilės. Trūksta dalių? [DocDalys]" DocPartId="4a1250f1bfd5422c820d189c0b2cf7d1" PartId="adccf51b464b4863b1a1e7b251ebc956"/>
          <Part Type="papunktis" Nr="5.2" Abbr="2 pr. 5.2 pp." DocPartId="8774ef4faa0846a986169961a6b2b842" PartId="7ad27e765b344b0588d32b052c332aa7"/>
          <Part Type="papunktis" Nr="5.3" Abbr="2 pr. 5.3 pp." DocPartId="7c9f6a7d8cf5421ca81f46a252e95eea" PartId="b1f2ff5466b64350805e8f8d390cdfba"/>
          <Part Type="papunktis" Nr="5.4" Abbr="2 pr. 5.4 pp." DocPartId="4a11074c94074a51b2b3220003d83670" PartId="c287134d3e3545988be5ffb61067f936"/>
          <Part Type="papunktis" Nr="5.5" Abbr="2 pr. 5.5 pp." DocPartId="126db47a51344f9384fa1d389c3f2c05" PartId="1fdc67b2bdba479cb24ba11b1aaa0a80"/>
          <Part Type="papunktis" Nr="6.1" Abbr="2 pr. 6.1 pp." Notes="Numeris ne iš eilės. Trūksta dalių? [DocDalys]" DocPartId="65e762ffa20b422ca863804a77f4ed6c" PartId="ac28e5a97e1047c78354bf8fe0fbc673"/>
          <Part Type="papunktis" Nr="6.2" Abbr="2 pr. 6.2 pp." DocPartId="bff6a28b733642e0a46c1d8b05a1e15a" PartId="66526fd2b6d4407595d02a4d61fa0d1b"/>
          <Part Type="papunktis" Nr="6.3" Abbr="2 pr. 6.3 pp." DocPartId="b2c33b9922e941e6b3861c93600ed883" PartId="0fae66a3b17f44b18f3db0e64b011c0d"/>
          <Part Type="papunktis" Nr="6.4" Abbr="2 pr. 6.4 pp." DocPartId="fc77fa05230a406793e15278f61be595" PartId="79789375066f431ba4f286fd09d2342f"/>
          <Part Type="papunktis" Nr="6.5" Abbr="2 pr. 6.5 pp." DocPartId="09881e96dd8a470fba1c89016bede2bb" PartId="8bae260349114cca8461ccdce608113d"/>
        </Part>
      </Part>
    </Part>
  </Part>
</Parts>
</file>

<file path=customXml/itemProps1.xml><?xml version="1.0" encoding="utf-8"?>
<ds:datastoreItem xmlns:ds="http://schemas.openxmlformats.org/officeDocument/2006/customXml" ds:itemID="{630BF9B9-DAE7-4AFE-9CA6-FE95FDC4E82E}">
  <ds:schemaRefs>
    <ds:schemaRef ds:uri="http://schemas.openxmlformats.org/officeDocument/2006/bibliography"/>
  </ds:schemaRefs>
</ds:datastoreItem>
</file>

<file path=customXml/itemProps2.xml><?xml version="1.0" encoding="utf-8"?>
<ds:datastoreItem xmlns:ds="http://schemas.openxmlformats.org/officeDocument/2006/customXml" ds:itemID="{E4E68774-9ECD-4646-9FF8-446B5CAF371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5459</Words>
  <Characters>41437</Characters>
  <Application>Microsoft Office Word</Application>
  <DocSecurity>4</DocSecurity>
  <Lines>920</Lines>
  <Paragraphs>339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46557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2019-11-19T14:43:00Z</dcterms:created>
  <dc:creator>Admin</dc:creator>
  <lastModifiedBy>adlibuser</lastModifiedBy>
  <lastPrinted>2019-11-18T12:10:00Z</lastPrinted>
  <dcterms:modified xsi:type="dcterms:W3CDTF">2019-11-19T14:43:00Z</dcterms:modified>
  <revision>2</revision>
</coreProperties>
</file>