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f09dc6406804a7cb7d0459f0cc7c4ec"/>
        <w:id w:val="-1202396156"/>
        <w:lock w:val="sdtLocked"/>
      </w:sdtPr>
      <w:sdtEndPr/>
      <w:sdtContent>
        <w:p w:rsidR="00510B78" w:rsidRDefault="00AB10E9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jc w:val="center"/>
            <w:rPr>
              <w:rFonts w:eastAsia="Arial Unicode MS"/>
              <w:b/>
              <w:bCs/>
              <w:szCs w:val="24"/>
              <w:bdr w:val="nil"/>
            </w:rPr>
          </w:pPr>
          <w:r>
            <w:rPr>
              <w:rFonts w:eastAsia="Arial Unicode MS"/>
              <w:noProof/>
              <w:szCs w:val="24"/>
              <w:bdr w:val="nil"/>
              <w:lang w:eastAsia="lt-LT"/>
            </w:rPr>
            <w:drawing>
              <wp:inline distT="0" distB="0" distL="0" distR="0" wp14:anchorId="070D4A32" wp14:editId="23E40A6D">
                <wp:extent cx="466725" cy="552450"/>
                <wp:effectExtent l="0" t="0" r="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67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510B78" w:rsidRDefault="00510B78">
          <w:pPr>
            <w:rPr>
              <w:sz w:val="10"/>
              <w:szCs w:val="10"/>
            </w:rPr>
          </w:pPr>
        </w:p>
        <w:p w:rsidR="00510B78" w:rsidRDefault="00AB10E9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tabs>
              <w:tab w:val="center" w:pos="4153"/>
              <w:tab w:val="right" w:pos="8306"/>
            </w:tabs>
            <w:jc w:val="center"/>
            <w:rPr>
              <w:rFonts w:eastAsia="Arial Unicode MS"/>
              <w:b/>
              <w:szCs w:val="24"/>
              <w:bdr w:val="nil"/>
            </w:rPr>
          </w:pPr>
          <w:r>
            <w:rPr>
              <w:rFonts w:eastAsia="Arial Unicode MS"/>
              <w:b/>
              <w:szCs w:val="24"/>
              <w:bdr w:val="nil"/>
            </w:rPr>
            <w:t>LIETUVOS RESPUBLIKOS SVEIKATOS APSAUGOS MINISTRAS</w:t>
          </w:r>
        </w:p>
        <w:p w:rsidR="00510B78" w:rsidRDefault="00510B78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tabs>
              <w:tab w:val="center" w:pos="4153"/>
              <w:tab w:val="right" w:pos="8306"/>
            </w:tabs>
            <w:rPr>
              <w:rFonts w:eastAsia="Arial Unicode MS"/>
              <w:b/>
              <w:bCs/>
              <w:szCs w:val="24"/>
              <w:bdr w:val="nil"/>
            </w:rPr>
          </w:pPr>
        </w:p>
        <w:p w:rsidR="00510B78" w:rsidRDefault="00AB10E9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tabs>
              <w:tab w:val="center" w:pos="4153"/>
              <w:tab w:val="right" w:pos="8306"/>
            </w:tabs>
            <w:jc w:val="center"/>
            <w:rPr>
              <w:rFonts w:eastAsia="Arial Unicode MS"/>
              <w:b/>
              <w:bCs/>
              <w:szCs w:val="24"/>
              <w:bdr w:val="nil"/>
            </w:rPr>
          </w:pPr>
          <w:r>
            <w:rPr>
              <w:rFonts w:eastAsia="Arial Unicode MS"/>
              <w:b/>
              <w:bCs/>
              <w:szCs w:val="24"/>
              <w:bdr w:val="nil"/>
            </w:rPr>
            <w:t>ĮSAKYMAS</w:t>
          </w:r>
        </w:p>
        <w:p w:rsidR="00510B78" w:rsidRDefault="00AB10E9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jc w:val="center"/>
            <w:rPr>
              <w:rFonts w:eastAsia="Arial Unicode MS"/>
              <w:b/>
              <w:color w:val="000000"/>
              <w:szCs w:val="24"/>
              <w:bdr w:val="nil"/>
            </w:rPr>
          </w:pPr>
          <w:r>
            <w:rPr>
              <w:rFonts w:eastAsia="Arial Unicode MS"/>
              <w:b/>
              <w:color w:val="000000"/>
              <w:szCs w:val="24"/>
              <w:bdr w:val="nil"/>
            </w:rPr>
            <w:t>DĖL GYVENSENOS MEDICINOS</w:t>
          </w:r>
          <w:r>
            <w:rPr>
              <w:rFonts w:eastAsia="Arial Unicode MS"/>
              <w:color w:val="000000"/>
              <w:szCs w:val="24"/>
              <w:bdr w:val="nil"/>
            </w:rPr>
            <w:t xml:space="preserve"> </w:t>
          </w:r>
          <w:r>
            <w:rPr>
              <w:rFonts w:eastAsia="Arial Unicode MS"/>
              <w:b/>
              <w:bCs/>
              <w:color w:val="000000"/>
              <w:szCs w:val="24"/>
              <w:bdr w:val="nil"/>
            </w:rPr>
            <w:t xml:space="preserve">PASLAUGŲ </w:t>
          </w:r>
          <w:r>
            <w:rPr>
              <w:rFonts w:eastAsia="Arial Unicode MS"/>
              <w:b/>
              <w:bCs/>
              <w:caps/>
              <w:color w:val="000000"/>
              <w:szCs w:val="24"/>
              <w:bdr w:val="nil"/>
            </w:rPr>
            <w:t xml:space="preserve">teikimo reikalavimų APRAŠO </w:t>
          </w:r>
          <w:r>
            <w:rPr>
              <w:rFonts w:eastAsia="Arial Unicode MS"/>
              <w:b/>
              <w:color w:val="000000"/>
              <w:szCs w:val="24"/>
              <w:bdr w:val="nil"/>
            </w:rPr>
            <w:t>PATVIRTINIMO</w:t>
          </w:r>
        </w:p>
        <w:p w:rsidR="00510B78" w:rsidRDefault="00510B78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jc w:val="center"/>
            <w:rPr>
              <w:rFonts w:eastAsia="Arial Unicode MS"/>
              <w:szCs w:val="24"/>
              <w:bdr w:val="nil"/>
            </w:rPr>
          </w:pPr>
        </w:p>
        <w:p w:rsidR="00510B78" w:rsidRDefault="00AB10E9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jc w:val="center"/>
            <w:rPr>
              <w:rFonts w:eastAsia="Arial Unicode MS"/>
              <w:szCs w:val="24"/>
              <w:bdr w:val="nil"/>
            </w:rPr>
          </w:pPr>
          <w:r>
            <w:rPr>
              <w:rFonts w:eastAsia="Arial Unicode MS"/>
              <w:szCs w:val="24"/>
              <w:bdr w:val="nil"/>
            </w:rPr>
            <w:t>2023 m. balandžio 24</w:t>
          </w:r>
          <w:r>
            <w:rPr>
              <w:rFonts w:eastAsia="Arial Unicode MS"/>
              <w:szCs w:val="24"/>
              <w:bdr w:val="nil"/>
            </w:rPr>
            <w:t xml:space="preserve"> d.  Nr. V-489</w:t>
          </w:r>
        </w:p>
        <w:p w:rsidR="00510B78" w:rsidRDefault="00AB10E9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jc w:val="center"/>
            <w:rPr>
              <w:rFonts w:eastAsia="Arial Unicode MS"/>
              <w:szCs w:val="24"/>
              <w:bdr w:val="nil"/>
            </w:rPr>
          </w:pPr>
          <w:r>
            <w:rPr>
              <w:rFonts w:eastAsia="Arial Unicode MS"/>
              <w:szCs w:val="24"/>
              <w:bdr w:val="nil"/>
            </w:rPr>
            <w:t>Vilnius</w:t>
          </w:r>
        </w:p>
        <w:p w:rsidR="00510B78" w:rsidRDefault="00510B78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tabs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rFonts w:eastAsia="Arial Unicode MS"/>
              <w:szCs w:val="24"/>
              <w:bdr w:val="nil"/>
            </w:rPr>
          </w:pPr>
        </w:p>
        <w:p w:rsidR="00510B78" w:rsidRDefault="00510B78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tabs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rFonts w:eastAsia="Arial Unicode MS"/>
              <w:szCs w:val="24"/>
              <w:bdr w:val="nil"/>
            </w:rPr>
          </w:pPr>
        </w:p>
        <w:sdt>
          <w:sdtPr>
            <w:alias w:val="preambule"/>
            <w:tag w:val="part_dee7478f9df74b93b131d36407a96a33"/>
            <w:id w:val="1867795422"/>
            <w:lock w:val="sdtLocked"/>
          </w:sdtPr>
          <w:sdtEndPr/>
          <w:sdtContent>
            <w:p w:rsidR="00510B78" w:rsidRDefault="00AB10E9">
              <w:pPr>
                <w:pBdr>
                  <w:top w:val="nil"/>
                  <w:left w:val="nil"/>
                  <w:bottom w:val="nil"/>
                  <w:right w:val="nil"/>
                  <w:between w:val="nil"/>
                  <w:bar w:val="nil"/>
                </w:pBdr>
                <w:tabs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851"/>
                <w:jc w:val="both"/>
                <w:rPr>
                  <w:rFonts w:eastAsia="Arial Unicode MS"/>
                  <w:szCs w:val="24"/>
                  <w:bdr w:val="nil"/>
                </w:rPr>
              </w:pPr>
              <w:r>
                <w:rPr>
                  <w:rFonts w:eastAsia="Arial Unicode MS"/>
                  <w:szCs w:val="24"/>
                  <w:bdr w:val="nil"/>
                </w:rPr>
                <w:t xml:space="preserve">Vadovaudamasis Lietuvos Respublikos sveikatos priežiūros įstaigų </w:t>
              </w:r>
              <w:r>
                <w:rPr>
                  <w:rFonts w:eastAsia="Arial Unicode MS"/>
                  <w:szCs w:val="24"/>
                  <w:bdr w:val="nil"/>
                </w:rPr>
                <w:t>įstatymo 9 straipsnio 1 dalies 3 punktu ir 10 straipsnio 6 punktu:</w:t>
              </w:r>
            </w:p>
          </w:sdtContent>
        </w:sdt>
        <w:sdt>
          <w:sdtPr>
            <w:alias w:val="1 p."/>
            <w:tag w:val="part_6be55d1a9a7845d7a95e9da149ac4f38"/>
            <w:id w:val="-897593915"/>
            <w:lock w:val="sdtLocked"/>
          </w:sdtPr>
          <w:sdtEndPr/>
          <w:sdtContent>
            <w:p w:rsidR="00510B78" w:rsidRDefault="00AB10E9">
              <w:pPr>
                <w:pBdr>
                  <w:top w:val="nil"/>
                  <w:left w:val="nil"/>
                  <w:bottom w:val="nil"/>
                  <w:right w:val="nil"/>
                  <w:between w:val="nil"/>
                  <w:bar w:val="nil"/>
                </w:pBdr>
                <w:tabs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851"/>
                <w:jc w:val="both"/>
                <w:rPr>
                  <w:rFonts w:eastAsia="Arial Unicode MS"/>
                  <w:szCs w:val="24"/>
                  <w:bdr w:val="nil"/>
                </w:rPr>
              </w:pPr>
              <w:sdt>
                <w:sdtPr>
                  <w:alias w:val="Numeris"/>
                  <w:tag w:val="nr_6be55d1a9a7845d7a95e9da149ac4f38"/>
                  <w:id w:val="-955100574"/>
                  <w:lock w:val="sdtLocked"/>
                </w:sdtPr>
                <w:sdtEndPr/>
                <w:sdtContent>
                  <w:r>
                    <w:rPr>
                      <w:rFonts w:eastAsia="Arial Unicode MS"/>
                      <w:szCs w:val="24"/>
                      <w:bdr w:val="nil"/>
                    </w:rPr>
                    <w:t>1</w:t>
                  </w:r>
                </w:sdtContent>
              </w:sdt>
              <w:r>
                <w:rPr>
                  <w:rFonts w:eastAsia="Arial Unicode MS"/>
                  <w:szCs w:val="24"/>
                  <w:bdr w:val="nil"/>
                </w:rPr>
                <w:t>. T v i r t i n u Gyvensenos medicin</w:t>
              </w:r>
              <w:r>
                <w:rPr>
                  <w:rFonts w:eastAsia="Arial Unicode MS"/>
                  <w:szCs w:val="24"/>
                  <w:bdr w:val="nil"/>
                  <w:lang w:eastAsia="lt-LT"/>
                </w:rPr>
                <w:t xml:space="preserve">os paslaugų teikimo reikalavimų aprašą </w:t>
              </w:r>
              <w:r>
                <w:rPr>
                  <w:rFonts w:eastAsia="Arial Unicode MS"/>
                  <w:szCs w:val="24"/>
                  <w:bdr w:val="nil"/>
                </w:rPr>
                <w:t>(pridedama).</w:t>
              </w:r>
            </w:p>
          </w:sdtContent>
        </w:sdt>
        <w:sdt>
          <w:sdtPr>
            <w:alias w:val="2 p."/>
            <w:tag w:val="part_ed6253a53f994368ad370bccec2d760b"/>
            <w:id w:val="252631579"/>
            <w:lock w:val="sdtLocked"/>
          </w:sdtPr>
          <w:sdtEndPr/>
          <w:sdtContent>
            <w:p w:rsidR="00510B78" w:rsidRDefault="00AB10E9" w:rsidP="00AB10E9">
              <w:pPr>
                <w:pBdr>
                  <w:top w:val="nil"/>
                  <w:left w:val="nil"/>
                  <w:bottom w:val="nil"/>
                  <w:right w:val="nil"/>
                  <w:between w:val="nil"/>
                  <w:bar w:val="nil"/>
                </w:pBdr>
                <w:tabs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851"/>
                <w:jc w:val="both"/>
                <w:rPr>
                  <w:rFonts w:eastAsia="Arial Unicode MS"/>
                  <w:szCs w:val="24"/>
                  <w:bdr w:val="nil"/>
                </w:rPr>
              </w:pPr>
              <w:sdt>
                <w:sdtPr>
                  <w:alias w:val="Numeris"/>
                  <w:tag w:val="nr_ed6253a53f994368ad370bccec2d760b"/>
                  <w:id w:val="1897460002"/>
                  <w:lock w:val="sdtLocked"/>
                </w:sdtPr>
                <w:sdtEndPr/>
                <w:sdtContent>
                  <w:r>
                    <w:rPr>
                      <w:rFonts w:eastAsia="Arial Unicode MS"/>
                      <w:szCs w:val="24"/>
                      <w:bdr w:val="nil"/>
                    </w:rPr>
                    <w:t>2</w:t>
                  </w:r>
                </w:sdtContent>
              </w:sdt>
              <w:r>
                <w:rPr>
                  <w:rFonts w:eastAsia="Arial Unicode MS"/>
                  <w:szCs w:val="24"/>
                  <w:bdr w:val="nil"/>
                </w:rPr>
                <w:t>. P a v e d u įsakymo vykdymą kontroliuoti viceministrui pagal veiklos sritį.</w:t>
              </w:r>
            </w:p>
          </w:sdtContent>
        </w:sdt>
        <w:sdt>
          <w:sdtPr>
            <w:alias w:val="signatura"/>
            <w:tag w:val="part_3f12d03f73ad4088b8a1952b13630f7e"/>
            <w:id w:val="-1222824597"/>
            <w:lock w:val="sdtLocked"/>
          </w:sdtPr>
          <w:sdtEndPr/>
          <w:sdtContent>
            <w:p w:rsidR="00AB10E9" w:rsidRDefault="00AB10E9">
              <w:pPr>
                <w:pBdr>
                  <w:top w:val="nil"/>
                  <w:left w:val="nil"/>
                  <w:bottom w:val="nil"/>
                  <w:right w:val="nil"/>
                  <w:between w:val="nil"/>
                  <w:bar w:val="nil"/>
                </w:pBdr>
              </w:pPr>
            </w:p>
            <w:p w:rsidR="00AB10E9" w:rsidRDefault="00AB10E9">
              <w:pPr>
                <w:pBdr>
                  <w:top w:val="nil"/>
                  <w:left w:val="nil"/>
                  <w:bottom w:val="nil"/>
                  <w:right w:val="nil"/>
                  <w:between w:val="nil"/>
                  <w:bar w:val="nil"/>
                </w:pBdr>
              </w:pPr>
            </w:p>
            <w:p w:rsidR="00AB10E9" w:rsidRDefault="00AB10E9">
              <w:pPr>
                <w:pBdr>
                  <w:top w:val="nil"/>
                  <w:left w:val="nil"/>
                  <w:bottom w:val="nil"/>
                  <w:right w:val="nil"/>
                  <w:between w:val="nil"/>
                  <w:bar w:val="nil"/>
                </w:pBdr>
              </w:pPr>
            </w:p>
            <w:p w:rsidR="00510B78" w:rsidRDefault="00AB10E9">
              <w:pPr>
                <w:pBdr>
                  <w:top w:val="nil"/>
                  <w:left w:val="nil"/>
                  <w:bottom w:val="nil"/>
                  <w:right w:val="nil"/>
                  <w:between w:val="nil"/>
                  <w:bar w:val="nil"/>
                </w:pBdr>
                <w:rPr>
                  <w:rFonts w:eastAsia="Arial Unicode MS"/>
                  <w:szCs w:val="24"/>
                  <w:bdr w:val="nil"/>
                </w:rPr>
              </w:pPr>
              <w:r>
                <w:rPr>
                  <w:rFonts w:eastAsia="Arial Unicode MS"/>
                  <w:szCs w:val="24"/>
                  <w:bdr w:val="nil"/>
                </w:rPr>
                <w:t xml:space="preserve">Sveikatos apsaugos ministras </w:t>
              </w:r>
              <w:r>
                <w:rPr>
                  <w:rFonts w:eastAsia="Arial Unicode MS"/>
                  <w:szCs w:val="24"/>
                  <w:bdr w:val="nil"/>
                </w:rPr>
                <w:tab/>
              </w:r>
              <w:r>
                <w:rPr>
                  <w:rFonts w:eastAsia="Arial Unicode MS"/>
                  <w:szCs w:val="24"/>
                  <w:bdr w:val="nil"/>
                </w:rPr>
                <w:tab/>
              </w:r>
              <w:r>
                <w:rPr>
                  <w:rFonts w:eastAsia="Arial Unicode MS"/>
                  <w:szCs w:val="24"/>
                  <w:bdr w:val="nil"/>
                </w:rPr>
                <w:tab/>
              </w:r>
              <w:r>
                <w:rPr>
                  <w:rFonts w:eastAsia="Arial Unicode MS"/>
                  <w:szCs w:val="24"/>
                  <w:bdr w:val="nil"/>
                </w:rPr>
                <w:tab/>
              </w:r>
              <w:r>
                <w:rPr>
                  <w:rFonts w:eastAsia="Arial Unicode MS"/>
                  <w:szCs w:val="24"/>
                  <w:bdr w:val="nil"/>
                </w:rPr>
                <w:tab/>
                <w:t xml:space="preserve">                              Arūnas Dulkys</w:t>
              </w:r>
            </w:p>
            <w:p w:rsidR="00510B78" w:rsidRDefault="00AB10E9">
              <w:pPr>
                <w:pBdr>
                  <w:top w:val="nil"/>
                  <w:left w:val="nil"/>
                  <w:bottom w:val="nil"/>
                  <w:right w:val="nil"/>
                  <w:between w:val="nil"/>
                  <w:bar w:val="nil"/>
                </w:pBdr>
                <w:rPr>
                  <w:rFonts w:eastAsia="Arial Unicode MS"/>
                  <w:szCs w:val="24"/>
                  <w:bdr w:val="nil"/>
                </w:rPr>
              </w:pPr>
            </w:p>
          </w:sdtContent>
        </w:sdt>
      </w:sdtContent>
    </w:sdt>
    <w:sdt>
      <w:sdtPr>
        <w:alias w:val="patvirtinta"/>
        <w:tag w:val="part_2b6e3636440841de942a377ceaacbb1e"/>
        <w:id w:val="-1578971702"/>
        <w:lock w:val="sdtLocked"/>
      </w:sdtPr>
      <w:sdtEndPr/>
      <w:sdtContent>
        <w:p w:rsidR="00AB10E9" w:rsidRDefault="00AB10E9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ind w:firstLine="5103"/>
            <w:sectPr w:rsidR="00AB10E9" w:rsidSect="00AB10E9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pgSz w:w="11900" w:h="16840"/>
              <w:pgMar w:top="1440" w:right="1440" w:bottom="1440" w:left="1440" w:header="708" w:footer="708" w:gutter="0"/>
              <w:pgNumType w:start="1"/>
              <w:cols w:space="708"/>
              <w:titlePg/>
              <w:docGrid w:linePitch="360"/>
            </w:sectPr>
          </w:pPr>
        </w:p>
        <w:p w:rsidR="00510B78" w:rsidRDefault="00AB10E9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ind w:firstLine="5103"/>
            <w:rPr>
              <w:rFonts w:eastAsia="Arial Unicode MS"/>
              <w:szCs w:val="24"/>
              <w:bdr w:val="nil"/>
            </w:rPr>
          </w:pPr>
          <w:r>
            <w:rPr>
              <w:rFonts w:eastAsia="Arial Unicode MS"/>
              <w:szCs w:val="24"/>
              <w:bdr w:val="nil"/>
            </w:rPr>
            <w:t>PATVIRTINTA</w:t>
          </w:r>
        </w:p>
        <w:p w:rsidR="00510B78" w:rsidRDefault="00AB10E9">
          <w:pPr>
            <w:keepLines/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suppressAutoHyphens/>
            <w:ind w:firstLine="5103"/>
            <w:textAlignment w:val="center"/>
            <w:rPr>
              <w:rFonts w:eastAsia="Arial Unicode MS"/>
              <w:color w:val="000000"/>
              <w:szCs w:val="24"/>
              <w:bdr w:val="nil"/>
            </w:rPr>
          </w:pPr>
          <w:r>
            <w:rPr>
              <w:rFonts w:eastAsia="Arial Unicode MS"/>
              <w:color w:val="000000"/>
              <w:szCs w:val="24"/>
              <w:bdr w:val="nil"/>
            </w:rPr>
            <w:t xml:space="preserve">Lietuvos Respublikos sveikatos </w:t>
          </w:r>
        </w:p>
        <w:p w:rsidR="00510B78" w:rsidRDefault="00AB10E9">
          <w:pPr>
            <w:keepLines/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suppressAutoHyphens/>
            <w:ind w:firstLine="5103"/>
            <w:textAlignment w:val="center"/>
            <w:rPr>
              <w:rFonts w:eastAsia="Arial Unicode MS"/>
              <w:color w:val="000000"/>
              <w:szCs w:val="24"/>
              <w:bdr w:val="nil"/>
            </w:rPr>
          </w:pPr>
          <w:r>
            <w:rPr>
              <w:rFonts w:eastAsia="Arial Unicode MS"/>
              <w:color w:val="000000"/>
              <w:szCs w:val="24"/>
              <w:bdr w:val="nil"/>
            </w:rPr>
            <w:t xml:space="preserve">apsaugos ministro </w:t>
          </w:r>
        </w:p>
        <w:p w:rsidR="00510B78" w:rsidRDefault="00AB10E9">
          <w:pPr>
            <w:keepLines/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suppressAutoHyphens/>
            <w:ind w:firstLine="5103"/>
            <w:textAlignment w:val="center"/>
            <w:rPr>
              <w:rFonts w:eastAsia="Arial Unicode MS"/>
              <w:color w:val="000000"/>
              <w:szCs w:val="24"/>
              <w:bdr w:val="nil"/>
            </w:rPr>
          </w:pPr>
          <w:bookmarkStart w:id="0" w:name="_GoBack"/>
          <w:r>
            <w:rPr>
              <w:rFonts w:eastAsia="Arial Unicode MS"/>
              <w:color w:val="000000"/>
              <w:szCs w:val="24"/>
              <w:bdr w:val="nil"/>
            </w:rPr>
            <w:t xml:space="preserve">2023 m. balandžio 24 d. </w:t>
          </w:r>
        </w:p>
        <w:bookmarkEnd w:id="0"/>
        <w:p w:rsidR="00510B78" w:rsidRDefault="00AB10E9">
          <w:pPr>
            <w:keepLines/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suppressAutoHyphens/>
            <w:ind w:firstLine="5103"/>
            <w:textAlignment w:val="center"/>
            <w:rPr>
              <w:rFonts w:eastAsia="Arial Unicode MS"/>
              <w:color w:val="000000"/>
              <w:szCs w:val="24"/>
              <w:bdr w:val="nil"/>
            </w:rPr>
          </w:pPr>
          <w:r>
            <w:rPr>
              <w:rFonts w:eastAsia="Arial Unicode MS"/>
              <w:color w:val="000000"/>
              <w:szCs w:val="24"/>
              <w:bdr w:val="nil"/>
            </w:rPr>
            <w:t>įsakymu Nr. V-489</w:t>
          </w:r>
        </w:p>
        <w:p w:rsidR="00510B78" w:rsidRDefault="00510B78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tabs>
              <w:tab w:val="center" w:pos="4819"/>
              <w:tab w:val="right" w:pos="9638"/>
            </w:tabs>
            <w:ind w:firstLine="310"/>
            <w:rPr>
              <w:rFonts w:eastAsia="Arial Unicode MS"/>
              <w:szCs w:val="24"/>
              <w:bdr w:val="nil"/>
              <w:lang w:val="en-US"/>
            </w:rPr>
          </w:pPr>
        </w:p>
        <w:p w:rsidR="00510B78" w:rsidRDefault="00510B78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ind w:left="5670" w:hanging="567"/>
            <w:rPr>
              <w:rFonts w:ascii="Calibri" w:eastAsia="Arial Unicode MS" w:hAnsi="Calibri" w:cs="Arial Unicode MS"/>
              <w:color w:val="000000"/>
              <w:sz w:val="22"/>
              <w:szCs w:val="22"/>
              <w:bdr w:val="nil"/>
              <w:lang w:eastAsia="lt-LT"/>
            </w:rPr>
          </w:pPr>
        </w:p>
        <w:p w:rsidR="00510B78" w:rsidRDefault="00AB10E9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shd w:val="clear" w:color="auto" w:fill="FFFFFF"/>
            <w:jc w:val="center"/>
            <w:rPr>
              <w:rFonts w:eastAsia="Arial Unicode MS"/>
              <w:b/>
              <w:bCs/>
              <w:color w:val="000000"/>
              <w:szCs w:val="24"/>
              <w:bdr w:val="nil"/>
              <w:lang w:eastAsia="lt-LT"/>
            </w:rPr>
          </w:pPr>
          <w:sdt>
            <w:sdtPr>
              <w:alias w:val="Pavadinimas"/>
              <w:tag w:val="title_2b6e3636440841de942a377ceaacbb1e"/>
              <w:id w:val="-776095578"/>
              <w:lock w:val="sdtLocked"/>
            </w:sdtPr>
            <w:sdtEndPr/>
            <w:sdtContent>
              <w:r>
                <w:rPr>
                  <w:rFonts w:eastAsia="Arial Unicode MS"/>
                  <w:b/>
                  <w:bCs/>
                  <w:szCs w:val="24"/>
                  <w:bdr w:val="nil"/>
                  <w:lang w:eastAsia="lt-LT"/>
                </w:rPr>
                <w:t xml:space="preserve">GYVENSENOS MEDICINOS </w:t>
              </w:r>
              <w:r>
                <w:rPr>
                  <w:rFonts w:eastAsia="Arial Unicode MS"/>
                  <w:b/>
                  <w:bCs/>
                  <w:szCs w:val="24"/>
                  <w:u w:color="FF0000"/>
                  <w:bdr w:val="nil"/>
                  <w:lang w:eastAsia="lt-LT"/>
                </w:rPr>
                <w:t xml:space="preserve">PASLAUGŲ </w:t>
              </w:r>
              <w:r>
                <w:rPr>
                  <w:rFonts w:eastAsia="Arial Unicode MS"/>
                  <w:b/>
                  <w:bCs/>
                  <w:szCs w:val="24"/>
                  <w:bdr w:val="nil"/>
                  <w:lang w:eastAsia="lt-LT"/>
                </w:rPr>
                <w:t xml:space="preserve">TEIKIMO </w:t>
              </w:r>
              <w:r>
                <w:rPr>
                  <w:rFonts w:eastAsia="Arial Unicode MS"/>
                  <w:b/>
                  <w:bCs/>
                  <w:color w:val="000000"/>
                  <w:szCs w:val="24"/>
                  <w:bdr w:val="nil"/>
                  <w:lang w:eastAsia="lt-LT"/>
                </w:rPr>
                <w:t>REIKALAVIMŲ APRAŠAS</w:t>
              </w:r>
            </w:sdtContent>
          </w:sdt>
        </w:p>
        <w:p w:rsidR="00510B78" w:rsidRDefault="00510B78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shd w:val="clear" w:color="auto" w:fill="FFFFFF"/>
            <w:jc w:val="center"/>
            <w:rPr>
              <w:b/>
              <w:bCs/>
              <w:color w:val="000000"/>
              <w:szCs w:val="24"/>
              <w:bdr w:val="nil"/>
              <w:lang w:eastAsia="lt-LT"/>
            </w:rPr>
          </w:pPr>
        </w:p>
        <w:sdt>
          <w:sdtPr>
            <w:alias w:val="skyrius"/>
            <w:tag w:val="part_f178b06c734741b5b354ec2abc3c6ea9"/>
            <w:id w:val="1676226201"/>
            <w:lock w:val="sdtLocked"/>
          </w:sdtPr>
          <w:sdtEndPr/>
          <w:sdtContent>
            <w:p w:rsidR="00510B78" w:rsidRDefault="00AB10E9">
              <w:pPr>
                <w:pBdr>
                  <w:top w:val="nil"/>
                  <w:left w:val="nil"/>
                  <w:bottom w:val="nil"/>
                  <w:right w:val="nil"/>
                  <w:between w:val="nil"/>
                  <w:bar w:val="nil"/>
                </w:pBdr>
                <w:shd w:val="clear" w:color="auto" w:fill="FFFFFF"/>
                <w:jc w:val="center"/>
                <w:rPr>
                  <w:rFonts w:eastAsia="Arial Unicode MS"/>
                  <w:b/>
                  <w:bCs/>
                  <w:color w:val="000000"/>
                  <w:szCs w:val="24"/>
                  <w:bdr w:val="nil"/>
                  <w:lang w:eastAsia="lt-LT"/>
                </w:rPr>
              </w:pPr>
              <w:sdt>
                <w:sdtPr>
                  <w:alias w:val="Numeris"/>
                  <w:tag w:val="nr_f178b06c734741b5b354ec2abc3c6ea9"/>
                  <w:id w:val="685481515"/>
                  <w:lock w:val="sdtLocked"/>
                </w:sdtPr>
                <w:sdtEndPr/>
                <w:sdtContent>
                  <w:r>
                    <w:rPr>
                      <w:rFonts w:eastAsia="Arial Unicode MS"/>
                      <w:b/>
                      <w:bCs/>
                      <w:color w:val="000000"/>
                      <w:szCs w:val="24"/>
                      <w:bdr w:val="nil"/>
                      <w:lang w:eastAsia="lt-LT"/>
                    </w:rPr>
                    <w:t>I</w:t>
                  </w:r>
                </w:sdtContent>
              </w:sdt>
              <w:r>
                <w:rPr>
                  <w:rFonts w:eastAsia="Arial Unicode MS"/>
                  <w:b/>
                  <w:bCs/>
                  <w:color w:val="000000"/>
                  <w:szCs w:val="24"/>
                  <w:bdr w:val="nil"/>
                  <w:lang w:eastAsia="lt-LT"/>
                </w:rPr>
                <w:t xml:space="preserve"> SKYRIUS</w:t>
              </w:r>
            </w:p>
            <w:p w:rsidR="00510B78" w:rsidRDefault="00AB10E9">
              <w:pPr>
                <w:pBdr>
                  <w:top w:val="nil"/>
                  <w:left w:val="nil"/>
                  <w:bottom w:val="nil"/>
                  <w:right w:val="nil"/>
                  <w:between w:val="nil"/>
                  <w:bar w:val="nil"/>
                </w:pBdr>
                <w:shd w:val="clear" w:color="auto" w:fill="FFFFFF"/>
                <w:jc w:val="center"/>
                <w:rPr>
                  <w:b/>
                  <w:bCs/>
                  <w:color w:val="000000"/>
                  <w:szCs w:val="24"/>
                  <w:bdr w:val="nil"/>
                  <w:lang w:eastAsia="lt-LT"/>
                </w:rPr>
              </w:pPr>
              <w:sdt>
                <w:sdtPr>
                  <w:alias w:val="Pavadinimas"/>
                  <w:tag w:val="title_f178b06c734741b5b354ec2abc3c6ea9"/>
                  <w:id w:val="716167923"/>
                  <w:lock w:val="sdtLocked"/>
                </w:sdtPr>
                <w:sdtEndPr/>
                <w:sdtContent>
                  <w:r>
                    <w:rPr>
                      <w:rFonts w:eastAsia="Arial Unicode MS"/>
                      <w:b/>
                      <w:bCs/>
                      <w:color w:val="000000"/>
                      <w:szCs w:val="24"/>
                      <w:bdr w:val="nil"/>
                      <w:lang w:eastAsia="lt-LT"/>
                    </w:rPr>
                    <w:t>BENDROSIOS NUOSTATOS</w:t>
                  </w:r>
                </w:sdtContent>
              </w:sdt>
            </w:p>
            <w:p w:rsidR="00510B78" w:rsidRDefault="00510B78">
              <w:pPr>
                <w:pBdr>
                  <w:top w:val="nil"/>
                  <w:left w:val="nil"/>
                  <w:bottom w:val="nil"/>
                  <w:right w:val="nil"/>
                  <w:between w:val="nil"/>
                  <w:bar w:val="nil"/>
                </w:pBdr>
                <w:shd w:val="clear" w:color="auto" w:fill="FFFFFF"/>
                <w:rPr>
                  <w:rFonts w:eastAsia="Arial Unicode MS"/>
                  <w:color w:val="000000"/>
                  <w:szCs w:val="24"/>
                  <w:bdr w:val="nil"/>
                  <w:lang w:eastAsia="lt-LT"/>
                </w:rPr>
              </w:pPr>
            </w:p>
            <w:sdt>
              <w:sdtPr>
                <w:alias w:val="1 p."/>
                <w:tag w:val="part_e6f880c2906945c1864796f892006a98"/>
                <w:id w:val="1185404077"/>
                <w:lock w:val="sdtLocked"/>
              </w:sdtPr>
              <w:sdtEndPr/>
              <w:sdtContent>
                <w:p w:rsidR="00510B78" w:rsidRDefault="00AB10E9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  <w:bar w:val="nil"/>
                    </w:pBdr>
                    <w:shd w:val="clear" w:color="auto" w:fill="FFFFFF"/>
                    <w:ind w:firstLine="851"/>
                    <w:jc w:val="both"/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</w:pPr>
                  <w:sdt>
                    <w:sdtPr>
                      <w:alias w:val="Numeris"/>
                      <w:tag w:val="nr_e6f880c2906945c1864796f892006a98"/>
                      <w:id w:val="257496849"/>
                      <w:lock w:val="sdtLocked"/>
                    </w:sdtPr>
                    <w:sdtEndPr/>
                    <w:sdtContent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  <w:t>. Gyvensenos medicinos paslaugų teikimo reikalavimų aprašas (toliau – Aprašas) nustato reikalavimus asmens sveikatos priežiūros įstaigoms (toliau – ASPĮ) ir specialistams, teikiantiems gyvensenos medicinos paslaugas, ir šių paslaugų teikimo ir organizavimo</w:t>
                  </w:r>
                  <w:r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  <w:t xml:space="preserve"> tvarką. </w:t>
                  </w:r>
                </w:p>
              </w:sdtContent>
            </w:sdt>
            <w:sdt>
              <w:sdtPr>
                <w:alias w:val="2 p."/>
                <w:tag w:val="part_9eca62a7af0140a5b73fb63d46fa89f3"/>
                <w:id w:val="-144353726"/>
                <w:lock w:val="sdtLocked"/>
              </w:sdtPr>
              <w:sdtEndPr/>
              <w:sdtContent>
                <w:p w:rsidR="00510B78" w:rsidRDefault="00AB10E9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  <w:bar w:val="nil"/>
                    </w:pBdr>
                    <w:shd w:val="clear" w:color="auto" w:fill="FFFFFF"/>
                    <w:ind w:firstLine="851"/>
                    <w:jc w:val="both"/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</w:pPr>
                  <w:sdt>
                    <w:sdtPr>
                      <w:alias w:val="Numeris"/>
                      <w:tag w:val="nr_9eca62a7af0140a5b73fb63d46fa89f3"/>
                      <w:id w:val="1199128872"/>
                      <w:lock w:val="sdtLocked"/>
                    </w:sdtPr>
                    <w:sdtEndPr/>
                    <w:sdtContent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  <w:t>. Gyvensenos medicinos paslaugos gali būti teikiamos ASPĮ</w:t>
                  </w:r>
                  <w:r>
                    <w:rPr>
                      <w:rFonts w:eastAsia="Arial Unicode MS"/>
                      <w:color w:val="000000"/>
                      <w:spacing w:val="-2"/>
                      <w:szCs w:val="24"/>
                      <w:bdr w:val="nil"/>
                      <w:lang w:eastAsia="lt-LT"/>
                    </w:rPr>
                    <w:t xml:space="preserve"> asmens sveikatos priežiūros licencijoje nurodytu (-ais) veiklos adresu (-ais)</w:t>
                  </w:r>
                  <w:r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  <w:t xml:space="preserve"> ir nuotoliniu būdu. </w:t>
                  </w:r>
                  <w:r>
                    <w:rPr>
                      <w:rFonts w:eastAsia="Arial Unicode MS"/>
                      <w:color w:val="000000"/>
                      <w:spacing w:val="-2"/>
                      <w:szCs w:val="24"/>
                      <w:bdr w:val="nil"/>
                      <w:lang w:eastAsia="lt-LT"/>
                    </w:rPr>
                    <w:t>Šios paslaugos teikiamos individualiai (vienam pacientui) arba ne didesnėms kaip 5 pa</w:t>
                  </w:r>
                  <w:r>
                    <w:rPr>
                      <w:rFonts w:eastAsia="Arial Unicode MS"/>
                      <w:color w:val="000000"/>
                      <w:spacing w:val="-2"/>
                      <w:szCs w:val="24"/>
                      <w:bdr w:val="nil"/>
                      <w:lang w:eastAsia="lt-LT"/>
                    </w:rPr>
                    <w:t xml:space="preserve">cientų grupėms. Rekomenduojama vienos gyvensenos medicinos paslaugos trukmė </w:t>
                  </w:r>
                  <w:r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  <w:t>–</w:t>
                  </w:r>
                  <w:r>
                    <w:rPr>
                      <w:rFonts w:eastAsia="Arial Unicode MS"/>
                      <w:color w:val="000000"/>
                      <w:spacing w:val="-2"/>
                      <w:szCs w:val="24"/>
                      <w:bdr w:val="nil"/>
                      <w:lang w:eastAsia="lt-LT"/>
                    </w:rPr>
                    <w:t xml:space="preserve"> 30 min.</w:t>
                  </w:r>
                </w:p>
              </w:sdtContent>
            </w:sdt>
            <w:sdt>
              <w:sdtPr>
                <w:alias w:val="3 p."/>
                <w:tag w:val="part_8074177722c5440c91995b189c8090ed"/>
                <w:id w:val="-1278028085"/>
                <w:lock w:val="sdtLocked"/>
              </w:sdtPr>
              <w:sdtEndPr/>
              <w:sdtContent>
                <w:p w:rsidR="00510B78" w:rsidRDefault="00AB10E9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  <w:bar w:val="nil"/>
                    </w:pBdr>
                    <w:shd w:val="clear" w:color="auto" w:fill="FFFFFF"/>
                    <w:ind w:left="598" w:firstLine="253"/>
                    <w:jc w:val="both"/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</w:pPr>
                  <w:sdt>
                    <w:sdtPr>
                      <w:alias w:val="Numeris"/>
                      <w:tag w:val="nr_8074177722c5440c91995b189c8090ed"/>
                      <w:id w:val="-1987931936"/>
                      <w:lock w:val="sdtLocked"/>
                    </w:sdtPr>
                    <w:sdtEndPr/>
                    <w:sdtContent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  <w:t>. Apraše vartojamos sąvokos ir jų apibrėžtys:</w:t>
                  </w:r>
                </w:p>
                <w:sdt>
                  <w:sdtPr>
                    <w:alias w:val="3.1 pp."/>
                    <w:tag w:val="part_a0a6dafbab7442b190271fe7c1054c5a"/>
                    <w:id w:val="602084372"/>
                    <w:lock w:val="sdtLocked"/>
                  </w:sdtPr>
                  <w:sdtEndPr/>
                  <w:sdtContent>
                    <w:p w:rsidR="00510B78" w:rsidRDefault="00AB10E9">
                      <w:p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  <w:bar w:val="nil"/>
                        </w:pBdr>
                        <w:ind w:firstLine="851"/>
                        <w:jc w:val="both"/>
                        <w:rPr>
                          <w:rFonts w:eastAsia="Arial Unicode MS"/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0a6dafbab7442b190271fe7c1054c5a"/>
                          <w:id w:val="90010120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Arial Unicode MS"/>
                              <w:spacing w:val="2"/>
                              <w:szCs w:val="24"/>
                              <w:bdr w:val="nil"/>
                              <w:shd w:val="clear" w:color="auto" w:fill="FFFFFF"/>
                            </w:rPr>
                            <w:t>3.1</w:t>
                          </w:r>
                        </w:sdtContent>
                      </w:sdt>
                      <w:r>
                        <w:rPr>
                          <w:rFonts w:eastAsia="Arial Unicode MS"/>
                          <w:spacing w:val="2"/>
                          <w:szCs w:val="24"/>
                          <w:bdr w:val="nil"/>
                          <w:shd w:val="clear" w:color="auto" w:fill="FFFFFF"/>
                        </w:rPr>
                        <w:t xml:space="preserve">. </w:t>
                      </w:r>
                      <w:r>
                        <w:rPr>
                          <w:rFonts w:eastAsia="Arial Unicode MS"/>
                          <w:b/>
                          <w:bCs/>
                          <w:color w:val="000000"/>
                          <w:spacing w:val="2"/>
                          <w:szCs w:val="24"/>
                          <w:bdr w:val="none" w:sz="0" w:space="0" w:color="auto" w:frame="1"/>
                          <w:lang w:val="en-US"/>
                        </w:rPr>
                        <w:t>Gyvensenos medicina</w:t>
                      </w:r>
                      <w:r>
                        <w:rPr>
                          <w:rFonts w:eastAsia="Arial Unicode MS"/>
                          <w:color w:val="000000"/>
                          <w:spacing w:val="2"/>
                          <w:szCs w:val="24"/>
                          <w:bdr w:val="none" w:sz="0" w:space="0" w:color="auto" w:frame="1"/>
                          <w:lang w:val="en-US"/>
                        </w:rPr>
                        <w:t> </w:t>
                      </w:r>
                      <w:r>
                        <w:rPr>
                          <w:rFonts w:eastAsia="Arial Unicode MS"/>
                          <w:szCs w:val="24"/>
                          <w:bdr w:val="none" w:sz="0" w:space="0" w:color="auto" w:frame="1"/>
                          <w:lang w:val="en-US"/>
                        </w:rPr>
                        <w:t xml:space="preserve">– sveikatos priežiūros sritis, apimanti gyvensenos (mitybos, fizinio aktyvumo, </w:t>
                      </w:r>
                      <w:r>
                        <w:rPr>
                          <w:rFonts w:eastAsia="Arial Unicode MS"/>
                          <w:szCs w:val="24"/>
                          <w:bdr w:val="none" w:sz="0" w:space="0" w:color="auto" w:frame="1"/>
                          <w:lang w:val="en-US"/>
                        </w:rPr>
                        <w:t>psichoemocinio atsparumo valdymo, socialinės aplinkos)  keitimą, siekiant išvengti ligų, kontroliuoti lėtines ligas, veikiant jų priežastis.</w:t>
                      </w:r>
                      <w:r>
                        <w:rPr>
                          <w:rFonts w:eastAsia="Arial Unicode MS"/>
                          <w:szCs w:val="24"/>
                          <w:bdr w:val="nil"/>
                          <w:lang w:val="en-US"/>
                        </w:rPr>
                        <w:t xml:space="preserve"> </w:t>
                      </w:r>
                    </w:p>
                  </w:sdtContent>
                </w:sdt>
                <w:sdt>
                  <w:sdtPr>
                    <w:alias w:val="3.2 pp."/>
                    <w:tag w:val="part_af985098374b4b35b44108069083c91c"/>
                    <w:id w:val="171376413"/>
                    <w:lock w:val="sdtLocked"/>
                  </w:sdtPr>
                  <w:sdtEndPr/>
                  <w:sdtContent>
                    <w:p w:rsidR="00510B78" w:rsidRDefault="00AB10E9">
                      <w:p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  <w:bar w:val="nil"/>
                        </w:pBdr>
                        <w:shd w:val="clear" w:color="auto" w:fill="FFFFFF"/>
                        <w:ind w:firstLine="851"/>
                        <w:jc w:val="both"/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f985098374b4b35b44108069083c91c"/>
                          <w:id w:val="-194699145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  <w:t>3.2</w:t>
                          </w:r>
                        </w:sdtContent>
                      </w:sdt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 xml:space="preserve">. </w:t>
                      </w:r>
                      <w:r>
                        <w:rPr>
                          <w:rFonts w:eastAsia="Arial Unicode MS"/>
                          <w:b/>
                          <w:bCs/>
                          <w:color w:val="000000"/>
                          <w:szCs w:val="24"/>
                          <w:bdr w:val="nil"/>
                          <w:lang w:eastAsia="lt-LT"/>
                        </w:rPr>
                        <w:t>Gyvensenos medicinos paslauga</w:t>
                      </w:r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 xml:space="preserve"> – gyvensenos medicinos specialisto teikiama asmens sveikatos priežiūros pas</w:t>
                      </w:r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>lauga, kuria siekiama gyvensenos medicinos tikslų.</w:t>
                      </w:r>
                    </w:p>
                  </w:sdtContent>
                </w:sdt>
                <w:sdt>
                  <w:sdtPr>
                    <w:alias w:val="3.3 pp."/>
                    <w:tag w:val="part_ecfa7cdce40f4c709f19ea0776464fec"/>
                    <w:id w:val="1040324914"/>
                    <w:lock w:val="sdtLocked"/>
                  </w:sdtPr>
                  <w:sdtEndPr/>
                  <w:sdtContent>
                    <w:p w:rsidR="00510B78" w:rsidRDefault="00AB10E9">
                      <w:p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  <w:bar w:val="nil"/>
                        </w:pBdr>
                        <w:shd w:val="clear" w:color="auto" w:fill="FFFFFF"/>
                        <w:ind w:firstLine="851"/>
                        <w:jc w:val="both"/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cfa7cdce40f4c709f19ea0776464fec"/>
                          <w:id w:val="176881910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  <w:t>3.3</w:t>
                          </w:r>
                        </w:sdtContent>
                      </w:sdt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 xml:space="preserve">. </w:t>
                      </w:r>
                      <w:r>
                        <w:rPr>
                          <w:rFonts w:eastAsia="Arial Unicode MS"/>
                          <w:b/>
                          <w:bCs/>
                          <w:color w:val="000000"/>
                          <w:szCs w:val="24"/>
                          <w:bdr w:val="nil"/>
                          <w:lang w:eastAsia="lt-LT"/>
                        </w:rPr>
                        <w:t>Individuali gyvensenos medicinos paslauga</w:t>
                      </w:r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 xml:space="preserve"> – gyvensenos medicinos paslauga, kurią gyvensenos medicinos specialistas teikia tiesiogiai bendraudamas su pacientu. </w:t>
                      </w:r>
                    </w:p>
                  </w:sdtContent>
                </w:sdt>
                <w:sdt>
                  <w:sdtPr>
                    <w:alias w:val="3.4 pp."/>
                    <w:tag w:val="part_6d4564a6cb9746d99bc7b83f9cd6bfbb"/>
                    <w:id w:val="-1014923065"/>
                    <w:lock w:val="sdtLocked"/>
                  </w:sdtPr>
                  <w:sdtEndPr/>
                  <w:sdtContent>
                    <w:p w:rsidR="00510B78" w:rsidRDefault="00AB10E9">
                      <w:p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  <w:bar w:val="nil"/>
                        </w:pBdr>
                        <w:shd w:val="clear" w:color="auto" w:fill="FFFFFF"/>
                        <w:ind w:firstLine="851"/>
                        <w:jc w:val="both"/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d4564a6cb9746d99bc7b83f9cd6bfbb"/>
                          <w:id w:val="-65499564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  <w:t>3.4</w:t>
                          </w:r>
                        </w:sdtContent>
                      </w:sdt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 xml:space="preserve">. </w:t>
                      </w:r>
                      <w:r>
                        <w:rPr>
                          <w:rFonts w:eastAsia="Arial Unicode MS"/>
                          <w:b/>
                          <w:bCs/>
                          <w:color w:val="000000"/>
                          <w:szCs w:val="24"/>
                          <w:bdr w:val="nil"/>
                          <w:lang w:eastAsia="lt-LT"/>
                        </w:rPr>
                        <w:t>Grupinė gyvensenos medicino</w:t>
                      </w:r>
                      <w:r>
                        <w:rPr>
                          <w:rFonts w:eastAsia="Arial Unicode MS"/>
                          <w:b/>
                          <w:bCs/>
                          <w:color w:val="000000"/>
                          <w:szCs w:val="24"/>
                          <w:bdr w:val="nil"/>
                          <w:lang w:eastAsia="lt-LT"/>
                        </w:rPr>
                        <w:t>s paslauga</w:t>
                      </w:r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 xml:space="preserve"> –</w:t>
                      </w:r>
                      <w:r>
                        <w:rPr>
                          <w:rFonts w:ascii="Calibri" w:eastAsia="Arial Unicode MS" w:hAnsi="Calibri" w:cs="Arial Unicode MS"/>
                          <w:color w:val="000000"/>
                          <w:sz w:val="22"/>
                          <w:szCs w:val="22"/>
                          <w:bdr w:val="nil"/>
                          <w:lang w:eastAsia="lt-LT"/>
                        </w:rPr>
                        <w:t xml:space="preserve"> </w:t>
                      </w:r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>gyvensenos medicinos paslauga, kurią gyvensenos medicinos specialistas vienu metu teikia grupei pacientų.</w:t>
                      </w:r>
                    </w:p>
                  </w:sdtContent>
                </w:sdt>
              </w:sdtContent>
            </w:sdt>
            <w:sdt>
              <w:sdtPr>
                <w:alias w:val="4 p."/>
                <w:tag w:val="part_21c1803472cf4c0d9403df0e93a79590"/>
                <w:id w:val="1271892413"/>
                <w:lock w:val="sdtLocked"/>
              </w:sdtPr>
              <w:sdtEndPr/>
              <w:sdtContent>
                <w:p w:rsidR="00510B78" w:rsidRDefault="00AB10E9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  <w:bar w:val="nil"/>
                    </w:pBdr>
                    <w:shd w:val="clear" w:color="auto" w:fill="FFFFFF"/>
                    <w:ind w:firstLine="851"/>
                    <w:jc w:val="both"/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</w:pPr>
                  <w:sdt>
                    <w:sdtPr>
                      <w:alias w:val="Numeris"/>
                      <w:tag w:val="nr_21c1803472cf4c0d9403df0e93a79590"/>
                      <w:id w:val="-1829056163"/>
                      <w:lock w:val="sdtLocked"/>
                    </w:sdtPr>
                    <w:sdtEndPr/>
                    <w:sdtContent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  <w:t xml:space="preserve">. Kitos Apraše vartojamos sąvokos suprantamos taip, kaip jos yra apibrėžtos kituose asmens sveikatos priežiūros paslaugų teikimą </w:t>
                  </w:r>
                  <w:r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  <w:t>reglamentuojančiuose teisės aktuose.</w:t>
                  </w:r>
                </w:p>
                <w:p w:rsidR="00510B78" w:rsidRDefault="00AB10E9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  <w:bar w:val="nil"/>
                    </w:pBdr>
                    <w:shd w:val="clear" w:color="auto" w:fill="FFFFFF"/>
                    <w:jc w:val="both"/>
                    <w:rPr>
                      <w:rFonts w:ascii="Calibri" w:eastAsia="Arial Unicode MS" w:hAnsi="Calibri" w:cs="Arial Unicode MS"/>
                      <w:color w:val="000000"/>
                      <w:sz w:val="22"/>
                      <w:szCs w:val="22"/>
                      <w:bdr w:val="nil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99952277146441f7b45a97863a768720"/>
            <w:id w:val="1164522324"/>
            <w:lock w:val="sdtLocked"/>
          </w:sdtPr>
          <w:sdtEndPr/>
          <w:sdtContent>
            <w:p w:rsidR="00510B78" w:rsidRDefault="00AB10E9">
              <w:pPr>
                <w:pBdr>
                  <w:top w:val="nil"/>
                  <w:left w:val="nil"/>
                  <w:bottom w:val="nil"/>
                  <w:right w:val="nil"/>
                  <w:between w:val="nil"/>
                  <w:bar w:val="nil"/>
                </w:pBdr>
                <w:shd w:val="clear" w:color="auto" w:fill="FFFFFF"/>
                <w:jc w:val="center"/>
                <w:rPr>
                  <w:rFonts w:eastAsia="Arial Unicode MS"/>
                  <w:b/>
                  <w:bCs/>
                  <w:color w:val="000000"/>
                  <w:szCs w:val="24"/>
                  <w:bdr w:val="nil"/>
                  <w:lang w:eastAsia="lt-LT"/>
                </w:rPr>
              </w:pPr>
              <w:sdt>
                <w:sdtPr>
                  <w:alias w:val="Numeris"/>
                  <w:tag w:val="nr_99952277146441f7b45a97863a768720"/>
                  <w:id w:val="-286207694"/>
                  <w:lock w:val="sdtLocked"/>
                </w:sdtPr>
                <w:sdtEndPr/>
                <w:sdtContent>
                  <w:r>
                    <w:rPr>
                      <w:rFonts w:eastAsia="Arial Unicode MS"/>
                      <w:b/>
                      <w:bCs/>
                      <w:color w:val="000000"/>
                      <w:szCs w:val="24"/>
                      <w:bdr w:val="nil"/>
                      <w:lang w:eastAsia="lt-LT"/>
                    </w:rPr>
                    <w:t>II</w:t>
                  </w:r>
                </w:sdtContent>
              </w:sdt>
              <w:r>
                <w:rPr>
                  <w:rFonts w:eastAsia="Arial Unicode MS"/>
                  <w:b/>
                  <w:bCs/>
                  <w:color w:val="000000"/>
                  <w:szCs w:val="24"/>
                  <w:bdr w:val="nil"/>
                  <w:lang w:eastAsia="lt-LT"/>
                </w:rPr>
                <w:t xml:space="preserve"> SKYRIUS</w:t>
              </w:r>
            </w:p>
            <w:p w:rsidR="00510B78" w:rsidRDefault="00AB10E9">
              <w:pPr>
                <w:pBdr>
                  <w:top w:val="nil"/>
                  <w:left w:val="nil"/>
                  <w:bottom w:val="nil"/>
                  <w:right w:val="nil"/>
                  <w:between w:val="nil"/>
                  <w:bar w:val="nil"/>
                </w:pBdr>
                <w:jc w:val="center"/>
                <w:rPr>
                  <w:rFonts w:eastAsia="Arial Unicode MS"/>
                  <w:b/>
                  <w:szCs w:val="24"/>
                  <w:bdr w:val="nil"/>
                </w:rPr>
              </w:pPr>
              <w:sdt>
                <w:sdtPr>
                  <w:alias w:val="Pavadinimas"/>
                  <w:tag w:val="title_99952277146441f7b45a97863a768720"/>
                  <w:id w:val="-772240377"/>
                  <w:lock w:val="sdtLocked"/>
                </w:sdtPr>
                <w:sdtEndPr/>
                <w:sdtContent>
                  <w:r>
                    <w:rPr>
                      <w:rFonts w:eastAsia="Arial Unicode MS"/>
                      <w:b/>
                      <w:szCs w:val="24"/>
                      <w:bdr w:val="nil"/>
                    </w:rPr>
                    <w:t xml:space="preserve">REIKALAVIMAI GYVENSENOS MEDICINOS SPECIALISTAMS, ASPĮ, PATALPOMS </w:t>
                  </w:r>
                  <w:r>
                    <w:rPr>
                      <w:rFonts w:eastAsia="Arial Unicode MS"/>
                      <w:b/>
                      <w:color w:val="000000"/>
                      <w:szCs w:val="24"/>
                      <w:bdr w:val="nil"/>
                    </w:rPr>
                    <w:t>IR M</w:t>
                  </w:r>
                  <w:r>
                    <w:rPr>
                      <w:rFonts w:eastAsia="Arial Unicode MS"/>
                      <w:b/>
                      <w:szCs w:val="24"/>
                      <w:bdr w:val="nil"/>
                    </w:rPr>
                    <w:t>EDICINOS PRIEMONĖMS</w:t>
                  </w:r>
                </w:sdtContent>
              </w:sdt>
            </w:p>
            <w:p w:rsidR="00510B78" w:rsidRDefault="00510B78">
              <w:pPr>
                <w:rPr>
                  <w:sz w:val="10"/>
                  <w:szCs w:val="10"/>
                </w:rPr>
              </w:pPr>
            </w:p>
            <w:sdt>
              <w:sdtPr>
                <w:alias w:val="5 p."/>
                <w:tag w:val="part_59670769e95c44c2abf2fcfd03c4b251"/>
                <w:id w:val="-28342903"/>
                <w:lock w:val="sdtLocked"/>
              </w:sdtPr>
              <w:sdtEndPr/>
              <w:sdtContent>
                <w:p w:rsidR="00510B78" w:rsidRDefault="00AB10E9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  <w:bar w:val="nil"/>
                    </w:pBdr>
                    <w:shd w:val="clear" w:color="auto" w:fill="FFFFFF"/>
                    <w:ind w:firstLine="851"/>
                    <w:jc w:val="both"/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</w:pPr>
                  <w:sdt>
                    <w:sdtPr>
                      <w:alias w:val="Numeris"/>
                      <w:tag w:val="nr_59670769e95c44c2abf2fcfd03c4b251"/>
                      <w:id w:val="1279453059"/>
                      <w:lock w:val="sdtLocked"/>
                    </w:sdtPr>
                    <w:sdtEndPr/>
                    <w:sdtContent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  <w:t xml:space="preserve">. Gyvensenos medicinos paslaugas teikia šeimos gydytojo komandos narys gyvensenos medicinos specialistas </w:t>
                  </w:r>
                  <w:r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  <w:t>pagal gyvensenos medicinos specialisto kompetenciją, vadovaudamasis Gyvensenos medicinos specialisto veiklos reikalavimais, patvirtintais Lietuvos Respublikos sveikatos apsaugos ministro 2018 m. kovo 19 d. įsakymu Nr. V-308 „Dėl Gyvensenos medicinos specia</w:t>
                  </w:r>
                  <w:r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  <w:t>listo veiklos reikalavimų tvirtinimo“.</w:t>
                  </w:r>
                </w:p>
              </w:sdtContent>
            </w:sdt>
            <w:sdt>
              <w:sdtPr>
                <w:alias w:val="6 p."/>
                <w:tag w:val="part_ba2ddae4cb2e49de893d2eb4937a794b"/>
                <w:id w:val="982814589"/>
                <w:lock w:val="sdtLocked"/>
              </w:sdtPr>
              <w:sdtEndPr/>
              <w:sdtContent>
                <w:p w:rsidR="00510B78" w:rsidRDefault="00AB10E9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  <w:bar w:val="nil"/>
                    </w:pBdr>
                    <w:shd w:val="clear" w:color="auto" w:fill="FFFFFF"/>
                    <w:ind w:firstLine="851"/>
                    <w:jc w:val="both"/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</w:pPr>
                  <w:sdt>
                    <w:sdtPr>
                      <w:alias w:val="Numeris"/>
                      <w:tag w:val="nr_ba2ddae4cb2e49de893d2eb4937a794b"/>
                      <w:id w:val="1088124830"/>
                      <w:lock w:val="sdtLocked"/>
                    </w:sdtPr>
                    <w:sdtEndPr/>
                    <w:sdtContent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  <w:t>. Gyvensenos medicinos paslaugos teikiamos pirminės ambulatorinės asmens sveikatos priežiūros paslaugas teikiančiose ASPĮ, turinčiose įstaigos asmens sveikatos priežiūros licenciją, suteikiančią teisę teikti šeim</w:t>
                  </w:r>
                  <w:r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  <w:t xml:space="preserve">os medicinos paslaugas, nepriklausomai nuo ASPĮ nuosavybės formos.  ASPĮ, turinčiose licenciją teikti kitas asmens sveikatos priežiūros paslaugas, Aprašo nuostatos taikomos tiek, kiek jos atitinka ASPĮ licencijoje išvardytų paslaugų teikimo bendruosius ir </w:t>
                  </w:r>
                  <w:r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  <w:t>specialiuosius reikalavimus.</w:t>
                  </w:r>
                </w:p>
              </w:sdtContent>
            </w:sdt>
            <w:sdt>
              <w:sdtPr>
                <w:alias w:val="7 p."/>
                <w:tag w:val="part_690b74e898014ccc86ec7c0b597022aa"/>
                <w:id w:val="934474450"/>
                <w:lock w:val="sdtLocked"/>
              </w:sdtPr>
              <w:sdtEndPr/>
              <w:sdtContent>
                <w:p w:rsidR="00510B78" w:rsidRDefault="00AB10E9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  <w:bar w:val="nil"/>
                    </w:pBdr>
                    <w:shd w:val="clear" w:color="auto" w:fill="FFFFFF"/>
                    <w:ind w:firstLine="851"/>
                    <w:jc w:val="both"/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</w:pPr>
                  <w:sdt>
                    <w:sdtPr>
                      <w:alias w:val="Numeris"/>
                      <w:tag w:val="nr_690b74e898014ccc86ec7c0b597022aa"/>
                      <w:id w:val="-63101997"/>
                      <w:lock w:val="sdtLocked"/>
                    </w:sdtPr>
                    <w:sdtEndPr/>
                    <w:sdtContent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  <w:t>. Patalpoje, kurioje teikiama gyvensenos medicinos paslauga, turi būti:</w:t>
                  </w:r>
                </w:p>
                <w:sdt>
                  <w:sdtPr>
                    <w:alias w:val="7.1 pp."/>
                    <w:tag w:val="part_f8545e4ceda14e23ad18dffce9120ce7"/>
                    <w:id w:val="-228844562"/>
                    <w:lock w:val="sdtLocked"/>
                  </w:sdtPr>
                  <w:sdtEndPr/>
                  <w:sdtContent>
                    <w:p w:rsidR="00510B78" w:rsidRDefault="00AB10E9">
                      <w:p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  <w:bar w:val="nil"/>
                        </w:pBdr>
                        <w:shd w:val="clear" w:color="auto" w:fill="FFFFFF"/>
                        <w:ind w:firstLine="851"/>
                        <w:jc w:val="both"/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8545e4ceda14e23ad18dffce9120ce7"/>
                          <w:id w:val="-1782648743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  <w:t>7.1</w:t>
                          </w:r>
                        </w:sdtContent>
                      </w:sdt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>. gyvensenos medicinos specialisto darbo vieta (stalas, kėdė, stalinė lempa, praustuvė, rankų higienos priemonės, spinta veiklos priemonėms ir dr</w:t>
                      </w:r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 xml:space="preserve">abužiams laikyti, spintelė dokumentams saugiai laikyti, kompiuterinė įranga, spausdintuvas, telefonas, prieiga prie interneto, ir kt.); </w:t>
                      </w:r>
                    </w:p>
                  </w:sdtContent>
                </w:sdt>
                <w:sdt>
                  <w:sdtPr>
                    <w:alias w:val="7.2 pp."/>
                    <w:tag w:val="part_468a9bbd85fb47fb9dd2ac0a52b37803"/>
                    <w:id w:val="228044294"/>
                    <w:lock w:val="sdtLocked"/>
                  </w:sdtPr>
                  <w:sdtEndPr/>
                  <w:sdtContent>
                    <w:p w:rsidR="00510B78" w:rsidRDefault="00AB10E9">
                      <w:p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  <w:bar w:val="nil"/>
                        </w:pBdr>
                        <w:shd w:val="clear" w:color="auto" w:fill="FFFFFF"/>
                        <w:ind w:firstLine="851"/>
                        <w:jc w:val="both"/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68a9bbd85fb47fb9dd2ac0a52b37803"/>
                          <w:id w:val="-646118465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  <w:t>7.2</w:t>
                          </w:r>
                        </w:sdtContent>
                      </w:sdt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 xml:space="preserve">. priemonės darbui su pacientais (antropometrinio matavimo priemonės: centimetrinė juostelė, medicininės </w:t>
                      </w:r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>svarstyklės, ūgio matuoklė; kraujospūdžio matavimo aparatas, kėdės pacientams ir kt.);</w:t>
                      </w:r>
                    </w:p>
                  </w:sdtContent>
                </w:sdt>
                <w:sdt>
                  <w:sdtPr>
                    <w:alias w:val="7.3 pp."/>
                    <w:tag w:val="part_2888ef0536b24fb19691886879146e20"/>
                    <w:id w:val="-101584166"/>
                    <w:lock w:val="sdtLocked"/>
                  </w:sdtPr>
                  <w:sdtEndPr/>
                  <w:sdtContent>
                    <w:p w:rsidR="00510B78" w:rsidRDefault="00AB10E9">
                      <w:p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  <w:bar w:val="nil"/>
                        </w:pBdr>
                        <w:shd w:val="clear" w:color="auto" w:fill="FFFFFF"/>
                        <w:ind w:firstLine="851"/>
                        <w:jc w:val="both"/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888ef0536b24fb19691886879146e20"/>
                          <w:id w:val="188799224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  <w:t>7.3</w:t>
                          </w:r>
                        </w:sdtContent>
                      </w:sdt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>. priemonės pacientų gyvensenos bei sveikatos būklės stebėsenai vykdyti (išmaniosios apyrankės, BIA (bioelektrinės varžos analizės) aparatas ir kt.);</w:t>
                      </w:r>
                    </w:p>
                  </w:sdtContent>
                </w:sdt>
                <w:sdt>
                  <w:sdtPr>
                    <w:alias w:val="7.4 pp."/>
                    <w:tag w:val="part_1594b6ef7ceb40918c20eb399830970a"/>
                    <w:id w:val="304368176"/>
                    <w:lock w:val="sdtLocked"/>
                  </w:sdtPr>
                  <w:sdtEndPr/>
                  <w:sdtContent>
                    <w:p w:rsidR="00510B78" w:rsidRDefault="00AB10E9">
                      <w:p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  <w:bar w:val="nil"/>
                        </w:pBdr>
                        <w:shd w:val="clear" w:color="auto" w:fill="FFFFFF"/>
                        <w:ind w:firstLine="851"/>
                        <w:jc w:val="both"/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594b6ef7ceb40918c20eb399830970a"/>
                          <w:id w:val="30251690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  <w:t>7.4</w:t>
                          </w:r>
                        </w:sdtContent>
                      </w:sdt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>. vai</w:t>
                      </w:r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>zdinės priemonės, lėtinių ligų vystymosi patofiziologinius mechanizmus iliustruojanti mokomoji medžiaga, demonstracinė technika;</w:t>
                      </w:r>
                    </w:p>
                  </w:sdtContent>
                </w:sdt>
                <w:sdt>
                  <w:sdtPr>
                    <w:alias w:val="7.5 pp."/>
                    <w:tag w:val="part_07e3c7dd6d624b9b812c652a2e3ea247"/>
                    <w:id w:val="-327908713"/>
                    <w:lock w:val="sdtLocked"/>
                  </w:sdtPr>
                  <w:sdtEndPr/>
                  <w:sdtContent>
                    <w:p w:rsidR="00510B78" w:rsidRDefault="00AB10E9">
                      <w:p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  <w:bar w:val="nil"/>
                        </w:pBdr>
                        <w:shd w:val="clear" w:color="auto" w:fill="FFFFFF"/>
                        <w:spacing w:line="259" w:lineRule="auto"/>
                        <w:ind w:firstLine="851"/>
                        <w:jc w:val="both"/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7e3c7dd6d624b9b812c652a2e3ea247"/>
                          <w:id w:val="171407367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  <w:t>7.5</w:t>
                          </w:r>
                        </w:sdtContent>
                      </w:sdt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>. virtuvėlė sveikatai palankaus maisto gaminimo mokymams (rekomenduojama).</w:t>
                      </w:r>
                    </w:p>
                  </w:sdtContent>
                </w:sdt>
              </w:sdtContent>
            </w:sdt>
            <w:sdt>
              <w:sdtPr>
                <w:alias w:val="8 p."/>
                <w:tag w:val="part_c0865f654900470da434278034060a5b"/>
                <w:id w:val="718318621"/>
                <w:lock w:val="sdtLocked"/>
              </w:sdtPr>
              <w:sdtEndPr/>
              <w:sdtContent>
                <w:p w:rsidR="00510B78" w:rsidRDefault="00AB10E9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  <w:bar w:val="nil"/>
                    </w:pBdr>
                    <w:shd w:val="clear" w:color="auto" w:fill="FFFFFF"/>
                    <w:ind w:firstLine="851"/>
                    <w:jc w:val="both"/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</w:pPr>
                  <w:sdt>
                    <w:sdtPr>
                      <w:alias w:val="Numeris"/>
                      <w:tag w:val="nr_c0865f654900470da434278034060a5b"/>
                      <w:id w:val="-719668468"/>
                      <w:lock w:val="sdtLocked"/>
                    </w:sdtPr>
                    <w:sdtEndPr/>
                    <w:sdtContent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  <w:t>. Teikdamas gyvensenos medicinos pasla</w:t>
                  </w:r>
                  <w:r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  <w:t>ugas, gyvensenos medicinos specialistas privalo turėti pirmosios pagalbos  rinkinį, kurio sudėtis nustatyta Lietuvos Respublikos sveikatos apsaugos ministro 2003 m. liepos 11  d. įsakymu Nr. V-450 „Dėl Asmens sveikatos priežiūros įstaigos pirmosios medicin</w:t>
                  </w:r>
                  <w:r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  <w:t>os pagalbos rinkinio aprašo, Pirmosios pagalbos rinkinio aprašo ir Asmens sveikatos priežiūros ir farmacijos specialistų kompetencijos teikiant pirmąją medicinos pagalbą aprašo patvirtinimo“.</w:t>
                  </w:r>
                </w:p>
                <w:p w:rsidR="00510B78" w:rsidRDefault="00510B78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  <w:bar w:val="nil"/>
                    </w:pBdr>
                    <w:shd w:val="clear" w:color="auto" w:fill="FFFFFF"/>
                    <w:spacing w:line="259" w:lineRule="auto"/>
                    <w:ind w:firstLine="851"/>
                    <w:jc w:val="both"/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</w:pPr>
                </w:p>
                <w:p w:rsidR="00510B78" w:rsidRDefault="00AB10E9">
                  <w:pPr>
                    <w:rPr>
                      <w:sz w:val="14"/>
                      <w:szCs w:val="1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e266c467399e4174b81f2456fb4a9069"/>
            <w:id w:val="-1996712471"/>
            <w:lock w:val="sdtLocked"/>
          </w:sdtPr>
          <w:sdtEndPr/>
          <w:sdtContent>
            <w:p w:rsidR="00510B78" w:rsidRDefault="00AB10E9">
              <w:pPr>
                <w:pBdr>
                  <w:top w:val="nil"/>
                  <w:left w:val="nil"/>
                  <w:bottom w:val="nil"/>
                  <w:right w:val="nil"/>
                  <w:between w:val="nil"/>
                  <w:bar w:val="nil"/>
                </w:pBdr>
                <w:shd w:val="clear" w:color="auto" w:fill="FFFFFF"/>
                <w:jc w:val="center"/>
                <w:rPr>
                  <w:b/>
                  <w:bCs/>
                  <w:color w:val="000000"/>
                  <w:szCs w:val="24"/>
                  <w:bdr w:val="nil"/>
                  <w:lang w:eastAsia="lt-LT"/>
                </w:rPr>
              </w:pPr>
              <w:sdt>
                <w:sdtPr>
                  <w:alias w:val="Numeris"/>
                  <w:tag w:val="nr_e266c467399e4174b81f2456fb4a9069"/>
                  <w:id w:val="2038000046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bdr w:val="nil"/>
                      <w:lang w:eastAsia="lt-LT"/>
                    </w:rPr>
                    <w:t>III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bdr w:val="nil"/>
                  <w:lang w:eastAsia="lt-LT"/>
                </w:rPr>
                <w:t xml:space="preserve"> SKYRIUS</w:t>
              </w:r>
            </w:p>
            <w:p w:rsidR="00510B78" w:rsidRDefault="00AB10E9">
              <w:pPr>
                <w:pBdr>
                  <w:top w:val="nil"/>
                  <w:left w:val="nil"/>
                  <w:bottom w:val="nil"/>
                  <w:right w:val="nil"/>
                  <w:between w:val="nil"/>
                  <w:bar w:val="nil"/>
                </w:pBdr>
                <w:shd w:val="clear" w:color="auto" w:fill="FFFFFF"/>
                <w:jc w:val="center"/>
                <w:rPr>
                  <w:b/>
                  <w:bCs/>
                  <w:color w:val="000000"/>
                  <w:szCs w:val="24"/>
                  <w:bdr w:val="nil"/>
                  <w:lang w:eastAsia="lt-LT"/>
                </w:rPr>
              </w:pPr>
              <w:sdt>
                <w:sdtPr>
                  <w:alias w:val="Pavadinimas"/>
                  <w:tag w:val="title_e266c467399e4174b81f2456fb4a9069"/>
                  <w:id w:val="-1757284945"/>
                  <w:lock w:val="sdtLocked"/>
                </w:sdtPr>
                <w:sdtEndPr/>
                <w:sdtContent>
                  <w:r>
                    <w:rPr>
                      <w:rFonts w:eastAsia="Arial Unicode MS"/>
                      <w:b/>
                      <w:bCs/>
                      <w:szCs w:val="24"/>
                      <w:bdr w:val="nil"/>
                      <w:lang w:eastAsia="lt-LT"/>
                    </w:rPr>
                    <w:t>GYVENSENOS MEDICINOS</w:t>
                  </w:r>
                  <w:r>
                    <w:rPr>
                      <w:rFonts w:eastAsia="Arial Unicode MS"/>
                      <w:b/>
                      <w:bCs/>
                      <w:color w:val="000000"/>
                      <w:szCs w:val="24"/>
                      <w:bdr w:val="nil"/>
                      <w:lang w:eastAsia="lt-LT"/>
                    </w:rPr>
                    <w:t xml:space="preserve"> PASLAUGŲ TEIKIMO ORGANIZAVIMAS</w:t>
                  </w:r>
                </w:sdtContent>
              </w:sdt>
            </w:p>
            <w:p w:rsidR="00510B78" w:rsidRDefault="00510B78">
              <w:pPr>
                <w:pBdr>
                  <w:top w:val="nil"/>
                  <w:left w:val="nil"/>
                  <w:bottom w:val="nil"/>
                  <w:right w:val="nil"/>
                  <w:between w:val="nil"/>
                  <w:bar w:val="nil"/>
                </w:pBdr>
                <w:shd w:val="clear" w:color="auto" w:fill="FFFFFF"/>
                <w:jc w:val="center"/>
                <w:rPr>
                  <w:b/>
                  <w:bCs/>
                  <w:color w:val="000000"/>
                  <w:szCs w:val="24"/>
                  <w:bdr w:val="nil"/>
                  <w:lang w:eastAsia="lt-LT"/>
                </w:rPr>
              </w:pPr>
            </w:p>
            <w:sdt>
              <w:sdtPr>
                <w:alias w:val="9 p."/>
                <w:tag w:val="part_237ecca1072c49a2a62c1a25de28d0fe"/>
                <w:id w:val="-1181267065"/>
                <w:lock w:val="sdtLocked"/>
              </w:sdtPr>
              <w:sdtEndPr/>
              <w:sdtContent>
                <w:p w:rsidR="00510B78" w:rsidRDefault="00AB10E9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  <w:bar w:val="nil"/>
                    </w:pBdr>
                    <w:shd w:val="clear" w:color="auto" w:fill="FFFFFF"/>
                    <w:ind w:firstLine="851"/>
                    <w:jc w:val="both"/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</w:pPr>
                  <w:sdt>
                    <w:sdtPr>
                      <w:alias w:val="Numeris"/>
                      <w:tag w:val="nr_237ecca1072c49a2a62c1a25de28d0fe"/>
                      <w:id w:val="-1397119835"/>
                      <w:lock w:val="sdtLocked"/>
                    </w:sdtPr>
                    <w:sdtEndPr/>
                    <w:sdtContent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  <w:t>. Pacientų atstovai arba artimieji negali dalyvauti teikiant grupines gyvensenos medicinos paslaugas. Teikiant individualias gyvensenos medicinos paslaugas, dėl pacientų atstovų arba artimųjų dalyvavimo sprendžiama ind</w:t>
                  </w:r>
                  <w:r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  <w:t xml:space="preserve">ividualiai, sutarus pacientui ir gyvensenos medicinos specialistui. Pacientų atstovų arba artimųjų dalyvavimu siekiama efektyvesnės gyvensenos medicinos paslaugos (kai paciento atstovai arba artimieji padeda pacientui geriau </w:t>
                  </w:r>
                  <w:r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  <w:lastRenderedPageBreak/>
                    <w:t>įsisavinti teikiamas rekomendac</w:t>
                  </w:r>
                  <w:r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  <w:t xml:space="preserve">ijas, pamoko naudotis ryšio priemonėmis, informacinėmis technologijomis ir kitais įrenginiais ar priemonėmis, motyvuoja priimti teigiamus gyvensenos keitimo sprendimus ir kt.). </w:t>
                  </w:r>
                </w:p>
              </w:sdtContent>
            </w:sdt>
            <w:sdt>
              <w:sdtPr>
                <w:alias w:val="10 p."/>
                <w:tag w:val="part_96c005e2c8614dd6a9fb0b30c25646bd"/>
                <w:id w:val="1959606591"/>
                <w:lock w:val="sdtLocked"/>
              </w:sdtPr>
              <w:sdtEndPr/>
              <w:sdtContent>
                <w:p w:rsidR="00510B78" w:rsidRDefault="00AB10E9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  <w:bar w:val="nil"/>
                    </w:pBdr>
                    <w:shd w:val="clear" w:color="auto" w:fill="FFFFFF"/>
                    <w:ind w:firstLine="851"/>
                    <w:jc w:val="both"/>
                    <w:rPr>
                      <w:color w:val="000000"/>
                      <w:szCs w:val="24"/>
                      <w:bdr w:val="nil"/>
                      <w:lang w:eastAsia="lt-LT"/>
                    </w:rPr>
                  </w:pPr>
                  <w:sdt>
                    <w:sdtPr>
                      <w:alias w:val="Numeris"/>
                      <w:tag w:val="nr_96c005e2c8614dd6a9fb0b30c25646bd"/>
                      <w:id w:val="-90745045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bdr w:val="nil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color w:val="000000"/>
                      <w:szCs w:val="24"/>
                      <w:bdr w:val="nil"/>
                      <w:lang w:eastAsia="lt-LT"/>
                    </w:rPr>
                    <w:t>. Dėl g</w:t>
                  </w:r>
                  <w:r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  <w:t xml:space="preserve">yvensenos medicinos </w:t>
                  </w:r>
                  <w:r>
                    <w:rPr>
                      <w:color w:val="000000"/>
                      <w:szCs w:val="24"/>
                      <w:bdr w:val="nil"/>
                      <w:lang w:eastAsia="lt-LT"/>
                    </w:rPr>
                    <w:t>paslaugų pacientas gali kreiptis savarankiška</w:t>
                  </w:r>
                  <w:r>
                    <w:rPr>
                      <w:color w:val="000000"/>
                      <w:szCs w:val="24"/>
                      <w:bdr w:val="nil"/>
                      <w:lang w:eastAsia="lt-LT"/>
                    </w:rPr>
                    <w:t xml:space="preserve">i arba rekomendavus šeimos gydytojui ar jo komandos nariui, kuris pagal kompetenciją nustato poreikį įvertinti ir (ar) koreguoti paciento sveikatai </w:t>
                  </w:r>
                  <w:r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  <w:t>palankią gyvenseną ribojančius rizikos veiksnius</w:t>
                  </w:r>
                  <w:r>
                    <w:rPr>
                      <w:color w:val="000000"/>
                      <w:szCs w:val="24"/>
                      <w:bdr w:val="nil"/>
                      <w:lang w:eastAsia="lt-LT"/>
                    </w:rPr>
                    <w:t>, keisti gyvenseną. Šeimos gydytojo sprendimu gyvensenos med</w:t>
                  </w:r>
                  <w:r>
                    <w:rPr>
                      <w:color w:val="000000"/>
                      <w:szCs w:val="24"/>
                      <w:bdr w:val="nil"/>
                      <w:lang w:eastAsia="lt-LT"/>
                    </w:rPr>
                    <w:t xml:space="preserve">icinos specialistas gali būti įtraukiamas į bendrus keliomis lėtinėmis ligomis sergančių pacientų sveikatos būklės aptarimus.  </w:t>
                  </w:r>
                </w:p>
              </w:sdtContent>
            </w:sdt>
            <w:sdt>
              <w:sdtPr>
                <w:alias w:val="11 p."/>
                <w:tag w:val="part_1f60e513eb634039bae1d9286d273b4c"/>
                <w:id w:val="-2042814370"/>
                <w:lock w:val="sdtLocked"/>
              </w:sdtPr>
              <w:sdtEndPr/>
              <w:sdtContent>
                <w:p w:rsidR="00510B78" w:rsidRDefault="00AB10E9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  <w:bar w:val="nil"/>
                    </w:pBdr>
                    <w:shd w:val="clear" w:color="auto" w:fill="FFFFFF"/>
                    <w:ind w:firstLine="851"/>
                    <w:jc w:val="both"/>
                    <w:rPr>
                      <w:color w:val="000000"/>
                      <w:szCs w:val="24"/>
                      <w:bdr w:val="nil"/>
                      <w:lang w:eastAsia="lt-LT"/>
                    </w:rPr>
                  </w:pPr>
                  <w:sdt>
                    <w:sdtPr>
                      <w:alias w:val="Numeris"/>
                      <w:tag w:val="nr_1f60e513eb634039bae1d9286d273b4c"/>
                      <w:id w:val="1989675109"/>
                      <w:lock w:val="sdtLocked"/>
                    </w:sdtPr>
                    <w:sdtEndPr/>
                    <w:sdtContent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  <w:t>. Gyvensenos medicinos specialistas visų amžiaus grupių pacientams teikia šias paslaugas:</w:t>
                  </w:r>
                </w:p>
                <w:sdt>
                  <w:sdtPr>
                    <w:alias w:val="11.1 pp."/>
                    <w:tag w:val="part_e7616375d4ce4da0a57cb353650b4278"/>
                    <w:id w:val="-2126299484"/>
                    <w:lock w:val="sdtLocked"/>
                  </w:sdtPr>
                  <w:sdtEndPr/>
                  <w:sdtContent>
                    <w:p w:rsidR="00510B78" w:rsidRDefault="00AB10E9">
                      <w:p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  <w:bar w:val="nil"/>
                        </w:pBdr>
                        <w:shd w:val="clear" w:color="auto" w:fill="FFFFFF"/>
                        <w:ind w:firstLine="851"/>
                        <w:jc w:val="both"/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7616375d4ce4da0a57cb353650b4278"/>
                          <w:id w:val="1211695368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  <w:t>11.1</w:t>
                          </w:r>
                        </w:sdtContent>
                      </w:sdt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>. individualias gyvensenos</w:t>
                      </w:r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 xml:space="preserve"> medicinos paslaugas:</w:t>
                      </w:r>
                    </w:p>
                    <w:sdt>
                      <w:sdtPr>
                        <w:alias w:val="11.1.1 pp."/>
                        <w:tag w:val="part_7df99383802d449bb7fe8c71315eede3"/>
                        <w:id w:val="-943079705"/>
                        <w:lock w:val="sdtLocked"/>
                      </w:sdtPr>
                      <w:sdtEndPr/>
                      <w:sdtContent>
                        <w:p w:rsidR="00510B78" w:rsidRDefault="00AB10E9">
                          <w:pPr>
                            <w:pBdr>
                              <w:top w:val="nil"/>
                              <w:left w:val="nil"/>
                              <w:bottom w:val="nil"/>
                              <w:right w:val="nil"/>
                              <w:between w:val="nil"/>
                              <w:bar w:val="nil"/>
                            </w:pBdr>
                            <w:shd w:val="clear" w:color="auto" w:fill="FFFFFF"/>
                            <w:ind w:firstLine="851"/>
                            <w:jc w:val="both"/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7df99383802d449bb7fe8c71315eede3"/>
                              <w:id w:val="-62362026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Arial Unicode MS"/>
                                  <w:color w:val="000000"/>
                                  <w:szCs w:val="24"/>
                                  <w:bdr w:val="nil"/>
                                  <w:lang w:eastAsia="lt-LT"/>
                                </w:rPr>
                                <w:t>11.1.1</w:t>
                              </w:r>
                            </w:sdtContent>
                          </w:sdt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  <w:t>. surenka paciento anamnezę, nusiskundimus, įvertina gretutines ligas,  atsižvelgdamas į medicinos dokumentuose  nurodytą informaciją ir (ar) medicininius įrašus Elektroninės sveikatos paslaugų ir bendradarbiavimo infrastruktū</w:t>
                          </w:r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  <w:t>ros informacinėje sistemoje (toliau – ESPBI IS), paciento ir (ar) jo artimųjų suteiktą informaciją;</w:t>
                          </w:r>
                        </w:p>
                      </w:sdtContent>
                    </w:sdt>
                    <w:sdt>
                      <w:sdtPr>
                        <w:alias w:val="11.1.2 pp."/>
                        <w:tag w:val="part_bba88129890e41a8b6203b4b9dbd257d"/>
                        <w:id w:val="2134595250"/>
                        <w:lock w:val="sdtLocked"/>
                      </w:sdtPr>
                      <w:sdtEndPr/>
                      <w:sdtContent>
                        <w:p w:rsidR="00510B78" w:rsidRDefault="00AB10E9">
                          <w:pPr>
                            <w:pBdr>
                              <w:top w:val="nil"/>
                              <w:left w:val="nil"/>
                              <w:bottom w:val="nil"/>
                              <w:right w:val="nil"/>
                              <w:between w:val="nil"/>
                              <w:bar w:val="nil"/>
                            </w:pBdr>
                            <w:shd w:val="clear" w:color="auto" w:fill="FFFFFF"/>
                            <w:ind w:firstLine="851"/>
                            <w:jc w:val="both"/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bba88129890e41a8b6203b4b9dbd257d"/>
                              <w:id w:val="37790323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Arial Unicode MS"/>
                                  <w:color w:val="000000"/>
                                  <w:szCs w:val="24"/>
                                  <w:bdr w:val="nil"/>
                                  <w:lang w:eastAsia="lt-LT"/>
                                </w:rPr>
                                <w:t>11.1.2</w:t>
                              </w:r>
                            </w:sdtContent>
                          </w:sdt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  <w:t>. ištiria paciento gyvenseną, jo lūkesčius ir įvertina motyvaciją;</w:t>
                          </w:r>
                        </w:p>
                      </w:sdtContent>
                    </w:sdt>
                    <w:sdt>
                      <w:sdtPr>
                        <w:alias w:val="11.1.3 pp."/>
                        <w:tag w:val="part_da18ea784eea471abdae13004de07343"/>
                        <w:id w:val="-2045738547"/>
                        <w:lock w:val="sdtLocked"/>
                      </w:sdtPr>
                      <w:sdtEndPr/>
                      <w:sdtContent>
                        <w:p w:rsidR="00510B78" w:rsidRDefault="00AB10E9">
                          <w:pPr>
                            <w:pBdr>
                              <w:top w:val="nil"/>
                              <w:left w:val="nil"/>
                              <w:bottom w:val="nil"/>
                              <w:right w:val="nil"/>
                              <w:between w:val="nil"/>
                              <w:bar w:val="nil"/>
                            </w:pBdr>
                            <w:shd w:val="clear" w:color="auto" w:fill="FFFFFF"/>
                            <w:ind w:firstLine="851"/>
                            <w:jc w:val="both"/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a18ea784eea471abdae13004de07343"/>
                              <w:id w:val="134212578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Arial Unicode MS"/>
                                  <w:color w:val="000000"/>
                                  <w:szCs w:val="24"/>
                                  <w:bdr w:val="nil"/>
                                  <w:lang w:eastAsia="lt-LT"/>
                                </w:rPr>
                                <w:t>11.1.3</w:t>
                              </w:r>
                            </w:sdtContent>
                          </w:sdt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  <w:t>. identifikuoja sveikatai palankią gyvenseną ribojančius rizikos veik</w:t>
                          </w:r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  <w:t>snius;</w:t>
                          </w:r>
                        </w:p>
                      </w:sdtContent>
                    </w:sdt>
                    <w:sdt>
                      <w:sdtPr>
                        <w:alias w:val="11.1.4 pp."/>
                        <w:tag w:val="part_b2d7ec55c69542a0bb8d99923f89b142"/>
                        <w:id w:val="996236578"/>
                        <w:lock w:val="sdtLocked"/>
                      </w:sdtPr>
                      <w:sdtEndPr/>
                      <w:sdtContent>
                        <w:p w:rsidR="00510B78" w:rsidRDefault="00AB10E9">
                          <w:pPr>
                            <w:pBdr>
                              <w:top w:val="nil"/>
                              <w:left w:val="nil"/>
                              <w:bottom w:val="nil"/>
                              <w:right w:val="nil"/>
                              <w:between w:val="nil"/>
                              <w:bar w:val="nil"/>
                            </w:pBdr>
                            <w:shd w:val="clear" w:color="auto" w:fill="FFFFFF"/>
                            <w:ind w:firstLine="851"/>
                            <w:jc w:val="both"/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b2d7ec55c69542a0bb8d99923f89b142"/>
                              <w:id w:val="-37284757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Arial Unicode MS"/>
                                  <w:color w:val="000000"/>
                                  <w:szCs w:val="24"/>
                                  <w:bdr w:val="nil"/>
                                  <w:lang w:eastAsia="lt-LT"/>
                                </w:rPr>
                                <w:t>11.1.4</w:t>
                              </w:r>
                            </w:sdtContent>
                          </w:sdt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  <w:t>. nustato sveikatai palankios gyvensenos tikslus;</w:t>
                          </w:r>
                        </w:p>
                      </w:sdtContent>
                    </w:sdt>
                    <w:sdt>
                      <w:sdtPr>
                        <w:alias w:val="11.1.5 pp."/>
                        <w:tag w:val="part_80e7edf98c8f43f6bfd64dfedde27978"/>
                        <w:id w:val="-1209489048"/>
                        <w:lock w:val="sdtLocked"/>
                      </w:sdtPr>
                      <w:sdtEndPr/>
                      <w:sdtContent>
                        <w:p w:rsidR="00510B78" w:rsidRDefault="00AB10E9">
                          <w:pPr>
                            <w:pBdr>
                              <w:top w:val="nil"/>
                              <w:left w:val="nil"/>
                              <w:bottom w:val="nil"/>
                              <w:right w:val="nil"/>
                              <w:between w:val="nil"/>
                              <w:bar w:val="nil"/>
                            </w:pBdr>
                            <w:shd w:val="clear" w:color="auto" w:fill="FFFFFF"/>
                            <w:ind w:firstLine="851"/>
                            <w:jc w:val="both"/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80e7edf98c8f43f6bfd64dfedde27978"/>
                              <w:id w:val="120498188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Arial Unicode MS"/>
                                  <w:color w:val="000000"/>
                                  <w:szCs w:val="24"/>
                                  <w:bdr w:val="nil"/>
                                  <w:lang w:eastAsia="lt-LT"/>
                                </w:rPr>
                                <w:t>11.1.5</w:t>
                              </w:r>
                            </w:sdtContent>
                          </w:sdt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  <w:t xml:space="preserve">. sudaro sveikatai palankios gyvensenos (mitybos, fizinio aktyvumo, psichologinės sveikatos, miego ir kitų įpročių) skatinimo planą, stebi jo vykdymą ir vertina efektyvumą ir </w:t>
                          </w:r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  <w:t>paciento pažangą, keičiant sveikatai palankią gyvenseną ribojančius rizikos veiksnius;</w:t>
                          </w:r>
                        </w:p>
                      </w:sdtContent>
                    </w:sdt>
                    <w:sdt>
                      <w:sdtPr>
                        <w:alias w:val="11.1.6 pp."/>
                        <w:tag w:val="part_d4888c3e6a9b40f7bc92d909d42dd773"/>
                        <w:id w:val="-1681886095"/>
                        <w:lock w:val="sdtLocked"/>
                      </w:sdtPr>
                      <w:sdtEndPr/>
                      <w:sdtContent>
                        <w:p w:rsidR="00510B78" w:rsidRDefault="00AB10E9">
                          <w:pPr>
                            <w:pBdr>
                              <w:top w:val="nil"/>
                              <w:left w:val="nil"/>
                              <w:bottom w:val="nil"/>
                              <w:right w:val="nil"/>
                              <w:between w:val="nil"/>
                              <w:bar w:val="nil"/>
                            </w:pBdr>
                            <w:shd w:val="clear" w:color="auto" w:fill="FFFFFF"/>
                            <w:ind w:firstLine="851"/>
                            <w:jc w:val="both"/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4888c3e6a9b40f7bc92d909d42dd773"/>
                              <w:id w:val="179964667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Arial Unicode MS"/>
                                  <w:color w:val="000000"/>
                                  <w:szCs w:val="24"/>
                                  <w:bdr w:val="nil"/>
                                  <w:lang w:eastAsia="lt-LT"/>
                                </w:rPr>
                                <w:t>11.1.6</w:t>
                              </w:r>
                            </w:sdtContent>
                          </w:sdt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  <w:t>. pagal pacientų poreikius ir galimybes parenka ir pritaiko sveikatą tausojančias ir stiprinančias priemones ir moko  pacientus jomis naudotis;</w:t>
                          </w:r>
                        </w:p>
                      </w:sdtContent>
                    </w:sdt>
                    <w:sdt>
                      <w:sdtPr>
                        <w:alias w:val="11.1.7 pp."/>
                        <w:tag w:val="part_587bce62ca2640ddb5f7670f28193d7f"/>
                        <w:id w:val="1119569461"/>
                        <w:lock w:val="sdtLocked"/>
                      </w:sdtPr>
                      <w:sdtEndPr/>
                      <w:sdtContent>
                        <w:p w:rsidR="00510B78" w:rsidRDefault="00AB10E9">
                          <w:pPr>
                            <w:pBdr>
                              <w:top w:val="nil"/>
                              <w:left w:val="nil"/>
                              <w:bottom w:val="nil"/>
                              <w:right w:val="nil"/>
                              <w:between w:val="nil"/>
                              <w:bar w:val="nil"/>
                            </w:pBdr>
                            <w:shd w:val="clear" w:color="auto" w:fill="FFFFFF"/>
                            <w:ind w:firstLine="851"/>
                            <w:jc w:val="both"/>
                            <w:rPr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587bce62ca2640ddb5f7670f28193d7f"/>
                              <w:id w:val="171622918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Arial Unicode MS"/>
                                  <w:color w:val="000000"/>
                                  <w:szCs w:val="24"/>
                                  <w:bdr w:val="nil"/>
                                  <w:lang w:eastAsia="lt-LT"/>
                                </w:rPr>
                                <w:t>11.1.7</w:t>
                              </w:r>
                            </w:sdtContent>
                          </w:sdt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  <w:t>. sud</w:t>
                          </w:r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  <w:t xml:space="preserve">aro paciento individualų gyvensenos korekcijos planą ir vykdo jo stebėseną; </w:t>
                          </w:r>
                        </w:p>
                      </w:sdtContent>
                    </w:sdt>
                    <w:sdt>
                      <w:sdtPr>
                        <w:alias w:val="11.1.8 pp."/>
                        <w:tag w:val="part_e3c3866ae9684ee8a3d557a26831275a"/>
                        <w:id w:val="-542897129"/>
                        <w:lock w:val="sdtLocked"/>
                      </w:sdtPr>
                      <w:sdtEndPr/>
                      <w:sdtContent>
                        <w:p w:rsidR="00510B78" w:rsidRDefault="00AB10E9">
                          <w:pPr>
                            <w:pBdr>
                              <w:top w:val="nil"/>
                              <w:left w:val="nil"/>
                              <w:bottom w:val="nil"/>
                              <w:right w:val="nil"/>
                              <w:between w:val="nil"/>
                              <w:bar w:val="nil"/>
                            </w:pBdr>
                            <w:shd w:val="clear" w:color="auto" w:fill="FFFFFF"/>
                            <w:ind w:firstLine="851"/>
                            <w:jc w:val="both"/>
                            <w:rPr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e3c3866ae9684ee8a3d557a26831275a"/>
                              <w:id w:val="-139928566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Arial Unicode MS"/>
                                  <w:color w:val="000000"/>
                                  <w:szCs w:val="24"/>
                                  <w:bdr w:val="nil"/>
                                  <w:lang w:eastAsia="lt-LT"/>
                                </w:rPr>
                                <w:t>11.1.8</w:t>
                              </w:r>
                            </w:sdtContent>
                          </w:sdt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  <w:t>. teikia sveikatai palankios gyvensenos rekomendacijas pacientui ir (ar) jo šeimos nariams, ir (ar)  globėjams, ir (ar) artimiesiems dėl paciento gyvensenos keitimo;</w:t>
                          </w:r>
                        </w:p>
                      </w:sdtContent>
                    </w:sdt>
                    <w:sdt>
                      <w:sdtPr>
                        <w:alias w:val="11.1.9 pp."/>
                        <w:tag w:val="part_604faa147d4d4ea1a4aaae972d96d61c"/>
                        <w:id w:val="-1577127703"/>
                        <w:lock w:val="sdtLocked"/>
                      </w:sdtPr>
                      <w:sdtEndPr/>
                      <w:sdtContent>
                        <w:p w:rsidR="00510B78" w:rsidRDefault="00AB10E9">
                          <w:pPr>
                            <w:pBdr>
                              <w:top w:val="nil"/>
                              <w:left w:val="nil"/>
                              <w:bottom w:val="nil"/>
                              <w:right w:val="nil"/>
                              <w:between w:val="nil"/>
                              <w:bar w:val="nil"/>
                            </w:pBdr>
                            <w:shd w:val="clear" w:color="auto" w:fill="FFFFFF"/>
                            <w:ind w:firstLine="851"/>
                            <w:jc w:val="both"/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604faa147d4d4ea1a4aaae972d96d61c"/>
                              <w:id w:val="70961149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Arial Unicode MS"/>
                                  <w:color w:val="000000"/>
                                  <w:szCs w:val="24"/>
                                  <w:bdr w:val="nil"/>
                                  <w:lang w:eastAsia="lt-LT"/>
                                </w:rPr>
                                <w:t>11.1.9</w:t>
                              </w:r>
                            </w:sdtContent>
                          </w:sdt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  <w:t>. įvertina gyvensenos medicinos paslaugų poveikį, formuluoja išvadas ir jas pateikia pacientą siuntusiam sveikatos priežiūros specialistui;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11.2 pp."/>
                    <w:tag w:val="part_336d310e7dba4a6ba2f4d7616a4831da"/>
                    <w:id w:val="1912726156"/>
                    <w:lock w:val="sdtLocked"/>
                  </w:sdtPr>
                  <w:sdtEndPr/>
                  <w:sdtContent>
                    <w:p w:rsidR="00510B78" w:rsidRDefault="00AB10E9">
                      <w:p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  <w:bar w:val="nil"/>
                        </w:pBdr>
                        <w:shd w:val="clear" w:color="auto" w:fill="FFFFFF"/>
                        <w:ind w:firstLine="851"/>
                        <w:jc w:val="both"/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36d310e7dba4a6ba2f4d7616a4831da"/>
                          <w:id w:val="189723327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  <w:t>11.2</w:t>
                          </w:r>
                        </w:sdtContent>
                      </w:sdt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 xml:space="preserve"> grupines gyvensenos medicinos paslaugas: </w:t>
                      </w:r>
                    </w:p>
                    <w:sdt>
                      <w:sdtPr>
                        <w:alias w:val="11.2.1 pp."/>
                        <w:tag w:val="part_b4549e0140b148ba919bdae730eb2c2e"/>
                        <w:id w:val="-1113592888"/>
                        <w:lock w:val="sdtLocked"/>
                      </w:sdtPr>
                      <w:sdtEndPr/>
                      <w:sdtContent>
                        <w:p w:rsidR="00510B78" w:rsidRDefault="00AB10E9">
                          <w:pPr>
                            <w:pBdr>
                              <w:top w:val="nil"/>
                              <w:left w:val="nil"/>
                              <w:bottom w:val="nil"/>
                              <w:right w:val="nil"/>
                              <w:between w:val="nil"/>
                              <w:bar w:val="nil"/>
                            </w:pBdr>
                            <w:shd w:val="clear" w:color="auto" w:fill="FFFFFF"/>
                            <w:ind w:firstLine="851"/>
                            <w:jc w:val="both"/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b4549e0140b148ba919bdae730eb2c2e"/>
                              <w:id w:val="117807296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Arial Unicode MS"/>
                                  <w:color w:val="000000"/>
                                  <w:szCs w:val="24"/>
                                  <w:bdr w:val="nil"/>
                                  <w:lang w:eastAsia="lt-LT"/>
                                </w:rPr>
                                <w:t>11.2.1</w:t>
                              </w:r>
                            </w:sdtContent>
                          </w:sdt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  <w:t xml:space="preserve">. pagal pacientų poreikius parenka ir pritaiko </w:t>
                          </w:r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  <w:t>sveikatą tausojančias ir stiprinančias priemones  bei moko jomis naudotis;</w:t>
                          </w:r>
                        </w:p>
                      </w:sdtContent>
                    </w:sdt>
                    <w:sdt>
                      <w:sdtPr>
                        <w:alias w:val="11.2.2 pp."/>
                        <w:tag w:val="part_6bdacec0869e4b3f9d1f03036f6e42df"/>
                        <w:id w:val="-364749459"/>
                        <w:lock w:val="sdtLocked"/>
                      </w:sdtPr>
                      <w:sdtEndPr/>
                      <w:sdtContent>
                        <w:p w:rsidR="00510B78" w:rsidRDefault="00AB10E9">
                          <w:pPr>
                            <w:pBdr>
                              <w:top w:val="nil"/>
                              <w:left w:val="nil"/>
                              <w:bottom w:val="nil"/>
                              <w:right w:val="nil"/>
                              <w:between w:val="nil"/>
                              <w:bar w:val="nil"/>
                            </w:pBdr>
                            <w:shd w:val="clear" w:color="auto" w:fill="FFFFFF"/>
                            <w:ind w:firstLine="851"/>
                            <w:jc w:val="both"/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6bdacec0869e4b3f9d1f03036f6e42df"/>
                              <w:id w:val="-112669677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Arial Unicode MS"/>
                                  <w:color w:val="000000"/>
                                  <w:szCs w:val="24"/>
                                  <w:bdr w:val="nil"/>
                                  <w:lang w:eastAsia="lt-LT"/>
                                </w:rPr>
                                <w:t>11.2.2</w:t>
                              </w:r>
                            </w:sdtContent>
                          </w:sdt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  <w:t>. teikia rekomendacijas pacientams, kaip keisti aplinką į palankesnę sveikatai gyvenseną, kaip įtraukti jo šeimos narius ir (ar) globėjus, ir (ar) artimuosius į paciento s</w:t>
                          </w:r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  <w:t>veikatai palankią gyvenseną ribojančių rizikos veiksnių keitimo procesą.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2 p."/>
                <w:tag w:val="part_58b3940aa6d9468092c087f69106bb3c"/>
                <w:id w:val="422315530"/>
                <w:lock w:val="sdtLocked"/>
              </w:sdtPr>
              <w:sdtEndPr/>
              <w:sdtContent>
                <w:p w:rsidR="00510B78" w:rsidRDefault="00AB10E9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  <w:bar w:val="nil"/>
                    </w:pBdr>
                    <w:shd w:val="clear" w:color="auto" w:fill="FFFFFF"/>
                    <w:ind w:firstLine="851"/>
                    <w:jc w:val="both"/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</w:pPr>
                  <w:sdt>
                    <w:sdtPr>
                      <w:alias w:val="Numeris"/>
                      <w:tag w:val="nr_58b3940aa6d9468092c087f69106bb3c"/>
                      <w:id w:val="95225286"/>
                      <w:lock w:val="sdtLocked"/>
                    </w:sdtPr>
                    <w:sdtEndPr/>
                    <w:sdtContent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>1</w:t>
                      </w:r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val="en-US" w:eastAsia="lt-LT"/>
                        </w:rPr>
                        <w:t>2</w:t>
                      </w:r>
                    </w:sdtContent>
                  </w:sdt>
                  <w:r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  <w:t>. Nuotolinės gyvensenos medicinos paslaugos gali būti teikiamos individualiai, grupei arba mišriu būdu (kai dalis pacientų dalyvauja kontaktiniu, o dalis – nuotoliniu būdu).</w:t>
                  </w:r>
                  <w:r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  <w:t xml:space="preserve"> Nuotolinis paslaugos teikimo būdas rekomenduojamas:</w:t>
                  </w:r>
                </w:p>
                <w:sdt>
                  <w:sdtPr>
                    <w:alias w:val="12.1 pp."/>
                    <w:tag w:val="part_2406d61bd4d14033a4c521cd5ba08307"/>
                    <w:id w:val="1453437078"/>
                    <w:lock w:val="sdtLocked"/>
                  </w:sdtPr>
                  <w:sdtEndPr/>
                  <w:sdtContent>
                    <w:p w:rsidR="00510B78" w:rsidRDefault="00AB10E9">
                      <w:p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  <w:bar w:val="nil"/>
                        </w:pBdr>
                        <w:shd w:val="clear" w:color="auto" w:fill="FFFFFF"/>
                        <w:ind w:firstLine="851"/>
                        <w:jc w:val="both"/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406d61bd4d14033a4c521cd5ba08307"/>
                          <w:id w:val="-85997346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  <w:t>12.1</w:t>
                          </w:r>
                        </w:sdtContent>
                      </w:sdt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>. kai padidėja užsikrėtimo infekcinėmis ligomis rizika;</w:t>
                      </w:r>
                    </w:p>
                  </w:sdtContent>
                </w:sdt>
                <w:sdt>
                  <w:sdtPr>
                    <w:alias w:val="12.2 pp."/>
                    <w:tag w:val="part_b286a23cc5984688939e2802a4ea89bd"/>
                    <w:id w:val="-1522936207"/>
                    <w:lock w:val="sdtLocked"/>
                  </w:sdtPr>
                  <w:sdtEndPr/>
                  <w:sdtContent>
                    <w:p w:rsidR="00510B78" w:rsidRDefault="00AB10E9">
                      <w:p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  <w:bar w:val="nil"/>
                        </w:pBdr>
                        <w:shd w:val="clear" w:color="auto" w:fill="FFFFFF"/>
                        <w:ind w:firstLine="851"/>
                        <w:jc w:val="both"/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286a23cc5984688939e2802a4ea89bd"/>
                          <w:id w:val="-98678855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bdr w:val="nil"/>
                              <w:lang w:eastAsia="lt-LT"/>
                            </w:rPr>
                            <w:t>12.2</w:t>
                          </w:r>
                        </w:sdtContent>
                      </w:sdt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>. individualiai įvertinus aplinkybes ir nusprendus, kad be tiesioginio paciento ir gyvensenos medicinos specialisto kontakto nenukent</w:t>
                      </w:r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>ės paslaugos kokybė.</w:t>
                      </w:r>
                    </w:p>
                  </w:sdtContent>
                </w:sdt>
              </w:sdtContent>
            </w:sdt>
            <w:sdt>
              <w:sdtPr>
                <w:alias w:val="13 p."/>
                <w:tag w:val="part_4f42bc69837b4325bcd048b5f856f983"/>
                <w:id w:val="1079793291"/>
                <w:lock w:val="sdtLocked"/>
              </w:sdtPr>
              <w:sdtEndPr/>
              <w:sdtContent>
                <w:p w:rsidR="00510B78" w:rsidRDefault="00AB10E9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  <w:bar w:val="nil"/>
                    </w:pBdr>
                    <w:ind w:firstLine="851"/>
                    <w:jc w:val="both"/>
                    <w:rPr>
                      <w:rFonts w:eastAsia="Arial Unicode MS"/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4f42bc69837b4325bcd048b5f856f983"/>
                      <w:id w:val="-79211497"/>
                      <w:lock w:val="sdtLocked"/>
                    </w:sdtPr>
                    <w:sdtEndPr/>
                    <w:sdtContent>
                      <w:r>
                        <w:rPr>
                          <w:rFonts w:eastAsia="Arial Unicode MS"/>
                          <w:szCs w:val="24"/>
                          <w:bdr w:val="nil"/>
                          <w:lang w:val="en-US"/>
                        </w:rPr>
                        <w:t>13</w:t>
                      </w:r>
                    </w:sdtContent>
                  </w:sdt>
                  <w:r>
                    <w:rPr>
                      <w:rFonts w:eastAsia="Arial Unicode MS"/>
                      <w:szCs w:val="24"/>
                      <w:bdr w:val="nil"/>
                      <w:lang w:val="en-US"/>
                    </w:rPr>
                    <w:t>. Duomenys apie suteiktas gyvensenos medicinos paslaugas turi būti įrašomi medicinos dokumentuose ESPBI IS. Formos, klausimynai, anketos, skalės, kurios nėra tvarkomos ESPBI, pildomos ASPĮ vadovo nustatyta tvarka.</w:t>
                  </w:r>
                </w:p>
              </w:sdtContent>
            </w:sdt>
            <w:sdt>
              <w:sdtPr>
                <w:alias w:val="14 p."/>
                <w:tag w:val="part_64b1e49d76d1467c8687caeb498e928d"/>
                <w:id w:val="605156035"/>
                <w:lock w:val="sdtLocked"/>
              </w:sdtPr>
              <w:sdtEndPr/>
              <w:sdtContent>
                <w:p w:rsidR="00510B78" w:rsidRDefault="00AB10E9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  <w:bar w:val="nil"/>
                    </w:pBdr>
                    <w:shd w:val="clear" w:color="auto" w:fill="FFFFFF"/>
                    <w:ind w:firstLine="851"/>
                    <w:jc w:val="both"/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</w:pPr>
                  <w:sdt>
                    <w:sdtPr>
                      <w:alias w:val="Numeris"/>
                      <w:tag w:val="nr_64b1e49d76d1467c8687caeb498e928d"/>
                      <w:id w:val="2018495652"/>
                      <w:lock w:val="sdtLocked"/>
                    </w:sdtPr>
                    <w:sdtEndPr/>
                    <w:sdtContent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>14</w:t>
                      </w:r>
                    </w:sdtContent>
                  </w:sdt>
                  <w:r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  <w:t xml:space="preserve">. </w:t>
                  </w:r>
                  <w:r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  <w:t>Suteikus gyvensenos medicinos paslaugą užpildoma statistinė forma 025/a-LK „Asmens ambulatorinio gydymo statistinė kortelė“, patvirtinta Lietuvos Respublikos sveikatos apsaugos ministro 1998 m. lapkričio 26 d. įsakymu Nr. 687 „Dėl medicininės apskaitos dok</w:t>
                  </w:r>
                  <w:r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  <w:t>umentų formų tvirtinimo“, įrašant informaciją apie suteiktą gyvensenos medicinos specialisto paslaugą.</w:t>
                  </w:r>
                </w:p>
              </w:sdtContent>
            </w:sdt>
            <w:sdt>
              <w:sdtPr>
                <w:alias w:val="15 p."/>
                <w:tag w:val="part_5342c1298dd744cd8b1265c7d01d5ca8"/>
                <w:id w:val="-1014143807"/>
                <w:lock w:val="sdtLocked"/>
              </w:sdtPr>
              <w:sdtEndPr/>
              <w:sdtContent>
                <w:p w:rsidR="00510B78" w:rsidRDefault="00AB10E9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  <w:bar w:val="nil"/>
                    </w:pBdr>
                    <w:shd w:val="clear" w:color="auto" w:fill="FFFFFF"/>
                    <w:ind w:firstLine="851"/>
                    <w:jc w:val="both"/>
                    <w:rPr>
                      <w:rFonts w:eastAsia="Arial Unicode MS"/>
                      <w:szCs w:val="24"/>
                      <w:bdr w:val="nil"/>
                      <w:lang w:eastAsia="lt-LT"/>
                    </w:rPr>
                  </w:pPr>
                  <w:sdt>
                    <w:sdtPr>
                      <w:alias w:val="Numeris"/>
                      <w:tag w:val="nr_5342c1298dd744cd8b1265c7d01d5ca8"/>
                      <w:id w:val="-2112272195"/>
                      <w:lock w:val="sdtLocked"/>
                    </w:sdtPr>
                    <w:sdtEndPr/>
                    <w:sdtContent>
                      <w:r>
                        <w:rPr>
                          <w:rFonts w:eastAsia="Arial Unicode MS"/>
                          <w:szCs w:val="24"/>
                          <w:bdr w:val="nil"/>
                          <w:lang w:eastAsia="lt-LT"/>
                        </w:rPr>
                        <w:t>15</w:t>
                      </w:r>
                    </w:sdtContent>
                  </w:sdt>
                  <w:r>
                    <w:rPr>
                      <w:rFonts w:eastAsia="Arial Unicode MS"/>
                      <w:szCs w:val="24"/>
                      <w:bdr w:val="nil"/>
                      <w:lang w:eastAsia="lt-LT"/>
                    </w:rPr>
                    <w:t xml:space="preserve">. Jei ASPĮ šeimos gydytojo komandoje nėra gyvensenos medicinos specialisto, prie ASPĮ prisirašiusiems pacientams pasiūloma kreiptis į savivaldybės </w:t>
                  </w:r>
                  <w:r>
                    <w:rPr>
                      <w:rFonts w:eastAsia="Arial Unicode MS"/>
                      <w:szCs w:val="24"/>
                      <w:bdr w:val="nil"/>
                      <w:lang w:eastAsia="lt-LT"/>
                    </w:rPr>
                    <w:t>visuomenės sveikatos biurą dėl dalyvavimo sveikatos stiprinimo programose.</w:t>
                  </w:r>
                </w:p>
                <w:p w:rsidR="00510B78" w:rsidRDefault="00AB10E9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  <w:bar w:val="nil"/>
                    </w:pBdr>
                    <w:spacing w:line="259" w:lineRule="auto"/>
                    <w:jc w:val="center"/>
                    <w:rPr>
                      <w:rFonts w:eastAsia="Arial Unicode MS"/>
                      <w:b/>
                      <w:bCs/>
                      <w:color w:val="000000"/>
                      <w:szCs w:val="24"/>
                      <w:bdr w:val="nil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63e3eb7e50d541da90ce371a0d63101c"/>
            <w:id w:val="1529060169"/>
            <w:lock w:val="sdtLocked"/>
            <w:placeholder>
              <w:docPart w:val="DefaultPlaceholder_-1854013440"/>
            </w:placeholder>
          </w:sdtPr>
          <w:sdtEndPr>
            <w:rPr>
              <w:rFonts w:eastAsia="Arial Unicode MS"/>
              <w:color w:val="000000"/>
              <w:szCs w:val="24"/>
              <w:bdr w:val="nil"/>
              <w:lang w:eastAsia="lt-LT"/>
            </w:rPr>
          </w:sdtEndPr>
          <w:sdtContent>
            <w:p w:rsidR="00510B78" w:rsidRDefault="00AB10E9">
              <w:pPr>
                <w:pBdr>
                  <w:top w:val="nil"/>
                  <w:left w:val="nil"/>
                  <w:bottom w:val="nil"/>
                  <w:right w:val="nil"/>
                  <w:between w:val="nil"/>
                  <w:bar w:val="nil"/>
                </w:pBdr>
                <w:spacing w:line="259" w:lineRule="auto"/>
                <w:jc w:val="center"/>
                <w:rPr>
                  <w:rFonts w:eastAsia="Arial Unicode MS"/>
                  <w:b/>
                  <w:bCs/>
                  <w:color w:val="000000"/>
                  <w:szCs w:val="24"/>
                  <w:bdr w:val="nil"/>
                  <w:lang w:eastAsia="lt-LT"/>
                </w:rPr>
              </w:pPr>
              <w:sdt>
                <w:sdtPr>
                  <w:alias w:val="Numeris"/>
                  <w:tag w:val="nr_63e3eb7e50d541da90ce371a0d63101c"/>
                  <w:id w:val="1564442424"/>
                  <w:lock w:val="sdtLocked"/>
                </w:sdtPr>
                <w:sdtEndPr/>
                <w:sdtContent>
                  <w:r>
                    <w:rPr>
                      <w:rFonts w:eastAsia="Arial Unicode MS"/>
                      <w:b/>
                      <w:bCs/>
                      <w:color w:val="000000"/>
                      <w:szCs w:val="24"/>
                      <w:bdr w:val="nil"/>
                      <w:lang w:eastAsia="lt-LT"/>
                    </w:rPr>
                    <w:t>IV</w:t>
                  </w:r>
                </w:sdtContent>
              </w:sdt>
              <w:r>
                <w:rPr>
                  <w:rFonts w:eastAsia="Arial Unicode MS"/>
                  <w:b/>
                  <w:bCs/>
                  <w:color w:val="000000"/>
                  <w:szCs w:val="24"/>
                  <w:bdr w:val="nil"/>
                  <w:lang w:eastAsia="lt-LT"/>
                </w:rPr>
                <w:t xml:space="preserve"> SKYRIUS</w:t>
              </w:r>
            </w:p>
            <w:p w:rsidR="00510B78" w:rsidRDefault="00AB10E9">
              <w:pPr>
                <w:pBdr>
                  <w:top w:val="nil"/>
                  <w:left w:val="nil"/>
                  <w:bottom w:val="nil"/>
                  <w:right w:val="nil"/>
                  <w:between w:val="nil"/>
                  <w:bar w:val="nil"/>
                </w:pBdr>
                <w:spacing w:line="259" w:lineRule="auto"/>
                <w:jc w:val="center"/>
                <w:rPr>
                  <w:rFonts w:eastAsia="Arial Unicode MS"/>
                  <w:b/>
                  <w:bCs/>
                  <w:color w:val="000000"/>
                  <w:szCs w:val="24"/>
                  <w:bdr w:val="nil"/>
                  <w:lang w:eastAsia="lt-LT"/>
                </w:rPr>
              </w:pPr>
              <w:sdt>
                <w:sdtPr>
                  <w:alias w:val="Pavadinimas"/>
                  <w:tag w:val="title_63e3eb7e50d541da90ce371a0d63101c"/>
                  <w:id w:val="-290675055"/>
                  <w:lock w:val="sdtLocked"/>
                </w:sdtPr>
                <w:sdtEndPr/>
                <w:sdtContent>
                  <w:r>
                    <w:rPr>
                      <w:rFonts w:eastAsia="Arial Unicode MS"/>
                      <w:b/>
                      <w:bCs/>
                      <w:color w:val="000000"/>
                      <w:szCs w:val="24"/>
                      <w:bdr w:val="nil"/>
                      <w:lang w:eastAsia="lt-LT"/>
                    </w:rPr>
                    <w:t>BAIGIAMOSIOS NUOSTATOS</w:t>
                  </w:r>
                </w:sdtContent>
              </w:sdt>
            </w:p>
            <w:p w:rsidR="00510B78" w:rsidRDefault="00510B78">
              <w:pPr>
                <w:pBdr>
                  <w:top w:val="nil"/>
                  <w:left w:val="nil"/>
                  <w:bottom w:val="nil"/>
                  <w:right w:val="nil"/>
                  <w:between w:val="nil"/>
                  <w:bar w:val="nil"/>
                </w:pBdr>
                <w:spacing w:line="259" w:lineRule="auto"/>
                <w:jc w:val="center"/>
                <w:rPr>
                  <w:rFonts w:eastAsia="Arial Unicode MS"/>
                  <w:b/>
                  <w:bCs/>
                  <w:color w:val="000000"/>
                  <w:szCs w:val="24"/>
                  <w:bdr w:val="nil"/>
                  <w:lang w:eastAsia="lt-LT"/>
                </w:rPr>
              </w:pPr>
            </w:p>
            <w:sdt>
              <w:sdtPr>
                <w:alias w:val="16 p."/>
                <w:tag w:val="part_0c8bc19d629549e9b8207dc5ac56a808"/>
                <w:id w:val="939956861"/>
                <w:lock w:val="sdtLocked"/>
              </w:sdtPr>
              <w:sdtEndPr/>
              <w:sdtContent>
                <w:p w:rsidR="00510B78" w:rsidRDefault="00AB10E9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  <w:bar w:val="nil"/>
                    </w:pBdr>
                    <w:shd w:val="clear" w:color="auto" w:fill="FFFFFF"/>
                    <w:ind w:firstLine="709"/>
                    <w:jc w:val="both"/>
                    <w:rPr>
                      <w:rFonts w:eastAsia="Arial Unicode MS"/>
                      <w:i/>
                      <w:iCs/>
                      <w:szCs w:val="24"/>
                      <w:bdr w:val="nil"/>
                      <w:lang w:eastAsia="lt-LT"/>
                    </w:rPr>
                  </w:pPr>
                  <w:sdt>
                    <w:sdtPr>
                      <w:alias w:val="Numeris"/>
                      <w:tag w:val="nr_0c8bc19d629549e9b8207dc5ac56a808"/>
                      <w:id w:val="1789472578"/>
                      <w:lock w:val="sdtLocked"/>
                    </w:sdtPr>
                    <w:sdtEndPr/>
                    <w:sdtContent>
                      <w:r>
                        <w:rPr>
                          <w:rFonts w:eastAsia="Arial Unicode MS"/>
                          <w:szCs w:val="24"/>
                          <w:bdr w:val="nil"/>
                          <w:lang w:eastAsia="lt-LT"/>
                        </w:rPr>
                        <w:t>16</w:t>
                      </w:r>
                    </w:sdtContent>
                  </w:sdt>
                  <w:r>
                    <w:rPr>
                      <w:rFonts w:eastAsia="Arial Unicode MS"/>
                      <w:szCs w:val="24"/>
                      <w:bdr w:val="nil"/>
                      <w:lang w:eastAsia="lt-LT"/>
                    </w:rPr>
                    <w:t xml:space="preserve">.  Gyvensenos medicinos specialistas pagal savo kompetenciją propaguoja sveiką gyvenseną, ligų profilaktikos, sveikatos tausojimo bei ugdymo priemones įstaigose, neturinčiose asmens sveikatos priežiūros licencijos, vadovaudamasis įstaigos vadovo nustatyta </w:t>
                  </w:r>
                  <w:r>
                    <w:rPr>
                      <w:rFonts w:eastAsia="Arial Unicode MS"/>
                      <w:szCs w:val="24"/>
                      <w:bdr w:val="nil"/>
                      <w:lang w:eastAsia="lt-LT"/>
                    </w:rPr>
                    <w:t>tvarka</w:t>
                  </w:r>
                  <w:r>
                    <w:rPr>
                      <w:rFonts w:eastAsia="Arial Unicode MS"/>
                      <w:i/>
                      <w:iCs/>
                      <w:szCs w:val="24"/>
                      <w:bdr w:val="nil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17 p."/>
                <w:tag w:val="part_bcbe073457bf4f6b8c091ef39eaf772d"/>
                <w:id w:val="650651816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rFonts w:eastAsia="Arial Unicode MS"/>
                  <w:color w:val="000000"/>
                  <w:szCs w:val="24"/>
                  <w:bdr w:val="nil"/>
                  <w:lang w:eastAsia="lt-LT"/>
                </w:rPr>
              </w:sdtEndPr>
              <w:sdtContent>
                <w:p w:rsidR="00510B78" w:rsidRDefault="00AB10E9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  <w:bar w:val="nil"/>
                    </w:pBdr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cbe073457bf4f6b8c091ef39eaf772d"/>
                      <w:id w:val="337973787"/>
                      <w:lock w:val="sdtLocked"/>
                    </w:sdtPr>
                    <w:sdtEndPr/>
                    <w:sdtContent>
                      <w:r>
                        <w:rPr>
                          <w:rFonts w:eastAsia="Arial Unicode MS"/>
                          <w:color w:val="000000"/>
                          <w:szCs w:val="24"/>
                          <w:bdr w:val="nil"/>
                          <w:lang w:eastAsia="lt-LT"/>
                        </w:rPr>
                        <w:t>17</w:t>
                      </w:r>
                    </w:sdtContent>
                  </w:sdt>
                  <w:r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  <w:t xml:space="preserve">. Gyvensenos medicinos specialistas už padarytas klaidas, aplaidumą ar netinkamą jam priskirtų funkcijų vykdymą ir profesinės etikos ar bioetikos reikalavimų pažeidimą, taip pat už nustatytų pareigų viršijimą atsako Lietuvos Respublikos </w:t>
                  </w:r>
                  <w:r>
                    <w:rPr>
                      <w:rFonts w:eastAsia="Arial Unicode MS"/>
                      <w:color w:val="000000"/>
                      <w:szCs w:val="24"/>
                      <w:bdr w:val="nil"/>
                      <w:lang w:eastAsia="lt-LT"/>
                    </w:rPr>
                    <w:t>teisės aktų nustatyta tvarka.</w:t>
                  </w:r>
                </w:p>
              </w:sdtContent>
            </w:sdt>
          </w:sdtContent>
        </w:sdt>
        <w:sdt>
          <w:sdtPr>
            <w:rPr>
              <w:rFonts w:eastAsia="Arial Unicode MS"/>
              <w:szCs w:val="24"/>
              <w:bdr w:val="nil"/>
              <w:lang w:eastAsia="lt-LT"/>
            </w:rPr>
            <w:alias w:val="pabaiga"/>
            <w:tag w:val="part_1197d538d8964c0a8044b2f2a40a48aa"/>
            <w:id w:val="1203517565"/>
            <w:lock w:val="sdtLocked"/>
            <w:placeholder>
              <w:docPart w:val="DefaultPlaceholder_-1854013440"/>
            </w:placeholder>
          </w:sdtPr>
          <w:sdtEndPr>
            <w:rPr>
              <w:lang w:eastAsia="en-US"/>
            </w:rPr>
          </w:sdtEndPr>
          <w:sdtContent>
            <w:p w:rsidR="00510B78" w:rsidRDefault="00AB10E9" w:rsidP="00AB10E9">
              <w:pPr>
                <w:pBdr>
                  <w:top w:val="nil"/>
                  <w:left w:val="nil"/>
                  <w:bottom w:val="nil"/>
                  <w:right w:val="nil"/>
                  <w:between w:val="nil"/>
                  <w:bar w:val="nil"/>
                </w:pBdr>
                <w:jc w:val="center"/>
                <w:textAlignment w:val="baseline"/>
              </w:pPr>
              <w:r>
                <w:rPr>
                  <w:rFonts w:eastAsia="Arial Unicode MS"/>
                  <w:szCs w:val="24"/>
                  <w:bdr w:val="nil"/>
                  <w:lang w:eastAsia="lt-LT"/>
                </w:rPr>
                <w:t>___________</w:t>
              </w:r>
            </w:p>
            <w:p w:rsidR="00510B78" w:rsidRDefault="00AB10E9">
              <w:pPr>
                <w:pBdr>
                  <w:top w:val="nil"/>
                  <w:left w:val="nil"/>
                  <w:bottom w:val="nil"/>
                  <w:right w:val="nil"/>
                  <w:between w:val="nil"/>
                  <w:bar w:val="nil"/>
                </w:pBdr>
                <w:rPr>
                  <w:rFonts w:eastAsia="Arial Unicode MS"/>
                  <w:szCs w:val="24"/>
                  <w:bdr w:val="nil"/>
                </w:rPr>
              </w:pPr>
            </w:p>
          </w:sdtContent>
        </w:sdt>
      </w:sdtContent>
    </w:sdt>
    <w:sectPr w:rsidR="00510B78" w:rsidSect="00AB10E9">
      <w:pgSz w:w="11900" w:h="16840"/>
      <w:pgMar w:top="1440" w:right="1440" w:bottom="1440" w:left="144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10E9" w:rsidRDefault="00AB10E9" w:rsidP="00AB10E9">
      <w:r>
        <w:separator/>
      </w:r>
    </w:p>
  </w:endnote>
  <w:endnote w:type="continuationSeparator" w:id="0">
    <w:p w:rsidR="00AB10E9" w:rsidRDefault="00AB10E9" w:rsidP="00AB10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10E9" w:rsidRDefault="00AB10E9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10E9" w:rsidRDefault="00AB10E9">
    <w:pPr>
      <w:pStyle w:val="Porat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10E9" w:rsidRDefault="00AB10E9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10E9" w:rsidRDefault="00AB10E9" w:rsidP="00AB10E9">
      <w:r>
        <w:separator/>
      </w:r>
    </w:p>
  </w:footnote>
  <w:footnote w:type="continuationSeparator" w:id="0">
    <w:p w:rsidR="00AB10E9" w:rsidRDefault="00AB10E9" w:rsidP="00AB10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10E9" w:rsidRDefault="00AB10E9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29876294"/>
      <w:docPartObj>
        <w:docPartGallery w:val="Page Numbers (Top of Page)"/>
        <w:docPartUnique/>
      </w:docPartObj>
    </w:sdtPr>
    <w:sdtContent>
      <w:p w:rsidR="00AB10E9" w:rsidRDefault="00AB10E9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AB10E9" w:rsidRDefault="00AB10E9">
    <w:pPr>
      <w:pStyle w:val="Antrats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10E9" w:rsidRDefault="00AB10E9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412C"/>
    <w:rsid w:val="004F412C"/>
    <w:rsid w:val="00510B78"/>
    <w:rsid w:val="00AB10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F8EFF"/>
  <w15:chartTrackingRefBased/>
  <w15:docId w15:val="{01BE92ED-EEDE-4ACF-9B59-97AC56CB2C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B10E9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rsid w:val="00AB10E9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AB10E9"/>
  </w:style>
  <w:style w:type="paragraph" w:styleId="Porat">
    <w:name w:val="footer"/>
    <w:basedOn w:val="prastasis"/>
    <w:link w:val="PoratDiagrama"/>
    <w:unhideWhenUsed/>
    <w:rsid w:val="00AB10E9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AB10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511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55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9EC70E1-4FC9-4C17-9A42-BC6EFF2AA490}"/>
      </w:docPartPr>
      <w:docPartBody>
        <w:p w:rsidR="00000000" w:rsidRDefault="00654DE6">
          <w:r w:rsidRPr="00693F53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4DE6"/>
    <w:rsid w:val="00654D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54DE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7dc4a5542ad45d8858c715831899c27" PartId="0f09dc6406804a7cb7d0459f0cc7c4ec">
    <Part Type="preambule" DocPartId="9430bfc74c6a468fadc63572f44f3a4b" PartId="dee7478f9df74b93b131d36407a96a33"/>
    <Part Type="punktas" Nr="1" Abbr="1 p." DocPartId="51521772ab794eb8b22a6eb1f8536b50" PartId="6be55d1a9a7845d7a95e9da149ac4f38"/>
    <Part Type="punktas" Nr="2" Abbr="2 p." DocPartId="e04027bfb56242d5a2f212c94a6f49c6" PartId="ed6253a53f994368ad370bccec2d760b"/>
    <Part Type="signatura" DocPartId="15ceed07c2c24fd9b6f1203ea8fad971" PartId="3f12d03f73ad4088b8a1952b13630f7e"/>
  </Part>
  <Part Type="patvirtinta" Title="GYVENSENOS MEDICINOS PASLAUGŲ TEIKIMO REIKALAVIMŲ APRAŠAS" DocPartId="96b8844bf7c0425ca747f8a363b0edde" PartId="2b6e3636440841de942a377ceaacbb1e">
    <Part Type="skyrius" Nr="1" Title="BENDROSIOS NUOSTATOS" DocPartId="24703a1727e94069a47d57ae374c6683" PartId="f178b06c734741b5b354ec2abc3c6ea9">
      <Part Type="punktas" Nr="1" Abbr="1 p." DocPartId="01f21fe90ed540bdbf9118572b44cc5c" PartId="e6f880c2906945c1864796f892006a98"/>
      <Part Type="punktas" Nr="2" Abbr="2 p." DocPartId="c356996516474d82bed65d13764b4a42" PartId="9eca62a7af0140a5b73fb63d46fa89f3"/>
      <Part Type="punktas" Nr="3" Abbr="3 p." DocPartId="0eb83fe611e945e3acf6c14e3bc82b93" PartId="8074177722c5440c91995b189c8090ed">
        <Part Type="papunktis" Nr="3.1" Abbr="3.1 pp." DocPartId="59f87fdce0b44bf7b105badcfb599945" PartId="a0a6dafbab7442b190271fe7c1054c5a"/>
        <Part Type="papunktis" Nr="3.2" Abbr="3.2 pp." DocPartId="af0ab6ad51b347e6a43187163246189e" PartId="af985098374b4b35b44108069083c91c"/>
        <Part Type="papunktis" Nr="3.3" Abbr="3.3 pp." DocPartId="6e5b2d3a78c94f6b84482c2fae2fd623" PartId="ecfa7cdce40f4c709f19ea0776464fec"/>
        <Part Type="papunktis" Nr="3.4" Abbr="3.4 pp." DocPartId="e41cffffb9f9428c9571809aa565eb3e" PartId="6d4564a6cb9746d99bc7b83f9cd6bfbb"/>
      </Part>
      <Part Type="punktas" Nr="4" Abbr="4 p." DocPartId="06ffda65eb7f46459dba9066c573bea5" PartId="21c1803472cf4c0d9403df0e93a79590"/>
    </Part>
    <Part Type="skyrius" Nr="2" Title="REIKALAVIMAI GYVENSENOS MEDICINOS SPECIALISTAMS, ASPĮ, PATALPOMS IR MEDICINOS PRIEMONĖMS" DocPartId="8285ec69d8c04b6aa8ab9996e1ffc533" PartId="99952277146441f7b45a97863a768720">
      <Part Type="punktas" Nr="5" Abbr="5 p." DocPartId="c80261c38768406eb65cecc4c41804fe" PartId="59670769e95c44c2abf2fcfd03c4b251"/>
      <Part Type="punktas" Nr="6" Abbr="6 p." DocPartId="bd0dbf009a0d4afa93b9dc01a38c3e8c" PartId="ba2ddae4cb2e49de893d2eb4937a794b"/>
      <Part Type="punktas" Nr="7" Abbr="7 p." DocPartId="1b4173a3853643529f514e367b11dc49" PartId="690b74e898014ccc86ec7c0b597022aa">
        <Part Type="papunktis" Nr="7.1" Abbr="7.1 pp." DocPartId="3dc7a5c6d3904ddd8e469db8a5924f52" PartId="f8545e4ceda14e23ad18dffce9120ce7"/>
        <Part Type="papunktis" Nr="7.2" Abbr="7.2 pp." DocPartId="7522e7ab1a6c45949344857de725af42" PartId="468a9bbd85fb47fb9dd2ac0a52b37803"/>
        <Part Type="papunktis" Nr="7.3" Abbr="7.3 pp." DocPartId="1b33bd38e45e4499b891b15f322e3988" PartId="2888ef0536b24fb19691886879146e20"/>
        <Part Type="papunktis" Nr="7.4" Abbr="7.4 pp." DocPartId="256137f5ced04078af50625a647c5a60" PartId="1594b6ef7ceb40918c20eb399830970a"/>
        <Part Type="papunktis" Nr="7.5" Abbr="7.5 pp." DocPartId="305ba2853ecc4491b605be20e5457bf6" PartId="07e3c7dd6d624b9b812c652a2e3ea247"/>
      </Part>
      <Part Type="punktas" Nr="8" Abbr="8 p." DocPartId="dc23670d9026426d80c98b3020d0e04c" PartId="c0865f654900470da434278034060a5b"/>
    </Part>
    <Part Type="skyrius" Nr="3" Title="GYVENSENOS MEDICINOS PASLAUGŲ TEIKIMO ORGANIZAVIMAS" DocPartId="fa04fc8a19c34f0c8bb01f283392aca2" PartId="e266c467399e4174b81f2456fb4a9069">
      <Part Type="punktas" Nr="9" Abbr="9 p." DocPartId="376072e676b940d59b920f35c722faa0" PartId="237ecca1072c49a2a62c1a25de28d0fe"/>
      <Part Type="punktas" Nr="10" Abbr="10 p." DocPartId="b5e3c06b9d224e3b800dca0fd1415e88" PartId="96c005e2c8614dd6a9fb0b30c25646bd"/>
      <Part Type="punktas" Nr="11" Abbr="11 p." DocPartId="ff43e900a9264d27a3f5512577667210" PartId="1f60e513eb634039bae1d9286d273b4c">
        <Part Type="papunktis" Nr="11.1" Abbr="11.1 pp." DocPartId="6ede0a63c0d6424abe263687254b8863" PartId="e7616375d4ce4da0a57cb353650b4278">
          <Part Type="papunktis" Nr="11.1.1" Abbr="11.1.1 pp." DocPartId="5ae586ec08cf414c92b3da60d6538051" PartId="7df99383802d449bb7fe8c71315eede3"/>
          <Part Type="papunktis" Nr="11.1.2" Abbr="11.1.2 pp." DocPartId="c837b14c9c9b446ca03533c6d5d315d4" PartId="bba88129890e41a8b6203b4b9dbd257d"/>
          <Part Type="papunktis" Nr="11.1.3" Abbr="11.1.3 pp." DocPartId="5ef6ffd1ea5c48f89526887875cc05b6" PartId="da18ea784eea471abdae13004de07343"/>
          <Part Type="papunktis" Nr="11.1.4" Abbr="11.1.4 pp." DocPartId="c7092d471ad04f649f8e0cd685b542f8" PartId="b2d7ec55c69542a0bb8d99923f89b142"/>
          <Part Type="papunktis" Nr="11.1.5" Abbr="11.1.5 pp." DocPartId="17161506af8b40dc980e411c267d8ade" PartId="80e7edf98c8f43f6bfd64dfedde27978"/>
          <Part Type="papunktis" Nr="11.1.6" Abbr="11.1.6 pp." DocPartId="cb375313453b48a4912334a0ab61e4d6" PartId="d4888c3e6a9b40f7bc92d909d42dd773"/>
          <Part Type="papunktis" Nr="11.1.7" Abbr="11.1.7 pp." DocPartId="216b7c04ecde4d208cd168091686f567" PartId="587bce62ca2640ddb5f7670f28193d7f"/>
          <Part Type="papunktis" Nr="11.1.8" Abbr="11.1.8 pp." DocPartId="319e5cc3e0b14ee883008ef868ed6eb7" PartId="e3c3866ae9684ee8a3d557a26831275a"/>
          <Part Type="papunktis" Nr="11.1.9" Abbr="11.1.9 pp." DocPartId="5a410b591f164e458a252135bbc43089" PartId="604faa147d4d4ea1a4aaae972d96d61c"/>
        </Part>
        <Part Type="papunktis" Nr="11.2" Abbr="11.2 pp." DocPartId="0ae720cc655c49f69377d154c1ab4291" PartId="336d310e7dba4a6ba2f4d7616a4831da">
          <Part Type="papunktis" Nr="11.2.1" Abbr="11.2.1 pp." DocPartId="5841efb71db64e0582ce023f6f5de5ab" PartId="b4549e0140b148ba919bdae730eb2c2e"/>
          <Part Type="papunktis" Nr="11.2.2" Abbr="11.2.2 pp." DocPartId="cde2260ca1cc405185580f1b15b6fe13" PartId="6bdacec0869e4b3f9d1f03036f6e42df"/>
        </Part>
      </Part>
      <Part Type="punktas" Nr="12" Abbr="12 p." DocPartId="05404a51cd4b45daab1868ef8452caef" PartId="58b3940aa6d9468092c087f69106bb3c">
        <Part Type="papunktis" Nr="12.1" Abbr="12.1 pp." DocPartId="a0334b7a300d41c8a1896898af95ad21" PartId="2406d61bd4d14033a4c521cd5ba08307"/>
        <Part Type="papunktis" Nr="12.2" Abbr="12.2 pp." DocPartId="208838a98bef4d41a338373b7b5a5bc8" PartId="b286a23cc5984688939e2802a4ea89bd"/>
      </Part>
      <Part Type="punktas" Nr="13" Abbr="13 p." DocPartId="a59a5081e3f941a288c938710ba95bda" PartId="4f42bc69837b4325bcd048b5f856f983"/>
      <Part Type="punktas" Nr="14" Abbr="14 p." DocPartId="94d04cf22d5e4b909e7faba9900d6f26" PartId="64b1e49d76d1467c8687caeb498e928d"/>
      <Part Type="punktas" Nr="15" Abbr="15 p." DocPartId="7b0b3206486c485893060095ee78b909" PartId="5342c1298dd744cd8b1265c7d01d5ca8"/>
    </Part>
    <Part Type="skyrius" Nr="4" Title="BAIGIAMOSIOS NUOSTATOS" DocPartId="f8d28ec983cc493dbcb3a086a3595ccd" PartId="63e3eb7e50d541da90ce371a0d63101c">
      <Part Type="punktas" Nr="16" Abbr="16 p." DocPartId="d7ad321d8e4c4d2ba90c9ca56605e426" PartId="0c8bc19d629549e9b8207dc5ac56a808"/>
      <Part Type="punktas" Nr="17" Abbr="17 p." DocPartId="3747891087454bd8876fb2b07ac59619" PartId="bcbe073457bf4f6b8c091ef39eaf772d"/>
    </Part>
    <Part Type="pabaiga" DocPartId="1886467419734544a35dc29aed79270a" PartId="1197d538d8964c0a8044b2f2a40a48aa"/>
  </Part>
</Parts>
</file>

<file path=customXml/itemProps1.xml><?xml version="1.0" encoding="utf-8"?>
<ds:datastoreItem xmlns:ds="http://schemas.openxmlformats.org/officeDocument/2006/customXml" ds:itemID="{F0D4EC63-680E-4FD3-ABCB-77843704A0D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6280</Words>
  <Characters>3581</Characters>
  <Application>Microsoft Office Word</Application>
  <DocSecurity>0</DocSecurity>
  <Lines>29</Lines>
  <Paragraphs>19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9842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Birutė Kavaliauskienė</dc:creator>
  <cp:lastModifiedBy>DRAZDAUSKIENĖ Nijolė</cp:lastModifiedBy>
  <cp:revision>3</cp:revision>
  <dcterms:created xsi:type="dcterms:W3CDTF">2023-04-24T05:01:00Z</dcterms:created>
  <dcterms:modified xsi:type="dcterms:W3CDTF">2023-04-24T05:06:00Z</dcterms:modified>
</cp:coreProperties>
</file>