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67a65037ad1452e97af93103705da5d"/>
        <w:id w:val="488366983"/>
        <w:lock w:val="sdtLocked"/>
      </w:sdtPr>
      <w:sdtEndPr/>
      <w:sdtContent>
        <w:p w14:paraId="17C85378" w14:textId="77777777" w:rsidR="00A263C5" w:rsidRDefault="00C53408" w:rsidP="00C53408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noProof/>
              <w:sz w:val="22"/>
              <w:szCs w:val="24"/>
              <w:lang w:eastAsia="lt-LT"/>
            </w:rPr>
            <w:drawing>
              <wp:inline distT="0" distB="0" distL="0" distR="0" wp14:anchorId="035D214A" wp14:editId="26D2B5FA">
                <wp:extent cx="525780" cy="624840"/>
                <wp:effectExtent l="19050" t="0" r="7620" b="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5780" cy="62484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7B36EE91" w14:textId="77777777" w:rsidR="00A263C5" w:rsidRDefault="00A263C5" w:rsidP="00C53408">
          <w:pPr>
            <w:tabs>
              <w:tab w:val="center" w:pos="4320"/>
              <w:tab w:val="right" w:pos="8640"/>
            </w:tabs>
            <w:suppressAutoHyphens/>
            <w:jc w:val="center"/>
            <w:rPr>
              <w:b/>
              <w:szCs w:val="24"/>
              <w:lang w:eastAsia="ar-SA"/>
            </w:rPr>
          </w:pPr>
        </w:p>
        <w:p w14:paraId="056B37ED" w14:textId="77777777" w:rsidR="00A263C5" w:rsidRDefault="00C53408" w:rsidP="00C53408">
          <w:pPr>
            <w:tabs>
              <w:tab w:val="center" w:pos="4320"/>
              <w:tab w:val="right" w:pos="8640"/>
            </w:tabs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LIETUVOS RESPUBLIKOS APLINKOS MINISTRAS</w:t>
          </w:r>
        </w:p>
        <w:p w14:paraId="7D4D2D53" w14:textId="77777777" w:rsidR="00A263C5" w:rsidRDefault="00A263C5" w:rsidP="00C53408">
          <w:pPr>
            <w:tabs>
              <w:tab w:val="center" w:pos="4320"/>
              <w:tab w:val="right" w:pos="8640"/>
            </w:tabs>
            <w:suppressAutoHyphens/>
            <w:jc w:val="center"/>
            <w:rPr>
              <w:b/>
              <w:szCs w:val="24"/>
              <w:lang w:eastAsia="ar-SA"/>
            </w:rPr>
          </w:pPr>
        </w:p>
        <w:p w14:paraId="14D0CC21" w14:textId="77777777" w:rsidR="00A263C5" w:rsidRDefault="00C53408" w:rsidP="00C53408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ĮSAKYMAS</w:t>
          </w:r>
        </w:p>
        <w:p w14:paraId="2933D4F2" w14:textId="77777777" w:rsidR="00A263C5" w:rsidRDefault="00C53408" w:rsidP="00C53408">
          <w:pPr>
            <w:suppressAutoHyphens/>
            <w:jc w:val="center"/>
            <w:textAlignment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APLINKOS MINISTRO 2007 M. LIEPOS 13 D. ĮSAKYMO NR. D1-405 „DĖL APLINKOS APSAUGOS REIKALAVIMŲ TRANSPORTO PRIEMONIŲ TECHNINEI PRIEŽIŪRAI IR REMONTUI APRAŠO PATVIRTINIMO“ </w:t>
          </w:r>
          <w:r>
            <w:rPr>
              <w:b/>
              <w:szCs w:val="24"/>
            </w:rPr>
            <w:t>PAKEITIMO</w:t>
          </w:r>
        </w:p>
        <w:p w14:paraId="447D2247" w14:textId="77777777" w:rsidR="00A263C5" w:rsidRDefault="00A263C5" w:rsidP="00C53408">
          <w:pPr>
            <w:suppressAutoHyphens/>
            <w:jc w:val="center"/>
            <w:rPr>
              <w:szCs w:val="24"/>
              <w:lang w:eastAsia="ar-SA"/>
            </w:rPr>
          </w:pPr>
        </w:p>
        <w:p w14:paraId="0F98D9E2" w14:textId="77777777" w:rsidR="00A263C5" w:rsidRDefault="00C53408" w:rsidP="00C53408">
          <w:pPr>
            <w:suppressAutoHyphens/>
            <w:jc w:val="center"/>
            <w:rPr>
              <w:lang w:eastAsia="ar-SA"/>
            </w:rPr>
          </w:pPr>
          <w:r>
            <w:rPr>
              <w:szCs w:val="24"/>
              <w:lang w:eastAsia="ar-SA"/>
            </w:rPr>
            <w:t>2018 m.</w:t>
          </w:r>
          <w:r>
            <w:rPr>
              <w:rFonts w:eastAsia="Calibri"/>
              <w:sz w:val="20"/>
              <w:szCs w:val="24"/>
              <w:lang w:eastAsia="lt-LT"/>
            </w:rPr>
            <w:t xml:space="preserve"> </w:t>
          </w:r>
          <w:r>
            <w:rPr>
              <w:rFonts w:eastAsia="Calibri"/>
              <w:szCs w:val="24"/>
              <w:lang w:eastAsia="lt-LT"/>
            </w:rPr>
            <w:t>birželio 5</w:t>
          </w:r>
          <w:r>
            <w:rPr>
              <w:szCs w:val="24"/>
              <w:lang w:eastAsia="ar-SA"/>
            </w:rPr>
            <w:t xml:space="preserve"> </w:t>
          </w:r>
          <w:r>
            <w:rPr>
              <w:lang w:eastAsia="ar-SA"/>
            </w:rPr>
            <w:t>d. Nr. D1-459</w:t>
          </w:r>
        </w:p>
        <w:p w14:paraId="75EB6FA4" w14:textId="77777777" w:rsidR="00A263C5" w:rsidRDefault="00C53408" w:rsidP="00C53408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Vilnius</w:t>
          </w:r>
        </w:p>
        <w:p w14:paraId="6426DDCA" w14:textId="77777777" w:rsidR="00A263C5" w:rsidRDefault="00A263C5" w:rsidP="00C53408">
          <w:pPr>
            <w:suppressAutoHyphens/>
            <w:jc w:val="center"/>
            <w:textAlignment w:val="center"/>
            <w:rPr>
              <w:szCs w:val="24"/>
            </w:rPr>
          </w:pPr>
        </w:p>
        <w:p w14:paraId="421767EC" w14:textId="77777777" w:rsidR="00C53408" w:rsidRDefault="00C53408" w:rsidP="00C53408">
          <w:pPr>
            <w:suppressAutoHyphens/>
            <w:jc w:val="center"/>
            <w:textAlignment w:val="center"/>
            <w:rPr>
              <w:szCs w:val="24"/>
            </w:rPr>
          </w:pPr>
        </w:p>
        <w:sdt>
          <w:sdtPr>
            <w:alias w:val="1 p."/>
            <w:tag w:val="part_5fcd8d116d3544c0a28544f992d5ada0"/>
            <w:id w:val="1728873090"/>
            <w:lock w:val="sdtLocked"/>
          </w:sdtPr>
          <w:sdtEndPr/>
          <w:sdtContent>
            <w:p w14:paraId="16FAA4E6" w14:textId="77777777" w:rsidR="00A263C5" w:rsidRDefault="00C53408">
              <w:pPr>
                <w:suppressAutoHyphens/>
                <w:ind w:firstLine="425"/>
                <w:jc w:val="both"/>
                <w:textAlignment w:val="center"/>
                <w:rPr>
                  <w:color w:val="000000"/>
                </w:rPr>
              </w:pPr>
              <w:sdt>
                <w:sdtPr>
                  <w:alias w:val="Numeris"/>
                  <w:tag w:val="nr_5fcd8d116d3544c0a28544f992d5ada0"/>
                  <w:id w:val="160808143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 a k e i č i u Lietuvos Respublikos aplinkos ministro 2007 m. liepos 13 d. įsakymą    Nr. D1-405 „Dėl </w:t>
              </w:r>
              <w:r>
                <w:rPr>
                  <w:color w:val="000000"/>
                  <w:szCs w:val="24"/>
                </w:rPr>
                <w:t>Aplinkos apsaugos reikalavimų transporto priemonių techninei priežiūrai ir remontui aprašo</w:t>
              </w:r>
              <w:r>
                <w:rPr>
                  <w:szCs w:val="24"/>
                </w:rPr>
                <w:t xml:space="preserve"> patv</w:t>
              </w:r>
              <w:r>
                <w:rPr>
                  <w:szCs w:val="24"/>
                </w:rPr>
                <w:t xml:space="preserve">irtinimo“ ir </w:t>
              </w:r>
              <w:r>
                <w:rPr>
                  <w:color w:val="000000"/>
                </w:rPr>
                <w:t>3 punktą išdėstau taip:</w:t>
              </w:r>
            </w:p>
            <w:sdt>
              <w:sdtPr>
                <w:alias w:val="citata"/>
                <w:tag w:val="part_b5eecf9a23674521bab1c8aac43c65e9"/>
                <w:id w:val="155347026"/>
                <w:lock w:val="sdtLocked"/>
              </w:sdtPr>
              <w:sdtEndPr/>
              <w:sdtContent>
                <w:sdt>
                  <w:sdtPr>
                    <w:alias w:val="3 p."/>
                    <w:tag w:val="part_b81e88c194f84dc7b53b0136152b4f9b"/>
                    <w:id w:val="-380631935"/>
                    <w:lock w:val="sdtLocked"/>
                  </w:sdtPr>
                  <w:sdtEndPr/>
                  <w:sdtContent>
                    <w:p w14:paraId="2894CF11" w14:textId="77777777" w:rsidR="00A263C5" w:rsidRDefault="00C53408">
                      <w:pPr>
                        <w:widowControl w:val="0"/>
                        <w:shd w:val="clear" w:color="auto" w:fill="FFFFFF"/>
                        <w:suppressAutoHyphens/>
                        <w:ind w:firstLine="567"/>
                        <w:jc w:val="both"/>
                        <w:rPr>
                          <w:szCs w:val="24"/>
                          <w:lang w:eastAsia="ar-SA"/>
                        </w:rPr>
                      </w:pPr>
                      <w:r>
                        <w:rPr>
                          <w:szCs w:val="24"/>
                          <w:lang w:eastAsia="ar-SA"/>
                        </w:rPr>
                        <w:t>„</w:t>
                      </w:r>
                      <w:sdt>
                        <w:sdtPr>
                          <w:alias w:val="Numeris"/>
                          <w:tag w:val="nr_b81e88c194f84dc7b53b0136152b4f9b"/>
                          <w:id w:val="122286847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 xml:space="preserve">. </w:t>
                      </w:r>
                      <w:r>
                        <w:rPr>
                          <w:spacing w:val="60"/>
                          <w:szCs w:val="24"/>
                          <w:lang w:eastAsia="ar-SA"/>
                        </w:rPr>
                        <w:t>Pavedu</w:t>
                      </w:r>
                      <w:r>
                        <w:rPr>
                          <w:szCs w:val="24"/>
                          <w:lang w:eastAsia="ar-SA"/>
                        </w:rPr>
                        <w:t xml:space="preserve"> Aplinkos apsaugos departamentui prie Aplinkos ministerijos kontroliuoti Aplinkos apsaugos reikalavimų transporto priemonių techninei priežiūrai ir remontui vykdymą.“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33aae6159f0743c193a1d00f931d6f2c"/>
            <w:id w:val="438956206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6FD88BE6" w14:textId="77777777" w:rsidR="00A263C5" w:rsidRDefault="00C53408" w:rsidP="00C53408">
              <w:pPr>
                <w:suppressAutoHyphens/>
                <w:ind w:firstLine="567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33aae6159f0743c193a1d00f931d6f2c"/>
                  <w:id w:val="14971697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 u s t a t a u, kad šis įsak</w:t>
              </w:r>
              <w:r>
                <w:rPr>
                  <w:szCs w:val="24"/>
                </w:rPr>
                <w:t xml:space="preserve">ymas įsigalioja 2018 m. liepos 1 d. </w:t>
              </w:r>
            </w:p>
          </w:sdtContent>
        </w:sdt>
        <w:sdt>
          <w:sdtPr>
            <w:rPr>
              <w:szCs w:val="24"/>
              <w:lang w:eastAsia="ar-SA"/>
            </w:rPr>
            <w:alias w:val="signatura"/>
            <w:tag w:val="part_d2a20ec285544c97879f237c618513b4"/>
            <w:id w:val="-714265195"/>
            <w:lock w:val="sdtLocked"/>
            <w:placeholder>
              <w:docPart w:val="DefaultPlaceholder_1082065158"/>
            </w:placeholder>
          </w:sdtPr>
          <w:sdtEndPr>
            <w:rPr>
              <w:rFonts w:eastAsia="EUAlbertina_Bold" w:cs="EUAlbertina_Bold"/>
            </w:rPr>
          </w:sdtEndPr>
          <w:sdtContent>
            <w:p w14:paraId="617BF6C1" w14:textId="77777777" w:rsidR="00C53408" w:rsidRDefault="00C53408">
              <w:pPr>
                <w:tabs>
                  <w:tab w:val="left" w:pos="5148"/>
                </w:tabs>
                <w:suppressAutoHyphens/>
                <w:ind w:firstLine="357"/>
                <w:rPr>
                  <w:szCs w:val="24"/>
                  <w:lang w:eastAsia="ar-SA"/>
                </w:rPr>
              </w:pPr>
            </w:p>
            <w:p w14:paraId="6BB64239" w14:textId="77777777" w:rsidR="00C53408" w:rsidRDefault="00C53408">
              <w:pPr>
                <w:tabs>
                  <w:tab w:val="left" w:pos="5148"/>
                </w:tabs>
                <w:suppressAutoHyphens/>
                <w:ind w:firstLine="357"/>
                <w:rPr>
                  <w:szCs w:val="24"/>
                  <w:lang w:eastAsia="ar-SA"/>
                </w:rPr>
              </w:pPr>
              <w:bookmarkStart w:id="0" w:name="_GoBack"/>
              <w:bookmarkEnd w:id="0"/>
            </w:p>
            <w:p w14:paraId="4A176511" w14:textId="77777777" w:rsidR="00C53408" w:rsidRDefault="00C53408">
              <w:pPr>
                <w:tabs>
                  <w:tab w:val="left" w:pos="5148"/>
                </w:tabs>
                <w:suppressAutoHyphens/>
                <w:ind w:firstLine="357"/>
                <w:rPr>
                  <w:szCs w:val="24"/>
                  <w:lang w:eastAsia="ar-SA"/>
                </w:rPr>
              </w:pPr>
            </w:p>
            <w:p w14:paraId="7E8D0747" w14:textId="77777777" w:rsidR="00A263C5" w:rsidRDefault="00C53408" w:rsidP="00C53408">
              <w:pPr>
                <w:tabs>
                  <w:tab w:val="left" w:pos="5148"/>
                </w:tabs>
                <w:suppressAutoHyphens/>
                <w:rPr>
                  <w:rFonts w:eastAsia="EUAlbertina_Bold" w:cs="EUAlbertina_Bold"/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Aplinkos ministras</w:t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  <w:t xml:space="preserve">  Kęstutis Navickas</w:t>
              </w:r>
            </w:p>
          </w:sdtContent>
        </w:sdt>
      </w:sdtContent>
    </w:sdt>
    <w:sectPr w:rsidR="00A263C5">
      <w:footnotePr>
        <w:pos w:val="beneathText"/>
      </w:footnotePr>
      <w:pgSz w:w="11905" w:h="16837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EUAlbertina_Bold">
    <w:charset w:val="00"/>
    <w:family w:val="roman"/>
    <w:pitch w:val="default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51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2032"/>
    <w:rsid w:val="00662032"/>
    <w:rsid w:val="00A263C5"/>
    <w:rsid w:val="00C53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56097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C5340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C5340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6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EUAlbertina_Bold">
    <w:charset w:val="00"/>
    <w:family w:val="roman"/>
    <w:pitch w:val="default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669B"/>
    <w:rsid w:val="00F26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2669B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2669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4ff17fc0d7549bba7d4322d8e1afb86" PartId="a67a65037ad1452e97af93103705da5d">
    <Part Type="punktas" Nr="1" Abbr="1 p." DocPartId="32d932fbb5ba4a47bed7d30015ec8238" PartId="5fcd8d116d3544c0a28544f992d5ada0">
      <Part Type="citata" DocPartId="3b37100eee3441d19e52bd82440b84d6" PartId="b5eecf9a23674521bab1c8aac43c65e9">
        <Part Type="punktas" Nr="3" Abbr="3 p." DocPartId="36578931444e4353ae6b6dfe8b93ac6e" PartId="b81e88c194f84dc7b53b0136152b4f9b"/>
      </Part>
    </Part>
    <Part Type="punktas" Nr="2" Abbr="2 p." DocPartId="ed8f2af9dfd049509e951c5af2e1d297" PartId="33aae6159f0743c193a1d00f931d6f2c"/>
    <Part Type="signatura" DocPartId="a40632ea83b0423d82f5ff82f56ea38d" PartId="d2a20ec285544c97879f237c618513b4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83F1ED-8686-422D-8CB3-AFBA81D3816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636EC33-E282-4B09-9CFB-BCF0CF9C9C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540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ENTP taisykliu pakeitimas 08_24_L.doc</vt:lpstr>
    </vt:vector>
  </TitlesOfParts>
  <Company>Hewlett-Packard Company</Company>
  <LinksUpToDate>false</LinksUpToDate>
  <CharactersWithSpaces>848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ENTP taisykliu pakeitimas 08_24_L.doc</dc:title>
  <dc:creator>Romas Lenkaitis</dc:creator>
  <cp:lastModifiedBy>PAPINIGIENĖ Augustė</cp:lastModifiedBy>
  <cp:revision>3</cp:revision>
  <cp:lastPrinted>2014-02-19T14:46:00Z</cp:lastPrinted>
  <dcterms:created xsi:type="dcterms:W3CDTF">2018-06-06T06:27:00Z</dcterms:created>
  <dcterms:modified xsi:type="dcterms:W3CDTF">2018-06-06T07:50:00Z</dcterms:modified>
</cp:coreProperties>
</file>