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7e9f296a003149c4881ef81a0bc26f17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val="en-US"/>
            </w:rPr>
            <w:drawing>
              <wp:inline distT="0" distB="0" distL="0" distR="0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ŽELDYNŲ ĮSTATYMO NR. X-1241 2 STRAIPSNIO PAKEITIMO</w:t>
          </w:r>
        </w:p>
        <w:p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2022</w:t>
          </w:r>
          <w:r>
            <w:rPr>
              <w:szCs w:val="24"/>
            </w:rPr>
            <w:t xml:space="preserve"> m. </w:t>
          </w:r>
          <w:r>
            <w:rPr>
              <w:szCs w:val="24"/>
              <w:lang w:val="en-US"/>
            </w:rPr>
            <w:t>birželio</w:t>
          </w:r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30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XIV-1326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7"/>
              <w:headerReference w:type="default" r:id="rId8"/>
              <w:footerReference w:type="even" r:id="rId9"/>
              <w:footerReference w:type="default" r:id="rId10"/>
              <w:headerReference w:type="first" r:id="rId11"/>
              <w:footerReference w:type="first" r:id="rId12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2a9b0cf2ff1d4ac1a07b773c872cfeb1"/>
            <w:lock w:val="sdtLocked"/>
            <w:richText/>
          </w:sdtPr>
          <w:sdtContent>
            <w:p>
              <w:pPr>
                <w:tabs>
                  <w:tab w:val="left" w:pos="142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spacing w:line="360" w:lineRule="auto"/>
                <w:ind w:firstLine="720"/>
                <w:jc w:val="both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2a9b0cf2ff1d4ac1a07b773c872cfeb1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2a9b0cf2ff1d4ac1a07b773c872cfeb1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2 straipsnio pakeitimas</w:t>
                  </w:r>
                </w:sdtContent>
              </w:sdt>
            </w:p>
            <w:sdt>
              <w:sdtPr>
                <w:alias w:val="1 str. 1 d."/>
                <w:tag w:val="part_1aa165b6013a41a6b00604a3aac57818"/>
                <w:lock w:val="sdtLocked"/>
                <w:richText/>
              </w:sdtPr>
              <w:sdtContent>
                <w:p>
                  <w:pPr>
                    <w:tabs>
                      <w:tab w:val="left" w:pos="142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spacing w:line="360" w:lineRule="auto"/>
                    <w:ind w:firstLine="720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 xml:space="preserve">Pakeisti 2 straipsnio 13 dalį </w:t>
                  </w:r>
                  <w:r>
                    <w:rPr>
                      <w:szCs w:val="24"/>
                      <w:lang w:eastAsia="lt-LT"/>
                    </w:rPr>
                    <w:t>ir ją išdėstyti taip:</w:t>
                  </w:r>
                </w:p>
                <w:sdt>
                  <w:sdtPr>
                    <w:alias w:val="citata"/>
                    <w:tag w:val="part_95c0412570a94a89b267afc226d7dc4b"/>
                    <w:lock w:val="sdtLocked"/>
                    <w:richText/>
                  </w:sdtPr>
                  <w:sdtContent>
                    <w:sdt>
                      <w:sdtPr>
                        <w:alias w:val="13 d."/>
                        <w:tag w:val="part_6a1f7de73e1d4471aab48dca5e9d075e"/>
                        <w:lock w:val="sdtLocked"/>
                        <w:richText/>
                      </w:sdtPr>
                      <w:sdtContent>
                        <w:p>
                          <w:pPr>
                            <w:shd w:val="clear" w:color="auto" w:fill="FFFFFF"/>
                            <w:spacing w:line="360" w:lineRule="auto"/>
                            <w:ind w:firstLine="720"/>
                            <w:jc w:val="both"/>
                            <w:rPr>
                              <w:bCs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a1f7de73e1d4471aab48dca5e9d075e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13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</w:t>
                          </w:r>
                          <w:r>
                            <w:rPr>
                              <w:b/>
                              <w:szCs w:val="24"/>
                              <w:lang w:eastAsia="lt-LT"/>
                            </w:rPr>
                            <w:t>Savivaldybės želdynų ir želdinių teritorijos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 xml:space="preserve"> – želdiniais ar želdynais užimti žemės plotai, esantys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savivaldybės patikėjimo ar panaudos teise valdomoje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 xml:space="preserve"> valstybinėje žemėje ir savivaldybei nuosavybės teise priklausančioje žemėje, taip pat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Nacionalinės žemės tarnybos prie Aplinkos ministerijos 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valdomoje valstybinėje žemėje miestuose, miesteliuose ir kurortuose.“</w:t>
                          </w:r>
                        </w:p>
                        <w:p>
                          <w:pPr>
                            <w:shd w:val="clear" w:color="auto" w:fill="FFFFFF"/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499efd13ee0d47318bd4c9ad8ede68d1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499efd13ee0d47318bd4c9ad8ede68d1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499efd13ee0d47318bd4c9ad8ede68d1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Įstatymo įsigaliojimas</w:t>
                  </w:r>
                </w:sdtContent>
              </w:sdt>
            </w:p>
            <w:sdt>
              <w:sdtPr>
                <w:alias w:val="2 str. 1 d."/>
                <w:tag w:val="part_e789782a61e8492ab2de11b6a3b2de3b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Šis įstatymas įsigalioja 2023 m. sausio 4 d.</w:t>
                  </w:r>
                </w:p>
                <w:p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9a54a76ef2f74d0ea500119cc49b4ad6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</w:pPr>
            </w:p>
            <w:p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>Respublikos Prezidentas</w:t>
              </w:r>
              <w:r>
                <w:rPr>
                  <w:caps/>
                </w:rPr>
                <w:tab/>
              </w:r>
              <w:r>
                <w:rPr>
                  <w:lang w:val="en-US"/>
                </w:rPr>
                <w:t>Gitanas Nausėda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7D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44580DB8-F843-487D-91D4-A96D89E2EA7B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image" Target="media/image1.png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8535de55c9fb46309d8425db5e1ab5e0" PartId="7e9f296a003149c4881ef81a0bc26f17">
    <Part Type="straipsnis" Nr="1" Abbr="1 str." Title="2 straipsnio pakeitimas" DocPartId="bc5440b1940a4031954abbbfde9eb7fa" PartId="2a9b0cf2ff1d4ac1a07b773c872cfeb1">
      <Part Type="strDalis" Nr="1" Abbr="1 str. 1 d." DocPartId="95d1d7b652fd41f59e06ad687f952b71" PartId="1aa165b6013a41a6b00604a3aac57818">
        <Part Type="citata" DocPartId="bc32e37e042e466e8be713056c9232c3" PartId="95c0412570a94a89b267afc226d7dc4b">
          <Part Type="strDalis" Nr="13" Abbr="13 d." DocPartId="66bccc9f1ff04cdba791292fe74f39a6" PartId="6a1f7de73e1d4471aab48dca5e9d075e"/>
        </Part>
      </Part>
    </Part>
    <Part Type="straipsnis" Nr="2" Abbr="2 str." Title="Įstatymo įsigaliojimas" DocPartId="9f0e2c51362849caae623155640aefda" PartId="499efd13ee0d47318bd4c9ad8ede68d1">
      <Part Type="strDalis" Nr="1" Abbr="2 str. 1 d." DocPartId="b004daf36fb74f1b8704c04490667791" PartId="e789782a61e8492ab2de11b6a3b2de3b"/>
    </Part>
    <Part Type="signatura" DocPartId="bba3e47690114764aec7eabf60db7c57" PartId="9a54a76ef2f74d0ea500119cc49b4ad6"/>
  </Part>
</Parts>
</file>

<file path=customXml/itemProps1.xml><?xml version="1.0" encoding="utf-8"?>
<ds:datastoreItem xmlns:ds="http://schemas.openxmlformats.org/officeDocument/2006/customXml" ds:itemID="{A417CD31-0AFC-428F-B2F5-66B6624CF93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98</Words>
  <Characters>678</Characters>
  <Application>Microsoft Office Word</Application>
  <DocSecurity>4</DocSecurity>
  <Lines>27</Lines>
  <Paragraphs>13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763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2022-07-15T12:01:00Z</dcterms:created>
  <dc:creator>MOZERĖ Dainora</dc:creator>
  <lastModifiedBy>adlibuser</lastModifiedBy>
  <lastPrinted>2004-12-10T05:45:00Z</lastPrinted>
  <dcterms:modified xsi:type="dcterms:W3CDTF">2022-07-15T12:01:00Z</dcterms:modified>
  <revision>2</revision>
</coreProperties>
</file>