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264f0566d5fd49cab9af350cd15323aa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25BE27E6" wp14:editId="0B0D5968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STATYBOS ĮSTATYMO NR. I-1240 12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XIV-501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7e35736025f4603b3a59890addbe510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c7e35736025f4603b3a59890addbe51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7e35736025f4603b3a59890addbe51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12 </w:t>
                  </w:r>
                  <w:r>
                    <w:rPr>
                      <w:b/>
                      <w:szCs w:val="24"/>
                      <w:lang w:eastAsia="lt-LT"/>
                    </w:rPr>
                    <w:t>straipsnio pakeitimas</w:t>
                  </w:r>
                </w:sdtContent>
              </w:sdt>
            </w:p>
            <w:sdt>
              <w:sdtPr>
                <w:alias w:val="1 str. 1 d."/>
                <w:tag w:val="part_745282dc33714cd6918d06fdfba3bb3e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45282dc33714cd6918d06fdfba3bb3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12 straipsnio 14 dalies 4 punktą ir jį išdėstyti taip:</w:t>
                  </w:r>
                </w:p>
                <w:sdt>
                  <w:sdtPr>
                    <w:alias w:val="citata"/>
                    <w:tag w:val="part_b33df8796cbd44fa80e3c17c49250078"/>
                    <w:lock w:val="sdtLocked"/>
                    <w:richText/>
                  </w:sdtPr>
                  <w:sdtContent>
                    <w:sdt>
                      <w:sdtPr>
                        <w:alias w:val="4 p."/>
                        <w:tag w:val="part_a51438f5aff84f64aec761d0b16d45ed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51438f5aff84f64aec761d0b16d45e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architektams, kai jų veikloje nustatomi Europos architektūros paslaugų teikėjų etikos kodekso pažeidimai, taip pat kai </w:t>
                          </w:r>
                          <w:r>
                            <w:rPr>
                              <w:szCs w:val="24"/>
                            </w:rPr>
                            <w:t>paaiškėja, kad jie padarė pažeidimus, nurodytus Architektūros įstatyme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33050a4875f245d980a20fbc2ebae31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3050a4875f245d980a20fbc2ebae31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Papildyti 12 straipsnio 15 dalį 10 punktu:</w:t>
                  </w:r>
                </w:p>
                <w:sdt>
                  <w:sdtPr>
                    <w:alias w:val="citata"/>
                    <w:tag w:val="part_589ed22164944595b97512407a31a8a8"/>
                    <w:lock w:val="sdtLocked"/>
                    <w:richText/>
                  </w:sdtPr>
                  <w:sdtContent>
                    <w:sdt>
                      <w:sdtPr>
                        <w:alias w:val="10 p."/>
                        <w:tag w:val="part_3958ced4c8054e39bc0afa18fe15a292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lang w:eastAsia="lt-LT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3958ced4c8054e39bc0afa18fe15a292"/>
                              <w:lock w:val="sdtLocked"/>
                              <w:richText/>
                            </w:sdtPr>
                            <w:sdtContent>
                              <w:r>
                                <w:t>10</w:t>
                              </w:r>
                            </w:sdtContent>
                          </w:sdt>
                          <w:r>
                            <w:t>) kai paaiškėja, kad jo turėtojas padarė pažeidimus, nurodytus Architektūros įstatyme</w:t>
                          </w:r>
                          <w:r>
                            <w:rPr>
                              <w:bCs/>
                              <w:lang w:eastAsia="lt-LT"/>
                            </w:rPr>
                            <w:t>.</w:t>
                          </w:r>
                          <w:r>
                            <w:t>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1fcc7b34eb8c473c83566500dfd40b54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  <w:szCs w:val="24"/>
                  <w:lang w:eastAsia="en-GB"/>
                </w:rPr>
              </w:pPr>
              <w:sdt>
                <w:sdtPr>
                  <w:alias w:val="Numeris"/>
                  <w:tag w:val="nr_1fcc7b34eb8c473c83566500dfd40b5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en-GB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en-GB"/>
                </w:rPr>
                <w:t xml:space="preserve"> straipsnis. </w:t>
              </w:r>
              <w:sdt>
                <w:sdtPr>
                  <w:alias w:val="Pavadinimas"/>
                  <w:tag w:val="title_1fcc7b34eb8c473c83566500dfd40b5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en-GB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14dd6ca9a67e42a09f9ec21505771f8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>Šis įstatymas įsigalioja 2021 m. lapkričio 1 d.</w:t>
                  </w:r>
                </w:p>
                <w:p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03cd59390f14009a9fe8a42cf05465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6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d1c759de32e4c04b03f3652f637142c" PartId="264f0566d5fd49cab9af350cd15323aa">
    <Part Type="straipsnis" Nr="1" Abbr="1 str." Title="12 straipsnio pakeitimas" DocPartId="1ba021efb5084fb2ad0aaa75a72f577a" PartId="c7e35736025f4603b3a59890addbe510">
      <Part Type="strDalis" Nr="1" Abbr="1 str. 1 d." DocPartId="aabc24dce41c455ca35a313509e79f3b" PartId="745282dc33714cd6918d06fdfba3bb3e">
        <Part Type="citata" DocPartId="541dd68a17ad4f7d8abf82da81d019d7" PartId="b33df8796cbd44fa80e3c17c49250078">
          <Part Type="strPunktas" Nr="4" Abbr="4 p." DocPartId="c5d9f857892a42bda471b672587f5d9e" PartId="a51438f5aff84f64aec761d0b16d45ed"/>
        </Part>
      </Part>
      <Part Type="strDalis" Nr="2" Abbr="1 str. 2 d." DocPartId="07eb850eed7443f2b9674c783ff07d76" PartId="33050a4875f245d980a20fbc2ebae310">
        <Part Type="citata" DocPartId="352aa4f3f20944ecad91e2e2d380b60c" PartId="589ed22164944595b97512407a31a8a8">
          <Part Type="strPunktas" Nr="10" Abbr="10 p." DocPartId="6dd9ee764336491d913718e59dfbd39d" PartId="3958ced4c8054e39bc0afa18fe15a292"/>
        </Part>
      </Part>
    </Part>
    <Part Type="straipsnis" Nr="2" Abbr="2 str." Title="Įstatymo įsigaliojimas" DocPartId="131280a89e37475eacb461880faea4ea" PartId="1fcc7b34eb8c473c83566500dfd40b54">
      <Part Type="strDalis" Nr="1" Abbr="2 str. 1 d." DocPartId="ba6392729cc14065ad41bc0072489bcd" PartId="14dd6ca9a67e42a09f9ec21505771f89"/>
    </Part>
    <Part Type="signatura" DocPartId="820a91c1355b474d995fb521e2d74981" PartId="b03cd59390f14009a9fe8a42cf05465a"/>
  </Part>
</Parts>
</file>

<file path=customXml/itemProps1.xml><?xml version="1.0" encoding="utf-8"?>
<ds:datastoreItem xmlns:ds="http://schemas.openxmlformats.org/officeDocument/2006/customXml" ds:itemID="{3DA5F3FF-C7E7-4B28-8938-AA7CF95D095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102</Words>
  <Characters>660</Characters>
  <Application>Microsoft Office Word</Application>
  <DocSecurity>4</DocSecurity>
  <Lines>28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746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2021-07-14T06:56:00Z</dcterms:created>
  <dc:creator>MOZERIENĖ Dainora</dc:creator>
  <lastModifiedBy>adlibuser</lastModifiedBy>
  <lastPrinted>2004-12-10T05:45:00Z</lastPrinted>
  <dcterms:modified xsi:type="dcterms:W3CDTF">2021-07-14T06:56:00Z</dcterms:modified>
  <revision>2</revision>
</coreProperties>
</file>