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1F5C" w14:textId="77777777" w:rsidR="00B53582" w:rsidRDefault="00B5358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40E1CC90" w14:textId="77777777" w:rsidR="00B53582" w:rsidRDefault="00343CD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4A1B4435" wp14:editId="1314859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1765F" w14:textId="77777777" w:rsidR="00B53582" w:rsidRDefault="00B53582">
      <w:pPr>
        <w:jc w:val="center"/>
        <w:rPr>
          <w:caps/>
          <w:sz w:val="12"/>
          <w:szCs w:val="12"/>
        </w:rPr>
      </w:pPr>
    </w:p>
    <w:p w14:paraId="68D6EDFB" w14:textId="77777777" w:rsidR="00B53582" w:rsidRDefault="00343CD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18749D5D" w14:textId="77777777" w:rsidR="00B53582" w:rsidRDefault="00343CDC">
      <w:pPr>
        <w:jc w:val="center"/>
        <w:rPr>
          <w:b/>
          <w:caps/>
        </w:rPr>
      </w:pPr>
      <w:r>
        <w:rPr>
          <w:b/>
          <w:caps/>
        </w:rPr>
        <w:t>CIVILINIO PROCESO KODEKSO 145 IR 668 STRAIPSNIŲ PAKEITIMO</w:t>
      </w:r>
    </w:p>
    <w:p w14:paraId="4CC5B0D5" w14:textId="77777777" w:rsidR="00B53582" w:rsidRDefault="00343CDC">
      <w:pPr>
        <w:jc w:val="center"/>
        <w:rPr>
          <w:caps/>
        </w:rPr>
      </w:pPr>
      <w:r>
        <w:rPr>
          <w:b/>
          <w:caps/>
        </w:rPr>
        <w:t>ĮSTATYMAS</w:t>
      </w:r>
    </w:p>
    <w:p w14:paraId="571DB01F" w14:textId="77777777" w:rsidR="00B53582" w:rsidRDefault="00B53582">
      <w:pPr>
        <w:jc w:val="center"/>
        <w:rPr>
          <w:b/>
          <w:caps/>
        </w:rPr>
      </w:pPr>
    </w:p>
    <w:p w14:paraId="28FA7FD0" w14:textId="77777777" w:rsidR="00B53582" w:rsidRDefault="00343CDC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9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XIII-3034</w:t>
      </w:r>
    </w:p>
    <w:p w14:paraId="2D060D47" w14:textId="77777777" w:rsidR="00B53582" w:rsidRDefault="00343CDC">
      <w:pPr>
        <w:jc w:val="center"/>
        <w:rPr>
          <w:szCs w:val="24"/>
        </w:rPr>
      </w:pPr>
      <w:r>
        <w:rPr>
          <w:szCs w:val="24"/>
        </w:rPr>
        <w:t>Vilnius</w:t>
      </w:r>
    </w:p>
    <w:p w14:paraId="5C3837E8" w14:textId="77777777" w:rsidR="00B53582" w:rsidRDefault="00B53582">
      <w:pPr>
        <w:jc w:val="center"/>
        <w:rPr>
          <w:sz w:val="22"/>
        </w:rPr>
      </w:pPr>
    </w:p>
    <w:p w14:paraId="73C59452" w14:textId="77777777" w:rsidR="00B53582" w:rsidRDefault="00B5358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DD81435" w14:textId="77777777" w:rsidR="00B53582" w:rsidRDefault="00343CDC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145 straipsnio pakeitimas</w:t>
      </w:r>
    </w:p>
    <w:p w14:paraId="658C3036" w14:textId="77777777" w:rsidR="00B53582" w:rsidRDefault="00343CDC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145 straipsnio 6 dalį ir ją išdėstyti taip:</w:t>
      </w:r>
    </w:p>
    <w:p w14:paraId="4E22644E" w14:textId="77777777" w:rsidR="00B53582" w:rsidRDefault="00343CDC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 xml:space="preserve">Taikant laikinąsias apsaugos priemones, draudžiama areštuoti lėšas, nurodytas šio Kodekso 668 ir 739 straipsniuose. </w:t>
      </w:r>
      <w:r>
        <w:rPr>
          <w:color w:val="000000"/>
          <w:szCs w:val="24"/>
        </w:rPr>
        <w:t>Areštavus lėšas,</w:t>
      </w:r>
      <w:r>
        <w:rPr>
          <w:color w:val="000000"/>
          <w:szCs w:val="24"/>
        </w:rPr>
        <w:t xml:space="preserve"> esančias kredito,</w:t>
      </w:r>
      <w:r>
        <w:rPr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mokėjimo ir (ar) elektroninių pinigų įstaigų sąskaitose, leidžiama su jomis atlikti tik tas operacijas, kurios nurodytos teismo nutartyje. Teismas, leisdamas atlikti tam tikras operacijas, nurodo antstoliui nustatyti konkrečią lėšų sumą,</w:t>
      </w:r>
      <w:r>
        <w:rPr>
          <w:color w:val="000000"/>
          <w:szCs w:val="24"/>
        </w:rPr>
        <w:t xml:space="preserve"> kuri per vieną kalendorinį mėnesį gali būti panaudota operacijoms atlikti.</w:t>
      </w:r>
      <w:r>
        <w:rPr>
          <w:szCs w:val="24"/>
        </w:rPr>
        <w:t>“</w:t>
      </w:r>
    </w:p>
    <w:p w14:paraId="186ED244" w14:textId="77777777" w:rsidR="00B53582" w:rsidRDefault="00343CDC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</w:p>
    <w:p w14:paraId="6E852A94" w14:textId="77777777" w:rsidR="00B53582" w:rsidRDefault="00343CDC">
      <w:pPr>
        <w:tabs>
          <w:tab w:val="left" w:pos="993"/>
        </w:tabs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668 straipsnio pakeitimas</w:t>
      </w:r>
    </w:p>
    <w:p w14:paraId="05BF7298" w14:textId="77777777" w:rsidR="00B53582" w:rsidRDefault="00343CDC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Papildyti 668 straipsnį 4 dalimi:</w:t>
      </w:r>
    </w:p>
    <w:p w14:paraId="1C9BEA3E" w14:textId="77777777" w:rsidR="00B53582" w:rsidRDefault="00343CDC">
      <w:pPr>
        <w:tabs>
          <w:tab w:val="left" w:pos="993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bCs/>
          <w:szCs w:val="24"/>
        </w:rPr>
        <w:t>4</w:t>
      </w:r>
      <w:r>
        <w:rPr>
          <w:bCs/>
          <w:szCs w:val="24"/>
        </w:rPr>
        <w:t xml:space="preserve">. </w:t>
      </w:r>
      <w:r>
        <w:rPr>
          <w:bCs/>
          <w:color w:val="000000"/>
          <w:szCs w:val="24"/>
        </w:rPr>
        <w:t xml:space="preserve">Išieškojimas negali būti nukreipiamas į pinigines lėšas, kurios priklauso skolininkui </w:t>
      </w:r>
      <w:r>
        <w:rPr>
          <w:bCs/>
          <w:color w:val="000000"/>
          <w:szCs w:val="24"/>
        </w:rPr>
        <w:t>kaip</w:t>
      </w:r>
      <w:r>
        <w:rPr>
          <w:bCs/>
          <w:szCs w:val="24"/>
        </w:rPr>
        <w:t xml:space="preserve"> valstybės ar savivaldybių parama ir kitos išmokos ar kompensacijos, skiriamos dėl ekstremaliosios situacijos ar karantino.</w:t>
      </w:r>
      <w:r>
        <w:rPr>
          <w:szCs w:val="24"/>
        </w:rPr>
        <w:t>“</w:t>
      </w:r>
    </w:p>
    <w:p w14:paraId="247608C5" w14:textId="77777777" w:rsidR="00B53582" w:rsidRDefault="00343CDC">
      <w:pPr>
        <w:tabs>
          <w:tab w:val="left" w:pos="993"/>
        </w:tabs>
        <w:ind w:firstLine="709"/>
        <w:jc w:val="both"/>
        <w:rPr>
          <w:rFonts w:ascii="TimesLT" w:hAnsi="TimesLT"/>
          <w:szCs w:val="24"/>
          <w:lang w:val="en-US"/>
        </w:rPr>
      </w:pPr>
    </w:p>
    <w:p w14:paraId="5F3B228A" w14:textId="77777777" w:rsidR="00B53582" w:rsidRDefault="00343CD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AA8F214" w14:textId="77777777" w:rsidR="00B53582" w:rsidRDefault="00B53582">
      <w:pPr>
        <w:spacing w:line="360" w:lineRule="auto"/>
        <w:rPr>
          <w:i/>
          <w:szCs w:val="24"/>
        </w:rPr>
      </w:pPr>
    </w:p>
    <w:p w14:paraId="3E5BE353" w14:textId="77777777" w:rsidR="00B53582" w:rsidRDefault="00B53582">
      <w:pPr>
        <w:spacing w:line="360" w:lineRule="auto"/>
        <w:rPr>
          <w:i/>
          <w:szCs w:val="24"/>
        </w:rPr>
      </w:pPr>
    </w:p>
    <w:p w14:paraId="662CBCF1" w14:textId="77777777" w:rsidR="00B53582" w:rsidRDefault="00B53582">
      <w:pPr>
        <w:spacing w:line="360" w:lineRule="auto"/>
      </w:pPr>
      <w:bookmarkStart w:id="0" w:name="_GoBack"/>
      <w:bookmarkEnd w:id="0"/>
    </w:p>
    <w:p w14:paraId="5D5968ED" w14:textId="77777777" w:rsidR="00B53582" w:rsidRDefault="00343CDC"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 w:rsidR="00B53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FB16" w14:textId="77777777" w:rsidR="00B53582" w:rsidRDefault="00343C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42AC6B0" w14:textId="77777777" w:rsidR="00B53582" w:rsidRDefault="00343C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CA56" w14:textId="77777777" w:rsidR="00B53582" w:rsidRDefault="00343CD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662186A" w14:textId="77777777" w:rsidR="00B53582" w:rsidRDefault="00B535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A518" w14:textId="77777777" w:rsidR="00B53582" w:rsidRDefault="00343CD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3275CF8" w14:textId="77777777" w:rsidR="00B53582" w:rsidRDefault="00B535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8F44" w14:textId="77777777" w:rsidR="00B53582" w:rsidRDefault="00B535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A224" w14:textId="77777777" w:rsidR="00B53582" w:rsidRDefault="00343C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895B8B6" w14:textId="77777777" w:rsidR="00B53582" w:rsidRDefault="00343CD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20C1" w14:textId="77777777" w:rsidR="00B53582" w:rsidRDefault="00343CD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15627338" w14:textId="77777777" w:rsidR="00B53582" w:rsidRDefault="00B535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F419" w14:textId="77777777" w:rsidR="00B53582" w:rsidRDefault="00343CD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609F4D41" w14:textId="77777777" w:rsidR="00B53582" w:rsidRDefault="00B535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E4C7" w14:textId="77777777" w:rsidR="00B53582" w:rsidRDefault="00B535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9"/>
    <w:rsid w:val="00343CDC"/>
    <w:rsid w:val="00B52FC9"/>
    <w:rsid w:val="00B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B4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1126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2020-06-19T06:13:00Z</dcterms:created>
  <dc:creator>MOZERIENĖ Dainora</dc:creator>
  <lastModifiedBy>GUMBYTĖ Danguolė</lastModifiedBy>
  <lastPrinted>2004-12-10T05:45:00Z</lastPrinted>
  <dcterms:modified xsi:type="dcterms:W3CDTF">2020-06-19T08:25:00Z</dcterms:modified>
  <revision>3</revision>
</coreProperties>
</file>