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06f39abfe6a4b2588d9155426971c78"/>
        <w:id w:val="1160734000"/>
        <w:lock w:val="sdtLocked"/>
      </w:sdtPr>
      <w:sdtEndPr/>
      <w:sdtContent>
        <w:p w14:paraId="6557601E" w14:textId="55D9D53C" w:rsidR="00646BAD" w:rsidRDefault="006351DF">
          <w:pPr>
            <w:jc w:val="center"/>
            <w:rPr>
              <w:sz w:val="32"/>
              <w:szCs w:val="24"/>
            </w:rPr>
          </w:pPr>
          <w:r>
            <w:rPr>
              <w:sz w:val="32"/>
              <w:szCs w:val="24"/>
            </w:rPr>
            <w:object w:dxaOrig="705" w:dyaOrig="840" w14:anchorId="371904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2pt" o:ole="" fillcolor="window">
                <v:imagedata r:id="rId8" o:title=""/>
              </v:shape>
              <o:OLEObject Type="Embed" ProgID="CorelDraw.Graphic.8" ShapeID="_x0000_i1025" DrawAspect="Content" ObjectID="_1780855302" r:id="rId9"/>
            </w:object>
          </w:r>
        </w:p>
        <w:p w14:paraId="4BF9F085" w14:textId="77777777" w:rsidR="00646BAD" w:rsidRDefault="00646BAD">
          <w:pPr>
            <w:jc w:val="center"/>
            <w:rPr>
              <w:szCs w:val="24"/>
              <w:lang w:eastAsia="lt-LT"/>
            </w:rPr>
          </w:pPr>
        </w:p>
        <w:p w14:paraId="640F43E6" w14:textId="77777777" w:rsidR="00646BAD" w:rsidRDefault="006351DF">
          <w:pPr>
            <w:jc w:val="center"/>
            <w:rPr>
              <w:b/>
              <w:szCs w:val="24"/>
              <w:lang w:eastAsia="lt-LT"/>
            </w:rPr>
          </w:pPr>
          <w:r>
            <w:rPr>
              <w:b/>
              <w:szCs w:val="24"/>
              <w:lang w:eastAsia="lt-LT"/>
            </w:rPr>
            <w:t>RADVILIŠKIO RAJONO SAVIVALDYBĖS TARYBA</w:t>
          </w:r>
        </w:p>
        <w:p w14:paraId="38ACC910" w14:textId="77777777" w:rsidR="00646BAD" w:rsidRDefault="00646BAD">
          <w:pPr>
            <w:jc w:val="center"/>
            <w:rPr>
              <w:b/>
              <w:szCs w:val="24"/>
              <w:lang w:eastAsia="lt-LT"/>
            </w:rPr>
          </w:pPr>
        </w:p>
        <w:p w14:paraId="57AA43FA" w14:textId="77777777" w:rsidR="00646BAD" w:rsidRDefault="006351DF">
          <w:pPr>
            <w:jc w:val="center"/>
            <w:rPr>
              <w:b/>
              <w:szCs w:val="24"/>
              <w:lang w:eastAsia="lt-LT"/>
            </w:rPr>
          </w:pPr>
          <w:r>
            <w:rPr>
              <w:b/>
              <w:szCs w:val="24"/>
              <w:lang w:eastAsia="lt-LT"/>
            </w:rPr>
            <w:t>SPRENDIMAS</w:t>
          </w:r>
        </w:p>
        <w:p w14:paraId="39FEAD81" w14:textId="77777777" w:rsidR="00646BAD" w:rsidRDefault="006351DF">
          <w:pPr>
            <w:spacing w:line="259" w:lineRule="auto"/>
            <w:jc w:val="center"/>
            <w:rPr>
              <w:b/>
              <w:bCs/>
              <w:szCs w:val="24"/>
              <w:lang w:eastAsia="lt-LT"/>
            </w:rPr>
          </w:pPr>
          <w:r>
            <w:rPr>
              <w:rFonts w:eastAsia="Calibri"/>
              <w:b/>
              <w:bCs/>
              <w:szCs w:val="24"/>
            </w:rPr>
            <w:t xml:space="preserve">DĖL </w:t>
          </w:r>
          <w:r>
            <w:rPr>
              <w:b/>
              <w:bCs/>
              <w:szCs w:val="24"/>
              <w:lang w:eastAsia="lt-LT"/>
            </w:rPr>
            <w:t xml:space="preserve">RADVILIŠKIO RAJONO SAVIVALDYBĖS TARYBOS 2017 M. BIRŽELIO 22 D. SPRENDIMO NR. T-595 „DĖL RADVILIŠKIO RAJONO SAVIVALDYBĖS VIETINĖS RINKLIAVOS UŽ KOMUNALINIŲ ATLIEKŲ </w:t>
          </w:r>
          <w:r>
            <w:rPr>
              <w:b/>
              <w:bCs/>
              <w:szCs w:val="24"/>
              <w:lang w:eastAsia="lt-LT"/>
            </w:rPr>
            <w:t>SURINKIMĄ IŠ ATLIEKŲ TURĖTOJŲ IR ATLIEKŲ TVARKYMĄ DYDŽIO NUSTATYMO METODIKOS, RADVILIŠKIO RAJONOSAVIVALDYBĖS VIETINĖS RINKLIAVOS UŽ KOMUNALINIŲ ATLIEKŲ SURINKIMĄ IŠ ATLIEKŲ TURĖTOJŲ IR ATLIEKŲ TVARKYMĄ NUOSTATŲ PATVIRTINIMO“ PAKEITIMO</w:t>
          </w:r>
        </w:p>
        <w:p w14:paraId="7A5305FA" w14:textId="77777777" w:rsidR="00646BAD" w:rsidRDefault="00646BAD">
          <w:pPr>
            <w:rPr>
              <w:szCs w:val="24"/>
              <w:lang w:eastAsia="lt-LT"/>
            </w:rPr>
          </w:pPr>
        </w:p>
        <w:p w14:paraId="5E193909" w14:textId="15211CC6" w:rsidR="00646BAD" w:rsidRDefault="006351DF">
          <w:pPr>
            <w:jc w:val="center"/>
            <w:rPr>
              <w:szCs w:val="24"/>
              <w:lang w:eastAsia="lt-LT"/>
            </w:rPr>
          </w:pPr>
          <w:r>
            <w:rPr>
              <w:szCs w:val="24"/>
              <w:lang w:eastAsia="lt-LT"/>
            </w:rPr>
            <w:t xml:space="preserve">2024 m. birželio 20 </w:t>
          </w:r>
          <w:r>
            <w:rPr>
              <w:szCs w:val="24"/>
              <w:lang w:eastAsia="lt-LT"/>
            </w:rPr>
            <w:t>d. Nr. T-441</w:t>
          </w:r>
        </w:p>
        <w:p w14:paraId="08ADF9CC" w14:textId="77777777" w:rsidR="00646BAD" w:rsidRDefault="006351DF">
          <w:pPr>
            <w:jc w:val="center"/>
            <w:rPr>
              <w:szCs w:val="24"/>
              <w:lang w:eastAsia="lt-LT"/>
            </w:rPr>
          </w:pPr>
          <w:r>
            <w:rPr>
              <w:szCs w:val="24"/>
              <w:lang w:eastAsia="lt-LT"/>
            </w:rPr>
            <w:t>Radviliškis</w:t>
          </w:r>
        </w:p>
        <w:p w14:paraId="6C8A150D" w14:textId="77777777" w:rsidR="00646BAD" w:rsidRDefault="00646BAD">
          <w:pPr>
            <w:ind w:firstLine="709"/>
            <w:jc w:val="both"/>
            <w:rPr>
              <w:szCs w:val="24"/>
              <w:lang w:eastAsia="lt-LT"/>
            </w:rPr>
          </w:pPr>
        </w:p>
        <w:sdt>
          <w:sdtPr>
            <w:alias w:val="preambule"/>
            <w:tag w:val="part_b815436d9e0d4451a124df7c5d80d67a"/>
            <w:id w:val="-2043729571"/>
            <w:lock w:val="sdtLocked"/>
          </w:sdtPr>
          <w:sdtEndPr/>
          <w:sdtContent>
            <w:p w14:paraId="08569401" w14:textId="5A2B116A" w:rsidR="00646BAD" w:rsidRDefault="006351DF">
              <w:pPr>
                <w:ind w:firstLine="851"/>
                <w:jc w:val="both"/>
                <w:rPr>
                  <w:szCs w:val="24"/>
                  <w:lang w:eastAsia="lt-LT"/>
                </w:rPr>
              </w:pPr>
              <w:r>
                <w:rPr>
                  <w:szCs w:val="24"/>
                  <w:lang w:eastAsia="lt-LT"/>
                </w:rPr>
                <w:t xml:space="preserve">Vadovaudamasi Lietuvos Respublikos vietos savivaldos įstatymo 6 straipsnio 2 punktu, 16 straipsnio 1 dalimi, Lietuvos Respublikos atliekų tvarkymo įstatymo 25 straipsniu, Vietinės rinkliavos ar kitos įmokos už komunalinių atliekų </w:t>
              </w:r>
              <w:r>
                <w:rPr>
                  <w:szCs w:val="24"/>
                  <w:lang w:eastAsia="lt-LT"/>
                </w:rPr>
                <w:t>surinkimą iš atliekų turėtojų ir atliekų tvarkymą taisyklėmis, patvirtintomis Lietuvos Respublikos Vyriausybės 2013 m. liepos 24 d. nutarimu Nr. 711 „Dėl Vietinės rinkliavos ar kitos įmokos už komunalinių atliekų surinkimą iš atliekų turėtojų ir atliekų tv</w:t>
              </w:r>
              <w:r>
                <w:rPr>
                  <w:szCs w:val="24"/>
                  <w:lang w:eastAsia="lt-LT"/>
                </w:rPr>
                <w:t>arkymą dydžio nustatymo taisyklių patvirtinimo“ ir atsižvelgdama į Vyriausybės atstovų įstaigos Vyriausybės atstovo Šiaulių ir Telšių apskrityse 2023 m. kovo 29 d. teikimą Nr. TR5-14(5.5E) „Dėl Radviliškio rajono savivaldybės tarybos 2017-06-22 sprendimo N</w:t>
              </w:r>
              <w:r>
                <w:rPr>
                  <w:szCs w:val="24"/>
                  <w:lang w:eastAsia="lt-LT"/>
                </w:rPr>
                <w:t>r. T-595 „Dėl Radviliškio rajono savivaldybės vietinės rinkliavos už komunalinių atliekų surinkimą iš atliekų turėtojų ir atliekų tvarkymą dydžio nustatymo metodikos, Radviliškio rajono savivaldybės vietinės rinkliavos už komunalinių atliekų surinkimą iš a</w:t>
              </w:r>
              <w:r>
                <w:rPr>
                  <w:szCs w:val="24"/>
                  <w:lang w:eastAsia="lt-LT"/>
                </w:rPr>
                <w:t>tliekų turėtojų ir atliekų tvarkymą nuostatų patvirtinimo“ pakeitimo</w:t>
              </w:r>
              <w:r>
                <w:rPr>
                  <w:szCs w:val="24"/>
                </w:rPr>
                <w:t xml:space="preserve">, </w:t>
              </w:r>
              <w:r>
                <w:rPr>
                  <w:bCs/>
                  <w:szCs w:val="24"/>
                  <w:lang w:eastAsia="lt-LT"/>
                </w:rPr>
                <w:t xml:space="preserve">Radviliškio rajono savivaldybės taryba </w:t>
              </w:r>
              <w:r>
                <w:rPr>
                  <w:bCs/>
                  <w:spacing w:val="60"/>
                  <w:szCs w:val="24"/>
                  <w:lang w:eastAsia="lt-LT"/>
                </w:rPr>
                <w:t>nusprendži</w:t>
              </w:r>
              <w:r>
                <w:rPr>
                  <w:bCs/>
                  <w:szCs w:val="24"/>
                  <w:lang w:eastAsia="lt-LT"/>
                </w:rPr>
                <w:t>a:</w:t>
              </w:r>
            </w:p>
          </w:sdtContent>
        </w:sdt>
        <w:sdt>
          <w:sdtPr>
            <w:alias w:val="1 p."/>
            <w:tag w:val="part_ab9d64e1880e4306a62a70ee695f611c"/>
            <w:id w:val="-2046365701"/>
            <w:lock w:val="sdtLocked"/>
          </w:sdtPr>
          <w:sdtEndPr/>
          <w:sdtContent>
            <w:p w14:paraId="7C789CA3" w14:textId="5C90E402" w:rsidR="00646BAD" w:rsidRDefault="006351DF">
              <w:pPr>
                <w:tabs>
                  <w:tab w:val="left" w:pos="851"/>
                  <w:tab w:val="left" w:pos="993"/>
                </w:tabs>
                <w:suppressAutoHyphens/>
                <w:ind w:firstLine="851"/>
                <w:jc w:val="both"/>
                <w:rPr>
                  <w:szCs w:val="24"/>
                </w:rPr>
              </w:pPr>
              <w:sdt>
                <w:sdtPr>
                  <w:alias w:val="Numeris"/>
                  <w:tag w:val="nr_ab9d64e1880e4306a62a70ee695f611c"/>
                  <w:id w:val="460843369"/>
                  <w:lock w:val="sdtLocked"/>
                </w:sdtPr>
                <w:sdtEndPr/>
                <w:sdtContent>
                  <w:r>
                    <w:rPr>
                      <w:szCs w:val="24"/>
                    </w:rPr>
                    <w:t>1</w:t>
                  </w:r>
                </w:sdtContent>
              </w:sdt>
              <w:r>
                <w:rPr>
                  <w:szCs w:val="24"/>
                </w:rPr>
                <w:t>.</w:t>
              </w:r>
              <w:r>
                <w:rPr>
                  <w:szCs w:val="24"/>
                </w:rPr>
                <w:tab/>
              </w:r>
              <w:r>
                <w:rPr>
                  <w:szCs w:val="24"/>
                  <w:lang w:eastAsia="lt-LT"/>
                </w:rPr>
                <w:t>Pakeisti:</w:t>
              </w:r>
            </w:p>
            <w:sdt>
              <w:sdtPr>
                <w:alias w:val="1.1 pp."/>
                <w:tag w:val="part_a22bd32ac4c24595814c4896e3a5b070"/>
                <w:id w:val="1103606638"/>
                <w:lock w:val="sdtLocked"/>
              </w:sdtPr>
              <w:sdtEndPr/>
              <w:sdtContent>
                <w:p w14:paraId="3A1E14D9" w14:textId="77777777" w:rsidR="00646BAD" w:rsidRDefault="006351DF">
                  <w:pPr>
                    <w:tabs>
                      <w:tab w:val="left" w:pos="851"/>
                      <w:tab w:val="left" w:pos="1134"/>
                    </w:tabs>
                    <w:suppressAutoHyphens/>
                    <w:ind w:firstLine="851"/>
                    <w:jc w:val="both"/>
                    <w:rPr>
                      <w:szCs w:val="24"/>
                      <w:lang w:eastAsia="lt-LT"/>
                    </w:rPr>
                  </w:pPr>
                  <w:sdt>
                    <w:sdtPr>
                      <w:alias w:val="Numeris"/>
                      <w:tag w:val="nr_a22bd32ac4c24595814c4896e3a5b070"/>
                      <w:id w:val="-680740420"/>
                      <w:lock w:val="sdtLocked"/>
                    </w:sdtPr>
                    <w:sdtEndPr/>
                    <w:sdtContent>
                      <w:r>
                        <w:rPr>
                          <w:szCs w:val="24"/>
                          <w:lang w:eastAsia="lt-LT"/>
                        </w:rPr>
                        <w:t>1.1</w:t>
                      </w:r>
                    </w:sdtContent>
                  </w:sdt>
                  <w:r>
                    <w:rPr>
                      <w:szCs w:val="24"/>
                      <w:lang w:eastAsia="lt-LT"/>
                    </w:rPr>
                    <w:t>. Radviliškio rajono savivaldybės vietinės rinkliavos už komunalinių atliekų surinkimą iš atliekų turėtojų ir at</w:t>
                  </w:r>
                  <w:r>
                    <w:rPr>
                      <w:szCs w:val="24"/>
                      <w:lang w:eastAsia="lt-LT"/>
                    </w:rPr>
                    <w:t>liekų tvarkymą dydžio nustatymo metodikos, patvirtintos 2017 m. birželio 22 d. sprendimu Nr. T-595 „Dėl Radviliškio rajono savivaldybės vietinės rinkliavos už komunalinių atliekų surinkimą iš atliekų turėtojų ir atliekų tvarkymą dydžio nustatymo metodikos,</w:t>
                  </w:r>
                  <w:r>
                    <w:rPr>
                      <w:szCs w:val="24"/>
                      <w:lang w:eastAsia="lt-LT"/>
                    </w:rPr>
                    <w:t xml:space="preserve"> Radviliškio rajono savivaldybės vietinės rinkliavos už komunalinių atliekų surinkimą iš atliekų turėtojų ir atliekų tvarkymą nuostatų patvirtinimo“ 4.3 papunktį ir jį išdėstyti taip:</w:t>
                  </w:r>
                </w:p>
                <w:sdt>
                  <w:sdtPr>
                    <w:alias w:val="citata"/>
                    <w:tag w:val="part_eca9309506d74f0e82253fd93e3c031d"/>
                    <w:id w:val="601682465"/>
                    <w:lock w:val="sdtLocked"/>
                  </w:sdtPr>
                  <w:sdtEndPr/>
                  <w:sdtContent>
                    <w:sdt>
                      <w:sdtPr>
                        <w:alias w:val="4.3 pp."/>
                        <w:tag w:val="part_69646c3b41134199a0c07f7634aa3501"/>
                        <w:id w:val="344601693"/>
                        <w:lock w:val="sdtLocked"/>
                      </w:sdtPr>
                      <w:sdtEndPr/>
                      <w:sdtContent>
                        <w:p w14:paraId="2F129795" w14:textId="14C38F29" w:rsidR="00646BAD" w:rsidRDefault="006351DF">
                          <w:pPr>
                            <w:tabs>
                              <w:tab w:val="left" w:pos="851"/>
                              <w:tab w:val="left" w:pos="1134"/>
                            </w:tabs>
                            <w:suppressAutoHyphens/>
                            <w:ind w:firstLine="851"/>
                            <w:jc w:val="both"/>
                            <w:rPr>
                              <w:szCs w:val="24"/>
                              <w:lang w:eastAsia="lt-LT"/>
                            </w:rPr>
                          </w:pPr>
                          <w:r>
                            <w:rPr>
                              <w:szCs w:val="24"/>
                              <w:lang w:eastAsia="lt-LT"/>
                            </w:rPr>
                            <w:t>„</w:t>
                          </w:r>
                          <w:sdt>
                            <w:sdtPr>
                              <w:alias w:val="Numeris"/>
                              <w:tag w:val="nr_69646c3b41134199a0c07f7634aa3501"/>
                              <w:id w:val="-1100947434"/>
                              <w:lock w:val="sdtLocked"/>
                            </w:sdtPr>
                            <w:sdtEndPr/>
                            <w:sdtContent>
                              <w:r>
                                <w:rPr>
                                  <w:szCs w:val="24"/>
                                  <w:lang w:eastAsia="lt-LT"/>
                                </w:rPr>
                                <w:t>4.3</w:t>
                              </w:r>
                            </w:sdtContent>
                          </w:sdt>
                          <w:r>
                            <w:rPr>
                              <w:szCs w:val="24"/>
                              <w:lang w:eastAsia="lt-LT"/>
                            </w:rPr>
                            <w:t>. Pastoviosios rinkliavos dalies nemoka nekilnojamojo turto objekt</w:t>
                          </w:r>
                          <w:r>
                            <w:rPr>
                              <w:szCs w:val="24"/>
                              <w:lang w:eastAsia="lt-LT"/>
                            </w:rPr>
                            <w:t>ų, registruotų Nekilnojamojo turto registre, savininkai ar jų įgalioti asmenys, kurių nekilnojamojo turto objekte yra įvykusi ir (ar) nepašalinta statinio avarija arba statinių naudojimą sustabdė statinio naudojimo priežiūrą atliekantis viešojo administrav</w:t>
                          </w:r>
                          <w:r>
                            <w:rPr>
                              <w:szCs w:val="24"/>
                              <w:lang w:eastAsia="lt-LT"/>
                            </w:rPr>
                            <w:t xml:space="preserve">imo subjektas vadovaudamasis Statybos įstatymo nuostatomis, arba nekilnojamojo turto objektų, registruotų Nekilnojamojo turto registre, savininkai ar jų įgalioti asmenys, kurie negali naudotis nekilnojamojo turto objektu dėl įstatymų arba teismo sprendimu </w:t>
                          </w:r>
                          <w:r>
                            <w:rPr>
                              <w:szCs w:val="24"/>
                              <w:lang w:eastAsia="lt-LT"/>
                            </w:rPr>
                            <w:t>apribotos nuosavybės teisės į šį nekilnojamojo turto objektą.“</w:t>
                          </w:r>
                        </w:p>
                      </w:sdtContent>
                    </w:sdt>
                  </w:sdtContent>
                </w:sdt>
              </w:sdtContent>
            </w:sdt>
            <w:sdt>
              <w:sdtPr>
                <w:alias w:val="1.2 pp."/>
                <w:tag w:val="part_40c3c007283846eebce30d3808be04d7"/>
                <w:id w:val="562607569"/>
                <w:lock w:val="sdtLocked"/>
                <w:placeholder>
                  <w:docPart w:val="DefaultPlaceholder_-1854013440"/>
                </w:placeholder>
              </w:sdtPr>
              <w:sdtContent>
                <w:p w14:paraId="774E054B" w14:textId="6A7B2196" w:rsidR="00646BAD" w:rsidRDefault="006351DF">
                  <w:pPr>
                    <w:tabs>
                      <w:tab w:val="left" w:pos="851"/>
                      <w:tab w:val="left" w:pos="1134"/>
                    </w:tabs>
                    <w:suppressAutoHyphens/>
                    <w:ind w:firstLine="851"/>
                    <w:jc w:val="both"/>
                    <w:rPr>
                      <w:szCs w:val="24"/>
                      <w:lang w:eastAsia="lt-LT"/>
                    </w:rPr>
                  </w:pPr>
                  <w:sdt>
                    <w:sdtPr>
                      <w:alias w:val="Numeris"/>
                      <w:tag w:val="nr_40c3c007283846eebce30d3808be04d7"/>
                      <w:id w:val="-614443708"/>
                      <w:lock w:val="sdtLocked"/>
                    </w:sdtPr>
                    <w:sdtEndPr/>
                    <w:sdtContent>
                      <w:r>
                        <w:rPr>
                          <w:szCs w:val="24"/>
                          <w:lang w:eastAsia="lt-LT"/>
                        </w:rPr>
                        <w:t>1.2</w:t>
                      </w:r>
                    </w:sdtContent>
                  </w:sdt>
                  <w:r>
                    <w:rPr>
                      <w:szCs w:val="24"/>
                      <w:lang w:eastAsia="lt-LT"/>
                    </w:rPr>
                    <w:t>. Radviliškio rajono savivaldybės vietinės rinkliavos už komunalinių atliekų surinkimą iš atliekų turėtojų ir atliekų tvarkymą nuostatus, patvirtintus 2017 m. birželio 22 d. sprendim</w:t>
                  </w:r>
                  <w:r>
                    <w:rPr>
                      <w:szCs w:val="24"/>
                      <w:lang w:eastAsia="lt-LT"/>
                    </w:rPr>
                    <w:t>u Nr. T-595 „Dėl Radviliškio rajono savivaldybės vietinės rinkliavos už komunalinių atliekų surinkimą iš atliekų turėtojų ir atliekų tvarkymą dydžio nustatymo metodikos, Radviliškio rajono savivaldybės vietinės rinkliavos už komunalinių atliekų surinkimą i</w:t>
                  </w:r>
                  <w:r>
                    <w:rPr>
                      <w:szCs w:val="24"/>
                      <w:lang w:eastAsia="lt-LT"/>
                    </w:rPr>
                    <w:t>š atliekų turėtojų ir atliekų tvarkymą nuostatų patvirtinimo“:</w:t>
                  </w:r>
                </w:p>
                <w:sdt>
                  <w:sdtPr>
                    <w:alias w:val="1.1.1 pp."/>
                    <w:tag w:val="part_fd4a9a3e443e4b959ee8f0ecba15fedc"/>
                    <w:id w:val="-1020931591"/>
                    <w:lock w:val="sdtLocked"/>
                  </w:sdtPr>
                  <w:sdtEndPr/>
                  <w:sdtContent>
                    <w:p w14:paraId="072E0A1B" w14:textId="77777777" w:rsidR="00646BAD" w:rsidRDefault="006351DF">
                      <w:pPr>
                        <w:tabs>
                          <w:tab w:val="left" w:pos="851"/>
                          <w:tab w:val="left" w:pos="1134"/>
                        </w:tabs>
                        <w:suppressAutoHyphens/>
                        <w:ind w:firstLine="851"/>
                        <w:jc w:val="both"/>
                        <w:rPr>
                          <w:szCs w:val="24"/>
                          <w:lang w:eastAsia="lt-LT"/>
                        </w:rPr>
                      </w:pPr>
                      <w:sdt>
                        <w:sdtPr>
                          <w:alias w:val="Numeris"/>
                          <w:tag w:val="nr_fd4a9a3e443e4b959ee8f0ecba15fedc"/>
                          <w:id w:val="-586459524"/>
                          <w:lock w:val="sdtLocked"/>
                        </w:sdtPr>
                        <w:sdtEndPr/>
                        <w:sdtContent>
                          <w:r>
                            <w:rPr>
                              <w:szCs w:val="24"/>
                              <w:lang w:eastAsia="lt-LT"/>
                            </w:rPr>
                            <w:t>1.1.1</w:t>
                          </w:r>
                        </w:sdtContent>
                      </w:sdt>
                      <w:r>
                        <w:rPr>
                          <w:szCs w:val="24"/>
                          <w:lang w:eastAsia="lt-LT"/>
                        </w:rPr>
                        <w:t>. 12 punktą ir jį išdėstyti taip:</w:t>
                      </w:r>
                    </w:p>
                    <w:sdt>
                      <w:sdtPr>
                        <w:alias w:val="citata"/>
                        <w:tag w:val="part_c90f26aafe284f00b8bc4f46e4386229"/>
                        <w:id w:val="69481529"/>
                        <w:lock w:val="sdtLocked"/>
                      </w:sdtPr>
                      <w:sdtEndPr/>
                      <w:sdtContent>
                        <w:sdt>
                          <w:sdtPr>
                            <w:alias w:val="12 p."/>
                            <w:tag w:val="part_17404228cc9c4ff599d50d545fb17fdc"/>
                            <w:id w:val="1964920169"/>
                            <w:lock w:val="sdtLocked"/>
                          </w:sdtPr>
                          <w:sdtEndPr/>
                          <w:sdtContent>
                            <w:p w14:paraId="0C466B07" w14:textId="68E4CD5A" w:rsidR="00646BAD" w:rsidRDefault="006351DF">
                              <w:pPr>
                                <w:tabs>
                                  <w:tab w:val="left" w:pos="851"/>
                                  <w:tab w:val="left" w:pos="1134"/>
                                </w:tabs>
                                <w:suppressAutoHyphens/>
                                <w:ind w:firstLine="851"/>
                                <w:jc w:val="both"/>
                                <w:rPr>
                                  <w:szCs w:val="24"/>
                                  <w:lang w:eastAsia="lt-LT"/>
                                </w:rPr>
                              </w:pPr>
                              <w:r>
                                <w:rPr>
                                  <w:szCs w:val="24"/>
                                  <w:lang w:eastAsia="lt-LT"/>
                                </w:rPr>
                                <w:t>„</w:t>
                              </w:r>
                              <w:sdt>
                                <w:sdtPr>
                                  <w:alias w:val="Numeris"/>
                                  <w:tag w:val="nr_17404228cc9c4ff599d50d545fb17fdc"/>
                                  <w:id w:val="590359013"/>
                                  <w:lock w:val="sdtLocked"/>
                                </w:sdtPr>
                                <w:sdtEndPr/>
                                <w:sdtContent>
                                  <w:r>
                                    <w:rPr>
                                      <w:szCs w:val="24"/>
                                      <w:lang w:eastAsia="lt-LT"/>
                                    </w:rPr>
                                    <w:t>12</w:t>
                                  </w:r>
                                </w:sdtContent>
                              </w:sdt>
                              <w:r>
                                <w:rPr>
                                  <w:szCs w:val="24"/>
                                  <w:lang w:eastAsia="lt-LT"/>
                                </w:rPr>
                                <w:t>. Pastoviosios dedamosios nemoka</w:t>
                              </w:r>
                              <w:bookmarkStart w:id="0" w:name="_GoBack"/>
                              <w:bookmarkEnd w:id="0"/>
                              <w:r>
                                <w:rPr>
                                  <w:szCs w:val="24"/>
                                  <w:lang w:eastAsia="lt-LT"/>
                                </w:rPr>
                                <w:t xml:space="preserve"> nekilnojamojo turto objektų, registruotų Nekilnojamojo turto registre, savininkai ar jų įgalioti asmenys, kurių </w:t>
                              </w:r>
                              <w:r>
                                <w:rPr>
                                  <w:szCs w:val="24"/>
                                  <w:lang w:eastAsia="lt-LT"/>
                                </w:rPr>
                                <w:t>nekilnojamojo turto objekte yra įvykusi ir (ar) nepašalinta statinio avarija arba statinių naudojimą sustabdė statinio naudojimo priežiūrą atliekantis viešojo administravimo subjektas vadovaudamasis Statybos įstatymo nuostatomis, arba nekilnojamojo turto o</w:t>
                              </w:r>
                              <w:r>
                                <w:rPr>
                                  <w:szCs w:val="24"/>
                                  <w:lang w:eastAsia="lt-LT"/>
                                </w:rPr>
                                <w:t>bjektų, registruotų Nekilnojamojo turto registre, savininkai ar jų įgalioti asmenys, kurie negali naudotis nekilnojamojo turto objektu dėl įstatymų arba teismo sprendimu apribotos nuosavybės teisės į šį nekilnojamojo turto objektą.“</w:t>
                              </w:r>
                            </w:p>
                          </w:sdtContent>
                        </w:sdt>
                      </w:sdtContent>
                    </w:sdt>
                  </w:sdtContent>
                </w:sdt>
                <w:sdt>
                  <w:sdtPr>
                    <w:alias w:val="1.1.2 pp."/>
                    <w:tag w:val="part_132a482df10e4b11b37a7b3433d2fdf1"/>
                    <w:id w:val="718007652"/>
                    <w:lock w:val="sdtLocked"/>
                  </w:sdtPr>
                  <w:sdtEndPr/>
                  <w:sdtContent>
                    <w:p w14:paraId="0484AE62" w14:textId="181DF94E" w:rsidR="00646BAD" w:rsidRDefault="006351DF">
                      <w:pPr>
                        <w:tabs>
                          <w:tab w:val="left" w:pos="851"/>
                          <w:tab w:val="left" w:pos="1134"/>
                        </w:tabs>
                        <w:suppressAutoHyphens/>
                        <w:ind w:firstLine="851"/>
                        <w:jc w:val="both"/>
                        <w:rPr>
                          <w:szCs w:val="24"/>
                          <w:lang w:eastAsia="lt-LT"/>
                        </w:rPr>
                      </w:pPr>
                      <w:sdt>
                        <w:sdtPr>
                          <w:alias w:val="Numeris"/>
                          <w:tag w:val="nr_132a482df10e4b11b37a7b3433d2fdf1"/>
                          <w:id w:val="-1556994873"/>
                          <w:lock w:val="sdtLocked"/>
                        </w:sdtPr>
                        <w:sdtEndPr/>
                        <w:sdtContent>
                          <w:r>
                            <w:rPr>
                              <w:szCs w:val="24"/>
                              <w:lang w:eastAsia="lt-LT"/>
                            </w:rPr>
                            <w:t>1.1.2</w:t>
                          </w:r>
                        </w:sdtContent>
                      </w:sdt>
                      <w:r>
                        <w:rPr>
                          <w:szCs w:val="24"/>
                          <w:lang w:eastAsia="lt-LT"/>
                        </w:rPr>
                        <w:t>. pripažin</w:t>
                      </w:r>
                      <w:r>
                        <w:rPr>
                          <w:szCs w:val="24"/>
                          <w:lang w:eastAsia="lt-LT"/>
                        </w:rPr>
                        <w:t>ti netekusiais galios 23–25 punktus.</w:t>
                      </w:r>
                    </w:p>
                  </w:sdtContent>
                </w:sdt>
              </w:sdtContent>
            </w:sdt>
          </w:sdtContent>
        </w:sdt>
        <w:sdt>
          <w:sdtPr>
            <w:alias w:val="2 p."/>
            <w:tag w:val="part_feb78c6ff0224727bfe1e00b1346e995"/>
            <w:id w:val="179628972"/>
            <w:lock w:val="sdtLocked"/>
          </w:sdtPr>
          <w:sdtEndPr/>
          <w:sdtContent>
            <w:p w14:paraId="712299F9" w14:textId="5FEA5D25" w:rsidR="00646BAD" w:rsidRDefault="006351DF">
              <w:pPr>
                <w:tabs>
                  <w:tab w:val="left" w:pos="1134"/>
                </w:tabs>
                <w:ind w:firstLine="851"/>
                <w:jc w:val="both"/>
                <w:rPr>
                  <w:szCs w:val="24"/>
                  <w:lang w:eastAsia="lt-LT"/>
                </w:rPr>
              </w:pPr>
              <w:sdt>
                <w:sdtPr>
                  <w:alias w:val="Numeris"/>
                  <w:tag w:val="nr_feb78c6ff0224727bfe1e00b1346e995"/>
                  <w:id w:val="-314027801"/>
                  <w:lock w:val="sdtLocked"/>
                </w:sdtPr>
                <w:sdtEndPr/>
                <w:sdtContent>
                  <w:r>
                    <w:rPr>
                      <w:szCs w:val="24"/>
                      <w:lang w:eastAsia="lt-LT"/>
                    </w:rPr>
                    <w:t>2</w:t>
                  </w:r>
                </w:sdtContent>
              </w:sdt>
              <w:r>
                <w:rPr>
                  <w:szCs w:val="24"/>
                  <w:lang w:eastAsia="lt-LT"/>
                </w:rPr>
                <w:t>.</w:t>
              </w:r>
              <w:r>
                <w:rPr>
                  <w:szCs w:val="24"/>
                  <w:lang w:eastAsia="lt-LT"/>
                </w:rPr>
                <w:tab/>
                <w:t>Nustatyti, kad šis sprendimas įsigalioja 2024 m. liepos 1 d.</w:t>
              </w:r>
            </w:p>
            <w:p w14:paraId="3A724C34" w14:textId="77777777" w:rsidR="00646BAD" w:rsidRDefault="00646BAD">
              <w:pPr>
                <w:tabs>
                  <w:tab w:val="left" w:pos="1134"/>
                </w:tabs>
                <w:jc w:val="both"/>
                <w:rPr>
                  <w:szCs w:val="24"/>
                  <w:lang w:eastAsia="lt-LT"/>
                </w:rPr>
              </w:pPr>
            </w:p>
            <w:p w14:paraId="4927D396" w14:textId="77777777" w:rsidR="00646BAD" w:rsidRDefault="00646BAD">
              <w:pPr>
                <w:tabs>
                  <w:tab w:val="left" w:pos="1134"/>
                </w:tabs>
                <w:jc w:val="both"/>
                <w:rPr>
                  <w:szCs w:val="24"/>
                  <w:lang w:eastAsia="lt-LT"/>
                </w:rPr>
              </w:pPr>
            </w:p>
            <w:p w14:paraId="21AC0AF9" w14:textId="77777777" w:rsidR="00646BAD" w:rsidRDefault="006351DF">
              <w:pPr>
                <w:tabs>
                  <w:tab w:val="left" w:pos="1134"/>
                </w:tabs>
                <w:jc w:val="both"/>
                <w:rPr>
                  <w:szCs w:val="24"/>
                  <w:lang w:eastAsia="lt-LT"/>
                </w:rPr>
              </w:pPr>
            </w:p>
          </w:sdtContent>
        </w:sdt>
        <w:sdt>
          <w:sdtPr>
            <w:alias w:val="signatura"/>
            <w:tag w:val="part_54f0e4262ac349edb96019780eb611c8"/>
            <w:id w:val="-1782644831"/>
            <w:lock w:val="sdtLocked"/>
          </w:sdtPr>
          <w:sdtEndPr/>
          <w:sdtContent>
            <w:p w14:paraId="7490C4FB" w14:textId="07A9D24A" w:rsidR="00646BAD" w:rsidRDefault="006351DF">
              <w:pPr>
                <w:tabs>
                  <w:tab w:val="left" w:pos="0"/>
                  <w:tab w:val="left" w:pos="7230"/>
                </w:tabs>
                <w:jc w:val="both"/>
                <w:rPr>
                  <w:szCs w:val="24"/>
                </w:rPr>
              </w:pPr>
              <w:r>
                <w:rPr>
                  <w:szCs w:val="24"/>
                </w:rPr>
                <w:t>Savivaldybės meras</w:t>
              </w:r>
              <w:r>
                <w:rPr>
                  <w:szCs w:val="24"/>
                </w:rPr>
                <w:tab/>
                <w:t xml:space="preserve">  Kazimieras </w:t>
              </w:r>
              <w:proofErr w:type="spellStart"/>
              <w:r>
                <w:rPr>
                  <w:szCs w:val="24"/>
                </w:rPr>
                <w:t>Račkauskis</w:t>
              </w:r>
              <w:proofErr w:type="spellEnd"/>
            </w:p>
          </w:sdtContent>
        </w:sdt>
      </w:sdtContent>
    </w:sdt>
    <w:sectPr w:rsidR="00646BAD" w:rsidSect="006351D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A292DA" w14:textId="77777777" w:rsidR="00646BAD" w:rsidRDefault="006351DF">
      <w:pPr>
        <w:rPr>
          <w:sz w:val="22"/>
          <w:szCs w:val="22"/>
        </w:rPr>
      </w:pPr>
      <w:r>
        <w:rPr>
          <w:sz w:val="22"/>
          <w:szCs w:val="22"/>
        </w:rPr>
        <w:separator/>
      </w:r>
    </w:p>
  </w:endnote>
  <w:endnote w:type="continuationSeparator" w:id="0">
    <w:p w14:paraId="115CA29A" w14:textId="77777777" w:rsidR="00646BAD" w:rsidRDefault="006351DF">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87EAC" w14:textId="77777777" w:rsidR="006351DF" w:rsidRDefault="006351DF">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FEC56" w14:textId="77777777" w:rsidR="006351DF" w:rsidRDefault="006351DF">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2B251" w14:textId="77777777" w:rsidR="006351DF" w:rsidRDefault="006351DF">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DDAB63" w14:textId="77777777" w:rsidR="00646BAD" w:rsidRDefault="006351DF">
      <w:pPr>
        <w:rPr>
          <w:sz w:val="22"/>
          <w:szCs w:val="22"/>
        </w:rPr>
      </w:pPr>
      <w:r>
        <w:rPr>
          <w:sz w:val="22"/>
          <w:szCs w:val="22"/>
        </w:rPr>
        <w:separator/>
      </w:r>
    </w:p>
  </w:footnote>
  <w:footnote w:type="continuationSeparator" w:id="0">
    <w:p w14:paraId="77008EBA" w14:textId="77777777" w:rsidR="00646BAD" w:rsidRDefault="006351DF">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15748" w14:textId="77777777" w:rsidR="006351DF" w:rsidRDefault="006351DF">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7747536"/>
      <w:docPartObj>
        <w:docPartGallery w:val="Page Numbers (Top of Page)"/>
        <w:docPartUnique/>
      </w:docPartObj>
    </w:sdtPr>
    <w:sdtContent>
      <w:p w14:paraId="42FF38FF" w14:textId="7F837E88" w:rsidR="006351DF" w:rsidRDefault="006351DF">
        <w:pPr>
          <w:pStyle w:val="Antrats"/>
          <w:jc w:val="center"/>
        </w:pPr>
        <w:r>
          <w:fldChar w:fldCharType="begin"/>
        </w:r>
        <w:r>
          <w:instrText>PAGE   \* MERGEFORMAT</w:instrText>
        </w:r>
        <w:r>
          <w:fldChar w:fldCharType="separate"/>
        </w:r>
        <w:r>
          <w:rPr>
            <w:noProof/>
          </w:rPr>
          <w:t>2</w:t>
        </w:r>
        <w:r>
          <w:fldChar w:fldCharType="end"/>
        </w:r>
      </w:p>
    </w:sdtContent>
  </w:sdt>
  <w:p w14:paraId="79F3EB7A" w14:textId="77777777" w:rsidR="006351DF" w:rsidRDefault="006351D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588B2" w14:textId="77777777" w:rsidR="006351DF" w:rsidRDefault="006351D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FA9"/>
    <w:rsid w:val="006351DF"/>
    <w:rsid w:val="00646BAD"/>
    <w:rsid w:val="00B34F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119F179"/>
  <w15:chartTrackingRefBased/>
  <w15:docId w15:val="{C125F7D5-24EC-4B12-B334-638225A89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51DF"/>
    <w:rPr>
      <w:color w:val="808080"/>
    </w:rPr>
  </w:style>
  <w:style w:type="paragraph" w:styleId="Antrats">
    <w:name w:val="header"/>
    <w:basedOn w:val="prastasis"/>
    <w:link w:val="AntratsDiagrama"/>
    <w:uiPriority w:val="99"/>
    <w:unhideWhenUsed/>
    <w:rsid w:val="006351DF"/>
    <w:pPr>
      <w:tabs>
        <w:tab w:val="center" w:pos="4819"/>
        <w:tab w:val="right" w:pos="9638"/>
      </w:tabs>
    </w:pPr>
  </w:style>
  <w:style w:type="character" w:customStyle="1" w:styleId="AntratsDiagrama">
    <w:name w:val="Antraštės Diagrama"/>
    <w:basedOn w:val="Numatytasispastraiposriftas"/>
    <w:link w:val="Antrats"/>
    <w:uiPriority w:val="99"/>
    <w:rsid w:val="006351DF"/>
  </w:style>
  <w:style w:type="paragraph" w:styleId="Porat">
    <w:name w:val="footer"/>
    <w:basedOn w:val="prastasis"/>
    <w:link w:val="PoratDiagrama"/>
    <w:unhideWhenUsed/>
    <w:rsid w:val="006351DF"/>
    <w:pPr>
      <w:tabs>
        <w:tab w:val="center" w:pos="4819"/>
        <w:tab w:val="right" w:pos="9638"/>
      </w:tabs>
    </w:pPr>
  </w:style>
  <w:style w:type="character" w:customStyle="1" w:styleId="PoratDiagrama">
    <w:name w:val="Poraštė Diagrama"/>
    <w:basedOn w:val="Numatytasispastraiposriftas"/>
    <w:link w:val="Porat"/>
    <w:rsid w:val="006351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9451471">
      <w:bodyDiv w:val="1"/>
      <w:marLeft w:val="0"/>
      <w:marRight w:val="0"/>
      <w:marTop w:val="0"/>
      <w:marBottom w:val="0"/>
      <w:divBdr>
        <w:top w:val="none" w:sz="0" w:space="0" w:color="auto"/>
        <w:left w:val="none" w:sz="0" w:space="0" w:color="auto"/>
        <w:bottom w:val="none" w:sz="0" w:space="0" w:color="auto"/>
        <w:right w:val="none" w:sz="0" w:space="0" w:color="auto"/>
      </w:divBdr>
      <w:divsChild>
        <w:div w:id="1592545636">
          <w:marLeft w:val="0"/>
          <w:marRight w:val="0"/>
          <w:marTop w:val="0"/>
          <w:marBottom w:val="0"/>
          <w:divBdr>
            <w:top w:val="none" w:sz="0" w:space="0" w:color="auto"/>
            <w:left w:val="none" w:sz="0" w:space="0" w:color="auto"/>
            <w:bottom w:val="none" w:sz="0" w:space="0" w:color="auto"/>
            <w:right w:val="none" w:sz="0" w:space="0" w:color="auto"/>
          </w:divBdr>
          <w:divsChild>
            <w:div w:id="1802261382">
              <w:marLeft w:val="0"/>
              <w:marRight w:val="0"/>
              <w:marTop w:val="0"/>
              <w:marBottom w:val="0"/>
              <w:divBdr>
                <w:top w:val="none" w:sz="0" w:space="0" w:color="auto"/>
                <w:left w:val="none" w:sz="0" w:space="0" w:color="auto"/>
                <w:bottom w:val="none" w:sz="0" w:space="0" w:color="auto"/>
                <w:right w:val="none" w:sz="0" w:space="0" w:color="auto"/>
              </w:divBdr>
            </w:div>
            <w:div w:id="92866524">
              <w:marLeft w:val="0"/>
              <w:marRight w:val="0"/>
              <w:marTop w:val="0"/>
              <w:marBottom w:val="0"/>
              <w:divBdr>
                <w:top w:val="none" w:sz="0" w:space="0" w:color="auto"/>
                <w:left w:val="none" w:sz="0" w:space="0" w:color="auto"/>
                <w:bottom w:val="none" w:sz="0" w:space="0" w:color="auto"/>
                <w:right w:val="none" w:sz="0" w:space="0" w:color="auto"/>
              </w:divBdr>
              <w:divsChild>
                <w:div w:id="1397974318">
                  <w:marLeft w:val="0"/>
                  <w:marRight w:val="0"/>
                  <w:marTop w:val="0"/>
                  <w:marBottom w:val="0"/>
                  <w:divBdr>
                    <w:top w:val="none" w:sz="0" w:space="0" w:color="auto"/>
                    <w:left w:val="none" w:sz="0" w:space="0" w:color="auto"/>
                    <w:bottom w:val="none" w:sz="0" w:space="0" w:color="auto"/>
                    <w:right w:val="none" w:sz="0" w:space="0" w:color="auto"/>
                  </w:divBdr>
                </w:div>
                <w:div w:id="1228150535">
                  <w:marLeft w:val="0"/>
                  <w:marRight w:val="0"/>
                  <w:marTop w:val="0"/>
                  <w:marBottom w:val="0"/>
                  <w:divBdr>
                    <w:top w:val="none" w:sz="0" w:space="0" w:color="auto"/>
                    <w:left w:val="none" w:sz="0" w:space="0" w:color="auto"/>
                    <w:bottom w:val="none" w:sz="0" w:space="0" w:color="auto"/>
                    <w:right w:val="none" w:sz="0" w:space="0" w:color="auto"/>
                  </w:divBdr>
                </w:div>
              </w:divsChild>
            </w:div>
            <w:div w:id="365645351">
              <w:marLeft w:val="0"/>
              <w:marRight w:val="0"/>
              <w:marTop w:val="0"/>
              <w:marBottom w:val="0"/>
              <w:divBdr>
                <w:top w:val="none" w:sz="0" w:space="0" w:color="auto"/>
                <w:left w:val="none" w:sz="0" w:space="0" w:color="auto"/>
                <w:bottom w:val="none" w:sz="0" w:space="0" w:color="auto"/>
                <w:right w:val="none" w:sz="0" w:space="0" w:color="auto"/>
              </w:divBdr>
            </w:div>
            <w:div w:id="984775183">
              <w:marLeft w:val="0"/>
              <w:marRight w:val="0"/>
              <w:marTop w:val="0"/>
              <w:marBottom w:val="0"/>
              <w:divBdr>
                <w:top w:val="none" w:sz="0" w:space="0" w:color="auto"/>
                <w:left w:val="none" w:sz="0" w:space="0" w:color="auto"/>
                <w:bottom w:val="none" w:sz="0" w:space="0" w:color="auto"/>
                <w:right w:val="none" w:sz="0" w:space="0" w:color="auto"/>
              </w:divBdr>
            </w:div>
            <w:div w:id="1170175499">
              <w:marLeft w:val="0"/>
              <w:marRight w:val="0"/>
              <w:marTop w:val="0"/>
              <w:marBottom w:val="0"/>
              <w:divBdr>
                <w:top w:val="none" w:sz="0" w:space="0" w:color="auto"/>
                <w:left w:val="none" w:sz="0" w:space="0" w:color="auto"/>
                <w:bottom w:val="none" w:sz="0" w:space="0" w:color="auto"/>
                <w:right w:val="none" w:sz="0" w:space="0" w:color="auto"/>
              </w:divBdr>
            </w:div>
            <w:div w:id="899631455">
              <w:marLeft w:val="0"/>
              <w:marRight w:val="0"/>
              <w:marTop w:val="0"/>
              <w:marBottom w:val="0"/>
              <w:divBdr>
                <w:top w:val="none" w:sz="0" w:space="0" w:color="auto"/>
                <w:left w:val="none" w:sz="0" w:space="0" w:color="auto"/>
                <w:bottom w:val="none" w:sz="0" w:space="0" w:color="auto"/>
                <w:right w:val="none" w:sz="0" w:space="0" w:color="auto"/>
              </w:divBdr>
            </w:div>
          </w:divsChild>
        </w:div>
        <w:div w:id="1414935507">
          <w:marLeft w:val="0"/>
          <w:marRight w:val="0"/>
          <w:marTop w:val="0"/>
          <w:marBottom w:val="0"/>
          <w:divBdr>
            <w:top w:val="none" w:sz="0" w:space="0" w:color="auto"/>
            <w:left w:val="none" w:sz="0" w:space="0" w:color="auto"/>
            <w:bottom w:val="none" w:sz="0" w:space="0" w:color="auto"/>
            <w:right w:val="none" w:sz="0" w:space="0" w:color="auto"/>
          </w:divBdr>
          <w:divsChild>
            <w:div w:id="1643729200">
              <w:marLeft w:val="0"/>
              <w:marRight w:val="0"/>
              <w:marTop w:val="0"/>
              <w:marBottom w:val="0"/>
              <w:divBdr>
                <w:top w:val="none" w:sz="0" w:space="0" w:color="auto"/>
                <w:left w:val="none" w:sz="0" w:space="0" w:color="auto"/>
                <w:bottom w:val="none" w:sz="0" w:space="0" w:color="auto"/>
                <w:right w:val="none" w:sz="0" w:space="0" w:color="auto"/>
              </w:divBdr>
              <w:divsChild>
                <w:div w:id="369452127">
                  <w:marLeft w:val="0"/>
                  <w:marRight w:val="0"/>
                  <w:marTop w:val="0"/>
                  <w:marBottom w:val="0"/>
                  <w:divBdr>
                    <w:top w:val="none" w:sz="0" w:space="0" w:color="auto"/>
                    <w:left w:val="none" w:sz="0" w:space="0" w:color="auto"/>
                    <w:bottom w:val="none" w:sz="0" w:space="0" w:color="auto"/>
                    <w:right w:val="none" w:sz="0" w:space="0" w:color="auto"/>
                  </w:divBdr>
                </w:div>
                <w:div w:id="650646142">
                  <w:marLeft w:val="0"/>
                  <w:marRight w:val="0"/>
                  <w:marTop w:val="0"/>
                  <w:marBottom w:val="0"/>
                  <w:divBdr>
                    <w:top w:val="none" w:sz="0" w:space="0" w:color="auto"/>
                    <w:left w:val="none" w:sz="0" w:space="0" w:color="auto"/>
                    <w:bottom w:val="none" w:sz="0" w:space="0" w:color="auto"/>
                    <w:right w:val="none" w:sz="0" w:space="0" w:color="auto"/>
                  </w:divBdr>
                </w:div>
                <w:div w:id="905339422">
                  <w:marLeft w:val="0"/>
                  <w:marRight w:val="0"/>
                  <w:marTop w:val="0"/>
                  <w:marBottom w:val="0"/>
                  <w:divBdr>
                    <w:top w:val="none" w:sz="0" w:space="0" w:color="auto"/>
                    <w:left w:val="none" w:sz="0" w:space="0" w:color="auto"/>
                    <w:bottom w:val="none" w:sz="0" w:space="0" w:color="auto"/>
                    <w:right w:val="none" w:sz="0" w:space="0" w:color="auto"/>
                  </w:divBdr>
                  <w:divsChild>
                    <w:div w:id="1722170708">
                      <w:marLeft w:val="0"/>
                      <w:marRight w:val="0"/>
                      <w:marTop w:val="0"/>
                      <w:marBottom w:val="0"/>
                      <w:divBdr>
                        <w:top w:val="none" w:sz="0" w:space="0" w:color="auto"/>
                        <w:left w:val="none" w:sz="0" w:space="0" w:color="auto"/>
                        <w:bottom w:val="none" w:sz="0" w:space="0" w:color="auto"/>
                        <w:right w:val="none" w:sz="0" w:space="0" w:color="auto"/>
                      </w:divBdr>
                    </w:div>
                    <w:div w:id="1630740709">
                      <w:marLeft w:val="0"/>
                      <w:marRight w:val="0"/>
                      <w:marTop w:val="0"/>
                      <w:marBottom w:val="0"/>
                      <w:divBdr>
                        <w:top w:val="none" w:sz="0" w:space="0" w:color="auto"/>
                        <w:left w:val="none" w:sz="0" w:space="0" w:color="auto"/>
                        <w:bottom w:val="none" w:sz="0" w:space="0" w:color="auto"/>
                        <w:right w:val="none" w:sz="0" w:space="0" w:color="auto"/>
                      </w:divBdr>
                    </w:div>
                    <w:div w:id="117771512">
                      <w:marLeft w:val="0"/>
                      <w:marRight w:val="0"/>
                      <w:marTop w:val="0"/>
                      <w:marBottom w:val="0"/>
                      <w:divBdr>
                        <w:top w:val="none" w:sz="0" w:space="0" w:color="auto"/>
                        <w:left w:val="none" w:sz="0" w:space="0" w:color="auto"/>
                        <w:bottom w:val="none" w:sz="0" w:space="0" w:color="auto"/>
                        <w:right w:val="none" w:sz="0" w:space="0" w:color="auto"/>
                      </w:divBdr>
                    </w:div>
                    <w:div w:id="481628410">
                      <w:marLeft w:val="0"/>
                      <w:marRight w:val="0"/>
                      <w:marTop w:val="0"/>
                      <w:marBottom w:val="0"/>
                      <w:divBdr>
                        <w:top w:val="none" w:sz="0" w:space="0" w:color="auto"/>
                        <w:left w:val="none" w:sz="0" w:space="0" w:color="auto"/>
                        <w:bottom w:val="none" w:sz="0" w:space="0" w:color="auto"/>
                        <w:right w:val="none" w:sz="0" w:space="0" w:color="auto"/>
                      </w:divBdr>
                    </w:div>
                    <w:div w:id="1366053975">
                      <w:marLeft w:val="0"/>
                      <w:marRight w:val="0"/>
                      <w:marTop w:val="0"/>
                      <w:marBottom w:val="0"/>
                      <w:divBdr>
                        <w:top w:val="none" w:sz="0" w:space="0" w:color="auto"/>
                        <w:left w:val="none" w:sz="0" w:space="0" w:color="auto"/>
                        <w:bottom w:val="none" w:sz="0" w:space="0" w:color="auto"/>
                        <w:right w:val="none" w:sz="0" w:space="0" w:color="auto"/>
                      </w:divBdr>
                    </w:div>
                  </w:divsChild>
                </w:div>
                <w:div w:id="1300573006">
                  <w:marLeft w:val="0"/>
                  <w:marRight w:val="0"/>
                  <w:marTop w:val="0"/>
                  <w:marBottom w:val="0"/>
                  <w:divBdr>
                    <w:top w:val="none" w:sz="0" w:space="0" w:color="auto"/>
                    <w:left w:val="none" w:sz="0" w:space="0" w:color="auto"/>
                    <w:bottom w:val="none" w:sz="0" w:space="0" w:color="auto"/>
                    <w:right w:val="none" w:sz="0" w:space="0" w:color="auto"/>
                  </w:divBdr>
                </w:div>
              </w:divsChild>
            </w:div>
            <w:div w:id="916211844">
              <w:marLeft w:val="0"/>
              <w:marRight w:val="0"/>
              <w:marTop w:val="0"/>
              <w:marBottom w:val="0"/>
              <w:divBdr>
                <w:top w:val="none" w:sz="0" w:space="0" w:color="auto"/>
                <w:left w:val="none" w:sz="0" w:space="0" w:color="auto"/>
                <w:bottom w:val="none" w:sz="0" w:space="0" w:color="auto"/>
                <w:right w:val="none" w:sz="0" w:space="0" w:color="auto"/>
              </w:divBdr>
              <w:divsChild>
                <w:div w:id="772436423">
                  <w:marLeft w:val="0"/>
                  <w:marRight w:val="0"/>
                  <w:marTop w:val="0"/>
                  <w:marBottom w:val="0"/>
                  <w:divBdr>
                    <w:top w:val="none" w:sz="0" w:space="0" w:color="auto"/>
                    <w:left w:val="none" w:sz="0" w:space="0" w:color="auto"/>
                    <w:bottom w:val="none" w:sz="0" w:space="0" w:color="auto"/>
                    <w:right w:val="none" w:sz="0" w:space="0" w:color="auto"/>
                  </w:divBdr>
                </w:div>
                <w:div w:id="1982535550">
                  <w:marLeft w:val="0"/>
                  <w:marRight w:val="0"/>
                  <w:marTop w:val="0"/>
                  <w:marBottom w:val="0"/>
                  <w:divBdr>
                    <w:top w:val="none" w:sz="0" w:space="0" w:color="auto"/>
                    <w:left w:val="none" w:sz="0" w:space="0" w:color="auto"/>
                    <w:bottom w:val="none" w:sz="0" w:space="0" w:color="auto"/>
                    <w:right w:val="none" w:sz="0" w:space="0" w:color="auto"/>
                  </w:divBdr>
                </w:div>
                <w:div w:id="1851335690">
                  <w:marLeft w:val="0"/>
                  <w:marRight w:val="0"/>
                  <w:marTop w:val="0"/>
                  <w:marBottom w:val="0"/>
                  <w:divBdr>
                    <w:top w:val="none" w:sz="0" w:space="0" w:color="auto"/>
                    <w:left w:val="none" w:sz="0" w:space="0" w:color="auto"/>
                    <w:bottom w:val="none" w:sz="0" w:space="0" w:color="auto"/>
                    <w:right w:val="none" w:sz="0" w:space="0" w:color="auto"/>
                  </w:divBdr>
                  <w:divsChild>
                    <w:div w:id="1029992356">
                      <w:marLeft w:val="0"/>
                      <w:marRight w:val="0"/>
                      <w:marTop w:val="0"/>
                      <w:marBottom w:val="0"/>
                      <w:divBdr>
                        <w:top w:val="none" w:sz="0" w:space="0" w:color="auto"/>
                        <w:left w:val="none" w:sz="0" w:space="0" w:color="auto"/>
                        <w:bottom w:val="none" w:sz="0" w:space="0" w:color="auto"/>
                        <w:right w:val="none" w:sz="0" w:space="0" w:color="auto"/>
                      </w:divBdr>
                    </w:div>
                    <w:div w:id="218327548">
                      <w:marLeft w:val="0"/>
                      <w:marRight w:val="0"/>
                      <w:marTop w:val="0"/>
                      <w:marBottom w:val="0"/>
                      <w:divBdr>
                        <w:top w:val="none" w:sz="0" w:space="0" w:color="auto"/>
                        <w:left w:val="none" w:sz="0" w:space="0" w:color="auto"/>
                        <w:bottom w:val="none" w:sz="0" w:space="0" w:color="auto"/>
                        <w:right w:val="none" w:sz="0" w:space="0" w:color="auto"/>
                      </w:divBdr>
                    </w:div>
                    <w:div w:id="218130840">
                      <w:marLeft w:val="0"/>
                      <w:marRight w:val="0"/>
                      <w:marTop w:val="0"/>
                      <w:marBottom w:val="0"/>
                      <w:divBdr>
                        <w:top w:val="none" w:sz="0" w:space="0" w:color="auto"/>
                        <w:left w:val="none" w:sz="0" w:space="0" w:color="auto"/>
                        <w:bottom w:val="none" w:sz="0" w:space="0" w:color="auto"/>
                        <w:right w:val="none" w:sz="0" w:space="0" w:color="auto"/>
                      </w:divBdr>
                    </w:div>
                    <w:div w:id="152765801">
                      <w:marLeft w:val="0"/>
                      <w:marRight w:val="0"/>
                      <w:marTop w:val="0"/>
                      <w:marBottom w:val="0"/>
                      <w:divBdr>
                        <w:top w:val="none" w:sz="0" w:space="0" w:color="auto"/>
                        <w:left w:val="none" w:sz="0" w:space="0" w:color="auto"/>
                        <w:bottom w:val="none" w:sz="0" w:space="0" w:color="auto"/>
                        <w:right w:val="none" w:sz="0" w:space="0" w:color="auto"/>
                      </w:divBdr>
                    </w:div>
                    <w:div w:id="591012804">
                      <w:marLeft w:val="0"/>
                      <w:marRight w:val="0"/>
                      <w:marTop w:val="0"/>
                      <w:marBottom w:val="0"/>
                      <w:divBdr>
                        <w:top w:val="none" w:sz="0" w:space="0" w:color="auto"/>
                        <w:left w:val="none" w:sz="0" w:space="0" w:color="auto"/>
                        <w:bottom w:val="none" w:sz="0" w:space="0" w:color="auto"/>
                        <w:right w:val="none" w:sz="0" w:space="0" w:color="auto"/>
                      </w:divBdr>
                    </w:div>
                    <w:div w:id="816802513">
                      <w:marLeft w:val="0"/>
                      <w:marRight w:val="0"/>
                      <w:marTop w:val="0"/>
                      <w:marBottom w:val="0"/>
                      <w:divBdr>
                        <w:top w:val="none" w:sz="0" w:space="0" w:color="auto"/>
                        <w:left w:val="none" w:sz="0" w:space="0" w:color="auto"/>
                        <w:bottom w:val="none" w:sz="0" w:space="0" w:color="auto"/>
                        <w:right w:val="none" w:sz="0" w:space="0" w:color="auto"/>
                      </w:divBdr>
                    </w:div>
                    <w:div w:id="1871382239">
                      <w:marLeft w:val="0"/>
                      <w:marRight w:val="0"/>
                      <w:marTop w:val="0"/>
                      <w:marBottom w:val="0"/>
                      <w:divBdr>
                        <w:top w:val="none" w:sz="0" w:space="0" w:color="auto"/>
                        <w:left w:val="none" w:sz="0" w:space="0" w:color="auto"/>
                        <w:bottom w:val="none" w:sz="0" w:space="0" w:color="auto"/>
                        <w:right w:val="none" w:sz="0" w:space="0" w:color="auto"/>
                      </w:divBdr>
                    </w:div>
                    <w:div w:id="322974811">
                      <w:marLeft w:val="0"/>
                      <w:marRight w:val="0"/>
                      <w:marTop w:val="0"/>
                      <w:marBottom w:val="0"/>
                      <w:divBdr>
                        <w:top w:val="none" w:sz="0" w:space="0" w:color="auto"/>
                        <w:left w:val="none" w:sz="0" w:space="0" w:color="auto"/>
                        <w:bottom w:val="none" w:sz="0" w:space="0" w:color="auto"/>
                        <w:right w:val="none" w:sz="0" w:space="0" w:color="auto"/>
                      </w:divBdr>
                    </w:div>
                    <w:div w:id="737171864">
                      <w:marLeft w:val="0"/>
                      <w:marRight w:val="0"/>
                      <w:marTop w:val="0"/>
                      <w:marBottom w:val="0"/>
                      <w:divBdr>
                        <w:top w:val="none" w:sz="0" w:space="0" w:color="auto"/>
                        <w:left w:val="none" w:sz="0" w:space="0" w:color="auto"/>
                        <w:bottom w:val="none" w:sz="0" w:space="0" w:color="auto"/>
                        <w:right w:val="none" w:sz="0" w:space="0" w:color="auto"/>
                      </w:divBdr>
                    </w:div>
                    <w:div w:id="1212309313">
                      <w:marLeft w:val="0"/>
                      <w:marRight w:val="0"/>
                      <w:marTop w:val="0"/>
                      <w:marBottom w:val="0"/>
                      <w:divBdr>
                        <w:top w:val="none" w:sz="0" w:space="0" w:color="auto"/>
                        <w:left w:val="none" w:sz="0" w:space="0" w:color="auto"/>
                        <w:bottom w:val="none" w:sz="0" w:space="0" w:color="auto"/>
                        <w:right w:val="none" w:sz="0" w:space="0" w:color="auto"/>
                      </w:divBdr>
                    </w:div>
                    <w:div w:id="2007316081">
                      <w:marLeft w:val="0"/>
                      <w:marRight w:val="0"/>
                      <w:marTop w:val="0"/>
                      <w:marBottom w:val="0"/>
                      <w:divBdr>
                        <w:top w:val="none" w:sz="0" w:space="0" w:color="auto"/>
                        <w:left w:val="none" w:sz="0" w:space="0" w:color="auto"/>
                        <w:bottom w:val="none" w:sz="0" w:space="0" w:color="auto"/>
                        <w:right w:val="none" w:sz="0" w:space="0" w:color="auto"/>
                      </w:divBdr>
                    </w:div>
                    <w:div w:id="884214187">
                      <w:marLeft w:val="0"/>
                      <w:marRight w:val="0"/>
                      <w:marTop w:val="0"/>
                      <w:marBottom w:val="0"/>
                      <w:divBdr>
                        <w:top w:val="none" w:sz="0" w:space="0" w:color="auto"/>
                        <w:left w:val="none" w:sz="0" w:space="0" w:color="auto"/>
                        <w:bottom w:val="none" w:sz="0" w:space="0" w:color="auto"/>
                        <w:right w:val="none" w:sz="0" w:space="0" w:color="auto"/>
                      </w:divBdr>
                    </w:div>
                    <w:div w:id="1685013766">
                      <w:marLeft w:val="0"/>
                      <w:marRight w:val="0"/>
                      <w:marTop w:val="0"/>
                      <w:marBottom w:val="0"/>
                      <w:divBdr>
                        <w:top w:val="none" w:sz="0" w:space="0" w:color="auto"/>
                        <w:left w:val="none" w:sz="0" w:space="0" w:color="auto"/>
                        <w:bottom w:val="none" w:sz="0" w:space="0" w:color="auto"/>
                        <w:right w:val="none" w:sz="0" w:space="0" w:color="auto"/>
                      </w:divBdr>
                    </w:div>
                    <w:div w:id="197667924">
                      <w:marLeft w:val="0"/>
                      <w:marRight w:val="0"/>
                      <w:marTop w:val="0"/>
                      <w:marBottom w:val="0"/>
                      <w:divBdr>
                        <w:top w:val="none" w:sz="0" w:space="0" w:color="auto"/>
                        <w:left w:val="none" w:sz="0" w:space="0" w:color="auto"/>
                        <w:bottom w:val="none" w:sz="0" w:space="0" w:color="auto"/>
                        <w:right w:val="none" w:sz="0" w:space="0" w:color="auto"/>
                      </w:divBdr>
                    </w:div>
                    <w:div w:id="814882287">
                      <w:marLeft w:val="0"/>
                      <w:marRight w:val="0"/>
                      <w:marTop w:val="0"/>
                      <w:marBottom w:val="0"/>
                      <w:divBdr>
                        <w:top w:val="none" w:sz="0" w:space="0" w:color="auto"/>
                        <w:left w:val="none" w:sz="0" w:space="0" w:color="auto"/>
                        <w:bottom w:val="none" w:sz="0" w:space="0" w:color="auto"/>
                        <w:right w:val="none" w:sz="0" w:space="0" w:color="auto"/>
                      </w:divBdr>
                    </w:div>
                  </w:divsChild>
                </w:div>
                <w:div w:id="475680655">
                  <w:marLeft w:val="0"/>
                  <w:marRight w:val="0"/>
                  <w:marTop w:val="0"/>
                  <w:marBottom w:val="0"/>
                  <w:divBdr>
                    <w:top w:val="none" w:sz="0" w:space="0" w:color="auto"/>
                    <w:left w:val="none" w:sz="0" w:space="0" w:color="auto"/>
                    <w:bottom w:val="none" w:sz="0" w:space="0" w:color="auto"/>
                    <w:right w:val="none" w:sz="0" w:space="0" w:color="auto"/>
                  </w:divBdr>
                </w:div>
                <w:div w:id="1120733160">
                  <w:marLeft w:val="0"/>
                  <w:marRight w:val="0"/>
                  <w:marTop w:val="0"/>
                  <w:marBottom w:val="0"/>
                  <w:divBdr>
                    <w:top w:val="none" w:sz="0" w:space="0" w:color="auto"/>
                    <w:left w:val="none" w:sz="0" w:space="0" w:color="auto"/>
                    <w:bottom w:val="none" w:sz="0" w:space="0" w:color="auto"/>
                    <w:right w:val="none" w:sz="0" w:space="0" w:color="auto"/>
                  </w:divBdr>
                </w:div>
                <w:div w:id="572934269">
                  <w:marLeft w:val="0"/>
                  <w:marRight w:val="0"/>
                  <w:marTop w:val="0"/>
                  <w:marBottom w:val="0"/>
                  <w:divBdr>
                    <w:top w:val="none" w:sz="0" w:space="0" w:color="auto"/>
                    <w:left w:val="none" w:sz="0" w:space="0" w:color="auto"/>
                    <w:bottom w:val="none" w:sz="0" w:space="0" w:color="auto"/>
                    <w:right w:val="none" w:sz="0" w:space="0" w:color="auto"/>
                  </w:divBdr>
                  <w:divsChild>
                    <w:div w:id="1641231818">
                      <w:marLeft w:val="0"/>
                      <w:marRight w:val="0"/>
                      <w:marTop w:val="0"/>
                      <w:marBottom w:val="0"/>
                      <w:divBdr>
                        <w:top w:val="none" w:sz="0" w:space="0" w:color="auto"/>
                        <w:left w:val="none" w:sz="0" w:space="0" w:color="auto"/>
                        <w:bottom w:val="none" w:sz="0" w:space="0" w:color="auto"/>
                        <w:right w:val="none" w:sz="0" w:space="0" w:color="auto"/>
                      </w:divBdr>
                    </w:div>
                    <w:div w:id="234246068">
                      <w:marLeft w:val="0"/>
                      <w:marRight w:val="0"/>
                      <w:marTop w:val="0"/>
                      <w:marBottom w:val="0"/>
                      <w:divBdr>
                        <w:top w:val="none" w:sz="0" w:space="0" w:color="auto"/>
                        <w:left w:val="none" w:sz="0" w:space="0" w:color="auto"/>
                        <w:bottom w:val="none" w:sz="0" w:space="0" w:color="auto"/>
                        <w:right w:val="none" w:sz="0" w:space="0" w:color="auto"/>
                      </w:divBdr>
                    </w:div>
                    <w:div w:id="1576277161">
                      <w:marLeft w:val="0"/>
                      <w:marRight w:val="0"/>
                      <w:marTop w:val="0"/>
                      <w:marBottom w:val="0"/>
                      <w:divBdr>
                        <w:top w:val="none" w:sz="0" w:space="0" w:color="auto"/>
                        <w:left w:val="none" w:sz="0" w:space="0" w:color="auto"/>
                        <w:bottom w:val="none" w:sz="0" w:space="0" w:color="auto"/>
                        <w:right w:val="none" w:sz="0" w:space="0" w:color="auto"/>
                      </w:divBdr>
                    </w:div>
                    <w:div w:id="372390953">
                      <w:marLeft w:val="0"/>
                      <w:marRight w:val="0"/>
                      <w:marTop w:val="0"/>
                      <w:marBottom w:val="0"/>
                      <w:divBdr>
                        <w:top w:val="none" w:sz="0" w:space="0" w:color="auto"/>
                        <w:left w:val="none" w:sz="0" w:space="0" w:color="auto"/>
                        <w:bottom w:val="none" w:sz="0" w:space="0" w:color="auto"/>
                        <w:right w:val="none" w:sz="0" w:space="0" w:color="auto"/>
                      </w:divBdr>
                    </w:div>
                    <w:div w:id="263997418">
                      <w:marLeft w:val="0"/>
                      <w:marRight w:val="0"/>
                      <w:marTop w:val="0"/>
                      <w:marBottom w:val="0"/>
                      <w:divBdr>
                        <w:top w:val="none" w:sz="0" w:space="0" w:color="auto"/>
                        <w:left w:val="none" w:sz="0" w:space="0" w:color="auto"/>
                        <w:bottom w:val="none" w:sz="0" w:space="0" w:color="auto"/>
                        <w:right w:val="none" w:sz="0" w:space="0" w:color="auto"/>
                      </w:divBdr>
                    </w:div>
                    <w:div w:id="34669120">
                      <w:marLeft w:val="0"/>
                      <w:marRight w:val="0"/>
                      <w:marTop w:val="0"/>
                      <w:marBottom w:val="0"/>
                      <w:divBdr>
                        <w:top w:val="none" w:sz="0" w:space="0" w:color="auto"/>
                        <w:left w:val="none" w:sz="0" w:space="0" w:color="auto"/>
                        <w:bottom w:val="none" w:sz="0" w:space="0" w:color="auto"/>
                        <w:right w:val="none" w:sz="0" w:space="0" w:color="auto"/>
                      </w:divBdr>
                    </w:div>
                    <w:div w:id="1509557136">
                      <w:marLeft w:val="0"/>
                      <w:marRight w:val="0"/>
                      <w:marTop w:val="0"/>
                      <w:marBottom w:val="0"/>
                      <w:divBdr>
                        <w:top w:val="none" w:sz="0" w:space="0" w:color="auto"/>
                        <w:left w:val="none" w:sz="0" w:space="0" w:color="auto"/>
                        <w:bottom w:val="none" w:sz="0" w:space="0" w:color="auto"/>
                        <w:right w:val="none" w:sz="0" w:space="0" w:color="auto"/>
                      </w:divBdr>
                    </w:div>
                  </w:divsChild>
                </w:div>
                <w:div w:id="249124044">
                  <w:marLeft w:val="0"/>
                  <w:marRight w:val="0"/>
                  <w:marTop w:val="0"/>
                  <w:marBottom w:val="0"/>
                  <w:divBdr>
                    <w:top w:val="none" w:sz="0" w:space="0" w:color="auto"/>
                    <w:left w:val="none" w:sz="0" w:space="0" w:color="auto"/>
                    <w:bottom w:val="none" w:sz="0" w:space="0" w:color="auto"/>
                    <w:right w:val="none" w:sz="0" w:space="0" w:color="auto"/>
                  </w:divBdr>
                </w:div>
                <w:div w:id="854803127">
                  <w:marLeft w:val="0"/>
                  <w:marRight w:val="0"/>
                  <w:marTop w:val="0"/>
                  <w:marBottom w:val="0"/>
                  <w:divBdr>
                    <w:top w:val="none" w:sz="0" w:space="0" w:color="auto"/>
                    <w:left w:val="none" w:sz="0" w:space="0" w:color="auto"/>
                    <w:bottom w:val="none" w:sz="0" w:space="0" w:color="auto"/>
                    <w:right w:val="none" w:sz="0" w:space="0" w:color="auto"/>
                  </w:divBdr>
                </w:div>
                <w:div w:id="257249231">
                  <w:marLeft w:val="0"/>
                  <w:marRight w:val="0"/>
                  <w:marTop w:val="0"/>
                  <w:marBottom w:val="0"/>
                  <w:divBdr>
                    <w:top w:val="none" w:sz="0" w:space="0" w:color="auto"/>
                    <w:left w:val="none" w:sz="0" w:space="0" w:color="auto"/>
                    <w:bottom w:val="none" w:sz="0" w:space="0" w:color="auto"/>
                    <w:right w:val="none" w:sz="0" w:space="0" w:color="auto"/>
                  </w:divBdr>
                </w:div>
                <w:div w:id="1607036466">
                  <w:marLeft w:val="0"/>
                  <w:marRight w:val="0"/>
                  <w:marTop w:val="0"/>
                  <w:marBottom w:val="0"/>
                  <w:divBdr>
                    <w:top w:val="none" w:sz="0" w:space="0" w:color="auto"/>
                    <w:left w:val="none" w:sz="0" w:space="0" w:color="auto"/>
                    <w:bottom w:val="none" w:sz="0" w:space="0" w:color="auto"/>
                    <w:right w:val="none" w:sz="0" w:space="0" w:color="auto"/>
                  </w:divBdr>
                </w:div>
                <w:div w:id="453910142">
                  <w:marLeft w:val="0"/>
                  <w:marRight w:val="0"/>
                  <w:marTop w:val="0"/>
                  <w:marBottom w:val="0"/>
                  <w:divBdr>
                    <w:top w:val="none" w:sz="0" w:space="0" w:color="auto"/>
                    <w:left w:val="none" w:sz="0" w:space="0" w:color="auto"/>
                    <w:bottom w:val="none" w:sz="0" w:space="0" w:color="auto"/>
                    <w:right w:val="none" w:sz="0" w:space="0" w:color="auto"/>
                  </w:divBdr>
                </w:div>
                <w:div w:id="1185172487">
                  <w:marLeft w:val="0"/>
                  <w:marRight w:val="0"/>
                  <w:marTop w:val="0"/>
                  <w:marBottom w:val="0"/>
                  <w:divBdr>
                    <w:top w:val="none" w:sz="0" w:space="0" w:color="auto"/>
                    <w:left w:val="none" w:sz="0" w:space="0" w:color="auto"/>
                    <w:bottom w:val="none" w:sz="0" w:space="0" w:color="auto"/>
                    <w:right w:val="none" w:sz="0" w:space="0" w:color="auto"/>
                  </w:divBdr>
                </w:div>
              </w:divsChild>
            </w:div>
            <w:div w:id="929462894">
              <w:marLeft w:val="0"/>
              <w:marRight w:val="0"/>
              <w:marTop w:val="0"/>
              <w:marBottom w:val="0"/>
              <w:divBdr>
                <w:top w:val="none" w:sz="0" w:space="0" w:color="auto"/>
                <w:left w:val="none" w:sz="0" w:space="0" w:color="auto"/>
                <w:bottom w:val="none" w:sz="0" w:space="0" w:color="auto"/>
                <w:right w:val="none" w:sz="0" w:space="0" w:color="auto"/>
              </w:divBdr>
              <w:divsChild>
                <w:div w:id="2068841802">
                  <w:marLeft w:val="0"/>
                  <w:marRight w:val="0"/>
                  <w:marTop w:val="0"/>
                  <w:marBottom w:val="0"/>
                  <w:divBdr>
                    <w:top w:val="none" w:sz="0" w:space="0" w:color="auto"/>
                    <w:left w:val="none" w:sz="0" w:space="0" w:color="auto"/>
                    <w:bottom w:val="none" w:sz="0" w:space="0" w:color="auto"/>
                    <w:right w:val="none" w:sz="0" w:space="0" w:color="auto"/>
                  </w:divBdr>
                </w:div>
                <w:div w:id="2044624648">
                  <w:marLeft w:val="0"/>
                  <w:marRight w:val="0"/>
                  <w:marTop w:val="0"/>
                  <w:marBottom w:val="0"/>
                  <w:divBdr>
                    <w:top w:val="none" w:sz="0" w:space="0" w:color="auto"/>
                    <w:left w:val="none" w:sz="0" w:space="0" w:color="auto"/>
                    <w:bottom w:val="none" w:sz="0" w:space="0" w:color="auto"/>
                    <w:right w:val="none" w:sz="0" w:space="0" w:color="auto"/>
                  </w:divBdr>
                </w:div>
                <w:div w:id="1820272101">
                  <w:marLeft w:val="0"/>
                  <w:marRight w:val="0"/>
                  <w:marTop w:val="0"/>
                  <w:marBottom w:val="0"/>
                  <w:divBdr>
                    <w:top w:val="none" w:sz="0" w:space="0" w:color="auto"/>
                    <w:left w:val="none" w:sz="0" w:space="0" w:color="auto"/>
                    <w:bottom w:val="none" w:sz="0" w:space="0" w:color="auto"/>
                    <w:right w:val="none" w:sz="0" w:space="0" w:color="auto"/>
                  </w:divBdr>
                  <w:divsChild>
                    <w:div w:id="1420177672">
                      <w:marLeft w:val="0"/>
                      <w:marRight w:val="0"/>
                      <w:marTop w:val="0"/>
                      <w:marBottom w:val="0"/>
                      <w:divBdr>
                        <w:top w:val="none" w:sz="0" w:space="0" w:color="auto"/>
                        <w:left w:val="none" w:sz="0" w:space="0" w:color="auto"/>
                        <w:bottom w:val="none" w:sz="0" w:space="0" w:color="auto"/>
                        <w:right w:val="none" w:sz="0" w:space="0" w:color="auto"/>
                      </w:divBdr>
                      <w:divsChild>
                        <w:div w:id="1890870913">
                          <w:marLeft w:val="0"/>
                          <w:marRight w:val="0"/>
                          <w:marTop w:val="0"/>
                          <w:marBottom w:val="0"/>
                          <w:divBdr>
                            <w:top w:val="none" w:sz="0" w:space="0" w:color="auto"/>
                            <w:left w:val="none" w:sz="0" w:space="0" w:color="auto"/>
                            <w:bottom w:val="none" w:sz="0" w:space="0" w:color="auto"/>
                            <w:right w:val="none" w:sz="0" w:space="0" w:color="auto"/>
                          </w:divBdr>
                        </w:div>
                        <w:div w:id="138965586">
                          <w:marLeft w:val="0"/>
                          <w:marRight w:val="0"/>
                          <w:marTop w:val="0"/>
                          <w:marBottom w:val="0"/>
                          <w:divBdr>
                            <w:top w:val="none" w:sz="0" w:space="0" w:color="auto"/>
                            <w:left w:val="none" w:sz="0" w:space="0" w:color="auto"/>
                            <w:bottom w:val="none" w:sz="0" w:space="0" w:color="auto"/>
                            <w:right w:val="none" w:sz="0" w:space="0" w:color="auto"/>
                          </w:divBdr>
                        </w:div>
                      </w:divsChild>
                    </w:div>
                    <w:div w:id="177617928">
                      <w:marLeft w:val="0"/>
                      <w:marRight w:val="0"/>
                      <w:marTop w:val="0"/>
                      <w:marBottom w:val="0"/>
                      <w:divBdr>
                        <w:top w:val="none" w:sz="0" w:space="0" w:color="auto"/>
                        <w:left w:val="none" w:sz="0" w:space="0" w:color="auto"/>
                        <w:bottom w:val="none" w:sz="0" w:space="0" w:color="auto"/>
                        <w:right w:val="none" w:sz="0" w:space="0" w:color="auto"/>
                      </w:divBdr>
                    </w:div>
                    <w:div w:id="391927039">
                      <w:marLeft w:val="0"/>
                      <w:marRight w:val="0"/>
                      <w:marTop w:val="0"/>
                      <w:marBottom w:val="0"/>
                      <w:divBdr>
                        <w:top w:val="none" w:sz="0" w:space="0" w:color="auto"/>
                        <w:left w:val="none" w:sz="0" w:space="0" w:color="auto"/>
                        <w:bottom w:val="none" w:sz="0" w:space="0" w:color="auto"/>
                        <w:right w:val="none" w:sz="0" w:space="0" w:color="auto"/>
                      </w:divBdr>
                    </w:div>
                    <w:div w:id="1473864306">
                      <w:marLeft w:val="0"/>
                      <w:marRight w:val="0"/>
                      <w:marTop w:val="0"/>
                      <w:marBottom w:val="0"/>
                      <w:divBdr>
                        <w:top w:val="none" w:sz="0" w:space="0" w:color="auto"/>
                        <w:left w:val="none" w:sz="0" w:space="0" w:color="auto"/>
                        <w:bottom w:val="none" w:sz="0" w:space="0" w:color="auto"/>
                        <w:right w:val="none" w:sz="0" w:space="0" w:color="auto"/>
                      </w:divBdr>
                    </w:div>
                    <w:div w:id="1720663077">
                      <w:marLeft w:val="0"/>
                      <w:marRight w:val="0"/>
                      <w:marTop w:val="0"/>
                      <w:marBottom w:val="0"/>
                      <w:divBdr>
                        <w:top w:val="none" w:sz="0" w:space="0" w:color="auto"/>
                        <w:left w:val="none" w:sz="0" w:space="0" w:color="auto"/>
                        <w:bottom w:val="none" w:sz="0" w:space="0" w:color="auto"/>
                        <w:right w:val="none" w:sz="0" w:space="0" w:color="auto"/>
                      </w:divBdr>
                    </w:div>
                    <w:div w:id="1733187588">
                      <w:marLeft w:val="0"/>
                      <w:marRight w:val="0"/>
                      <w:marTop w:val="0"/>
                      <w:marBottom w:val="0"/>
                      <w:divBdr>
                        <w:top w:val="none" w:sz="0" w:space="0" w:color="auto"/>
                        <w:left w:val="none" w:sz="0" w:space="0" w:color="auto"/>
                        <w:bottom w:val="none" w:sz="0" w:space="0" w:color="auto"/>
                        <w:right w:val="none" w:sz="0" w:space="0" w:color="auto"/>
                      </w:divBdr>
                    </w:div>
                    <w:div w:id="891697462">
                      <w:marLeft w:val="0"/>
                      <w:marRight w:val="0"/>
                      <w:marTop w:val="0"/>
                      <w:marBottom w:val="0"/>
                      <w:divBdr>
                        <w:top w:val="none" w:sz="0" w:space="0" w:color="auto"/>
                        <w:left w:val="none" w:sz="0" w:space="0" w:color="auto"/>
                        <w:bottom w:val="none" w:sz="0" w:space="0" w:color="auto"/>
                        <w:right w:val="none" w:sz="0" w:space="0" w:color="auto"/>
                      </w:divBdr>
                    </w:div>
                    <w:div w:id="1520195841">
                      <w:marLeft w:val="0"/>
                      <w:marRight w:val="0"/>
                      <w:marTop w:val="0"/>
                      <w:marBottom w:val="0"/>
                      <w:divBdr>
                        <w:top w:val="none" w:sz="0" w:space="0" w:color="auto"/>
                        <w:left w:val="none" w:sz="0" w:space="0" w:color="auto"/>
                        <w:bottom w:val="none" w:sz="0" w:space="0" w:color="auto"/>
                        <w:right w:val="none" w:sz="0" w:space="0" w:color="auto"/>
                      </w:divBdr>
                    </w:div>
                    <w:div w:id="403650885">
                      <w:marLeft w:val="0"/>
                      <w:marRight w:val="0"/>
                      <w:marTop w:val="0"/>
                      <w:marBottom w:val="0"/>
                      <w:divBdr>
                        <w:top w:val="none" w:sz="0" w:space="0" w:color="auto"/>
                        <w:left w:val="none" w:sz="0" w:space="0" w:color="auto"/>
                        <w:bottom w:val="none" w:sz="0" w:space="0" w:color="auto"/>
                        <w:right w:val="none" w:sz="0" w:space="0" w:color="auto"/>
                      </w:divBdr>
                    </w:div>
                    <w:div w:id="881209533">
                      <w:marLeft w:val="0"/>
                      <w:marRight w:val="0"/>
                      <w:marTop w:val="0"/>
                      <w:marBottom w:val="0"/>
                      <w:divBdr>
                        <w:top w:val="none" w:sz="0" w:space="0" w:color="auto"/>
                        <w:left w:val="none" w:sz="0" w:space="0" w:color="auto"/>
                        <w:bottom w:val="none" w:sz="0" w:space="0" w:color="auto"/>
                        <w:right w:val="none" w:sz="0" w:space="0" w:color="auto"/>
                      </w:divBdr>
                    </w:div>
                    <w:div w:id="1293440948">
                      <w:marLeft w:val="0"/>
                      <w:marRight w:val="0"/>
                      <w:marTop w:val="0"/>
                      <w:marBottom w:val="0"/>
                      <w:divBdr>
                        <w:top w:val="none" w:sz="0" w:space="0" w:color="auto"/>
                        <w:left w:val="none" w:sz="0" w:space="0" w:color="auto"/>
                        <w:bottom w:val="none" w:sz="0" w:space="0" w:color="auto"/>
                        <w:right w:val="none" w:sz="0" w:space="0" w:color="auto"/>
                      </w:divBdr>
                    </w:div>
                    <w:div w:id="596670689">
                      <w:marLeft w:val="0"/>
                      <w:marRight w:val="0"/>
                      <w:marTop w:val="0"/>
                      <w:marBottom w:val="0"/>
                      <w:divBdr>
                        <w:top w:val="none" w:sz="0" w:space="0" w:color="auto"/>
                        <w:left w:val="none" w:sz="0" w:space="0" w:color="auto"/>
                        <w:bottom w:val="none" w:sz="0" w:space="0" w:color="auto"/>
                        <w:right w:val="none" w:sz="0" w:space="0" w:color="auto"/>
                      </w:divBdr>
                    </w:div>
                    <w:div w:id="227570955">
                      <w:marLeft w:val="0"/>
                      <w:marRight w:val="0"/>
                      <w:marTop w:val="0"/>
                      <w:marBottom w:val="0"/>
                      <w:divBdr>
                        <w:top w:val="none" w:sz="0" w:space="0" w:color="auto"/>
                        <w:left w:val="none" w:sz="0" w:space="0" w:color="auto"/>
                        <w:bottom w:val="none" w:sz="0" w:space="0" w:color="auto"/>
                        <w:right w:val="none" w:sz="0" w:space="0" w:color="auto"/>
                      </w:divBdr>
                    </w:div>
                    <w:div w:id="1338195243">
                      <w:marLeft w:val="0"/>
                      <w:marRight w:val="0"/>
                      <w:marTop w:val="0"/>
                      <w:marBottom w:val="0"/>
                      <w:divBdr>
                        <w:top w:val="none" w:sz="0" w:space="0" w:color="auto"/>
                        <w:left w:val="none" w:sz="0" w:space="0" w:color="auto"/>
                        <w:bottom w:val="none" w:sz="0" w:space="0" w:color="auto"/>
                        <w:right w:val="none" w:sz="0" w:space="0" w:color="auto"/>
                      </w:divBdr>
                    </w:div>
                    <w:div w:id="789085200">
                      <w:marLeft w:val="0"/>
                      <w:marRight w:val="0"/>
                      <w:marTop w:val="0"/>
                      <w:marBottom w:val="0"/>
                      <w:divBdr>
                        <w:top w:val="none" w:sz="0" w:space="0" w:color="auto"/>
                        <w:left w:val="none" w:sz="0" w:space="0" w:color="auto"/>
                        <w:bottom w:val="none" w:sz="0" w:space="0" w:color="auto"/>
                        <w:right w:val="none" w:sz="0" w:space="0" w:color="auto"/>
                      </w:divBdr>
                    </w:div>
                    <w:div w:id="672954848">
                      <w:marLeft w:val="0"/>
                      <w:marRight w:val="0"/>
                      <w:marTop w:val="0"/>
                      <w:marBottom w:val="0"/>
                      <w:divBdr>
                        <w:top w:val="none" w:sz="0" w:space="0" w:color="auto"/>
                        <w:left w:val="none" w:sz="0" w:space="0" w:color="auto"/>
                        <w:bottom w:val="none" w:sz="0" w:space="0" w:color="auto"/>
                        <w:right w:val="none" w:sz="0" w:space="0" w:color="auto"/>
                      </w:divBdr>
                    </w:div>
                    <w:div w:id="1778672642">
                      <w:marLeft w:val="0"/>
                      <w:marRight w:val="0"/>
                      <w:marTop w:val="0"/>
                      <w:marBottom w:val="0"/>
                      <w:divBdr>
                        <w:top w:val="none" w:sz="0" w:space="0" w:color="auto"/>
                        <w:left w:val="none" w:sz="0" w:space="0" w:color="auto"/>
                        <w:bottom w:val="none" w:sz="0" w:space="0" w:color="auto"/>
                        <w:right w:val="none" w:sz="0" w:space="0" w:color="auto"/>
                      </w:divBdr>
                      <w:divsChild>
                        <w:div w:id="574628313">
                          <w:marLeft w:val="0"/>
                          <w:marRight w:val="0"/>
                          <w:marTop w:val="0"/>
                          <w:marBottom w:val="0"/>
                          <w:divBdr>
                            <w:top w:val="none" w:sz="0" w:space="0" w:color="auto"/>
                            <w:left w:val="none" w:sz="0" w:space="0" w:color="auto"/>
                            <w:bottom w:val="none" w:sz="0" w:space="0" w:color="auto"/>
                            <w:right w:val="none" w:sz="0" w:space="0" w:color="auto"/>
                          </w:divBdr>
                        </w:div>
                        <w:div w:id="538662233">
                          <w:marLeft w:val="0"/>
                          <w:marRight w:val="0"/>
                          <w:marTop w:val="0"/>
                          <w:marBottom w:val="0"/>
                          <w:divBdr>
                            <w:top w:val="none" w:sz="0" w:space="0" w:color="auto"/>
                            <w:left w:val="none" w:sz="0" w:space="0" w:color="auto"/>
                            <w:bottom w:val="none" w:sz="0" w:space="0" w:color="auto"/>
                            <w:right w:val="none" w:sz="0" w:space="0" w:color="auto"/>
                          </w:divBdr>
                        </w:div>
                        <w:div w:id="1472165926">
                          <w:marLeft w:val="0"/>
                          <w:marRight w:val="0"/>
                          <w:marTop w:val="0"/>
                          <w:marBottom w:val="0"/>
                          <w:divBdr>
                            <w:top w:val="none" w:sz="0" w:space="0" w:color="auto"/>
                            <w:left w:val="none" w:sz="0" w:space="0" w:color="auto"/>
                            <w:bottom w:val="none" w:sz="0" w:space="0" w:color="auto"/>
                            <w:right w:val="none" w:sz="0" w:space="0" w:color="auto"/>
                          </w:divBdr>
                        </w:div>
                      </w:divsChild>
                    </w:div>
                    <w:div w:id="1100294213">
                      <w:marLeft w:val="0"/>
                      <w:marRight w:val="0"/>
                      <w:marTop w:val="0"/>
                      <w:marBottom w:val="0"/>
                      <w:divBdr>
                        <w:top w:val="none" w:sz="0" w:space="0" w:color="auto"/>
                        <w:left w:val="none" w:sz="0" w:space="0" w:color="auto"/>
                        <w:bottom w:val="none" w:sz="0" w:space="0" w:color="auto"/>
                        <w:right w:val="none" w:sz="0" w:space="0" w:color="auto"/>
                      </w:divBdr>
                    </w:div>
                  </w:divsChild>
                </w:div>
                <w:div w:id="1469283291">
                  <w:marLeft w:val="0"/>
                  <w:marRight w:val="0"/>
                  <w:marTop w:val="0"/>
                  <w:marBottom w:val="0"/>
                  <w:divBdr>
                    <w:top w:val="none" w:sz="0" w:space="0" w:color="auto"/>
                    <w:left w:val="none" w:sz="0" w:space="0" w:color="auto"/>
                    <w:bottom w:val="none" w:sz="0" w:space="0" w:color="auto"/>
                    <w:right w:val="none" w:sz="0" w:space="0" w:color="auto"/>
                  </w:divBdr>
                </w:div>
              </w:divsChild>
            </w:div>
            <w:div w:id="1202985399">
              <w:marLeft w:val="0"/>
              <w:marRight w:val="0"/>
              <w:marTop w:val="0"/>
              <w:marBottom w:val="0"/>
              <w:divBdr>
                <w:top w:val="none" w:sz="0" w:space="0" w:color="auto"/>
                <w:left w:val="none" w:sz="0" w:space="0" w:color="auto"/>
                <w:bottom w:val="none" w:sz="0" w:space="0" w:color="auto"/>
                <w:right w:val="none" w:sz="0" w:space="0" w:color="auto"/>
              </w:divBdr>
              <w:divsChild>
                <w:div w:id="195506851">
                  <w:marLeft w:val="0"/>
                  <w:marRight w:val="0"/>
                  <w:marTop w:val="0"/>
                  <w:marBottom w:val="0"/>
                  <w:divBdr>
                    <w:top w:val="none" w:sz="0" w:space="0" w:color="auto"/>
                    <w:left w:val="none" w:sz="0" w:space="0" w:color="auto"/>
                    <w:bottom w:val="none" w:sz="0" w:space="0" w:color="auto"/>
                    <w:right w:val="none" w:sz="0" w:space="0" w:color="auto"/>
                  </w:divBdr>
                </w:div>
                <w:div w:id="878858316">
                  <w:marLeft w:val="0"/>
                  <w:marRight w:val="0"/>
                  <w:marTop w:val="0"/>
                  <w:marBottom w:val="0"/>
                  <w:divBdr>
                    <w:top w:val="none" w:sz="0" w:space="0" w:color="auto"/>
                    <w:left w:val="none" w:sz="0" w:space="0" w:color="auto"/>
                    <w:bottom w:val="none" w:sz="0" w:space="0" w:color="auto"/>
                    <w:right w:val="none" w:sz="0" w:space="0" w:color="auto"/>
                  </w:divBdr>
                </w:div>
                <w:div w:id="1302274886">
                  <w:marLeft w:val="0"/>
                  <w:marRight w:val="0"/>
                  <w:marTop w:val="0"/>
                  <w:marBottom w:val="0"/>
                  <w:divBdr>
                    <w:top w:val="none" w:sz="0" w:space="0" w:color="auto"/>
                    <w:left w:val="none" w:sz="0" w:space="0" w:color="auto"/>
                    <w:bottom w:val="none" w:sz="0" w:space="0" w:color="auto"/>
                    <w:right w:val="none" w:sz="0" w:space="0" w:color="auto"/>
                  </w:divBdr>
                  <w:divsChild>
                    <w:div w:id="75247741">
                      <w:marLeft w:val="0"/>
                      <w:marRight w:val="0"/>
                      <w:marTop w:val="0"/>
                      <w:marBottom w:val="0"/>
                      <w:divBdr>
                        <w:top w:val="none" w:sz="0" w:space="0" w:color="auto"/>
                        <w:left w:val="none" w:sz="0" w:space="0" w:color="auto"/>
                        <w:bottom w:val="none" w:sz="0" w:space="0" w:color="auto"/>
                        <w:right w:val="none" w:sz="0" w:space="0" w:color="auto"/>
                      </w:divBdr>
                    </w:div>
                    <w:div w:id="1277449644">
                      <w:marLeft w:val="0"/>
                      <w:marRight w:val="0"/>
                      <w:marTop w:val="0"/>
                      <w:marBottom w:val="0"/>
                      <w:divBdr>
                        <w:top w:val="none" w:sz="0" w:space="0" w:color="auto"/>
                        <w:left w:val="none" w:sz="0" w:space="0" w:color="auto"/>
                        <w:bottom w:val="none" w:sz="0" w:space="0" w:color="auto"/>
                        <w:right w:val="none" w:sz="0" w:space="0" w:color="auto"/>
                      </w:divBdr>
                    </w:div>
                    <w:div w:id="1149588937">
                      <w:marLeft w:val="0"/>
                      <w:marRight w:val="0"/>
                      <w:marTop w:val="0"/>
                      <w:marBottom w:val="0"/>
                      <w:divBdr>
                        <w:top w:val="none" w:sz="0" w:space="0" w:color="auto"/>
                        <w:left w:val="none" w:sz="0" w:space="0" w:color="auto"/>
                        <w:bottom w:val="none" w:sz="0" w:space="0" w:color="auto"/>
                        <w:right w:val="none" w:sz="0" w:space="0" w:color="auto"/>
                      </w:divBdr>
                    </w:div>
                    <w:div w:id="507986547">
                      <w:marLeft w:val="0"/>
                      <w:marRight w:val="0"/>
                      <w:marTop w:val="0"/>
                      <w:marBottom w:val="0"/>
                      <w:divBdr>
                        <w:top w:val="none" w:sz="0" w:space="0" w:color="auto"/>
                        <w:left w:val="none" w:sz="0" w:space="0" w:color="auto"/>
                        <w:bottom w:val="none" w:sz="0" w:space="0" w:color="auto"/>
                        <w:right w:val="none" w:sz="0" w:space="0" w:color="auto"/>
                      </w:divBdr>
                    </w:div>
                    <w:div w:id="1590113922">
                      <w:marLeft w:val="0"/>
                      <w:marRight w:val="0"/>
                      <w:marTop w:val="0"/>
                      <w:marBottom w:val="0"/>
                      <w:divBdr>
                        <w:top w:val="none" w:sz="0" w:space="0" w:color="auto"/>
                        <w:left w:val="none" w:sz="0" w:space="0" w:color="auto"/>
                        <w:bottom w:val="none" w:sz="0" w:space="0" w:color="auto"/>
                        <w:right w:val="none" w:sz="0" w:space="0" w:color="auto"/>
                      </w:divBdr>
                    </w:div>
                    <w:div w:id="1119370526">
                      <w:marLeft w:val="0"/>
                      <w:marRight w:val="0"/>
                      <w:marTop w:val="0"/>
                      <w:marBottom w:val="0"/>
                      <w:divBdr>
                        <w:top w:val="none" w:sz="0" w:space="0" w:color="auto"/>
                        <w:left w:val="none" w:sz="0" w:space="0" w:color="auto"/>
                        <w:bottom w:val="none" w:sz="0" w:space="0" w:color="auto"/>
                        <w:right w:val="none" w:sz="0" w:space="0" w:color="auto"/>
                      </w:divBdr>
                    </w:div>
                  </w:divsChild>
                </w:div>
                <w:div w:id="1264845891">
                  <w:marLeft w:val="0"/>
                  <w:marRight w:val="0"/>
                  <w:marTop w:val="0"/>
                  <w:marBottom w:val="0"/>
                  <w:divBdr>
                    <w:top w:val="none" w:sz="0" w:space="0" w:color="auto"/>
                    <w:left w:val="none" w:sz="0" w:space="0" w:color="auto"/>
                    <w:bottom w:val="none" w:sz="0" w:space="0" w:color="auto"/>
                    <w:right w:val="none" w:sz="0" w:space="0" w:color="auto"/>
                  </w:divBdr>
                </w:div>
                <w:div w:id="291253166">
                  <w:marLeft w:val="0"/>
                  <w:marRight w:val="0"/>
                  <w:marTop w:val="0"/>
                  <w:marBottom w:val="0"/>
                  <w:divBdr>
                    <w:top w:val="none" w:sz="0" w:space="0" w:color="auto"/>
                    <w:left w:val="none" w:sz="0" w:space="0" w:color="auto"/>
                    <w:bottom w:val="none" w:sz="0" w:space="0" w:color="auto"/>
                    <w:right w:val="none" w:sz="0" w:space="0" w:color="auto"/>
                  </w:divBdr>
                </w:div>
                <w:div w:id="1986010771">
                  <w:marLeft w:val="0"/>
                  <w:marRight w:val="0"/>
                  <w:marTop w:val="0"/>
                  <w:marBottom w:val="0"/>
                  <w:divBdr>
                    <w:top w:val="none" w:sz="0" w:space="0" w:color="auto"/>
                    <w:left w:val="none" w:sz="0" w:space="0" w:color="auto"/>
                    <w:bottom w:val="none" w:sz="0" w:space="0" w:color="auto"/>
                    <w:right w:val="none" w:sz="0" w:space="0" w:color="auto"/>
                  </w:divBdr>
                </w:div>
                <w:div w:id="1834056211">
                  <w:marLeft w:val="0"/>
                  <w:marRight w:val="0"/>
                  <w:marTop w:val="0"/>
                  <w:marBottom w:val="0"/>
                  <w:divBdr>
                    <w:top w:val="none" w:sz="0" w:space="0" w:color="auto"/>
                    <w:left w:val="none" w:sz="0" w:space="0" w:color="auto"/>
                    <w:bottom w:val="none" w:sz="0" w:space="0" w:color="auto"/>
                    <w:right w:val="none" w:sz="0" w:space="0" w:color="auto"/>
                  </w:divBdr>
                </w:div>
              </w:divsChild>
            </w:div>
            <w:div w:id="1722243327">
              <w:marLeft w:val="0"/>
              <w:marRight w:val="0"/>
              <w:marTop w:val="0"/>
              <w:marBottom w:val="0"/>
              <w:divBdr>
                <w:top w:val="none" w:sz="0" w:space="0" w:color="auto"/>
                <w:left w:val="none" w:sz="0" w:space="0" w:color="auto"/>
                <w:bottom w:val="none" w:sz="0" w:space="0" w:color="auto"/>
                <w:right w:val="none" w:sz="0" w:space="0" w:color="auto"/>
              </w:divBdr>
              <w:divsChild>
                <w:div w:id="314912902">
                  <w:marLeft w:val="0"/>
                  <w:marRight w:val="0"/>
                  <w:marTop w:val="0"/>
                  <w:marBottom w:val="0"/>
                  <w:divBdr>
                    <w:top w:val="none" w:sz="0" w:space="0" w:color="auto"/>
                    <w:left w:val="none" w:sz="0" w:space="0" w:color="auto"/>
                    <w:bottom w:val="none" w:sz="0" w:space="0" w:color="auto"/>
                    <w:right w:val="none" w:sz="0" w:space="0" w:color="auto"/>
                  </w:divBdr>
                </w:div>
                <w:div w:id="361441328">
                  <w:marLeft w:val="0"/>
                  <w:marRight w:val="0"/>
                  <w:marTop w:val="0"/>
                  <w:marBottom w:val="0"/>
                  <w:divBdr>
                    <w:top w:val="none" w:sz="0" w:space="0" w:color="auto"/>
                    <w:left w:val="none" w:sz="0" w:space="0" w:color="auto"/>
                    <w:bottom w:val="none" w:sz="0" w:space="0" w:color="auto"/>
                    <w:right w:val="none" w:sz="0" w:space="0" w:color="auto"/>
                  </w:divBdr>
                </w:div>
                <w:div w:id="1301616181">
                  <w:marLeft w:val="0"/>
                  <w:marRight w:val="0"/>
                  <w:marTop w:val="0"/>
                  <w:marBottom w:val="0"/>
                  <w:divBdr>
                    <w:top w:val="none" w:sz="0" w:space="0" w:color="auto"/>
                    <w:left w:val="none" w:sz="0" w:space="0" w:color="auto"/>
                    <w:bottom w:val="none" w:sz="0" w:space="0" w:color="auto"/>
                    <w:right w:val="none" w:sz="0" w:space="0" w:color="auto"/>
                  </w:divBdr>
                </w:div>
                <w:div w:id="2144496962">
                  <w:marLeft w:val="0"/>
                  <w:marRight w:val="0"/>
                  <w:marTop w:val="0"/>
                  <w:marBottom w:val="0"/>
                  <w:divBdr>
                    <w:top w:val="none" w:sz="0" w:space="0" w:color="auto"/>
                    <w:left w:val="none" w:sz="0" w:space="0" w:color="auto"/>
                    <w:bottom w:val="none" w:sz="0" w:space="0" w:color="auto"/>
                    <w:right w:val="none" w:sz="0" w:space="0" w:color="auto"/>
                  </w:divBdr>
                </w:div>
                <w:div w:id="1100031266">
                  <w:marLeft w:val="0"/>
                  <w:marRight w:val="0"/>
                  <w:marTop w:val="0"/>
                  <w:marBottom w:val="0"/>
                  <w:divBdr>
                    <w:top w:val="none" w:sz="0" w:space="0" w:color="auto"/>
                    <w:left w:val="none" w:sz="0" w:space="0" w:color="auto"/>
                    <w:bottom w:val="none" w:sz="0" w:space="0" w:color="auto"/>
                    <w:right w:val="none" w:sz="0" w:space="0" w:color="auto"/>
                  </w:divBdr>
                  <w:divsChild>
                    <w:div w:id="460005546">
                      <w:marLeft w:val="0"/>
                      <w:marRight w:val="0"/>
                      <w:marTop w:val="0"/>
                      <w:marBottom w:val="0"/>
                      <w:divBdr>
                        <w:top w:val="none" w:sz="0" w:space="0" w:color="auto"/>
                        <w:left w:val="none" w:sz="0" w:space="0" w:color="auto"/>
                        <w:bottom w:val="none" w:sz="0" w:space="0" w:color="auto"/>
                        <w:right w:val="none" w:sz="0" w:space="0" w:color="auto"/>
                      </w:divBdr>
                    </w:div>
                    <w:div w:id="494225828">
                      <w:marLeft w:val="0"/>
                      <w:marRight w:val="0"/>
                      <w:marTop w:val="0"/>
                      <w:marBottom w:val="0"/>
                      <w:divBdr>
                        <w:top w:val="none" w:sz="0" w:space="0" w:color="auto"/>
                        <w:left w:val="none" w:sz="0" w:space="0" w:color="auto"/>
                        <w:bottom w:val="none" w:sz="0" w:space="0" w:color="auto"/>
                        <w:right w:val="none" w:sz="0" w:space="0" w:color="auto"/>
                      </w:divBdr>
                    </w:div>
                    <w:div w:id="1142388125">
                      <w:marLeft w:val="0"/>
                      <w:marRight w:val="0"/>
                      <w:marTop w:val="0"/>
                      <w:marBottom w:val="0"/>
                      <w:divBdr>
                        <w:top w:val="none" w:sz="0" w:space="0" w:color="auto"/>
                        <w:left w:val="none" w:sz="0" w:space="0" w:color="auto"/>
                        <w:bottom w:val="none" w:sz="0" w:space="0" w:color="auto"/>
                        <w:right w:val="none" w:sz="0" w:space="0" w:color="auto"/>
                      </w:divBdr>
                    </w:div>
                  </w:divsChild>
                </w:div>
                <w:div w:id="629479881">
                  <w:marLeft w:val="0"/>
                  <w:marRight w:val="0"/>
                  <w:marTop w:val="0"/>
                  <w:marBottom w:val="0"/>
                  <w:divBdr>
                    <w:top w:val="none" w:sz="0" w:space="0" w:color="auto"/>
                    <w:left w:val="none" w:sz="0" w:space="0" w:color="auto"/>
                    <w:bottom w:val="none" w:sz="0" w:space="0" w:color="auto"/>
                    <w:right w:val="none" w:sz="0" w:space="0" w:color="auto"/>
                  </w:divBdr>
                </w:div>
                <w:div w:id="1126853641">
                  <w:marLeft w:val="0"/>
                  <w:marRight w:val="0"/>
                  <w:marTop w:val="0"/>
                  <w:marBottom w:val="0"/>
                  <w:divBdr>
                    <w:top w:val="none" w:sz="0" w:space="0" w:color="auto"/>
                    <w:left w:val="none" w:sz="0" w:space="0" w:color="auto"/>
                    <w:bottom w:val="none" w:sz="0" w:space="0" w:color="auto"/>
                    <w:right w:val="none" w:sz="0" w:space="0" w:color="auto"/>
                  </w:divBdr>
                </w:div>
                <w:div w:id="951786159">
                  <w:marLeft w:val="0"/>
                  <w:marRight w:val="0"/>
                  <w:marTop w:val="0"/>
                  <w:marBottom w:val="0"/>
                  <w:divBdr>
                    <w:top w:val="none" w:sz="0" w:space="0" w:color="auto"/>
                    <w:left w:val="none" w:sz="0" w:space="0" w:color="auto"/>
                    <w:bottom w:val="none" w:sz="0" w:space="0" w:color="auto"/>
                    <w:right w:val="none" w:sz="0" w:space="0" w:color="auto"/>
                  </w:divBdr>
                </w:div>
                <w:div w:id="962493237">
                  <w:marLeft w:val="0"/>
                  <w:marRight w:val="0"/>
                  <w:marTop w:val="0"/>
                  <w:marBottom w:val="0"/>
                  <w:divBdr>
                    <w:top w:val="none" w:sz="0" w:space="0" w:color="auto"/>
                    <w:left w:val="none" w:sz="0" w:space="0" w:color="auto"/>
                    <w:bottom w:val="none" w:sz="0" w:space="0" w:color="auto"/>
                    <w:right w:val="none" w:sz="0" w:space="0" w:color="auto"/>
                  </w:divBdr>
                </w:div>
                <w:div w:id="152312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078949">
          <w:marLeft w:val="0"/>
          <w:marRight w:val="0"/>
          <w:marTop w:val="0"/>
          <w:marBottom w:val="0"/>
          <w:divBdr>
            <w:top w:val="none" w:sz="0" w:space="0" w:color="auto"/>
            <w:left w:val="none" w:sz="0" w:space="0" w:color="auto"/>
            <w:bottom w:val="none" w:sz="0" w:space="0" w:color="auto"/>
            <w:right w:val="none" w:sz="0" w:space="0" w:color="auto"/>
          </w:divBdr>
          <w:divsChild>
            <w:div w:id="832376703">
              <w:marLeft w:val="0"/>
              <w:marRight w:val="0"/>
              <w:marTop w:val="0"/>
              <w:marBottom w:val="0"/>
              <w:divBdr>
                <w:top w:val="none" w:sz="0" w:space="0" w:color="auto"/>
                <w:left w:val="none" w:sz="0" w:space="0" w:color="auto"/>
                <w:bottom w:val="none" w:sz="0" w:space="0" w:color="auto"/>
                <w:right w:val="none" w:sz="0" w:space="0" w:color="auto"/>
              </w:divBdr>
              <w:divsChild>
                <w:div w:id="889999208">
                  <w:marLeft w:val="0"/>
                  <w:marRight w:val="0"/>
                  <w:marTop w:val="0"/>
                  <w:marBottom w:val="0"/>
                  <w:divBdr>
                    <w:top w:val="none" w:sz="0" w:space="0" w:color="auto"/>
                    <w:left w:val="none" w:sz="0" w:space="0" w:color="auto"/>
                    <w:bottom w:val="none" w:sz="0" w:space="0" w:color="auto"/>
                    <w:right w:val="none" w:sz="0" w:space="0" w:color="auto"/>
                  </w:divBdr>
                </w:div>
                <w:div w:id="1902253730">
                  <w:marLeft w:val="0"/>
                  <w:marRight w:val="0"/>
                  <w:marTop w:val="0"/>
                  <w:marBottom w:val="0"/>
                  <w:divBdr>
                    <w:top w:val="none" w:sz="0" w:space="0" w:color="auto"/>
                    <w:left w:val="none" w:sz="0" w:space="0" w:color="auto"/>
                    <w:bottom w:val="none" w:sz="0" w:space="0" w:color="auto"/>
                    <w:right w:val="none" w:sz="0" w:space="0" w:color="auto"/>
                  </w:divBdr>
                </w:div>
                <w:div w:id="1722554674">
                  <w:marLeft w:val="0"/>
                  <w:marRight w:val="0"/>
                  <w:marTop w:val="0"/>
                  <w:marBottom w:val="0"/>
                  <w:divBdr>
                    <w:top w:val="none" w:sz="0" w:space="0" w:color="auto"/>
                    <w:left w:val="none" w:sz="0" w:space="0" w:color="auto"/>
                    <w:bottom w:val="none" w:sz="0" w:space="0" w:color="auto"/>
                    <w:right w:val="none" w:sz="0" w:space="0" w:color="auto"/>
                  </w:divBdr>
                </w:div>
              </w:divsChild>
            </w:div>
            <w:div w:id="123810351">
              <w:marLeft w:val="0"/>
              <w:marRight w:val="0"/>
              <w:marTop w:val="0"/>
              <w:marBottom w:val="0"/>
              <w:divBdr>
                <w:top w:val="none" w:sz="0" w:space="0" w:color="auto"/>
                <w:left w:val="none" w:sz="0" w:space="0" w:color="auto"/>
                <w:bottom w:val="none" w:sz="0" w:space="0" w:color="auto"/>
                <w:right w:val="none" w:sz="0" w:space="0" w:color="auto"/>
              </w:divBdr>
              <w:divsChild>
                <w:div w:id="1154027528">
                  <w:marLeft w:val="0"/>
                  <w:marRight w:val="0"/>
                  <w:marTop w:val="0"/>
                  <w:marBottom w:val="0"/>
                  <w:divBdr>
                    <w:top w:val="none" w:sz="0" w:space="0" w:color="auto"/>
                    <w:left w:val="none" w:sz="0" w:space="0" w:color="auto"/>
                    <w:bottom w:val="none" w:sz="0" w:space="0" w:color="auto"/>
                    <w:right w:val="none" w:sz="0" w:space="0" w:color="auto"/>
                  </w:divBdr>
                  <w:divsChild>
                    <w:div w:id="236324703">
                      <w:marLeft w:val="0"/>
                      <w:marRight w:val="0"/>
                      <w:marTop w:val="0"/>
                      <w:marBottom w:val="0"/>
                      <w:divBdr>
                        <w:top w:val="none" w:sz="0" w:space="0" w:color="auto"/>
                        <w:left w:val="none" w:sz="0" w:space="0" w:color="auto"/>
                        <w:bottom w:val="none" w:sz="0" w:space="0" w:color="auto"/>
                        <w:right w:val="none" w:sz="0" w:space="0" w:color="auto"/>
                      </w:divBdr>
                    </w:div>
                    <w:div w:id="1565096132">
                      <w:marLeft w:val="0"/>
                      <w:marRight w:val="0"/>
                      <w:marTop w:val="0"/>
                      <w:marBottom w:val="0"/>
                      <w:divBdr>
                        <w:top w:val="none" w:sz="0" w:space="0" w:color="auto"/>
                        <w:left w:val="none" w:sz="0" w:space="0" w:color="auto"/>
                        <w:bottom w:val="none" w:sz="0" w:space="0" w:color="auto"/>
                        <w:right w:val="none" w:sz="0" w:space="0" w:color="auto"/>
                      </w:divBdr>
                    </w:div>
                    <w:div w:id="662781877">
                      <w:marLeft w:val="0"/>
                      <w:marRight w:val="0"/>
                      <w:marTop w:val="0"/>
                      <w:marBottom w:val="0"/>
                      <w:divBdr>
                        <w:top w:val="none" w:sz="0" w:space="0" w:color="auto"/>
                        <w:left w:val="none" w:sz="0" w:space="0" w:color="auto"/>
                        <w:bottom w:val="none" w:sz="0" w:space="0" w:color="auto"/>
                        <w:right w:val="none" w:sz="0" w:space="0" w:color="auto"/>
                      </w:divBdr>
                    </w:div>
                    <w:div w:id="527909421">
                      <w:marLeft w:val="0"/>
                      <w:marRight w:val="0"/>
                      <w:marTop w:val="0"/>
                      <w:marBottom w:val="0"/>
                      <w:divBdr>
                        <w:top w:val="none" w:sz="0" w:space="0" w:color="auto"/>
                        <w:left w:val="none" w:sz="0" w:space="0" w:color="auto"/>
                        <w:bottom w:val="none" w:sz="0" w:space="0" w:color="auto"/>
                        <w:right w:val="none" w:sz="0" w:space="0" w:color="auto"/>
                      </w:divBdr>
                    </w:div>
                    <w:div w:id="1411850688">
                      <w:marLeft w:val="0"/>
                      <w:marRight w:val="0"/>
                      <w:marTop w:val="0"/>
                      <w:marBottom w:val="0"/>
                      <w:divBdr>
                        <w:top w:val="none" w:sz="0" w:space="0" w:color="auto"/>
                        <w:left w:val="none" w:sz="0" w:space="0" w:color="auto"/>
                        <w:bottom w:val="none" w:sz="0" w:space="0" w:color="auto"/>
                        <w:right w:val="none" w:sz="0" w:space="0" w:color="auto"/>
                      </w:divBdr>
                    </w:div>
                    <w:div w:id="1546141960">
                      <w:marLeft w:val="0"/>
                      <w:marRight w:val="0"/>
                      <w:marTop w:val="0"/>
                      <w:marBottom w:val="0"/>
                      <w:divBdr>
                        <w:top w:val="none" w:sz="0" w:space="0" w:color="auto"/>
                        <w:left w:val="none" w:sz="0" w:space="0" w:color="auto"/>
                        <w:bottom w:val="none" w:sz="0" w:space="0" w:color="auto"/>
                        <w:right w:val="none" w:sz="0" w:space="0" w:color="auto"/>
                      </w:divBdr>
                    </w:div>
                    <w:div w:id="1605963445">
                      <w:marLeft w:val="0"/>
                      <w:marRight w:val="0"/>
                      <w:marTop w:val="0"/>
                      <w:marBottom w:val="0"/>
                      <w:divBdr>
                        <w:top w:val="none" w:sz="0" w:space="0" w:color="auto"/>
                        <w:left w:val="none" w:sz="0" w:space="0" w:color="auto"/>
                        <w:bottom w:val="none" w:sz="0" w:space="0" w:color="auto"/>
                        <w:right w:val="none" w:sz="0" w:space="0" w:color="auto"/>
                      </w:divBdr>
                    </w:div>
                    <w:div w:id="1327128828">
                      <w:marLeft w:val="0"/>
                      <w:marRight w:val="0"/>
                      <w:marTop w:val="0"/>
                      <w:marBottom w:val="0"/>
                      <w:divBdr>
                        <w:top w:val="none" w:sz="0" w:space="0" w:color="auto"/>
                        <w:left w:val="none" w:sz="0" w:space="0" w:color="auto"/>
                        <w:bottom w:val="none" w:sz="0" w:space="0" w:color="auto"/>
                        <w:right w:val="none" w:sz="0" w:space="0" w:color="auto"/>
                      </w:divBdr>
                    </w:div>
                    <w:div w:id="1516917228">
                      <w:marLeft w:val="0"/>
                      <w:marRight w:val="0"/>
                      <w:marTop w:val="0"/>
                      <w:marBottom w:val="0"/>
                      <w:divBdr>
                        <w:top w:val="none" w:sz="0" w:space="0" w:color="auto"/>
                        <w:left w:val="none" w:sz="0" w:space="0" w:color="auto"/>
                        <w:bottom w:val="none" w:sz="0" w:space="0" w:color="auto"/>
                        <w:right w:val="none" w:sz="0" w:space="0" w:color="auto"/>
                      </w:divBdr>
                    </w:div>
                    <w:div w:id="2112507019">
                      <w:marLeft w:val="0"/>
                      <w:marRight w:val="0"/>
                      <w:marTop w:val="0"/>
                      <w:marBottom w:val="0"/>
                      <w:divBdr>
                        <w:top w:val="none" w:sz="0" w:space="0" w:color="auto"/>
                        <w:left w:val="none" w:sz="0" w:space="0" w:color="auto"/>
                        <w:bottom w:val="none" w:sz="0" w:space="0" w:color="auto"/>
                        <w:right w:val="none" w:sz="0" w:space="0" w:color="auto"/>
                      </w:divBdr>
                    </w:div>
                    <w:div w:id="44793295">
                      <w:marLeft w:val="0"/>
                      <w:marRight w:val="0"/>
                      <w:marTop w:val="0"/>
                      <w:marBottom w:val="0"/>
                      <w:divBdr>
                        <w:top w:val="none" w:sz="0" w:space="0" w:color="auto"/>
                        <w:left w:val="none" w:sz="0" w:space="0" w:color="auto"/>
                        <w:bottom w:val="none" w:sz="0" w:space="0" w:color="auto"/>
                        <w:right w:val="none" w:sz="0" w:space="0" w:color="auto"/>
                      </w:divBdr>
                    </w:div>
                    <w:div w:id="259219017">
                      <w:marLeft w:val="0"/>
                      <w:marRight w:val="0"/>
                      <w:marTop w:val="0"/>
                      <w:marBottom w:val="0"/>
                      <w:divBdr>
                        <w:top w:val="none" w:sz="0" w:space="0" w:color="auto"/>
                        <w:left w:val="none" w:sz="0" w:space="0" w:color="auto"/>
                        <w:bottom w:val="none" w:sz="0" w:space="0" w:color="auto"/>
                        <w:right w:val="none" w:sz="0" w:space="0" w:color="auto"/>
                      </w:divBdr>
                    </w:div>
                    <w:div w:id="91385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08590">
              <w:marLeft w:val="0"/>
              <w:marRight w:val="0"/>
              <w:marTop w:val="0"/>
              <w:marBottom w:val="0"/>
              <w:divBdr>
                <w:top w:val="none" w:sz="0" w:space="0" w:color="auto"/>
                <w:left w:val="none" w:sz="0" w:space="0" w:color="auto"/>
                <w:bottom w:val="none" w:sz="0" w:space="0" w:color="auto"/>
                <w:right w:val="none" w:sz="0" w:space="0" w:color="auto"/>
              </w:divBdr>
              <w:divsChild>
                <w:div w:id="1093629402">
                  <w:marLeft w:val="0"/>
                  <w:marRight w:val="0"/>
                  <w:marTop w:val="0"/>
                  <w:marBottom w:val="0"/>
                  <w:divBdr>
                    <w:top w:val="none" w:sz="0" w:space="0" w:color="auto"/>
                    <w:left w:val="none" w:sz="0" w:space="0" w:color="auto"/>
                    <w:bottom w:val="none" w:sz="0" w:space="0" w:color="auto"/>
                    <w:right w:val="none" w:sz="0" w:space="0" w:color="auto"/>
                  </w:divBdr>
                </w:div>
                <w:div w:id="1766532557">
                  <w:marLeft w:val="0"/>
                  <w:marRight w:val="0"/>
                  <w:marTop w:val="0"/>
                  <w:marBottom w:val="0"/>
                  <w:divBdr>
                    <w:top w:val="none" w:sz="0" w:space="0" w:color="auto"/>
                    <w:left w:val="none" w:sz="0" w:space="0" w:color="auto"/>
                    <w:bottom w:val="none" w:sz="0" w:space="0" w:color="auto"/>
                    <w:right w:val="none" w:sz="0" w:space="0" w:color="auto"/>
                  </w:divBdr>
                </w:div>
                <w:div w:id="757294434">
                  <w:marLeft w:val="0"/>
                  <w:marRight w:val="0"/>
                  <w:marTop w:val="0"/>
                  <w:marBottom w:val="0"/>
                  <w:divBdr>
                    <w:top w:val="none" w:sz="0" w:space="0" w:color="auto"/>
                    <w:left w:val="none" w:sz="0" w:space="0" w:color="auto"/>
                    <w:bottom w:val="none" w:sz="0" w:space="0" w:color="auto"/>
                    <w:right w:val="none" w:sz="0" w:space="0" w:color="auto"/>
                  </w:divBdr>
                </w:div>
                <w:div w:id="212499239">
                  <w:marLeft w:val="0"/>
                  <w:marRight w:val="0"/>
                  <w:marTop w:val="0"/>
                  <w:marBottom w:val="0"/>
                  <w:divBdr>
                    <w:top w:val="none" w:sz="0" w:space="0" w:color="auto"/>
                    <w:left w:val="none" w:sz="0" w:space="0" w:color="auto"/>
                    <w:bottom w:val="none" w:sz="0" w:space="0" w:color="auto"/>
                    <w:right w:val="none" w:sz="0" w:space="0" w:color="auto"/>
                  </w:divBdr>
                  <w:divsChild>
                    <w:div w:id="2070956392">
                      <w:marLeft w:val="0"/>
                      <w:marRight w:val="0"/>
                      <w:marTop w:val="0"/>
                      <w:marBottom w:val="0"/>
                      <w:divBdr>
                        <w:top w:val="none" w:sz="0" w:space="0" w:color="auto"/>
                        <w:left w:val="none" w:sz="0" w:space="0" w:color="auto"/>
                        <w:bottom w:val="none" w:sz="0" w:space="0" w:color="auto"/>
                        <w:right w:val="none" w:sz="0" w:space="0" w:color="auto"/>
                      </w:divBdr>
                    </w:div>
                    <w:div w:id="876091489">
                      <w:marLeft w:val="0"/>
                      <w:marRight w:val="0"/>
                      <w:marTop w:val="0"/>
                      <w:marBottom w:val="0"/>
                      <w:divBdr>
                        <w:top w:val="none" w:sz="0" w:space="0" w:color="auto"/>
                        <w:left w:val="none" w:sz="0" w:space="0" w:color="auto"/>
                        <w:bottom w:val="none" w:sz="0" w:space="0" w:color="auto"/>
                        <w:right w:val="none" w:sz="0" w:space="0" w:color="auto"/>
                      </w:divBdr>
                    </w:div>
                    <w:div w:id="1268465176">
                      <w:marLeft w:val="0"/>
                      <w:marRight w:val="0"/>
                      <w:marTop w:val="0"/>
                      <w:marBottom w:val="0"/>
                      <w:divBdr>
                        <w:top w:val="none" w:sz="0" w:space="0" w:color="auto"/>
                        <w:left w:val="none" w:sz="0" w:space="0" w:color="auto"/>
                        <w:bottom w:val="none" w:sz="0" w:space="0" w:color="auto"/>
                        <w:right w:val="none" w:sz="0" w:space="0" w:color="auto"/>
                      </w:divBdr>
                    </w:div>
                    <w:div w:id="783378611">
                      <w:marLeft w:val="0"/>
                      <w:marRight w:val="0"/>
                      <w:marTop w:val="0"/>
                      <w:marBottom w:val="0"/>
                      <w:divBdr>
                        <w:top w:val="none" w:sz="0" w:space="0" w:color="auto"/>
                        <w:left w:val="none" w:sz="0" w:space="0" w:color="auto"/>
                        <w:bottom w:val="none" w:sz="0" w:space="0" w:color="auto"/>
                        <w:right w:val="none" w:sz="0" w:space="0" w:color="auto"/>
                      </w:divBdr>
                    </w:div>
                    <w:div w:id="1393188857">
                      <w:marLeft w:val="0"/>
                      <w:marRight w:val="0"/>
                      <w:marTop w:val="0"/>
                      <w:marBottom w:val="0"/>
                      <w:divBdr>
                        <w:top w:val="none" w:sz="0" w:space="0" w:color="auto"/>
                        <w:left w:val="none" w:sz="0" w:space="0" w:color="auto"/>
                        <w:bottom w:val="none" w:sz="0" w:space="0" w:color="auto"/>
                        <w:right w:val="none" w:sz="0" w:space="0" w:color="auto"/>
                      </w:divBdr>
                    </w:div>
                    <w:div w:id="9532597">
                      <w:marLeft w:val="0"/>
                      <w:marRight w:val="0"/>
                      <w:marTop w:val="0"/>
                      <w:marBottom w:val="0"/>
                      <w:divBdr>
                        <w:top w:val="none" w:sz="0" w:space="0" w:color="auto"/>
                        <w:left w:val="none" w:sz="0" w:space="0" w:color="auto"/>
                        <w:bottom w:val="none" w:sz="0" w:space="0" w:color="auto"/>
                        <w:right w:val="none" w:sz="0" w:space="0" w:color="auto"/>
                      </w:divBdr>
                    </w:div>
                    <w:div w:id="1875382554">
                      <w:marLeft w:val="0"/>
                      <w:marRight w:val="0"/>
                      <w:marTop w:val="0"/>
                      <w:marBottom w:val="0"/>
                      <w:divBdr>
                        <w:top w:val="none" w:sz="0" w:space="0" w:color="auto"/>
                        <w:left w:val="none" w:sz="0" w:space="0" w:color="auto"/>
                        <w:bottom w:val="none" w:sz="0" w:space="0" w:color="auto"/>
                        <w:right w:val="none" w:sz="0" w:space="0" w:color="auto"/>
                      </w:divBdr>
                    </w:div>
                    <w:div w:id="650796030">
                      <w:marLeft w:val="0"/>
                      <w:marRight w:val="0"/>
                      <w:marTop w:val="0"/>
                      <w:marBottom w:val="0"/>
                      <w:divBdr>
                        <w:top w:val="none" w:sz="0" w:space="0" w:color="auto"/>
                        <w:left w:val="none" w:sz="0" w:space="0" w:color="auto"/>
                        <w:bottom w:val="none" w:sz="0" w:space="0" w:color="auto"/>
                        <w:right w:val="none" w:sz="0" w:space="0" w:color="auto"/>
                      </w:divBdr>
                    </w:div>
                    <w:div w:id="1040976794">
                      <w:marLeft w:val="0"/>
                      <w:marRight w:val="0"/>
                      <w:marTop w:val="0"/>
                      <w:marBottom w:val="0"/>
                      <w:divBdr>
                        <w:top w:val="none" w:sz="0" w:space="0" w:color="auto"/>
                        <w:left w:val="none" w:sz="0" w:space="0" w:color="auto"/>
                        <w:bottom w:val="none" w:sz="0" w:space="0" w:color="auto"/>
                        <w:right w:val="none" w:sz="0" w:space="0" w:color="auto"/>
                      </w:divBdr>
                    </w:div>
                  </w:divsChild>
                </w:div>
                <w:div w:id="937954615">
                  <w:marLeft w:val="0"/>
                  <w:marRight w:val="0"/>
                  <w:marTop w:val="0"/>
                  <w:marBottom w:val="0"/>
                  <w:divBdr>
                    <w:top w:val="none" w:sz="0" w:space="0" w:color="auto"/>
                    <w:left w:val="none" w:sz="0" w:space="0" w:color="auto"/>
                    <w:bottom w:val="none" w:sz="0" w:space="0" w:color="auto"/>
                    <w:right w:val="none" w:sz="0" w:space="0" w:color="auto"/>
                  </w:divBdr>
                </w:div>
              </w:divsChild>
            </w:div>
            <w:div w:id="935402123">
              <w:marLeft w:val="0"/>
              <w:marRight w:val="0"/>
              <w:marTop w:val="0"/>
              <w:marBottom w:val="0"/>
              <w:divBdr>
                <w:top w:val="none" w:sz="0" w:space="0" w:color="auto"/>
                <w:left w:val="none" w:sz="0" w:space="0" w:color="auto"/>
                <w:bottom w:val="none" w:sz="0" w:space="0" w:color="auto"/>
                <w:right w:val="none" w:sz="0" w:space="0" w:color="auto"/>
              </w:divBdr>
              <w:divsChild>
                <w:div w:id="1907567384">
                  <w:marLeft w:val="0"/>
                  <w:marRight w:val="0"/>
                  <w:marTop w:val="0"/>
                  <w:marBottom w:val="0"/>
                  <w:divBdr>
                    <w:top w:val="none" w:sz="0" w:space="0" w:color="auto"/>
                    <w:left w:val="none" w:sz="0" w:space="0" w:color="auto"/>
                    <w:bottom w:val="none" w:sz="0" w:space="0" w:color="auto"/>
                    <w:right w:val="none" w:sz="0" w:space="0" w:color="auto"/>
                  </w:divBdr>
                </w:div>
                <w:div w:id="1479961410">
                  <w:marLeft w:val="0"/>
                  <w:marRight w:val="0"/>
                  <w:marTop w:val="0"/>
                  <w:marBottom w:val="0"/>
                  <w:divBdr>
                    <w:top w:val="none" w:sz="0" w:space="0" w:color="auto"/>
                    <w:left w:val="none" w:sz="0" w:space="0" w:color="auto"/>
                    <w:bottom w:val="none" w:sz="0" w:space="0" w:color="auto"/>
                    <w:right w:val="none" w:sz="0" w:space="0" w:color="auto"/>
                  </w:divBdr>
                </w:div>
                <w:div w:id="244386379">
                  <w:marLeft w:val="0"/>
                  <w:marRight w:val="0"/>
                  <w:marTop w:val="0"/>
                  <w:marBottom w:val="0"/>
                  <w:divBdr>
                    <w:top w:val="none" w:sz="0" w:space="0" w:color="auto"/>
                    <w:left w:val="none" w:sz="0" w:space="0" w:color="auto"/>
                    <w:bottom w:val="none" w:sz="0" w:space="0" w:color="auto"/>
                    <w:right w:val="none" w:sz="0" w:space="0" w:color="auto"/>
                  </w:divBdr>
                  <w:divsChild>
                    <w:div w:id="1671060446">
                      <w:marLeft w:val="0"/>
                      <w:marRight w:val="0"/>
                      <w:marTop w:val="0"/>
                      <w:marBottom w:val="0"/>
                      <w:divBdr>
                        <w:top w:val="none" w:sz="0" w:space="0" w:color="auto"/>
                        <w:left w:val="none" w:sz="0" w:space="0" w:color="auto"/>
                        <w:bottom w:val="none" w:sz="0" w:space="0" w:color="auto"/>
                        <w:right w:val="none" w:sz="0" w:space="0" w:color="auto"/>
                      </w:divBdr>
                    </w:div>
                    <w:div w:id="156457061">
                      <w:marLeft w:val="0"/>
                      <w:marRight w:val="0"/>
                      <w:marTop w:val="0"/>
                      <w:marBottom w:val="0"/>
                      <w:divBdr>
                        <w:top w:val="none" w:sz="0" w:space="0" w:color="auto"/>
                        <w:left w:val="none" w:sz="0" w:space="0" w:color="auto"/>
                        <w:bottom w:val="none" w:sz="0" w:space="0" w:color="auto"/>
                        <w:right w:val="none" w:sz="0" w:space="0" w:color="auto"/>
                      </w:divBdr>
                    </w:div>
                    <w:div w:id="1213885044">
                      <w:marLeft w:val="0"/>
                      <w:marRight w:val="0"/>
                      <w:marTop w:val="0"/>
                      <w:marBottom w:val="0"/>
                      <w:divBdr>
                        <w:top w:val="none" w:sz="0" w:space="0" w:color="auto"/>
                        <w:left w:val="none" w:sz="0" w:space="0" w:color="auto"/>
                        <w:bottom w:val="none" w:sz="0" w:space="0" w:color="auto"/>
                        <w:right w:val="none" w:sz="0" w:space="0" w:color="auto"/>
                      </w:divBdr>
                    </w:div>
                    <w:div w:id="259728871">
                      <w:marLeft w:val="0"/>
                      <w:marRight w:val="0"/>
                      <w:marTop w:val="0"/>
                      <w:marBottom w:val="0"/>
                      <w:divBdr>
                        <w:top w:val="none" w:sz="0" w:space="0" w:color="auto"/>
                        <w:left w:val="none" w:sz="0" w:space="0" w:color="auto"/>
                        <w:bottom w:val="none" w:sz="0" w:space="0" w:color="auto"/>
                        <w:right w:val="none" w:sz="0" w:space="0" w:color="auto"/>
                      </w:divBdr>
                    </w:div>
                    <w:div w:id="372848237">
                      <w:marLeft w:val="0"/>
                      <w:marRight w:val="0"/>
                      <w:marTop w:val="0"/>
                      <w:marBottom w:val="0"/>
                      <w:divBdr>
                        <w:top w:val="none" w:sz="0" w:space="0" w:color="auto"/>
                        <w:left w:val="none" w:sz="0" w:space="0" w:color="auto"/>
                        <w:bottom w:val="none" w:sz="0" w:space="0" w:color="auto"/>
                        <w:right w:val="none" w:sz="0" w:space="0" w:color="auto"/>
                      </w:divBdr>
                    </w:div>
                    <w:div w:id="2106344933">
                      <w:marLeft w:val="0"/>
                      <w:marRight w:val="0"/>
                      <w:marTop w:val="0"/>
                      <w:marBottom w:val="0"/>
                      <w:divBdr>
                        <w:top w:val="none" w:sz="0" w:space="0" w:color="auto"/>
                        <w:left w:val="none" w:sz="0" w:space="0" w:color="auto"/>
                        <w:bottom w:val="none" w:sz="0" w:space="0" w:color="auto"/>
                        <w:right w:val="none" w:sz="0" w:space="0" w:color="auto"/>
                      </w:divBdr>
                    </w:div>
                  </w:divsChild>
                </w:div>
                <w:div w:id="1857690272">
                  <w:marLeft w:val="0"/>
                  <w:marRight w:val="0"/>
                  <w:marTop w:val="0"/>
                  <w:marBottom w:val="0"/>
                  <w:divBdr>
                    <w:top w:val="none" w:sz="0" w:space="0" w:color="auto"/>
                    <w:left w:val="none" w:sz="0" w:space="0" w:color="auto"/>
                    <w:bottom w:val="none" w:sz="0" w:space="0" w:color="auto"/>
                    <w:right w:val="none" w:sz="0" w:space="0" w:color="auto"/>
                  </w:divBdr>
                </w:div>
                <w:div w:id="198395932">
                  <w:marLeft w:val="0"/>
                  <w:marRight w:val="0"/>
                  <w:marTop w:val="0"/>
                  <w:marBottom w:val="0"/>
                  <w:divBdr>
                    <w:top w:val="none" w:sz="0" w:space="0" w:color="auto"/>
                    <w:left w:val="none" w:sz="0" w:space="0" w:color="auto"/>
                    <w:bottom w:val="none" w:sz="0" w:space="0" w:color="auto"/>
                    <w:right w:val="none" w:sz="0" w:space="0" w:color="auto"/>
                  </w:divBdr>
                </w:div>
                <w:div w:id="997346622">
                  <w:marLeft w:val="0"/>
                  <w:marRight w:val="0"/>
                  <w:marTop w:val="0"/>
                  <w:marBottom w:val="0"/>
                  <w:divBdr>
                    <w:top w:val="none" w:sz="0" w:space="0" w:color="auto"/>
                    <w:left w:val="none" w:sz="0" w:space="0" w:color="auto"/>
                    <w:bottom w:val="none" w:sz="0" w:space="0" w:color="auto"/>
                    <w:right w:val="none" w:sz="0" w:space="0" w:color="auto"/>
                  </w:divBdr>
                  <w:divsChild>
                    <w:div w:id="131485144">
                      <w:marLeft w:val="0"/>
                      <w:marRight w:val="0"/>
                      <w:marTop w:val="0"/>
                      <w:marBottom w:val="0"/>
                      <w:divBdr>
                        <w:top w:val="none" w:sz="0" w:space="0" w:color="auto"/>
                        <w:left w:val="none" w:sz="0" w:space="0" w:color="auto"/>
                        <w:bottom w:val="none" w:sz="0" w:space="0" w:color="auto"/>
                        <w:right w:val="none" w:sz="0" w:space="0" w:color="auto"/>
                      </w:divBdr>
                    </w:div>
                    <w:div w:id="97602663">
                      <w:marLeft w:val="0"/>
                      <w:marRight w:val="0"/>
                      <w:marTop w:val="0"/>
                      <w:marBottom w:val="0"/>
                      <w:divBdr>
                        <w:top w:val="none" w:sz="0" w:space="0" w:color="auto"/>
                        <w:left w:val="none" w:sz="0" w:space="0" w:color="auto"/>
                        <w:bottom w:val="none" w:sz="0" w:space="0" w:color="auto"/>
                        <w:right w:val="none" w:sz="0" w:space="0" w:color="auto"/>
                      </w:divBdr>
                    </w:div>
                  </w:divsChild>
                </w:div>
                <w:div w:id="1399018381">
                  <w:marLeft w:val="0"/>
                  <w:marRight w:val="0"/>
                  <w:marTop w:val="0"/>
                  <w:marBottom w:val="0"/>
                  <w:divBdr>
                    <w:top w:val="none" w:sz="0" w:space="0" w:color="auto"/>
                    <w:left w:val="none" w:sz="0" w:space="0" w:color="auto"/>
                    <w:bottom w:val="none" w:sz="0" w:space="0" w:color="auto"/>
                    <w:right w:val="none" w:sz="0" w:space="0" w:color="auto"/>
                  </w:divBdr>
                </w:div>
                <w:div w:id="1462728277">
                  <w:marLeft w:val="0"/>
                  <w:marRight w:val="0"/>
                  <w:marTop w:val="0"/>
                  <w:marBottom w:val="0"/>
                  <w:divBdr>
                    <w:top w:val="none" w:sz="0" w:space="0" w:color="auto"/>
                    <w:left w:val="none" w:sz="0" w:space="0" w:color="auto"/>
                    <w:bottom w:val="none" w:sz="0" w:space="0" w:color="auto"/>
                    <w:right w:val="none" w:sz="0" w:space="0" w:color="auto"/>
                  </w:divBdr>
                </w:div>
                <w:div w:id="1177961983">
                  <w:marLeft w:val="0"/>
                  <w:marRight w:val="0"/>
                  <w:marTop w:val="0"/>
                  <w:marBottom w:val="0"/>
                  <w:divBdr>
                    <w:top w:val="none" w:sz="0" w:space="0" w:color="auto"/>
                    <w:left w:val="none" w:sz="0" w:space="0" w:color="auto"/>
                    <w:bottom w:val="none" w:sz="0" w:space="0" w:color="auto"/>
                    <w:right w:val="none" w:sz="0" w:space="0" w:color="auto"/>
                  </w:divBdr>
                </w:div>
                <w:div w:id="1646161544">
                  <w:marLeft w:val="0"/>
                  <w:marRight w:val="0"/>
                  <w:marTop w:val="0"/>
                  <w:marBottom w:val="0"/>
                  <w:divBdr>
                    <w:top w:val="none" w:sz="0" w:space="0" w:color="auto"/>
                    <w:left w:val="none" w:sz="0" w:space="0" w:color="auto"/>
                    <w:bottom w:val="none" w:sz="0" w:space="0" w:color="auto"/>
                    <w:right w:val="none" w:sz="0" w:space="0" w:color="auto"/>
                  </w:divBdr>
                </w:div>
                <w:div w:id="1982995298">
                  <w:marLeft w:val="0"/>
                  <w:marRight w:val="0"/>
                  <w:marTop w:val="0"/>
                  <w:marBottom w:val="0"/>
                  <w:divBdr>
                    <w:top w:val="none" w:sz="0" w:space="0" w:color="auto"/>
                    <w:left w:val="none" w:sz="0" w:space="0" w:color="auto"/>
                    <w:bottom w:val="none" w:sz="0" w:space="0" w:color="auto"/>
                    <w:right w:val="none" w:sz="0" w:space="0" w:color="auto"/>
                  </w:divBdr>
                </w:div>
                <w:div w:id="483856777">
                  <w:marLeft w:val="0"/>
                  <w:marRight w:val="0"/>
                  <w:marTop w:val="0"/>
                  <w:marBottom w:val="0"/>
                  <w:divBdr>
                    <w:top w:val="none" w:sz="0" w:space="0" w:color="auto"/>
                    <w:left w:val="none" w:sz="0" w:space="0" w:color="auto"/>
                    <w:bottom w:val="none" w:sz="0" w:space="0" w:color="auto"/>
                    <w:right w:val="none" w:sz="0" w:space="0" w:color="auto"/>
                  </w:divBdr>
                </w:div>
                <w:div w:id="1257906150">
                  <w:marLeft w:val="0"/>
                  <w:marRight w:val="0"/>
                  <w:marTop w:val="0"/>
                  <w:marBottom w:val="0"/>
                  <w:divBdr>
                    <w:top w:val="none" w:sz="0" w:space="0" w:color="auto"/>
                    <w:left w:val="none" w:sz="0" w:space="0" w:color="auto"/>
                    <w:bottom w:val="none" w:sz="0" w:space="0" w:color="auto"/>
                    <w:right w:val="none" w:sz="0" w:space="0" w:color="auto"/>
                  </w:divBdr>
                </w:div>
                <w:div w:id="1510951335">
                  <w:marLeft w:val="0"/>
                  <w:marRight w:val="0"/>
                  <w:marTop w:val="0"/>
                  <w:marBottom w:val="0"/>
                  <w:divBdr>
                    <w:top w:val="none" w:sz="0" w:space="0" w:color="auto"/>
                    <w:left w:val="none" w:sz="0" w:space="0" w:color="auto"/>
                    <w:bottom w:val="none" w:sz="0" w:space="0" w:color="auto"/>
                    <w:right w:val="none" w:sz="0" w:space="0" w:color="auto"/>
                  </w:divBdr>
                </w:div>
                <w:div w:id="795634747">
                  <w:marLeft w:val="0"/>
                  <w:marRight w:val="0"/>
                  <w:marTop w:val="0"/>
                  <w:marBottom w:val="0"/>
                  <w:divBdr>
                    <w:top w:val="none" w:sz="0" w:space="0" w:color="auto"/>
                    <w:left w:val="none" w:sz="0" w:space="0" w:color="auto"/>
                    <w:bottom w:val="none" w:sz="0" w:space="0" w:color="auto"/>
                    <w:right w:val="none" w:sz="0" w:space="0" w:color="auto"/>
                  </w:divBdr>
                </w:div>
                <w:div w:id="891116583">
                  <w:marLeft w:val="0"/>
                  <w:marRight w:val="0"/>
                  <w:marTop w:val="0"/>
                  <w:marBottom w:val="0"/>
                  <w:divBdr>
                    <w:top w:val="none" w:sz="0" w:space="0" w:color="auto"/>
                    <w:left w:val="none" w:sz="0" w:space="0" w:color="auto"/>
                    <w:bottom w:val="none" w:sz="0" w:space="0" w:color="auto"/>
                    <w:right w:val="none" w:sz="0" w:space="0" w:color="auto"/>
                  </w:divBdr>
                </w:div>
                <w:div w:id="1802726829">
                  <w:marLeft w:val="0"/>
                  <w:marRight w:val="0"/>
                  <w:marTop w:val="0"/>
                  <w:marBottom w:val="0"/>
                  <w:divBdr>
                    <w:top w:val="none" w:sz="0" w:space="0" w:color="auto"/>
                    <w:left w:val="none" w:sz="0" w:space="0" w:color="auto"/>
                    <w:bottom w:val="none" w:sz="0" w:space="0" w:color="auto"/>
                    <w:right w:val="none" w:sz="0" w:space="0" w:color="auto"/>
                  </w:divBdr>
                </w:div>
                <w:div w:id="959841042">
                  <w:marLeft w:val="0"/>
                  <w:marRight w:val="0"/>
                  <w:marTop w:val="0"/>
                  <w:marBottom w:val="0"/>
                  <w:divBdr>
                    <w:top w:val="none" w:sz="0" w:space="0" w:color="auto"/>
                    <w:left w:val="none" w:sz="0" w:space="0" w:color="auto"/>
                    <w:bottom w:val="none" w:sz="0" w:space="0" w:color="auto"/>
                    <w:right w:val="none" w:sz="0" w:space="0" w:color="auto"/>
                  </w:divBdr>
                </w:div>
                <w:div w:id="1066879949">
                  <w:marLeft w:val="0"/>
                  <w:marRight w:val="0"/>
                  <w:marTop w:val="0"/>
                  <w:marBottom w:val="0"/>
                  <w:divBdr>
                    <w:top w:val="none" w:sz="0" w:space="0" w:color="auto"/>
                    <w:left w:val="none" w:sz="0" w:space="0" w:color="auto"/>
                    <w:bottom w:val="none" w:sz="0" w:space="0" w:color="auto"/>
                    <w:right w:val="none" w:sz="0" w:space="0" w:color="auto"/>
                  </w:divBdr>
                </w:div>
                <w:div w:id="50613477">
                  <w:marLeft w:val="0"/>
                  <w:marRight w:val="0"/>
                  <w:marTop w:val="0"/>
                  <w:marBottom w:val="0"/>
                  <w:divBdr>
                    <w:top w:val="none" w:sz="0" w:space="0" w:color="auto"/>
                    <w:left w:val="none" w:sz="0" w:space="0" w:color="auto"/>
                    <w:bottom w:val="none" w:sz="0" w:space="0" w:color="auto"/>
                    <w:right w:val="none" w:sz="0" w:space="0" w:color="auto"/>
                  </w:divBdr>
                </w:div>
                <w:div w:id="461117623">
                  <w:marLeft w:val="0"/>
                  <w:marRight w:val="0"/>
                  <w:marTop w:val="0"/>
                  <w:marBottom w:val="0"/>
                  <w:divBdr>
                    <w:top w:val="none" w:sz="0" w:space="0" w:color="auto"/>
                    <w:left w:val="none" w:sz="0" w:space="0" w:color="auto"/>
                    <w:bottom w:val="none" w:sz="0" w:space="0" w:color="auto"/>
                    <w:right w:val="none" w:sz="0" w:space="0" w:color="auto"/>
                  </w:divBdr>
                </w:div>
              </w:divsChild>
            </w:div>
            <w:div w:id="1538199306">
              <w:marLeft w:val="0"/>
              <w:marRight w:val="0"/>
              <w:marTop w:val="0"/>
              <w:marBottom w:val="0"/>
              <w:divBdr>
                <w:top w:val="none" w:sz="0" w:space="0" w:color="auto"/>
                <w:left w:val="none" w:sz="0" w:space="0" w:color="auto"/>
                <w:bottom w:val="none" w:sz="0" w:space="0" w:color="auto"/>
                <w:right w:val="none" w:sz="0" w:space="0" w:color="auto"/>
              </w:divBdr>
              <w:divsChild>
                <w:div w:id="1216743852">
                  <w:marLeft w:val="0"/>
                  <w:marRight w:val="0"/>
                  <w:marTop w:val="0"/>
                  <w:marBottom w:val="0"/>
                  <w:divBdr>
                    <w:top w:val="none" w:sz="0" w:space="0" w:color="auto"/>
                    <w:left w:val="none" w:sz="0" w:space="0" w:color="auto"/>
                    <w:bottom w:val="none" w:sz="0" w:space="0" w:color="auto"/>
                    <w:right w:val="none" w:sz="0" w:space="0" w:color="auto"/>
                  </w:divBdr>
                </w:div>
                <w:div w:id="142622596">
                  <w:marLeft w:val="0"/>
                  <w:marRight w:val="0"/>
                  <w:marTop w:val="0"/>
                  <w:marBottom w:val="0"/>
                  <w:divBdr>
                    <w:top w:val="none" w:sz="0" w:space="0" w:color="auto"/>
                    <w:left w:val="none" w:sz="0" w:space="0" w:color="auto"/>
                    <w:bottom w:val="none" w:sz="0" w:space="0" w:color="auto"/>
                    <w:right w:val="none" w:sz="0" w:space="0" w:color="auto"/>
                  </w:divBdr>
                </w:div>
                <w:div w:id="1315842024">
                  <w:marLeft w:val="0"/>
                  <w:marRight w:val="0"/>
                  <w:marTop w:val="0"/>
                  <w:marBottom w:val="0"/>
                  <w:divBdr>
                    <w:top w:val="none" w:sz="0" w:space="0" w:color="auto"/>
                    <w:left w:val="none" w:sz="0" w:space="0" w:color="auto"/>
                    <w:bottom w:val="none" w:sz="0" w:space="0" w:color="auto"/>
                    <w:right w:val="none" w:sz="0" w:space="0" w:color="auto"/>
                  </w:divBdr>
                  <w:divsChild>
                    <w:div w:id="1198620638">
                      <w:marLeft w:val="0"/>
                      <w:marRight w:val="0"/>
                      <w:marTop w:val="0"/>
                      <w:marBottom w:val="0"/>
                      <w:divBdr>
                        <w:top w:val="none" w:sz="0" w:space="0" w:color="auto"/>
                        <w:left w:val="none" w:sz="0" w:space="0" w:color="auto"/>
                        <w:bottom w:val="none" w:sz="0" w:space="0" w:color="auto"/>
                        <w:right w:val="none" w:sz="0" w:space="0" w:color="auto"/>
                      </w:divBdr>
                    </w:div>
                    <w:div w:id="140200212">
                      <w:marLeft w:val="0"/>
                      <w:marRight w:val="0"/>
                      <w:marTop w:val="0"/>
                      <w:marBottom w:val="0"/>
                      <w:divBdr>
                        <w:top w:val="none" w:sz="0" w:space="0" w:color="auto"/>
                        <w:left w:val="none" w:sz="0" w:space="0" w:color="auto"/>
                        <w:bottom w:val="none" w:sz="0" w:space="0" w:color="auto"/>
                        <w:right w:val="none" w:sz="0" w:space="0" w:color="auto"/>
                      </w:divBdr>
                    </w:div>
                    <w:div w:id="636955334">
                      <w:marLeft w:val="0"/>
                      <w:marRight w:val="0"/>
                      <w:marTop w:val="0"/>
                      <w:marBottom w:val="0"/>
                      <w:divBdr>
                        <w:top w:val="none" w:sz="0" w:space="0" w:color="auto"/>
                        <w:left w:val="none" w:sz="0" w:space="0" w:color="auto"/>
                        <w:bottom w:val="none" w:sz="0" w:space="0" w:color="auto"/>
                        <w:right w:val="none" w:sz="0" w:space="0" w:color="auto"/>
                      </w:divBdr>
                    </w:div>
                    <w:div w:id="73089821">
                      <w:marLeft w:val="0"/>
                      <w:marRight w:val="0"/>
                      <w:marTop w:val="0"/>
                      <w:marBottom w:val="0"/>
                      <w:divBdr>
                        <w:top w:val="none" w:sz="0" w:space="0" w:color="auto"/>
                        <w:left w:val="none" w:sz="0" w:space="0" w:color="auto"/>
                        <w:bottom w:val="none" w:sz="0" w:space="0" w:color="auto"/>
                        <w:right w:val="none" w:sz="0" w:space="0" w:color="auto"/>
                      </w:divBdr>
                    </w:div>
                    <w:div w:id="1445223980">
                      <w:marLeft w:val="0"/>
                      <w:marRight w:val="0"/>
                      <w:marTop w:val="0"/>
                      <w:marBottom w:val="0"/>
                      <w:divBdr>
                        <w:top w:val="none" w:sz="0" w:space="0" w:color="auto"/>
                        <w:left w:val="none" w:sz="0" w:space="0" w:color="auto"/>
                        <w:bottom w:val="none" w:sz="0" w:space="0" w:color="auto"/>
                        <w:right w:val="none" w:sz="0" w:space="0" w:color="auto"/>
                      </w:divBdr>
                    </w:div>
                    <w:div w:id="1688098322">
                      <w:marLeft w:val="0"/>
                      <w:marRight w:val="0"/>
                      <w:marTop w:val="0"/>
                      <w:marBottom w:val="0"/>
                      <w:divBdr>
                        <w:top w:val="none" w:sz="0" w:space="0" w:color="auto"/>
                        <w:left w:val="none" w:sz="0" w:space="0" w:color="auto"/>
                        <w:bottom w:val="none" w:sz="0" w:space="0" w:color="auto"/>
                        <w:right w:val="none" w:sz="0" w:space="0" w:color="auto"/>
                      </w:divBdr>
                    </w:div>
                    <w:div w:id="78212279">
                      <w:marLeft w:val="0"/>
                      <w:marRight w:val="0"/>
                      <w:marTop w:val="0"/>
                      <w:marBottom w:val="0"/>
                      <w:divBdr>
                        <w:top w:val="none" w:sz="0" w:space="0" w:color="auto"/>
                        <w:left w:val="none" w:sz="0" w:space="0" w:color="auto"/>
                        <w:bottom w:val="none" w:sz="0" w:space="0" w:color="auto"/>
                        <w:right w:val="none" w:sz="0" w:space="0" w:color="auto"/>
                      </w:divBdr>
                    </w:div>
                    <w:div w:id="1256206488">
                      <w:marLeft w:val="0"/>
                      <w:marRight w:val="0"/>
                      <w:marTop w:val="0"/>
                      <w:marBottom w:val="0"/>
                      <w:divBdr>
                        <w:top w:val="none" w:sz="0" w:space="0" w:color="auto"/>
                        <w:left w:val="none" w:sz="0" w:space="0" w:color="auto"/>
                        <w:bottom w:val="none" w:sz="0" w:space="0" w:color="auto"/>
                        <w:right w:val="none" w:sz="0" w:space="0" w:color="auto"/>
                      </w:divBdr>
                    </w:div>
                    <w:div w:id="1431316211">
                      <w:marLeft w:val="0"/>
                      <w:marRight w:val="0"/>
                      <w:marTop w:val="0"/>
                      <w:marBottom w:val="0"/>
                      <w:divBdr>
                        <w:top w:val="none" w:sz="0" w:space="0" w:color="auto"/>
                        <w:left w:val="none" w:sz="0" w:space="0" w:color="auto"/>
                        <w:bottom w:val="none" w:sz="0" w:space="0" w:color="auto"/>
                        <w:right w:val="none" w:sz="0" w:space="0" w:color="auto"/>
                      </w:divBdr>
                    </w:div>
                    <w:div w:id="1156844794">
                      <w:marLeft w:val="0"/>
                      <w:marRight w:val="0"/>
                      <w:marTop w:val="0"/>
                      <w:marBottom w:val="0"/>
                      <w:divBdr>
                        <w:top w:val="none" w:sz="0" w:space="0" w:color="auto"/>
                        <w:left w:val="none" w:sz="0" w:space="0" w:color="auto"/>
                        <w:bottom w:val="none" w:sz="0" w:space="0" w:color="auto"/>
                        <w:right w:val="none" w:sz="0" w:space="0" w:color="auto"/>
                      </w:divBdr>
                    </w:div>
                    <w:div w:id="1594360696">
                      <w:marLeft w:val="0"/>
                      <w:marRight w:val="0"/>
                      <w:marTop w:val="0"/>
                      <w:marBottom w:val="0"/>
                      <w:divBdr>
                        <w:top w:val="none" w:sz="0" w:space="0" w:color="auto"/>
                        <w:left w:val="none" w:sz="0" w:space="0" w:color="auto"/>
                        <w:bottom w:val="none" w:sz="0" w:space="0" w:color="auto"/>
                        <w:right w:val="none" w:sz="0" w:space="0" w:color="auto"/>
                      </w:divBdr>
                    </w:div>
                    <w:div w:id="457843016">
                      <w:marLeft w:val="0"/>
                      <w:marRight w:val="0"/>
                      <w:marTop w:val="0"/>
                      <w:marBottom w:val="0"/>
                      <w:divBdr>
                        <w:top w:val="none" w:sz="0" w:space="0" w:color="auto"/>
                        <w:left w:val="none" w:sz="0" w:space="0" w:color="auto"/>
                        <w:bottom w:val="none" w:sz="0" w:space="0" w:color="auto"/>
                        <w:right w:val="none" w:sz="0" w:space="0" w:color="auto"/>
                      </w:divBdr>
                    </w:div>
                  </w:divsChild>
                </w:div>
                <w:div w:id="555774973">
                  <w:marLeft w:val="0"/>
                  <w:marRight w:val="0"/>
                  <w:marTop w:val="0"/>
                  <w:marBottom w:val="0"/>
                  <w:divBdr>
                    <w:top w:val="none" w:sz="0" w:space="0" w:color="auto"/>
                    <w:left w:val="none" w:sz="0" w:space="0" w:color="auto"/>
                    <w:bottom w:val="none" w:sz="0" w:space="0" w:color="auto"/>
                    <w:right w:val="none" w:sz="0" w:space="0" w:color="auto"/>
                  </w:divBdr>
                  <w:divsChild>
                    <w:div w:id="367922494">
                      <w:marLeft w:val="0"/>
                      <w:marRight w:val="0"/>
                      <w:marTop w:val="0"/>
                      <w:marBottom w:val="0"/>
                      <w:divBdr>
                        <w:top w:val="none" w:sz="0" w:space="0" w:color="auto"/>
                        <w:left w:val="none" w:sz="0" w:space="0" w:color="auto"/>
                        <w:bottom w:val="none" w:sz="0" w:space="0" w:color="auto"/>
                        <w:right w:val="none" w:sz="0" w:space="0" w:color="auto"/>
                      </w:divBdr>
                    </w:div>
                    <w:div w:id="361899934">
                      <w:marLeft w:val="0"/>
                      <w:marRight w:val="0"/>
                      <w:marTop w:val="0"/>
                      <w:marBottom w:val="0"/>
                      <w:divBdr>
                        <w:top w:val="none" w:sz="0" w:space="0" w:color="auto"/>
                        <w:left w:val="none" w:sz="0" w:space="0" w:color="auto"/>
                        <w:bottom w:val="none" w:sz="0" w:space="0" w:color="auto"/>
                        <w:right w:val="none" w:sz="0" w:space="0" w:color="auto"/>
                      </w:divBdr>
                    </w:div>
                    <w:div w:id="1733187344">
                      <w:marLeft w:val="0"/>
                      <w:marRight w:val="0"/>
                      <w:marTop w:val="0"/>
                      <w:marBottom w:val="0"/>
                      <w:divBdr>
                        <w:top w:val="none" w:sz="0" w:space="0" w:color="auto"/>
                        <w:left w:val="none" w:sz="0" w:space="0" w:color="auto"/>
                        <w:bottom w:val="none" w:sz="0" w:space="0" w:color="auto"/>
                        <w:right w:val="none" w:sz="0" w:space="0" w:color="auto"/>
                      </w:divBdr>
                    </w:div>
                  </w:divsChild>
                </w:div>
                <w:div w:id="1652908137">
                  <w:marLeft w:val="0"/>
                  <w:marRight w:val="0"/>
                  <w:marTop w:val="0"/>
                  <w:marBottom w:val="0"/>
                  <w:divBdr>
                    <w:top w:val="none" w:sz="0" w:space="0" w:color="auto"/>
                    <w:left w:val="none" w:sz="0" w:space="0" w:color="auto"/>
                    <w:bottom w:val="none" w:sz="0" w:space="0" w:color="auto"/>
                    <w:right w:val="none" w:sz="0" w:space="0" w:color="auto"/>
                  </w:divBdr>
                </w:div>
                <w:div w:id="1324043158">
                  <w:marLeft w:val="0"/>
                  <w:marRight w:val="0"/>
                  <w:marTop w:val="0"/>
                  <w:marBottom w:val="0"/>
                  <w:divBdr>
                    <w:top w:val="none" w:sz="0" w:space="0" w:color="auto"/>
                    <w:left w:val="none" w:sz="0" w:space="0" w:color="auto"/>
                    <w:bottom w:val="none" w:sz="0" w:space="0" w:color="auto"/>
                    <w:right w:val="none" w:sz="0" w:space="0" w:color="auto"/>
                  </w:divBdr>
                </w:div>
              </w:divsChild>
            </w:div>
            <w:div w:id="891037259">
              <w:marLeft w:val="0"/>
              <w:marRight w:val="0"/>
              <w:marTop w:val="0"/>
              <w:marBottom w:val="0"/>
              <w:divBdr>
                <w:top w:val="none" w:sz="0" w:space="0" w:color="auto"/>
                <w:left w:val="none" w:sz="0" w:space="0" w:color="auto"/>
                <w:bottom w:val="none" w:sz="0" w:space="0" w:color="auto"/>
                <w:right w:val="none" w:sz="0" w:space="0" w:color="auto"/>
              </w:divBdr>
              <w:divsChild>
                <w:div w:id="1893273421">
                  <w:marLeft w:val="0"/>
                  <w:marRight w:val="0"/>
                  <w:marTop w:val="0"/>
                  <w:marBottom w:val="0"/>
                  <w:divBdr>
                    <w:top w:val="none" w:sz="0" w:space="0" w:color="auto"/>
                    <w:left w:val="none" w:sz="0" w:space="0" w:color="auto"/>
                    <w:bottom w:val="none" w:sz="0" w:space="0" w:color="auto"/>
                    <w:right w:val="none" w:sz="0" w:space="0" w:color="auto"/>
                  </w:divBdr>
                  <w:divsChild>
                    <w:div w:id="2000621623">
                      <w:marLeft w:val="0"/>
                      <w:marRight w:val="0"/>
                      <w:marTop w:val="0"/>
                      <w:marBottom w:val="0"/>
                      <w:divBdr>
                        <w:top w:val="none" w:sz="0" w:space="0" w:color="auto"/>
                        <w:left w:val="none" w:sz="0" w:space="0" w:color="auto"/>
                        <w:bottom w:val="none" w:sz="0" w:space="0" w:color="auto"/>
                        <w:right w:val="none" w:sz="0" w:space="0" w:color="auto"/>
                      </w:divBdr>
                    </w:div>
                    <w:div w:id="725766282">
                      <w:marLeft w:val="0"/>
                      <w:marRight w:val="0"/>
                      <w:marTop w:val="0"/>
                      <w:marBottom w:val="0"/>
                      <w:divBdr>
                        <w:top w:val="none" w:sz="0" w:space="0" w:color="auto"/>
                        <w:left w:val="none" w:sz="0" w:space="0" w:color="auto"/>
                        <w:bottom w:val="none" w:sz="0" w:space="0" w:color="auto"/>
                        <w:right w:val="none" w:sz="0" w:space="0" w:color="auto"/>
                      </w:divBdr>
                    </w:div>
                    <w:div w:id="1350137006">
                      <w:marLeft w:val="0"/>
                      <w:marRight w:val="0"/>
                      <w:marTop w:val="0"/>
                      <w:marBottom w:val="0"/>
                      <w:divBdr>
                        <w:top w:val="none" w:sz="0" w:space="0" w:color="auto"/>
                        <w:left w:val="none" w:sz="0" w:space="0" w:color="auto"/>
                        <w:bottom w:val="none" w:sz="0" w:space="0" w:color="auto"/>
                        <w:right w:val="none" w:sz="0" w:space="0" w:color="auto"/>
                      </w:divBdr>
                    </w:div>
                  </w:divsChild>
                </w:div>
                <w:div w:id="381559018">
                  <w:marLeft w:val="0"/>
                  <w:marRight w:val="0"/>
                  <w:marTop w:val="0"/>
                  <w:marBottom w:val="0"/>
                  <w:divBdr>
                    <w:top w:val="none" w:sz="0" w:space="0" w:color="auto"/>
                    <w:left w:val="none" w:sz="0" w:space="0" w:color="auto"/>
                    <w:bottom w:val="none" w:sz="0" w:space="0" w:color="auto"/>
                    <w:right w:val="none" w:sz="0" w:space="0" w:color="auto"/>
                  </w:divBdr>
                </w:div>
                <w:div w:id="1549030793">
                  <w:marLeft w:val="0"/>
                  <w:marRight w:val="0"/>
                  <w:marTop w:val="0"/>
                  <w:marBottom w:val="0"/>
                  <w:divBdr>
                    <w:top w:val="none" w:sz="0" w:space="0" w:color="auto"/>
                    <w:left w:val="none" w:sz="0" w:space="0" w:color="auto"/>
                    <w:bottom w:val="none" w:sz="0" w:space="0" w:color="auto"/>
                    <w:right w:val="none" w:sz="0" w:space="0" w:color="auto"/>
                  </w:divBdr>
                  <w:divsChild>
                    <w:div w:id="1161238932">
                      <w:marLeft w:val="0"/>
                      <w:marRight w:val="0"/>
                      <w:marTop w:val="0"/>
                      <w:marBottom w:val="0"/>
                      <w:divBdr>
                        <w:top w:val="none" w:sz="0" w:space="0" w:color="auto"/>
                        <w:left w:val="none" w:sz="0" w:space="0" w:color="auto"/>
                        <w:bottom w:val="none" w:sz="0" w:space="0" w:color="auto"/>
                        <w:right w:val="none" w:sz="0" w:space="0" w:color="auto"/>
                      </w:divBdr>
                    </w:div>
                    <w:div w:id="1520850489">
                      <w:marLeft w:val="0"/>
                      <w:marRight w:val="0"/>
                      <w:marTop w:val="0"/>
                      <w:marBottom w:val="0"/>
                      <w:divBdr>
                        <w:top w:val="none" w:sz="0" w:space="0" w:color="auto"/>
                        <w:left w:val="none" w:sz="0" w:space="0" w:color="auto"/>
                        <w:bottom w:val="none" w:sz="0" w:space="0" w:color="auto"/>
                        <w:right w:val="none" w:sz="0" w:space="0" w:color="auto"/>
                      </w:divBdr>
                    </w:div>
                  </w:divsChild>
                </w:div>
                <w:div w:id="662775646">
                  <w:marLeft w:val="0"/>
                  <w:marRight w:val="0"/>
                  <w:marTop w:val="0"/>
                  <w:marBottom w:val="0"/>
                  <w:divBdr>
                    <w:top w:val="none" w:sz="0" w:space="0" w:color="auto"/>
                    <w:left w:val="none" w:sz="0" w:space="0" w:color="auto"/>
                    <w:bottom w:val="none" w:sz="0" w:space="0" w:color="auto"/>
                    <w:right w:val="none" w:sz="0" w:space="0" w:color="auto"/>
                  </w:divBdr>
                  <w:divsChild>
                    <w:div w:id="24136612">
                      <w:marLeft w:val="0"/>
                      <w:marRight w:val="0"/>
                      <w:marTop w:val="0"/>
                      <w:marBottom w:val="0"/>
                      <w:divBdr>
                        <w:top w:val="none" w:sz="0" w:space="0" w:color="auto"/>
                        <w:left w:val="none" w:sz="0" w:space="0" w:color="auto"/>
                        <w:bottom w:val="none" w:sz="0" w:space="0" w:color="auto"/>
                        <w:right w:val="none" w:sz="0" w:space="0" w:color="auto"/>
                      </w:divBdr>
                    </w:div>
                    <w:div w:id="1665161063">
                      <w:marLeft w:val="0"/>
                      <w:marRight w:val="0"/>
                      <w:marTop w:val="0"/>
                      <w:marBottom w:val="0"/>
                      <w:divBdr>
                        <w:top w:val="none" w:sz="0" w:space="0" w:color="auto"/>
                        <w:left w:val="none" w:sz="0" w:space="0" w:color="auto"/>
                        <w:bottom w:val="none" w:sz="0" w:space="0" w:color="auto"/>
                        <w:right w:val="none" w:sz="0" w:space="0" w:color="auto"/>
                      </w:divBdr>
                    </w:div>
                  </w:divsChild>
                </w:div>
                <w:div w:id="1182623155">
                  <w:marLeft w:val="0"/>
                  <w:marRight w:val="0"/>
                  <w:marTop w:val="0"/>
                  <w:marBottom w:val="0"/>
                  <w:divBdr>
                    <w:top w:val="none" w:sz="0" w:space="0" w:color="auto"/>
                    <w:left w:val="none" w:sz="0" w:space="0" w:color="auto"/>
                    <w:bottom w:val="none" w:sz="0" w:space="0" w:color="auto"/>
                    <w:right w:val="none" w:sz="0" w:space="0" w:color="auto"/>
                  </w:divBdr>
                </w:div>
              </w:divsChild>
            </w:div>
            <w:div w:id="385496786">
              <w:marLeft w:val="0"/>
              <w:marRight w:val="0"/>
              <w:marTop w:val="0"/>
              <w:marBottom w:val="0"/>
              <w:divBdr>
                <w:top w:val="none" w:sz="0" w:space="0" w:color="auto"/>
                <w:left w:val="none" w:sz="0" w:space="0" w:color="auto"/>
                <w:bottom w:val="none" w:sz="0" w:space="0" w:color="auto"/>
                <w:right w:val="none" w:sz="0" w:space="0" w:color="auto"/>
              </w:divBdr>
              <w:divsChild>
                <w:div w:id="1298994476">
                  <w:marLeft w:val="0"/>
                  <w:marRight w:val="0"/>
                  <w:marTop w:val="0"/>
                  <w:marBottom w:val="0"/>
                  <w:divBdr>
                    <w:top w:val="none" w:sz="0" w:space="0" w:color="auto"/>
                    <w:left w:val="none" w:sz="0" w:space="0" w:color="auto"/>
                    <w:bottom w:val="none" w:sz="0" w:space="0" w:color="auto"/>
                    <w:right w:val="none" w:sz="0" w:space="0" w:color="auto"/>
                  </w:divBdr>
                  <w:divsChild>
                    <w:div w:id="669068326">
                      <w:marLeft w:val="0"/>
                      <w:marRight w:val="0"/>
                      <w:marTop w:val="0"/>
                      <w:marBottom w:val="0"/>
                      <w:divBdr>
                        <w:top w:val="none" w:sz="0" w:space="0" w:color="auto"/>
                        <w:left w:val="none" w:sz="0" w:space="0" w:color="auto"/>
                        <w:bottom w:val="none" w:sz="0" w:space="0" w:color="auto"/>
                        <w:right w:val="none" w:sz="0" w:space="0" w:color="auto"/>
                      </w:divBdr>
                    </w:div>
                    <w:div w:id="819494859">
                      <w:marLeft w:val="0"/>
                      <w:marRight w:val="0"/>
                      <w:marTop w:val="0"/>
                      <w:marBottom w:val="0"/>
                      <w:divBdr>
                        <w:top w:val="none" w:sz="0" w:space="0" w:color="auto"/>
                        <w:left w:val="none" w:sz="0" w:space="0" w:color="auto"/>
                        <w:bottom w:val="none" w:sz="0" w:space="0" w:color="auto"/>
                        <w:right w:val="none" w:sz="0" w:space="0" w:color="auto"/>
                      </w:divBdr>
                    </w:div>
                  </w:divsChild>
                </w:div>
                <w:div w:id="1857695392">
                  <w:marLeft w:val="0"/>
                  <w:marRight w:val="0"/>
                  <w:marTop w:val="0"/>
                  <w:marBottom w:val="0"/>
                  <w:divBdr>
                    <w:top w:val="none" w:sz="0" w:space="0" w:color="auto"/>
                    <w:left w:val="none" w:sz="0" w:space="0" w:color="auto"/>
                    <w:bottom w:val="none" w:sz="0" w:space="0" w:color="auto"/>
                    <w:right w:val="none" w:sz="0" w:space="0" w:color="auto"/>
                  </w:divBdr>
                  <w:divsChild>
                    <w:div w:id="912013437">
                      <w:marLeft w:val="0"/>
                      <w:marRight w:val="0"/>
                      <w:marTop w:val="0"/>
                      <w:marBottom w:val="0"/>
                      <w:divBdr>
                        <w:top w:val="none" w:sz="0" w:space="0" w:color="auto"/>
                        <w:left w:val="none" w:sz="0" w:space="0" w:color="auto"/>
                        <w:bottom w:val="none" w:sz="0" w:space="0" w:color="auto"/>
                        <w:right w:val="none" w:sz="0" w:space="0" w:color="auto"/>
                      </w:divBdr>
                    </w:div>
                    <w:div w:id="582639920">
                      <w:marLeft w:val="0"/>
                      <w:marRight w:val="0"/>
                      <w:marTop w:val="0"/>
                      <w:marBottom w:val="0"/>
                      <w:divBdr>
                        <w:top w:val="none" w:sz="0" w:space="0" w:color="auto"/>
                        <w:left w:val="none" w:sz="0" w:space="0" w:color="auto"/>
                        <w:bottom w:val="none" w:sz="0" w:space="0" w:color="auto"/>
                        <w:right w:val="none" w:sz="0" w:space="0" w:color="auto"/>
                      </w:divBdr>
                    </w:div>
                    <w:div w:id="38478339">
                      <w:marLeft w:val="0"/>
                      <w:marRight w:val="0"/>
                      <w:marTop w:val="0"/>
                      <w:marBottom w:val="0"/>
                      <w:divBdr>
                        <w:top w:val="none" w:sz="0" w:space="0" w:color="auto"/>
                        <w:left w:val="none" w:sz="0" w:space="0" w:color="auto"/>
                        <w:bottom w:val="none" w:sz="0" w:space="0" w:color="auto"/>
                        <w:right w:val="none" w:sz="0" w:space="0" w:color="auto"/>
                      </w:divBdr>
                    </w:div>
                    <w:div w:id="1627615659">
                      <w:marLeft w:val="0"/>
                      <w:marRight w:val="0"/>
                      <w:marTop w:val="0"/>
                      <w:marBottom w:val="0"/>
                      <w:divBdr>
                        <w:top w:val="none" w:sz="0" w:space="0" w:color="auto"/>
                        <w:left w:val="none" w:sz="0" w:space="0" w:color="auto"/>
                        <w:bottom w:val="none" w:sz="0" w:space="0" w:color="auto"/>
                        <w:right w:val="none" w:sz="0" w:space="0" w:color="auto"/>
                      </w:divBdr>
                    </w:div>
                    <w:div w:id="1394767688">
                      <w:marLeft w:val="0"/>
                      <w:marRight w:val="0"/>
                      <w:marTop w:val="0"/>
                      <w:marBottom w:val="0"/>
                      <w:divBdr>
                        <w:top w:val="none" w:sz="0" w:space="0" w:color="auto"/>
                        <w:left w:val="none" w:sz="0" w:space="0" w:color="auto"/>
                        <w:bottom w:val="none" w:sz="0" w:space="0" w:color="auto"/>
                        <w:right w:val="none" w:sz="0" w:space="0" w:color="auto"/>
                      </w:divBdr>
                    </w:div>
                    <w:div w:id="811219878">
                      <w:marLeft w:val="0"/>
                      <w:marRight w:val="0"/>
                      <w:marTop w:val="0"/>
                      <w:marBottom w:val="0"/>
                      <w:divBdr>
                        <w:top w:val="none" w:sz="0" w:space="0" w:color="auto"/>
                        <w:left w:val="none" w:sz="0" w:space="0" w:color="auto"/>
                        <w:bottom w:val="none" w:sz="0" w:space="0" w:color="auto"/>
                        <w:right w:val="none" w:sz="0" w:space="0" w:color="auto"/>
                      </w:divBdr>
                    </w:div>
                  </w:divsChild>
                </w:div>
                <w:div w:id="977761115">
                  <w:marLeft w:val="0"/>
                  <w:marRight w:val="0"/>
                  <w:marTop w:val="0"/>
                  <w:marBottom w:val="0"/>
                  <w:divBdr>
                    <w:top w:val="none" w:sz="0" w:space="0" w:color="auto"/>
                    <w:left w:val="none" w:sz="0" w:space="0" w:color="auto"/>
                    <w:bottom w:val="none" w:sz="0" w:space="0" w:color="auto"/>
                    <w:right w:val="none" w:sz="0" w:space="0" w:color="auto"/>
                  </w:divBdr>
                </w:div>
              </w:divsChild>
            </w:div>
            <w:div w:id="844516575">
              <w:marLeft w:val="0"/>
              <w:marRight w:val="0"/>
              <w:marTop w:val="0"/>
              <w:marBottom w:val="0"/>
              <w:divBdr>
                <w:top w:val="none" w:sz="0" w:space="0" w:color="auto"/>
                <w:left w:val="none" w:sz="0" w:space="0" w:color="auto"/>
                <w:bottom w:val="none" w:sz="0" w:space="0" w:color="auto"/>
                <w:right w:val="none" w:sz="0" w:space="0" w:color="auto"/>
              </w:divBdr>
              <w:divsChild>
                <w:div w:id="1413355523">
                  <w:marLeft w:val="0"/>
                  <w:marRight w:val="0"/>
                  <w:marTop w:val="0"/>
                  <w:marBottom w:val="0"/>
                  <w:divBdr>
                    <w:top w:val="none" w:sz="0" w:space="0" w:color="auto"/>
                    <w:left w:val="none" w:sz="0" w:space="0" w:color="auto"/>
                    <w:bottom w:val="none" w:sz="0" w:space="0" w:color="auto"/>
                    <w:right w:val="none" w:sz="0" w:space="0" w:color="auto"/>
                  </w:divBdr>
                  <w:divsChild>
                    <w:div w:id="607851040">
                      <w:marLeft w:val="0"/>
                      <w:marRight w:val="0"/>
                      <w:marTop w:val="0"/>
                      <w:marBottom w:val="0"/>
                      <w:divBdr>
                        <w:top w:val="none" w:sz="0" w:space="0" w:color="auto"/>
                        <w:left w:val="none" w:sz="0" w:space="0" w:color="auto"/>
                        <w:bottom w:val="none" w:sz="0" w:space="0" w:color="auto"/>
                        <w:right w:val="none" w:sz="0" w:space="0" w:color="auto"/>
                      </w:divBdr>
                    </w:div>
                    <w:div w:id="1346175804">
                      <w:marLeft w:val="0"/>
                      <w:marRight w:val="0"/>
                      <w:marTop w:val="0"/>
                      <w:marBottom w:val="0"/>
                      <w:divBdr>
                        <w:top w:val="none" w:sz="0" w:space="0" w:color="auto"/>
                        <w:left w:val="none" w:sz="0" w:space="0" w:color="auto"/>
                        <w:bottom w:val="none" w:sz="0" w:space="0" w:color="auto"/>
                        <w:right w:val="none" w:sz="0" w:space="0" w:color="auto"/>
                      </w:divBdr>
                    </w:div>
                    <w:div w:id="360280307">
                      <w:marLeft w:val="0"/>
                      <w:marRight w:val="0"/>
                      <w:marTop w:val="0"/>
                      <w:marBottom w:val="0"/>
                      <w:divBdr>
                        <w:top w:val="none" w:sz="0" w:space="0" w:color="auto"/>
                        <w:left w:val="none" w:sz="0" w:space="0" w:color="auto"/>
                        <w:bottom w:val="none" w:sz="0" w:space="0" w:color="auto"/>
                        <w:right w:val="none" w:sz="0" w:space="0" w:color="auto"/>
                      </w:divBdr>
                    </w:div>
                  </w:divsChild>
                </w:div>
                <w:div w:id="454104562">
                  <w:marLeft w:val="0"/>
                  <w:marRight w:val="0"/>
                  <w:marTop w:val="0"/>
                  <w:marBottom w:val="0"/>
                  <w:divBdr>
                    <w:top w:val="none" w:sz="0" w:space="0" w:color="auto"/>
                    <w:left w:val="none" w:sz="0" w:space="0" w:color="auto"/>
                    <w:bottom w:val="none" w:sz="0" w:space="0" w:color="auto"/>
                    <w:right w:val="none" w:sz="0" w:space="0" w:color="auto"/>
                  </w:divBdr>
                  <w:divsChild>
                    <w:div w:id="853034003">
                      <w:marLeft w:val="0"/>
                      <w:marRight w:val="0"/>
                      <w:marTop w:val="0"/>
                      <w:marBottom w:val="0"/>
                      <w:divBdr>
                        <w:top w:val="none" w:sz="0" w:space="0" w:color="auto"/>
                        <w:left w:val="none" w:sz="0" w:space="0" w:color="auto"/>
                        <w:bottom w:val="none" w:sz="0" w:space="0" w:color="auto"/>
                        <w:right w:val="none" w:sz="0" w:space="0" w:color="auto"/>
                      </w:divBdr>
                    </w:div>
                    <w:div w:id="792596277">
                      <w:marLeft w:val="0"/>
                      <w:marRight w:val="0"/>
                      <w:marTop w:val="0"/>
                      <w:marBottom w:val="0"/>
                      <w:divBdr>
                        <w:top w:val="none" w:sz="0" w:space="0" w:color="auto"/>
                        <w:left w:val="none" w:sz="0" w:space="0" w:color="auto"/>
                        <w:bottom w:val="none" w:sz="0" w:space="0" w:color="auto"/>
                        <w:right w:val="none" w:sz="0" w:space="0" w:color="auto"/>
                      </w:divBdr>
                    </w:div>
                    <w:div w:id="1661076468">
                      <w:marLeft w:val="0"/>
                      <w:marRight w:val="0"/>
                      <w:marTop w:val="0"/>
                      <w:marBottom w:val="0"/>
                      <w:divBdr>
                        <w:top w:val="none" w:sz="0" w:space="0" w:color="auto"/>
                        <w:left w:val="none" w:sz="0" w:space="0" w:color="auto"/>
                        <w:bottom w:val="none" w:sz="0" w:space="0" w:color="auto"/>
                        <w:right w:val="none" w:sz="0" w:space="0" w:color="auto"/>
                      </w:divBdr>
                    </w:div>
                    <w:div w:id="588199788">
                      <w:marLeft w:val="0"/>
                      <w:marRight w:val="0"/>
                      <w:marTop w:val="0"/>
                      <w:marBottom w:val="0"/>
                      <w:divBdr>
                        <w:top w:val="none" w:sz="0" w:space="0" w:color="auto"/>
                        <w:left w:val="none" w:sz="0" w:space="0" w:color="auto"/>
                        <w:bottom w:val="none" w:sz="0" w:space="0" w:color="auto"/>
                        <w:right w:val="none" w:sz="0" w:space="0" w:color="auto"/>
                      </w:divBdr>
                    </w:div>
                    <w:div w:id="1092776067">
                      <w:marLeft w:val="0"/>
                      <w:marRight w:val="0"/>
                      <w:marTop w:val="0"/>
                      <w:marBottom w:val="0"/>
                      <w:divBdr>
                        <w:top w:val="none" w:sz="0" w:space="0" w:color="auto"/>
                        <w:left w:val="none" w:sz="0" w:space="0" w:color="auto"/>
                        <w:bottom w:val="none" w:sz="0" w:space="0" w:color="auto"/>
                        <w:right w:val="none" w:sz="0" w:space="0" w:color="auto"/>
                      </w:divBdr>
                    </w:div>
                    <w:div w:id="13850461">
                      <w:marLeft w:val="0"/>
                      <w:marRight w:val="0"/>
                      <w:marTop w:val="0"/>
                      <w:marBottom w:val="0"/>
                      <w:divBdr>
                        <w:top w:val="none" w:sz="0" w:space="0" w:color="auto"/>
                        <w:left w:val="none" w:sz="0" w:space="0" w:color="auto"/>
                        <w:bottom w:val="none" w:sz="0" w:space="0" w:color="auto"/>
                        <w:right w:val="none" w:sz="0" w:space="0" w:color="auto"/>
                      </w:divBdr>
                    </w:div>
                    <w:div w:id="915091265">
                      <w:marLeft w:val="0"/>
                      <w:marRight w:val="0"/>
                      <w:marTop w:val="0"/>
                      <w:marBottom w:val="0"/>
                      <w:divBdr>
                        <w:top w:val="none" w:sz="0" w:space="0" w:color="auto"/>
                        <w:left w:val="none" w:sz="0" w:space="0" w:color="auto"/>
                        <w:bottom w:val="none" w:sz="0" w:space="0" w:color="auto"/>
                        <w:right w:val="none" w:sz="0" w:space="0" w:color="auto"/>
                      </w:divBdr>
                    </w:div>
                    <w:div w:id="1924727695">
                      <w:marLeft w:val="0"/>
                      <w:marRight w:val="0"/>
                      <w:marTop w:val="0"/>
                      <w:marBottom w:val="0"/>
                      <w:divBdr>
                        <w:top w:val="none" w:sz="0" w:space="0" w:color="auto"/>
                        <w:left w:val="none" w:sz="0" w:space="0" w:color="auto"/>
                        <w:bottom w:val="none" w:sz="0" w:space="0" w:color="auto"/>
                        <w:right w:val="none" w:sz="0" w:space="0" w:color="auto"/>
                      </w:divBdr>
                    </w:div>
                  </w:divsChild>
                </w:div>
                <w:div w:id="1723089210">
                  <w:marLeft w:val="0"/>
                  <w:marRight w:val="0"/>
                  <w:marTop w:val="0"/>
                  <w:marBottom w:val="0"/>
                  <w:divBdr>
                    <w:top w:val="none" w:sz="0" w:space="0" w:color="auto"/>
                    <w:left w:val="none" w:sz="0" w:space="0" w:color="auto"/>
                    <w:bottom w:val="none" w:sz="0" w:space="0" w:color="auto"/>
                    <w:right w:val="none" w:sz="0" w:space="0" w:color="auto"/>
                  </w:divBdr>
                  <w:divsChild>
                    <w:div w:id="75253923">
                      <w:marLeft w:val="0"/>
                      <w:marRight w:val="0"/>
                      <w:marTop w:val="0"/>
                      <w:marBottom w:val="0"/>
                      <w:divBdr>
                        <w:top w:val="none" w:sz="0" w:space="0" w:color="auto"/>
                        <w:left w:val="none" w:sz="0" w:space="0" w:color="auto"/>
                        <w:bottom w:val="none" w:sz="0" w:space="0" w:color="auto"/>
                        <w:right w:val="none" w:sz="0" w:space="0" w:color="auto"/>
                      </w:divBdr>
                    </w:div>
                    <w:div w:id="643967685">
                      <w:marLeft w:val="0"/>
                      <w:marRight w:val="0"/>
                      <w:marTop w:val="0"/>
                      <w:marBottom w:val="0"/>
                      <w:divBdr>
                        <w:top w:val="none" w:sz="0" w:space="0" w:color="auto"/>
                        <w:left w:val="none" w:sz="0" w:space="0" w:color="auto"/>
                        <w:bottom w:val="none" w:sz="0" w:space="0" w:color="auto"/>
                        <w:right w:val="none" w:sz="0" w:space="0" w:color="auto"/>
                      </w:divBdr>
                    </w:div>
                    <w:div w:id="1696885006">
                      <w:marLeft w:val="0"/>
                      <w:marRight w:val="0"/>
                      <w:marTop w:val="0"/>
                      <w:marBottom w:val="0"/>
                      <w:divBdr>
                        <w:top w:val="none" w:sz="0" w:space="0" w:color="auto"/>
                        <w:left w:val="none" w:sz="0" w:space="0" w:color="auto"/>
                        <w:bottom w:val="none" w:sz="0" w:space="0" w:color="auto"/>
                        <w:right w:val="none" w:sz="0" w:space="0" w:color="auto"/>
                      </w:divBdr>
                    </w:div>
                  </w:divsChild>
                </w:div>
                <w:div w:id="1664578528">
                  <w:marLeft w:val="0"/>
                  <w:marRight w:val="0"/>
                  <w:marTop w:val="0"/>
                  <w:marBottom w:val="0"/>
                  <w:divBdr>
                    <w:top w:val="none" w:sz="0" w:space="0" w:color="auto"/>
                    <w:left w:val="none" w:sz="0" w:space="0" w:color="auto"/>
                    <w:bottom w:val="none" w:sz="0" w:space="0" w:color="auto"/>
                    <w:right w:val="none" w:sz="0" w:space="0" w:color="auto"/>
                  </w:divBdr>
                </w:div>
                <w:div w:id="81952552">
                  <w:marLeft w:val="0"/>
                  <w:marRight w:val="0"/>
                  <w:marTop w:val="0"/>
                  <w:marBottom w:val="0"/>
                  <w:divBdr>
                    <w:top w:val="none" w:sz="0" w:space="0" w:color="auto"/>
                    <w:left w:val="none" w:sz="0" w:space="0" w:color="auto"/>
                    <w:bottom w:val="none" w:sz="0" w:space="0" w:color="auto"/>
                    <w:right w:val="none" w:sz="0" w:space="0" w:color="auto"/>
                  </w:divBdr>
                </w:div>
                <w:div w:id="1550530789">
                  <w:marLeft w:val="0"/>
                  <w:marRight w:val="0"/>
                  <w:marTop w:val="0"/>
                  <w:marBottom w:val="0"/>
                  <w:divBdr>
                    <w:top w:val="none" w:sz="0" w:space="0" w:color="auto"/>
                    <w:left w:val="none" w:sz="0" w:space="0" w:color="auto"/>
                    <w:bottom w:val="none" w:sz="0" w:space="0" w:color="auto"/>
                    <w:right w:val="none" w:sz="0" w:space="0" w:color="auto"/>
                  </w:divBdr>
                </w:div>
              </w:divsChild>
            </w:div>
            <w:div w:id="1125928193">
              <w:marLeft w:val="0"/>
              <w:marRight w:val="0"/>
              <w:marTop w:val="0"/>
              <w:marBottom w:val="0"/>
              <w:divBdr>
                <w:top w:val="none" w:sz="0" w:space="0" w:color="auto"/>
                <w:left w:val="none" w:sz="0" w:space="0" w:color="auto"/>
                <w:bottom w:val="none" w:sz="0" w:space="0" w:color="auto"/>
                <w:right w:val="none" w:sz="0" w:space="0" w:color="auto"/>
              </w:divBdr>
              <w:divsChild>
                <w:div w:id="606693626">
                  <w:marLeft w:val="0"/>
                  <w:marRight w:val="0"/>
                  <w:marTop w:val="0"/>
                  <w:marBottom w:val="0"/>
                  <w:divBdr>
                    <w:top w:val="none" w:sz="0" w:space="0" w:color="auto"/>
                    <w:left w:val="none" w:sz="0" w:space="0" w:color="auto"/>
                    <w:bottom w:val="none" w:sz="0" w:space="0" w:color="auto"/>
                    <w:right w:val="none" w:sz="0" w:space="0" w:color="auto"/>
                  </w:divBdr>
                </w:div>
                <w:div w:id="1946694217">
                  <w:marLeft w:val="0"/>
                  <w:marRight w:val="0"/>
                  <w:marTop w:val="0"/>
                  <w:marBottom w:val="0"/>
                  <w:divBdr>
                    <w:top w:val="none" w:sz="0" w:space="0" w:color="auto"/>
                    <w:left w:val="none" w:sz="0" w:space="0" w:color="auto"/>
                    <w:bottom w:val="none" w:sz="0" w:space="0" w:color="auto"/>
                    <w:right w:val="none" w:sz="0" w:space="0" w:color="auto"/>
                  </w:divBdr>
                </w:div>
              </w:divsChild>
            </w:div>
            <w:div w:id="917010215">
              <w:marLeft w:val="0"/>
              <w:marRight w:val="0"/>
              <w:marTop w:val="0"/>
              <w:marBottom w:val="0"/>
              <w:divBdr>
                <w:top w:val="none" w:sz="0" w:space="0" w:color="auto"/>
                <w:left w:val="none" w:sz="0" w:space="0" w:color="auto"/>
                <w:bottom w:val="none" w:sz="0" w:space="0" w:color="auto"/>
                <w:right w:val="none" w:sz="0" w:space="0" w:color="auto"/>
              </w:divBdr>
              <w:divsChild>
                <w:div w:id="805196805">
                  <w:marLeft w:val="0"/>
                  <w:marRight w:val="0"/>
                  <w:marTop w:val="0"/>
                  <w:marBottom w:val="0"/>
                  <w:divBdr>
                    <w:top w:val="none" w:sz="0" w:space="0" w:color="auto"/>
                    <w:left w:val="none" w:sz="0" w:space="0" w:color="auto"/>
                    <w:bottom w:val="none" w:sz="0" w:space="0" w:color="auto"/>
                    <w:right w:val="none" w:sz="0" w:space="0" w:color="auto"/>
                  </w:divBdr>
                </w:div>
                <w:div w:id="1972705278">
                  <w:marLeft w:val="0"/>
                  <w:marRight w:val="0"/>
                  <w:marTop w:val="0"/>
                  <w:marBottom w:val="0"/>
                  <w:divBdr>
                    <w:top w:val="none" w:sz="0" w:space="0" w:color="auto"/>
                    <w:left w:val="none" w:sz="0" w:space="0" w:color="auto"/>
                    <w:bottom w:val="none" w:sz="0" w:space="0" w:color="auto"/>
                    <w:right w:val="none" w:sz="0" w:space="0" w:color="auto"/>
                  </w:divBdr>
                </w:div>
                <w:div w:id="47462602">
                  <w:marLeft w:val="0"/>
                  <w:marRight w:val="0"/>
                  <w:marTop w:val="0"/>
                  <w:marBottom w:val="0"/>
                  <w:divBdr>
                    <w:top w:val="none" w:sz="0" w:space="0" w:color="auto"/>
                    <w:left w:val="none" w:sz="0" w:space="0" w:color="auto"/>
                    <w:bottom w:val="none" w:sz="0" w:space="0" w:color="auto"/>
                    <w:right w:val="none" w:sz="0" w:space="0" w:color="auto"/>
                  </w:divBdr>
                </w:div>
                <w:div w:id="622732295">
                  <w:marLeft w:val="0"/>
                  <w:marRight w:val="0"/>
                  <w:marTop w:val="0"/>
                  <w:marBottom w:val="0"/>
                  <w:divBdr>
                    <w:top w:val="none" w:sz="0" w:space="0" w:color="auto"/>
                    <w:left w:val="none" w:sz="0" w:space="0" w:color="auto"/>
                    <w:bottom w:val="none" w:sz="0" w:space="0" w:color="auto"/>
                    <w:right w:val="none" w:sz="0" w:space="0" w:color="auto"/>
                  </w:divBdr>
                </w:div>
              </w:divsChild>
            </w:div>
            <w:div w:id="1179467848">
              <w:marLeft w:val="0"/>
              <w:marRight w:val="0"/>
              <w:marTop w:val="0"/>
              <w:marBottom w:val="0"/>
              <w:divBdr>
                <w:top w:val="none" w:sz="0" w:space="0" w:color="auto"/>
                <w:left w:val="none" w:sz="0" w:space="0" w:color="auto"/>
                <w:bottom w:val="none" w:sz="0" w:space="0" w:color="auto"/>
                <w:right w:val="none" w:sz="0" w:space="0" w:color="auto"/>
              </w:divBdr>
            </w:div>
          </w:divsChild>
        </w:div>
        <w:div w:id="167256428">
          <w:marLeft w:val="0"/>
          <w:marRight w:val="0"/>
          <w:marTop w:val="0"/>
          <w:marBottom w:val="0"/>
          <w:divBdr>
            <w:top w:val="none" w:sz="0" w:space="0" w:color="auto"/>
            <w:left w:val="none" w:sz="0" w:space="0" w:color="auto"/>
            <w:bottom w:val="none" w:sz="0" w:space="0" w:color="auto"/>
            <w:right w:val="none" w:sz="0" w:space="0" w:color="auto"/>
          </w:divBdr>
        </w:div>
        <w:div w:id="1084961526">
          <w:marLeft w:val="0"/>
          <w:marRight w:val="0"/>
          <w:marTop w:val="0"/>
          <w:marBottom w:val="0"/>
          <w:divBdr>
            <w:top w:val="none" w:sz="0" w:space="0" w:color="auto"/>
            <w:left w:val="none" w:sz="0" w:space="0" w:color="auto"/>
            <w:bottom w:val="none" w:sz="0" w:space="0" w:color="auto"/>
            <w:right w:val="none" w:sz="0" w:space="0" w:color="auto"/>
          </w:divBdr>
        </w:div>
      </w:divsChild>
    </w:div>
    <w:div w:id="1926572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6DA09BF-81C9-42F8-BA5E-1F0BE7DBB186}"/>
      </w:docPartPr>
      <w:docPartBody>
        <w:p w:rsidR="00000000" w:rsidRDefault="005C5217">
          <w:r w:rsidRPr="0034542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217"/>
    <w:rsid w:val="005C52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C521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3a5c942c91e4fd7a984fdb74126dfa0" PartId="206f39abfe6a4b2588d9155426971c78">
    <Part Type="preambule" DocPartId="fcd246b524f54beb9412e549d1e59747" PartId="b815436d9e0d4451a124df7c5d80d67a"/>
    <Part Type="punktas" Nr="1" Abbr="1 p." DocPartId="9fe04e0e39154e6a8d1f5808924dc630" PartId="ab9d64e1880e4306a62a70ee695f611c">
      <Part Type="papunktis" Nr="1.1" Abbr="1.1 pp." DocPartId="5c365ed1c52d480e9aa57178112753a4" PartId="a22bd32ac4c24595814c4896e3a5b070">
        <Part Type="citata" DocPartId="cbc063557c314bb7b5b1f9b7932aaa6f" PartId="eca9309506d74f0e82253fd93e3c031d">
          <Part Type="papunktis" Nr="4.3" Abbr="4.3 pp." DocPartId="d82741418ed341c5a4ec5f24f58ed2eb" PartId="69646c3b41134199a0c07f7634aa3501"/>
        </Part>
      </Part>
      <Part Type="papunktis" Nr="1.2" Abbr="1.2 pp." DocPartId="cbe746af0afa430e81f859347e5363b0" PartId="40c3c007283846eebce30d3808be04d7">
        <Part Type="papunktis" Nr="1.1.1" Abbr="1.1.1 pp." Notes="Numeris ne iš eilės. Trūksta dalių? [DocDalys]" DocPartId="26d262cb7b704d19a494536eaad8d9f8" PartId="fd4a9a3e443e4b959ee8f0ecba15fedc">
          <Part Type="citata" DocPartId="8104113671ba432194f5710f5ccf2f1b" PartId="c90f26aafe284f00b8bc4f46e4386229">
            <Part Type="punktas" Nr="12" Abbr="12 p." DocPartId="a3767c43d2ca42fdbc6ce8f4d7c185e7" PartId="17404228cc9c4ff599d50d545fb17fdc"/>
          </Part>
        </Part>
        <Part Type="papunktis" Nr="1.1.2" Abbr="1.1.2 pp." DocPartId="d1e5ccaa5fb74b5e8aeda111b19059f9" PartId="132a482df10e4b11b37a7b3433d2fdf1"/>
      </Part>
    </Part>
    <Part Type="punktas" Nr="2" Abbr="2 p." DocPartId="440b705c23fe4945af576dc8dac0fd48" PartId="feb78c6ff0224727bfe1e00b1346e995"/>
    <Part Type="signatura" DocPartId="556d76890a4b45c588e60e48f6a5e9d2" PartId="54f0e4262ac349edb96019780eb611c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E7DBCD-3D7C-4094-BCEA-24FDF3F047BB}">
  <ds:schemaRefs>
    <ds:schemaRef ds:uri="http://lrs.lt/TAIS/DocParts"/>
  </ds:schemaRefs>
</ds:datastoreItem>
</file>

<file path=customXml/itemProps2.xml><?xml version="1.0" encoding="utf-8"?>
<ds:datastoreItem xmlns:ds="http://schemas.openxmlformats.org/officeDocument/2006/customXml" ds:itemID="{93A70213-C14D-4427-A1B7-4F42A9E51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2707</Words>
  <Characters>1543</Characters>
  <Application>Microsoft Office Word</Application>
  <DocSecurity>0</DocSecurity>
  <Lines>12</Lines>
  <Paragraphs>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Eglė Gedgaudienė</dc:creator>
  <cp:lastModifiedBy>JUOSPONIENĖ Karolina</cp:lastModifiedBy>
  <cp:revision>3</cp:revision>
  <cp:lastPrinted>2024-06-17T04:51:00Z</cp:lastPrinted>
  <dcterms:created xsi:type="dcterms:W3CDTF">2024-06-25T14:21:00Z</dcterms:created>
  <dcterms:modified xsi:type="dcterms:W3CDTF">2024-06-25T18:15:00Z</dcterms:modified>
</cp:coreProperties>
</file>