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fd561bfe3f7f4b23b577ee0d92601e92"/>
        <w:id w:val="-1897044245"/>
        <w:lock w:val="sdtLocked"/>
      </w:sdtPr>
      <w:sdtEndPr/>
      <w:sdtContent>
        <w:p w14:paraId="3950BE4D" w14:textId="54D0E87D" w:rsidR="001817EE" w:rsidRDefault="001817EE" w:rsidP="001A1BF0">
          <w:pPr>
            <w:tabs>
              <w:tab w:val="center" w:pos="4819"/>
              <w:tab w:val="right" w:pos="9638"/>
            </w:tabs>
            <w:jc w:val="center"/>
            <w:rPr>
              <w:sz w:val="14"/>
              <w:szCs w:val="14"/>
            </w:rPr>
          </w:pPr>
        </w:p>
        <w:p w14:paraId="69A169A9" w14:textId="1F9F5D86" w:rsidR="001817EE" w:rsidRDefault="00D85F53">
          <w:pPr>
            <w:jc w:val="center"/>
            <w:rPr>
              <w:szCs w:val="24"/>
            </w:rPr>
          </w:pPr>
          <w:r>
            <w:rPr>
              <w:noProof/>
              <w:szCs w:val="24"/>
              <w:lang w:val="en-US"/>
            </w:rPr>
            <w:drawing>
              <wp:inline distT="0" distB="0" distL="0" distR="0" wp14:anchorId="40A31AD9" wp14:editId="78278828">
                <wp:extent cx="469265" cy="548640"/>
                <wp:effectExtent l="0" t="0" r="6985" b="3810"/>
                <wp:docPr id="562437105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0D62C54" w14:textId="77777777" w:rsidR="001817EE" w:rsidRDefault="001817EE">
          <w:pPr>
            <w:jc w:val="center"/>
            <w:rPr>
              <w:szCs w:val="24"/>
            </w:rPr>
          </w:pPr>
        </w:p>
        <w:p w14:paraId="636F92A4" w14:textId="77777777" w:rsidR="001817EE" w:rsidRDefault="00D85F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KRAŠTO APSAUGOS</w:t>
          </w:r>
        </w:p>
        <w:p w14:paraId="4A598ECB" w14:textId="77777777" w:rsidR="001817EE" w:rsidRDefault="00D85F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MINISTRAS</w:t>
          </w:r>
        </w:p>
        <w:p w14:paraId="68C7ED31" w14:textId="77777777" w:rsidR="001817EE" w:rsidRDefault="001817EE">
          <w:pPr>
            <w:jc w:val="center"/>
            <w:rPr>
              <w:b/>
              <w:szCs w:val="24"/>
            </w:rPr>
          </w:pPr>
        </w:p>
        <w:p w14:paraId="58E35CC5" w14:textId="77777777" w:rsidR="001817EE" w:rsidRDefault="00D85F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56AE7F4" w14:textId="77777777" w:rsidR="001817EE" w:rsidRDefault="00D85F53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KRAŠTO APSAUGOS MINISTRO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szCs w:val="24"/>
                <w:lang w:eastAsia="lt-LT"/>
              </w:rPr>
              <w:t xml:space="preserve"> 2013 M</w:t>
            </w:r>
          </w:smartTag>
          <w:r>
            <w:rPr>
              <w:b/>
              <w:szCs w:val="24"/>
              <w:lang w:eastAsia="lt-LT"/>
            </w:rPr>
            <w:t>. GRUODŽIO 31 D. ĮSAKYMO NR. V-1200 „DĖL NACIONALINIO KIBERNETINIO SAUGUMO CENTRO PRIE KRAŠTO APSAUGOS MINISTERIJOS NUOSTATŲ IR STRUKTŪROS PATVIRTINIMO“ PAKEITIMO</w:t>
          </w:r>
        </w:p>
        <w:p w14:paraId="1151552F" w14:textId="77777777" w:rsidR="001817EE" w:rsidRDefault="001817EE">
          <w:pPr>
            <w:jc w:val="center"/>
            <w:rPr>
              <w:b/>
              <w:szCs w:val="24"/>
            </w:rPr>
          </w:pPr>
        </w:p>
        <w:p w14:paraId="05E6447E" w14:textId="05B53685" w:rsidR="001817EE" w:rsidRDefault="00D85F53">
          <w:pPr>
            <w:jc w:val="center"/>
            <w:rPr>
              <w:szCs w:val="24"/>
            </w:rPr>
          </w:pPr>
          <w:r>
            <w:rPr>
              <w:szCs w:val="24"/>
            </w:rPr>
            <w:t>2026 m. birželio 29 d. Nr. V-582</w:t>
          </w:r>
        </w:p>
        <w:p w14:paraId="6F77D1E2" w14:textId="77777777" w:rsidR="001817EE" w:rsidRDefault="00D85F5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2BBBE44" w14:textId="77777777" w:rsidR="001817EE" w:rsidRDefault="001817EE">
          <w:pPr>
            <w:jc w:val="center"/>
            <w:rPr>
              <w:szCs w:val="24"/>
            </w:rPr>
          </w:pPr>
        </w:p>
        <w:p w14:paraId="32B97A1A" w14:textId="77777777" w:rsidR="001817EE" w:rsidRDefault="001817EE">
          <w:pPr>
            <w:jc w:val="center"/>
            <w:rPr>
              <w:szCs w:val="24"/>
            </w:rPr>
          </w:pPr>
        </w:p>
        <w:sdt>
          <w:sdtPr>
            <w:alias w:val="pastraipa"/>
            <w:tag w:val="part_f72b7f7a964f4752bbfd0f2c7af55e83"/>
            <w:id w:val="1158193668"/>
            <w:lock w:val="sdtLocked"/>
          </w:sdtPr>
          <w:sdtEndPr/>
          <w:sdtContent>
            <w:p w14:paraId="577F1796" w14:textId="77777777" w:rsidR="001817EE" w:rsidRDefault="00D85F53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>Pakeiči</w:t>
              </w:r>
              <w:r>
                <w:rPr>
                  <w:color w:val="000000"/>
                  <w:szCs w:val="24"/>
                  <w:lang w:eastAsia="lt-LT"/>
                </w:rPr>
                <w:t xml:space="preserve">u </w:t>
              </w:r>
              <w:r>
                <w:rPr>
                  <w:szCs w:val="24"/>
                  <w:lang w:eastAsia="lt-LT"/>
                </w:rPr>
                <w:t>Nacionalinio kibernetinio saugumo centro prie Krašto apsaugos ministerijos nuostatus, patvirtintus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krašto apsaugos ministro 2013 m. gruodžio 31 d. įsakymu Nr. V-1200 „D</w:t>
              </w:r>
              <w:r>
                <w:rPr>
                  <w:szCs w:val="24"/>
                  <w:lang w:eastAsia="lt-LT"/>
                </w:rPr>
                <w:t>ėl Nacionalinio kibernetinio saugumo centro prie Krašto apsaugos ministerijos nuostatų ir struktūros patvirtinimo“:</w:t>
              </w:r>
            </w:p>
          </w:sdtContent>
        </w:sdt>
        <w:sdt>
          <w:sdtPr>
            <w:alias w:val="1 p."/>
            <w:tag w:val="part_af1e3b1c8d924274b22d187d5ec25aa0"/>
            <w:id w:val="281460348"/>
            <w:lock w:val="sdtLocked"/>
          </w:sdtPr>
          <w:sdtEndPr/>
          <w:sdtContent>
            <w:p w14:paraId="645F0ABB" w14:textId="23F34234" w:rsidR="001817EE" w:rsidRDefault="00D85F53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f1e3b1c8d924274b22d187d5ec25aa0"/>
                  <w:id w:val="-94429845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proofErr w:type="spellStart"/>
              <w:r>
                <w:rPr>
                  <w:szCs w:val="24"/>
                  <w:lang w:val="en-US"/>
                </w:rPr>
                <w:t>Pakeičiu</w:t>
              </w:r>
              <w:proofErr w:type="spellEnd"/>
              <w:r>
                <w:rPr>
                  <w:szCs w:val="24"/>
                  <w:lang w:val="en-US"/>
                </w:rPr>
                <w:t xml:space="preserve"> 15 </w:t>
              </w:r>
              <w:proofErr w:type="spellStart"/>
              <w:r>
                <w:rPr>
                  <w:szCs w:val="24"/>
                  <w:lang w:val="en-US"/>
                </w:rPr>
                <w:t>punktą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ir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jį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išdėstau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taip</w:t>
              </w:r>
              <w:proofErr w:type="spellEnd"/>
              <w:r>
                <w:rPr>
                  <w:szCs w:val="24"/>
                  <w:lang w:val="en-US"/>
                </w:rPr>
                <w:t>:</w:t>
              </w:r>
            </w:p>
            <w:sdt>
              <w:sdtPr>
                <w:alias w:val="citata"/>
                <w:tag w:val="part_70802a09d92d4648a57ab02f6a95b801"/>
                <w:id w:val="-18632479"/>
                <w:lock w:val="sdtLocked"/>
              </w:sdtPr>
              <w:sdtEndPr/>
              <w:sdtContent>
                <w:sdt>
                  <w:sdtPr>
                    <w:alias w:val="15 p."/>
                    <w:tag w:val="part_7fe903d174bb4428b222fd33c0fd1ba1"/>
                    <w:id w:val="1463607711"/>
                    <w:lock w:val="sdtLocked"/>
                  </w:sdtPr>
                  <w:sdtEndPr/>
                  <w:sdtContent>
                    <w:p w14:paraId="2D2B9960" w14:textId="77777777" w:rsidR="001817EE" w:rsidRDefault="00D85F53">
                      <w:pPr>
                        <w:ind w:firstLine="709"/>
                        <w:jc w:val="both"/>
                        <w:rPr>
                          <w:szCs w:val="24"/>
                          <w:lang w:val="en-US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fe903d174bb4428b222fd33c0fd1ba1"/>
                          <w:id w:val="-7470303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pacing w:val="-1"/>
                          <w:szCs w:val="24"/>
                          <w:lang w:val="en-US"/>
                        </w:rPr>
                        <w:t>Įgyvendindamas</w:t>
                      </w:r>
                      <w:proofErr w:type="spellEnd"/>
                      <w:r>
                        <w:rPr>
                          <w:spacing w:val="-1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1"/>
                          <w:szCs w:val="24"/>
                          <w:lang w:val="en-US"/>
                        </w:rPr>
                        <w:t>Nuostatų</w:t>
                      </w:r>
                      <w:proofErr w:type="spellEnd"/>
                      <w:r>
                        <w:rPr>
                          <w:spacing w:val="-1"/>
                          <w:szCs w:val="24"/>
                          <w:lang w:val="en-US"/>
                        </w:rPr>
                        <w:t xml:space="preserve"> 9.5 </w:t>
                      </w:r>
                      <w:proofErr w:type="spellStart"/>
                      <w:r>
                        <w:rPr>
                          <w:spacing w:val="-1"/>
                          <w:szCs w:val="24"/>
                          <w:lang w:val="en-US"/>
                        </w:rPr>
                        <w:t>papunktyje</w:t>
                      </w:r>
                      <w:proofErr w:type="spellEnd"/>
                      <w:r>
                        <w:rPr>
                          <w:spacing w:val="-1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1"/>
                          <w:szCs w:val="24"/>
                          <w:lang w:val="en-US"/>
                        </w:rPr>
                        <w:t>nurodytą</w:t>
                      </w:r>
                      <w:proofErr w:type="spellEnd"/>
                      <w:r>
                        <w:rPr>
                          <w:spacing w:val="-1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1"/>
                          <w:szCs w:val="24"/>
                          <w:lang w:val="en-US"/>
                        </w:rPr>
                        <w:t>tikslą</w:t>
                      </w:r>
                      <w:proofErr w:type="spellEnd"/>
                      <w:r>
                        <w:rPr>
                          <w:spacing w:val="-1"/>
                          <w:szCs w:val="24"/>
                          <w:lang w:val="en-US"/>
                        </w:rPr>
                        <w:t xml:space="preserve">, </w:t>
                      </w:r>
                      <w:r>
                        <w:rPr>
                          <w:spacing w:val="-2"/>
                          <w:szCs w:val="24"/>
                          <w:lang w:val="en-US"/>
                        </w:rPr>
                        <w:t xml:space="preserve">NKSC </w:t>
                      </w:r>
                      <w:proofErr w:type="spellStart"/>
                      <w:r>
                        <w:rPr>
                          <w:spacing w:val="-2"/>
                          <w:szCs w:val="24"/>
                          <w:lang w:val="en-US"/>
                        </w:rPr>
                        <w:t>prie</w:t>
                      </w:r>
                      <w:proofErr w:type="spellEnd"/>
                      <w:r>
                        <w:rPr>
                          <w:spacing w:val="-2"/>
                          <w:szCs w:val="24"/>
                          <w:lang w:val="en-US"/>
                        </w:rPr>
                        <w:t xml:space="preserve"> KAM:</w:t>
                      </w:r>
                    </w:p>
                    <w:sdt>
                      <w:sdtPr>
                        <w:alias w:val="15.1 pp."/>
                        <w:tag w:val="part_59bab51c2d434282a58499d9d13ba4b7"/>
                        <w:id w:val="853845473"/>
                        <w:lock w:val="sdtLocked"/>
                      </w:sdtPr>
                      <w:sdtEndPr/>
                      <w:sdtContent>
                        <w:p w14:paraId="7CA7D1DC" w14:textId="77777777" w:rsidR="001817EE" w:rsidRDefault="00D85F53">
                          <w:pPr>
                            <w:ind w:firstLine="709"/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59bab51c2d434282a58499d9d13ba4b7"/>
                              <w:id w:val="8923162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US"/>
                                </w:rPr>
                                <w:t>15.1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teikia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saugumo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operacijų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centro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saugos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įgaliotinių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paslaugas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užtikrindamas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Saugiojo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valstybinio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duomenų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perdavimo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tinklo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Vyriausybinio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plačiajuosčio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šifruoto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duomenų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balso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perdavimo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tinklo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saugą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5.2 pp."/>
                        <w:tag w:val="part_57269645c9a2486995171787c5062aa9"/>
                        <w:id w:val="-1776783096"/>
                        <w:lock w:val="sdtLocked"/>
                      </w:sdtPr>
                      <w:sdtEndPr/>
                      <w:sdtContent>
                        <w:p w14:paraId="4D2AEAE5" w14:textId="77777777" w:rsidR="001817EE" w:rsidRDefault="00D85F53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7269645c9a2486995171787c5062aa9"/>
                              <w:id w:val="-35431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US"/>
                                </w:rPr>
                                <w:t>15.2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teikia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kibernetinio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saugumo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vadovo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paslaugas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Kertiniam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valstyb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ės telekomunikacijų centrui;</w:t>
                          </w:r>
                        </w:p>
                      </w:sdtContent>
                    </w:sdt>
                    <w:sdt>
                      <w:sdtPr>
                        <w:alias w:val="15.3 pp."/>
                        <w:tag w:val="part_999ae5c298fb4b988ef23d39691376be"/>
                        <w:id w:val="-303778336"/>
                        <w:lock w:val="sdtLocked"/>
                      </w:sdtPr>
                      <w:sdtEndPr/>
                      <w:sdtContent>
                        <w:p w14:paraId="02822458" w14:textId="77777777" w:rsidR="001817EE" w:rsidRDefault="00D85F53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999ae5c298fb4b988ef23d39691376be"/>
                              <w:id w:val="-18272689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15.3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užtikrina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Krašto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apsaugos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sistemos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duomenų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efektyvaus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integruoto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valdymo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informacinės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sistemos</w:t>
                          </w:r>
                          <w:proofErr w:type="spellEnd"/>
                          <w:r>
                            <w:rPr>
                              <w:color w:val="FF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duomenų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srautų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stebėjimo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įsibrovimo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aptikimo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apsaugos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nuo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įsibrovimo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piktybiško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programinio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kodo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turinio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analizės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virusų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prevencijos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funkcijas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5.4 pp."/>
                        <w:tag w:val="part_0c196e44057a490284653f24edccc0d3"/>
                        <w:id w:val="1954050821"/>
                        <w:lock w:val="sdtLocked"/>
                      </w:sdtPr>
                      <w:sdtEndPr/>
                      <w:sdtContent>
                        <w:p w14:paraId="55B8EC94" w14:textId="77777777" w:rsidR="001817EE" w:rsidRDefault="00D85F53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0c196e44057a490284653f24edccc0d3"/>
                              <w:id w:val="-9130067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15.4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dalyvauja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kibernetinių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incidentų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tyrimuose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prireikus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padeda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surinkti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elektroninius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įkalčius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5.5 pp."/>
                        <w:tag w:val="part_27085bbd68b54e6aa6320b4bdae8a2f1"/>
                        <w:id w:val="-1646117787"/>
                        <w:lock w:val="sdtLocked"/>
                      </w:sdtPr>
                      <w:sdtEndPr/>
                      <w:sdtContent>
                        <w:p w14:paraId="3258D4D7" w14:textId="77777777" w:rsidR="001817EE" w:rsidRDefault="00D85F53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27085bbd68b54e6aa6320b4bdae8a2f1"/>
                              <w:id w:val="-4177998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15.5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tikrina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numatomą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naudoti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krašto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apsaugos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sistemoje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programinę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įrangą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teikia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išvadas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dėl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jos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saugumo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5.6 pp."/>
                        <w:tag w:val="part_4610b96af1d1407482352f1958fa0b38"/>
                        <w:id w:val="-1958026066"/>
                        <w:lock w:val="sdtLocked"/>
                      </w:sdtPr>
                      <w:sdtEndPr/>
                      <w:sdtContent>
                        <w:p w14:paraId="14EA1C3E" w14:textId="77777777" w:rsidR="001817EE" w:rsidRDefault="00D85F53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4610b96af1d1407482352f1958fa0b38"/>
                              <w:id w:val="10685391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15.6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teikia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konsultacijas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rekomendacijas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susijusias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su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kibernetinio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saugumo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užtikrinimu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nustatytų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kibernetinio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saugumo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trūkumų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pašalinimu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5.7 pp."/>
                        <w:tag w:val="part_f4f735448dbc424fb0c50e35927704d8"/>
                        <w:id w:val="-46304210"/>
                        <w:lock w:val="sdtLocked"/>
                      </w:sdtPr>
                      <w:sdtEndPr/>
                      <w:sdtContent>
                        <w:p w14:paraId="744A2BB8" w14:textId="77777777" w:rsidR="001817EE" w:rsidRDefault="00D85F53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f4f735448dbc424fb0c50e35927704d8"/>
                              <w:id w:val="14054123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15.7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atlieka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techninės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programinės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įrangos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tikrinimus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ir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>
                            <w:rPr>
                              <w:szCs w:val="24"/>
                              <w:lang w:val="en-US"/>
                            </w:rPr>
                            <w:t>tyrimus</w:t>
                          </w:r>
                          <w:proofErr w:type="spellEnd"/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  <w:proofErr w:type="gramEnd"/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24158931207476ea896cae0b496d699"/>
            <w:id w:val="313617492"/>
            <w:lock w:val="sdtLocked"/>
          </w:sdtPr>
          <w:sdtEndPr/>
          <w:sdtContent>
            <w:p w14:paraId="5C7C30B2" w14:textId="77777777" w:rsidR="001817EE" w:rsidRDefault="00D85F53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24158931207476ea896cae0b496d699"/>
                  <w:id w:val="-1988568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nurodytu įsakymu patvirtintą Nacionalinio kibernetinio saugumo centro prie Krašto apsaugos ministerijos struktūrą ir ją išdėstau nauja redakcija (pridedama).</w:t>
              </w:r>
            </w:p>
          </w:sdtContent>
        </w:sdt>
        <w:sdt>
          <w:sdtPr>
            <w:alias w:val="3 p."/>
            <w:tag w:val="part_c2298ca90cfe4acfaf0cb912e7e6bde2"/>
            <w:id w:val="-672420000"/>
            <w:lock w:val="sdtLocked"/>
          </w:sdtPr>
          <w:sdtEndPr/>
          <w:sdtContent>
            <w:p w14:paraId="30B21D0A" w14:textId="218214C2" w:rsidR="001817EE" w:rsidRDefault="00D85F53" w:rsidP="001A1BF0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298ca90cfe4acfaf0cb912e7e6bde2"/>
                  <w:id w:val="6220399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 u s t a t a u, kad šis įsakymas įsigalioja 2026 m. spalio 12 d.</w:t>
              </w:r>
            </w:p>
          </w:sdtContent>
        </w:sdt>
        <w:sdt>
          <w:sdtPr>
            <w:alias w:val="signatura"/>
            <w:tag w:val="part_10c4c70dbd064f5dadd3f11ad640bc07"/>
            <w:id w:val="1426610938"/>
            <w:lock w:val="sdtLocked"/>
          </w:sdtPr>
          <w:sdtEndPr/>
          <w:sdtContent>
            <w:p w14:paraId="70B2851C" w14:textId="77777777" w:rsidR="001A1BF0" w:rsidRDefault="001A1BF0" w:rsidP="001A1BF0">
              <w:pPr>
                <w:tabs>
                  <w:tab w:val="right" w:pos="9639"/>
                </w:tabs>
              </w:pPr>
            </w:p>
            <w:p w14:paraId="021060F7" w14:textId="77777777" w:rsidR="001A1BF0" w:rsidRDefault="001A1BF0" w:rsidP="001A1BF0">
              <w:pPr>
                <w:tabs>
                  <w:tab w:val="right" w:pos="9639"/>
                </w:tabs>
              </w:pPr>
            </w:p>
            <w:p w14:paraId="358AA117" w14:textId="77777777" w:rsidR="001A1BF0" w:rsidRDefault="001A1BF0" w:rsidP="001A1BF0">
              <w:pPr>
                <w:tabs>
                  <w:tab w:val="right" w:pos="9639"/>
                </w:tabs>
              </w:pPr>
            </w:p>
            <w:p w14:paraId="3C10D56F" w14:textId="4964A7EA" w:rsidR="001817EE" w:rsidRDefault="00D85F53" w:rsidP="001A1BF0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Laikinai einantis krašto apsaugos ministro pareigas</w:t>
              </w:r>
              <w:r>
                <w:rPr>
                  <w:szCs w:val="24"/>
                </w:rPr>
                <w:tab/>
                <w:t>Robertas Kaunas</w:t>
              </w:r>
            </w:p>
            <w:p w14:paraId="6CD8E421" w14:textId="77777777" w:rsidR="001817EE" w:rsidRDefault="001817EE" w:rsidP="001A1BF0">
              <w:pPr>
                <w:rPr>
                  <w:sz w:val="14"/>
                  <w:szCs w:val="14"/>
                </w:rPr>
              </w:pPr>
            </w:p>
            <w:p w14:paraId="57B4B9E7" w14:textId="1C98E2D3" w:rsidR="001817EE" w:rsidRDefault="00D85F53" w:rsidP="001A1BF0">
              <w:pPr>
                <w:tabs>
                  <w:tab w:val="right" w:pos="9639"/>
                </w:tabs>
                <w:rPr>
                  <w:szCs w:val="24"/>
                </w:rPr>
              </w:pPr>
            </w:p>
          </w:sdtContent>
        </w:sdt>
      </w:sdtContent>
    </w:sdt>
    <w:sectPr w:rsidR="001817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709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F868C" w14:textId="77777777" w:rsidR="00D85F53" w:rsidRDefault="00D85F5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14:paraId="3F51B949" w14:textId="77777777" w:rsidR="00D85F53" w:rsidRDefault="00D85F5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4CD52" w14:textId="77777777" w:rsidR="001817EE" w:rsidRDefault="001817EE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59B00" w14:textId="77777777" w:rsidR="001817EE" w:rsidRDefault="001817EE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DE9EC" w14:textId="77777777" w:rsidR="001817EE" w:rsidRDefault="001817EE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32D89" w14:textId="77777777" w:rsidR="00D85F53" w:rsidRDefault="00D85F5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14:paraId="52B3F813" w14:textId="77777777" w:rsidR="00D85F53" w:rsidRDefault="00D85F5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7DF67" w14:textId="77777777" w:rsidR="001817EE" w:rsidRDefault="001817EE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A1164" w14:textId="77777777" w:rsidR="001817EE" w:rsidRDefault="00D85F53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0FF9FA7B" w14:textId="77777777" w:rsidR="001817EE" w:rsidRDefault="001817EE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3588" w14:textId="77777777" w:rsidR="001817EE" w:rsidRDefault="001817E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55AA"/>
    <w:rsid w:val="001817EE"/>
    <w:rsid w:val="001A1BF0"/>
    <w:rsid w:val="005455AA"/>
    <w:rsid w:val="00875217"/>
    <w:rsid w:val="00D85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B737786"/>
  <w15:chartTrackingRefBased/>
  <w15:docId w15:val="{28B91AB2-53FD-4671-A55E-AEF88650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3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0d5e423b4fb48b7a32ff6e1253c3d19" PartId="fd561bfe3f7f4b23b577ee0d92601e92">
    <Part Type="pastraipa" DocPartId="08c9681fdbcf4e649e4e271c8647293f" PartId="f72b7f7a964f4752bbfd0f2c7af55e83"/>
    <Part Type="punktas" Nr="1" Abbr="1 p." DocPartId="cda11e8ff7444074946fb8a17c9cda76" PartId="af1e3b1c8d924274b22d187d5ec25aa0">
      <Part Type="citata" DocPartId="ed968b0707574c4aba83cab83f6a2818" PartId="70802a09d92d4648a57ab02f6a95b801">
        <Part Type="punktas" Nr="15" Abbr="15 p." DocPartId="322e35bdb7d14725a80230d7435310cd" PartId="7fe903d174bb4428b222fd33c0fd1ba1">
          <Part Type="papunktis" Nr="15.1" Abbr="15.1 pp." DocPartId="7fc4177922c64610992d952576b0e887" PartId="59bab51c2d434282a58499d9d13ba4b7"/>
          <Part Type="papunktis" Nr="15.2" Abbr="15.2 pp." DocPartId="d5b2eb5fb2904db2a7e79953db59d8dc" PartId="57269645c9a2486995171787c5062aa9"/>
          <Part Type="papunktis" Nr="15.3" Abbr="15.3 pp." DocPartId="3ce1dd1552bc4ff49a01a1d7f824c057" PartId="999ae5c298fb4b988ef23d39691376be"/>
          <Part Type="papunktis" Nr="15.4" Abbr="15.4 pp." DocPartId="350e1015e7cb4ec0bb1f03c87eee069c" PartId="0c196e44057a490284653f24edccc0d3"/>
          <Part Type="papunktis" Nr="15.5" Abbr="15.5 pp." DocPartId="8fc9471a705a495dadb37262cc82f36b" PartId="27085bbd68b54e6aa6320b4bdae8a2f1"/>
          <Part Type="papunktis" Nr="15.6" Abbr="15.6 pp." DocPartId="41aa85250fb24515a365bbe5c4ffb10c" PartId="4610b96af1d1407482352f1958fa0b38"/>
          <Part Type="papunktis" Nr="15.7" Abbr="15.7 pp." DocPartId="44c003541ab24668a879be0b9f9b7030" PartId="f4f735448dbc424fb0c50e35927704d8"/>
        </Part>
      </Part>
    </Part>
    <Part Type="punktas" Nr="2" Abbr="2 p." DocPartId="138d4487018a4112816de9c1c6798f3a" PartId="824158931207476ea896cae0b496d699"/>
    <Part Type="punktas" Nr="3" Abbr="3 p." DocPartId="aa214bb88c194e589bfbc906b78e2e0d" PartId="c2298ca90cfe4acfaf0cb912e7e6bde2"/>
    <Part Type="signatura" DocPartId="cf648c702b3946938f7f916755f59db4" PartId="10c4c70dbd064f5dadd3f11ad640bc07"/>
  </Part>
</Parts>
</file>

<file path=customXml/itemProps1.xml><?xml version="1.0" encoding="utf-8"?>
<ds:datastoreItem xmlns:ds="http://schemas.openxmlformats.org/officeDocument/2006/customXml" ds:itemID="{C40F60E7-18F7-47B1-B6D3-BA8FF1A9B3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1332</Words>
  <Characters>760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2088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JŪRĖNIENĖ Jolanta</cp:lastModifiedBy>
  <cp:revision>3</cp:revision>
  <cp:lastPrinted>2023-08-23T07:08:00Z</cp:lastPrinted>
  <dcterms:created xsi:type="dcterms:W3CDTF">2026-06-29T07:43:00Z</dcterms:created>
  <dcterms:modified xsi:type="dcterms:W3CDTF">2026-06-29T07:51:00Z</dcterms:modified>
</cp:coreProperties>
</file>