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HelveticaLT" w:hAnsi="HelveticaLT"/>
          <w:sz w:val="20"/>
          <w:lang w:val="en-GB"/>
        </w:rPr>
        <w:alias w:val="pagrindine"/>
        <w:tag w:val="part_7f55a47036d84c25bf11724272a11d07"/>
        <w:id w:val="-449091115"/>
        <w:lock w:val="sdtLocked"/>
        <w:placeholder>
          <w:docPart w:val="DefaultPlaceholder_-1854013440"/>
        </w:placeholder>
      </w:sdtPr>
      <w:sdtEndPr>
        <w:rPr>
          <w:rFonts w:ascii="Times New Roman" w:hAnsi="Times New Roman"/>
          <w:sz w:val="24"/>
          <w:lang w:val="lt-LT"/>
        </w:rPr>
      </w:sdtEndPr>
      <w:sdtContent>
        <w:p w:rsidR="00880084" w:rsidRDefault="00880084">
          <w:pPr>
            <w:tabs>
              <w:tab w:val="center" w:pos="4819"/>
              <w:tab w:val="right" w:pos="9071"/>
            </w:tabs>
            <w:overflowPunct w:val="0"/>
            <w:textAlignment w:val="baseline"/>
            <w:rPr>
              <w:rFonts w:ascii="HelveticaLT" w:hAnsi="HelveticaLT"/>
              <w:sz w:val="20"/>
              <w:lang w:val="en-GB"/>
            </w:rPr>
          </w:pPr>
        </w:p>
        <w:p w:rsidR="00880084" w:rsidRDefault="0026111E">
          <w:pPr>
            <w:jc w:val="center"/>
            <w:rPr>
              <w:b/>
              <w:bCs/>
              <w:szCs w:val="24"/>
            </w:rPr>
          </w:pPr>
          <w:r>
            <w:rPr>
              <w:b/>
              <w:bCs/>
              <w:noProof/>
              <w:szCs w:val="24"/>
              <w:lang w:eastAsia="ko-KR"/>
            </w:rPr>
            <w:drawing>
              <wp:inline distT="0" distB="0" distL="0" distR="0" wp14:anchorId="7D37C096" wp14:editId="5EE44662">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880084" w:rsidRDefault="00880084">
          <w:pPr>
            <w:rPr>
              <w:sz w:val="2"/>
              <w:szCs w:val="2"/>
            </w:rPr>
          </w:pPr>
        </w:p>
        <w:p w:rsidR="00880084" w:rsidRDefault="00880084">
          <w:pPr>
            <w:ind w:firstLine="29"/>
            <w:jc w:val="center"/>
            <w:rPr>
              <w:b/>
              <w:bCs/>
              <w:szCs w:val="24"/>
            </w:rPr>
          </w:pPr>
        </w:p>
        <w:p w:rsidR="00880084" w:rsidRDefault="00880084">
          <w:pPr>
            <w:rPr>
              <w:sz w:val="2"/>
              <w:szCs w:val="2"/>
            </w:rPr>
          </w:pPr>
        </w:p>
        <w:p w:rsidR="00880084" w:rsidRDefault="0026111E">
          <w:pPr>
            <w:jc w:val="center"/>
            <w:rPr>
              <w:sz w:val="28"/>
              <w:szCs w:val="24"/>
            </w:rPr>
          </w:pPr>
          <w:r>
            <w:rPr>
              <w:b/>
              <w:bCs/>
              <w:sz w:val="28"/>
              <w:szCs w:val="24"/>
            </w:rPr>
            <w:t>LIETUVOS RESPUBLIKOS ŠVIETIMO, MOKSLO IR SPORTO MINISTRAS</w:t>
          </w:r>
        </w:p>
        <w:p w:rsidR="00880084" w:rsidRDefault="00880084">
          <w:pPr>
            <w:rPr>
              <w:sz w:val="2"/>
              <w:szCs w:val="2"/>
            </w:rPr>
          </w:pPr>
        </w:p>
        <w:p w:rsidR="00880084" w:rsidRDefault="00880084">
          <w:pPr>
            <w:overflowPunct w:val="0"/>
            <w:jc w:val="center"/>
            <w:textAlignment w:val="baseline"/>
          </w:pPr>
        </w:p>
        <w:p w:rsidR="00880084" w:rsidRDefault="00880084">
          <w:pPr>
            <w:rPr>
              <w:sz w:val="2"/>
              <w:szCs w:val="2"/>
            </w:rPr>
          </w:pPr>
        </w:p>
        <w:p w:rsidR="00880084" w:rsidRDefault="0026111E">
          <w:pPr>
            <w:overflowPunct w:val="0"/>
            <w:jc w:val="center"/>
            <w:textAlignment w:val="baseline"/>
            <w:rPr>
              <w:b/>
              <w:bCs/>
            </w:rPr>
          </w:pPr>
          <w:r>
            <w:rPr>
              <w:b/>
              <w:bCs/>
            </w:rPr>
            <w:t>ĮSAKYMAS</w:t>
          </w:r>
        </w:p>
        <w:p w:rsidR="00880084" w:rsidRDefault="00880084">
          <w:pPr>
            <w:rPr>
              <w:sz w:val="2"/>
              <w:szCs w:val="2"/>
            </w:rPr>
          </w:pPr>
        </w:p>
        <w:p w:rsidR="0026111E" w:rsidRDefault="0026111E" w:rsidP="0026111E">
          <w:pPr>
            <w:overflowPunct w:val="0"/>
            <w:jc w:val="center"/>
            <w:textAlignment w:val="baseline"/>
            <w:rPr>
              <w:b/>
              <w:bCs/>
              <w:caps/>
            </w:rPr>
          </w:pPr>
          <w:r>
            <w:rPr>
              <w:b/>
              <w:bCs/>
            </w:rPr>
            <w:t>DĖL</w:t>
          </w:r>
          <w:r>
            <w:rPr>
              <w:b/>
              <w:bCs/>
              <w:caps/>
            </w:rPr>
            <w:t xml:space="preserve"> ŠVIETIMO, MOKSLO IR SPORTO MINISTRO 2022 M. GEGUŽĖS</w:t>
          </w:r>
        </w:p>
        <w:p w:rsidR="0026111E" w:rsidRDefault="0026111E" w:rsidP="0026111E">
          <w:pPr>
            <w:jc w:val="center"/>
            <w:rPr>
              <w:sz w:val="2"/>
              <w:szCs w:val="2"/>
            </w:rPr>
          </w:pPr>
        </w:p>
        <w:p w:rsidR="0026111E" w:rsidRDefault="0026111E" w:rsidP="0026111E">
          <w:pPr>
            <w:overflowPunct w:val="0"/>
            <w:jc w:val="center"/>
            <w:textAlignment w:val="baseline"/>
            <w:rPr>
              <w:b/>
              <w:bCs/>
              <w:caps/>
            </w:rPr>
          </w:pPr>
          <w:r>
            <w:rPr>
              <w:b/>
              <w:bCs/>
              <w:caps/>
            </w:rPr>
            <w:t>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rsidR="00880084" w:rsidRDefault="00880084">
          <w:pPr>
            <w:overflowPunct w:val="0"/>
            <w:jc w:val="center"/>
            <w:textAlignment w:val="baseline"/>
          </w:pPr>
        </w:p>
        <w:p w:rsidR="00880084" w:rsidRDefault="00880084">
          <w:pPr>
            <w:rPr>
              <w:sz w:val="2"/>
              <w:szCs w:val="2"/>
            </w:rPr>
          </w:pPr>
        </w:p>
        <w:p w:rsidR="0026111E" w:rsidRDefault="0026111E" w:rsidP="0026111E">
          <w:pPr>
            <w:keepNext/>
            <w:tabs>
              <w:tab w:val="left" w:pos="5035"/>
            </w:tabs>
            <w:overflowPunct w:val="0"/>
            <w:ind w:left="108"/>
            <w:jc w:val="center"/>
            <w:textAlignment w:val="baseline"/>
            <w:outlineLvl w:val="2"/>
          </w:pPr>
          <w:r>
            <w:t>2023 m. rugsėjo 6 d.   Nr. V-1174</w:t>
          </w:r>
        </w:p>
        <w:p w:rsidR="0026111E" w:rsidRDefault="0026111E" w:rsidP="0026111E">
          <w:pPr>
            <w:overflowPunct w:val="0"/>
            <w:ind w:left="108"/>
            <w:jc w:val="center"/>
            <w:textAlignment w:val="baseline"/>
            <w:rPr>
              <w:szCs w:val="24"/>
            </w:rPr>
          </w:pPr>
          <w:smartTag w:uri="urn:schemas-tilde-lv/tildestengine" w:element="firmas">
            <w:r>
              <w:rPr>
                <w:szCs w:val="24"/>
              </w:rPr>
              <w:t>Vilnius</w:t>
            </w:r>
          </w:smartTag>
        </w:p>
        <w:p w:rsidR="00880084" w:rsidRDefault="00880084">
          <w:pPr>
            <w:overflowPunct w:val="0"/>
            <w:textAlignment w:val="baseline"/>
          </w:pPr>
        </w:p>
        <w:p w:rsidR="00880084" w:rsidRDefault="00880084">
          <w:pPr>
            <w:rPr>
              <w:sz w:val="2"/>
              <w:szCs w:val="2"/>
            </w:rPr>
          </w:pPr>
        </w:p>
        <w:sdt>
          <w:sdtPr>
            <w:alias w:val="preambule"/>
            <w:tag w:val="part_db4bc09ad6654bd78f2c3a16c34da353"/>
            <w:id w:val="1536628655"/>
            <w:lock w:val="sdtLocked"/>
            <w:placeholder>
              <w:docPart w:val="DefaultPlaceholder_-1854013440"/>
            </w:placeholder>
          </w:sdtPr>
          <w:sdtEndPr>
            <w:rPr>
              <w:sz w:val="2"/>
              <w:szCs w:val="2"/>
            </w:rPr>
          </w:sdtEndPr>
          <w:sdtContent>
            <w:p w:rsidR="00880084" w:rsidRDefault="0026111E">
              <w:pPr>
                <w:overflowPunct w:val="0"/>
                <w:ind w:firstLine="1134"/>
                <w:jc w:val="both"/>
                <w:textAlignment w:val="baseline"/>
              </w:pPr>
              <w:r>
                <w:t xml:space="preserve">Vadovaudamasis Strateginio valdymo metodikos, patvirtintos Lietuvos Respublikos Vyriausybės 2021 m. balandžio 28 d. nutarimu Nr. 292 „Dėl Strateginio </w:t>
              </w:r>
              <w:r>
                <w:t>valdymo metodikos patvirtinimo“, 94 ir 139 punktais ir 2021–2027 metų Europos Sąjungos fondų investicijų programos ir Ekonomikos gaivinimo ir atsparumo didinimo plano „Naujos kartos Lietuva“ administravimo taisyklių, patvirtintų Lietuvos Respublikos finans</w:t>
              </w:r>
              <w:r>
                <w:t>ų ministro 2022 m. birželio 22 d. įsakymu Nr. 1K-237 „Dėl 2021–2027 metų Europos Sąjungos fondų investicijų programos ir Ekonomikos gaivinimo ir atsparumo didinimo plano „Naujos kartos Lietuva“ įgyvendinimo“, 95 ir 96 punktais,</w:t>
              </w:r>
            </w:p>
            <w:p w:rsidR="00880084" w:rsidRDefault="0026111E">
              <w:pPr>
                <w:rPr>
                  <w:sz w:val="2"/>
                  <w:szCs w:val="2"/>
                </w:rPr>
              </w:pPr>
            </w:p>
          </w:sdtContent>
        </w:sdt>
        <w:sdt>
          <w:sdtPr>
            <w:alias w:val="pastraipa"/>
            <w:tag w:val="part_ceec94eb14aa4136bdda364957310359"/>
            <w:id w:val="381911096"/>
            <w:lock w:val="sdtLocked"/>
            <w:placeholder>
              <w:docPart w:val="DefaultPlaceholder_-1854013440"/>
            </w:placeholder>
          </w:sdtPr>
          <w:sdtContent>
            <w:p w:rsidR="00880084" w:rsidRDefault="0026111E" w:rsidP="0026111E">
              <w:pPr>
                <w:overflowPunct w:val="0"/>
                <w:ind w:firstLine="1247"/>
                <w:jc w:val="both"/>
                <w:textAlignment w:val="baseline"/>
                <w:rPr>
                  <w:rFonts w:ascii="HelveticaLT" w:hAnsi="HelveticaLT"/>
                  <w:sz w:val="20"/>
                  <w:lang w:val="en-GB"/>
                </w:rPr>
              </w:pPr>
              <w:r>
                <w:t>p a k e i č i u 2021–2030 m</w:t>
              </w:r>
              <w:r>
                <w:t>. plėtros programos valdytojos Lietuvos Respublikos švietimo, mokslo ir sporto ministerijos švietimo plėtros programos pažangos priemonės Nr. 12-003-03-01-04 „Užtikrinti visiems prieinamą ankstyvąjį ugdymą“ aprašą, patvirtintą Lietuvos Respublikos švietimo</w:t>
              </w:r>
              <w:r>
                <w:t>, mokslo ir sporto ministro 2022 m. gegužės 31 d. įsakymu Nr. V-878 „Dėl 2021–2030 m. plėtros programos valdytojos Lietuvos Respublikos švietimo, mokslo ir sporto ministerijos švietimo plėtros programos pažangos priemonės Nr. 12-003-03-01-04 „Užtikrinti vi</w:t>
              </w:r>
              <w:r>
                <w:t>siems prieinamą ankstyvąjį ugdymą“ aprašo patvirtinimo“, ir jį papildau 3 priedu (pridedama).</w:t>
              </w:r>
            </w:p>
          </w:sdtContent>
        </w:sdt>
        <w:sdt>
          <w:sdtPr>
            <w:alias w:val="signatura"/>
            <w:tag w:val="part_8a1f68ee751c4e7e8c81d247c9d35885"/>
            <w:id w:val="1060523729"/>
            <w:lock w:val="sdtLocked"/>
            <w:placeholder>
              <w:docPart w:val="DefaultPlaceholder_-1854013440"/>
            </w:placeholder>
          </w:sdtPr>
          <w:sdtEndPr>
            <w:rPr>
              <w:color w:val="000000"/>
              <w:szCs w:val="24"/>
              <w:lang w:eastAsia="en-GB"/>
            </w:rPr>
          </w:sdtEndPr>
          <w:sdtContent>
            <w:bookmarkStart w:id="0" w:name="_GoBack" w:displacedByCustomXml="prev"/>
            <w:p w:rsidR="00880084" w:rsidRDefault="00880084">
              <w:pPr>
                <w:overflowPunct w:val="0"/>
                <w:jc w:val="both"/>
                <w:textAlignment w:val="baseline"/>
              </w:pPr>
            </w:p>
            <w:p w:rsidR="00880084" w:rsidRDefault="00880084">
              <w:pPr>
                <w:rPr>
                  <w:sz w:val="2"/>
                  <w:szCs w:val="2"/>
                </w:rPr>
              </w:pPr>
            </w:p>
            <w:p w:rsidR="00880084" w:rsidRDefault="00880084">
              <w:pPr>
                <w:overflowPunct w:val="0"/>
                <w:jc w:val="both"/>
                <w:textAlignment w:val="baseline"/>
              </w:pPr>
            </w:p>
            <w:p w:rsidR="00880084" w:rsidRDefault="00880084">
              <w:pPr>
                <w:rPr>
                  <w:sz w:val="2"/>
                  <w:szCs w:val="2"/>
                </w:rPr>
              </w:pPr>
            </w:p>
            <w:p w:rsidR="00880084" w:rsidRDefault="00880084">
              <w:pPr>
                <w:overflowPunct w:val="0"/>
                <w:jc w:val="both"/>
                <w:textAlignment w:val="baseline"/>
              </w:pPr>
            </w:p>
            <w:p w:rsidR="00880084" w:rsidRDefault="00880084">
              <w:pPr>
                <w:rPr>
                  <w:sz w:val="2"/>
                  <w:szCs w:val="2"/>
                </w:rPr>
              </w:pPr>
            </w:p>
            <w:p w:rsidR="0026111E" w:rsidRDefault="0026111E" w:rsidP="0026111E">
              <w:pPr>
                <w:tabs>
                  <w:tab w:val="left" w:pos="5886"/>
                </w:tabs>
                <w:overflowPunct w:val="0"/>
                <w:textAlignment w:val="baseline"/>
              </w:pPr>
              <w:r>
                <w:t>Švietimo, mokslo ir sporto ministras</w:t>
              </w:r>
              <w:r>
                <w:tab/>
              </w:r>
              <w:r>
                <w:rPr>
                  <w:szCs w:val="24"/>
                </w:rPr>
                <w:t>Gintautas Jakštas</w:t>
              </w:r>
            </w:p>
            <w:p w:rsidR="00880084" w:rsidRDefault="00880084">
              <w:pPr>
                <w:rPr>
                  <w:sz w:val="2"/>
                  <w:szCs w:val="2"/>
                </w:rPr>
              </w:pPr>
            </w:p>
            <w:p w:rsidR="00880084" w:rsidRDefault="00880084">
              <w:pPr>
                <w:overflowPunct w:val="0"/>
                <w:jc w:val="both"/>
                <w:textAlignment w:val="baseline"/>
              </w:pPr>
            </w:p>
            <w:p w:rsidR="00880084" w:rsidRDefault="00880084">
              <w:pPr>
                <w:rPr>
                  <w:sz w:val="2"/>
                  <w:szCs w:val="2"/>
                </w:rPr>
              </w:pPr>
            </w:p>
            <w:p w:rsidR="00880084" w:rsidRDefault="00880084">
              <w:pPr>
                <w:overflowPunct w:val="0"/>
                <w:jc w:val="both"/>
                <w:textAlignment w:val="baseline"/>
              </w:pPr>
            </w:p>
            <w:p w:rsidR="00880084" w:rsidRDefault="00880084">
              <w:pPr>
                <w:rPr>
                  <w:sz w:val="2"/>
                  <w:szCs w:val="2"/>
                </w:rPr>
              </w:pPr>
            </w:p>
            <w:p w:rsidR="00880084" w:rsidRDefault="0026111E">
              <w:pPr>
                <w:overflowPunct w:val="0"/>
                <w:jc w:val="both"/>
                <w:textAlignment w:val="baseline"/>
                <w:rPr>
                  <w:szCs w:val="24"/>
                </w:rPr>
              </w:pPr>
              <w:r>
                <w:rPr>
                  <w:szCs w:val="24"/>
                </w:rPr>
                <w:t>SUDERINTA</w:t>
              </w:r>
            </w:p>
            <w:p w:rsidR="00880084" w:rsidRDefault="00880084">
              <w:pPr>
                <w:rPr>
                  <w:sz w:val="2"/>
                  <w:szCs w:val="2"/>
                </w:rPr>
              </w:pPr>
            </w:p>
            <w:p w:rsidR="00880084" w:rsidRDefault="0026111E">
              <w:pPr>
                <w:jc w:val="both"/>
                <w:textAlignment w:val="baseline"/>
                <w:rPr>
                  <w:color w:val="000000"/>
                  <w:szCs w:val="24"/>
                  <w:lang w:eastAsia="en-GB"/>
                </w:rPr>
              </w:pPr>
              <w:r>
                <w:rPr>
                  <w:color w:val="000000"/>
                  <w:szCs w:val="24"/>
                  <w:lang w:eastAsia="en-GB"/>
                </w:rPr>
                <w:t xml:space="preserve">Viešosios įstaigos Centrinės projektų </w:t>
              </w:r>
            </w:p>
            <w:p w:rsidR="00880084" w:rsidRDefault="0026111E">
              <w:pPr>
                <w:jc w:val="both"/>
                <w:textAlignment w:val="baseline"/>
                <w:rPr>
                  <w:color w:val="000000"/>
                  <w:szCs w:val="24"/>
                  <w:lang w:eastAsia="en-GB"/>
                </w:rPr>
              </w:pPr>
              <w:r>
                <w:rPr>
                  <w:color w:val="000000"/>
                  <w:szCs w:val="24"/>
                  <w:lang w:eastAsia="en-GB"/>
                </w:rPr>
                <w:t xml:space="preserve">valdymo agentūros 2023-07-25 raštu </w:t>
              </w:r>
            </w:p>
            <w:p w:rsidR="00880084" w:rsidRDefault="0026111E">
              <w:pPr>
                <w:jc w:val="both"/>
                <w:textAlignment w:val="baseline"/>
                <w:rPr>
                  <w:color w:val="000000"/>
                  <w:szCs w:val="24"/>
                  <w:lang w:eastAsia="en-GB"/>
                </w:rPr>
              </w:pPr>
              <w:r>
                <w:rPr>
                  <w:color w:val="000000"/>
                  <w:szCs w:val="24"/>
                  <w:lang w:eastAsia="en-GB"/>
                </w:rPr>
                <w:lastRenderedPageBreak/>
                <w:t>Nr. 2023/2-5327</w:t>
              </w:r>
            </w:p>
            <w:bookmarkEnd w:id="0" w:displacedByCustomXml="next"/>
          </w:sdtContent>
        </w:sdt>
      </w:sdtContent>
    </w:sdt>
    <w:sectPr w:rsidR="00880084">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8" w:right="562" w:bottom="1238" w:left="1699" w:header="288"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0084" w:rsidRDefault="0026111E">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880084" w:rsidRDefault="0026111E">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0084" w:rsidRDefault="0026111E">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880084" w:rsidRDefault="00880084">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0084" w:rsidRDefault="00880084">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rsidR="00880084" w:rsidRDefault="00880084">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0084" w:rsidRDefault="00880084">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rsidR="00880084" w:rsidRDefault="00880084">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0084" w:rsidRDefault="0026111E">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880084" w:rsidRDefault="0026111E">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0084" w:rsidRDefault="00880084">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0084" w:rsidRDefault="00880084">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0084" w:rsidRDefault="00880084">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474"/>
    <w:rsid w:val="0026111E"/>
    <w:rsid w:val="00880084"/>
    <w:rsid w:val="00C1347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08302889"/>
  <w15:chartTrackingRefBased/>
  <w15:docId w15:val="{FE527980-2340-4125-B4CE-5C3E6B46D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6111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4E07504-A8C2-4EDF-9CA2-5035E68527C5}"/>
      </w:docPartPr>
      <w:docPartBody>
        <w:p w:rsidR="00000000" w:rsidRDefault="00454F05">
          <w:r w:rsidRPr="004D21F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F05"/>
    <w:rsid w:val="00454F0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54F0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8aaed9e307a4e01b9ac11b9bc7804bb" PartId="7f55a47036d84c25bf11724272a11d07">
    <Part Type="preambule" DocPartId="1b5af49b87214b7995d1e592a83221e5" PartId="db4bc09ad6654bd78f2c3a16c34da353"/>
    <Part Type="pastraipa" DocPartId="9375aaf55fea41879987eb46f5ef43fb" PartId="ceec94eb14aa4136bdda364957310359"/>
    <Part Type="signatura" DocPartId="c3b2473e93f944ca9da8e0531f84749c" PartId="8a1f68ee751c4e7e8c81d247c9d35885"/>
  </Part>
</Parts>
</file>

<file path=customXml/itemProps1.xml><?xml version="1.0" encoding="utf-8"?>
<ds:datastoreItem xmlns:ds="http://schemas.openxmlformats.org/officeDocument/2006/customXml" ds:itemID="{157DE992-43DC-4686-AF5B-D4EE864FCF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244</Words>
  <Characters>1658</Characters>
  <Application>Microsoft Office Word</Application>
  <DocSecurity>0</DocSecurity>
  <Lines>13</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1899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Ulkienė Rita | ŠMSM</dc:creator>
  <cp:lastModifiedBy>ŠAULYTĖ SKAIRIENĖ Dalia</cp:lastModifiedBy>
  <cp:revision>3</cp:revision>
  <cp:lastPrinted>2010-02-18T07:54:00Z</cp:lastPrinted>
  <dcterms:created xsi:type="dcterms:W3CDTF">2023-09-06T08:16:00Z</dcterms:created>
  <dcterms:modified xsi:type="dcterms:W3CDTF">2023-09-06T08:43:00Z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ies>
</file>