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047ba165747450eb6b866302ec6833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XV-539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57b9accf7f841a2a0bc2ccb9acf0e1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57b9accf7f841a2a0bc2ccb9acf0e1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57b9accf7f841a2a0bc2ccb9acf0e1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d14f6df1ab234c76b4c4557cc066b30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4f6df1ab234c76b4c4557cc066b30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1 straipsnio 2 dalį nauju 48 punktu:</w:t>
                  </w:r>
                </w:p>
                <w:sdt>
                  <w:sdtPr>
                    <w:alias w:val="citata"/>
                    <w:tag w:val="part_b5db15a93cba4477abd482ff69ef94f5"/>
                    <w:lock w:val="sdtLocked"/>
                    <w:richText/>
                  </w:sdtPr>
                  <w:sdtContent>
                    <w:sdt>
                      <w:sdtPr>
                        <w:alias w:val="48 p."/>
                        <w:tag w:val="part_163cff00ec5f48e9a28af2605ead629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63cff00ec5f48e9a28af2605ead629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birželio 11-oji – Lietuvos oreivių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9afc88680cfd45a7902da741b75f1c8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fc88680cfd45a7902da741b75f1c8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Buvusius 1 straipsnio 2 dalies 48–97 punktus laikyti atitinkamai 49–98 punktais.</w:t>
                  </w:r>
                </w:p>
              </w:sdtContent>
            </w:sdt>
            <w:sdt>
              <w:sdtPr>
                <w:alias w:val="1 str. 3 d."/>
                <w:tag w:val="part_8ae629aaeaeb432486d249dd1cc00f3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e629aaeaeb432486d249dd1cc00f3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 straipsnio 2 dalies 49 punktą ir jį išdėstyti taip:</w:t>
                  </w:r>
                </w:p>
                <w:sdt>
                  <w:sdtPr>
                    <w:alias w:val="citata"/>
                    <w:tag w:val="part_076cf417c95144bb82a254b3c4827116"/>
                    <w:lock w:val="sdtLocked"/>
                    <w:richText/>
                  </w:sdtPr>
                  <w:sdtContent>
                    <w:sdt>
                      <w:sdtPr>
                        <w:alias w:val="49 p."/>
                        <w:tag w:val="part_3134cc207a6e4ce7b9d02cb8d779f97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34cc207a6e4ce7b9d02cb8d779f9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birželio 14-oji – Gedulo ir vilties diena, Palaimintojo arkivyskupo Teofiliaus Matulionio diena, Pasaulinė kraujo donorų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f2489b3cbebf459fa13ac04a8329595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489b3cbebf459fa13ac04a8329595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1 straipsnio 2 dalį nauju 89 punktu:</w:t>
                  </w:r>
                </w:p>
                <w:sdt>
                  <w:sdtPr>
                    <w:alias w:val="citata"/>
                    <w:tag w:val="part_e12cfd17a9b2451c992469ba2325e44f"/>
                    <w:lock w:val="sdtLocked"/>
                    <w:richText/>
                  </w:sdtPr>
                  <w:sdtContent>
                    <w:sdt>
                      <w:sdtPr>
                        <w:alias w:val="89 p."/>
                        <w:tag w:val="part_78db6bcea3534510ae6e3166b52e2416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8db6bcea3534510ae6e3166b52e24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89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lapkričio 14-oji – Pasaulinė diabeto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9d6e256bde1e4b5e9feba0e6e872d3a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6e256bde1e4b5e9feba0e6e872d3a0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Buvusius 1 straipsnio 2 dalies 89–98 punktus laikyti atitinkamai 90–99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 w:val="27"/>
                      <w:szCs w:val="27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30b650ec6284446fa3a9312268aad7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30b650ec6284446fa3a9312268aad77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2</w:t>
                  </w:r>
                </w:sdtContent>
              </w:sdt>
              <w:r>
                <w:rPr>
                  <w:b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30b650ec6284446fa3a9312268aad77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e29e9c26f5ff4b988b538e1df2558f4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Šis įstatymas įsigalioja 2026 m. sausio 2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aeef4dc4ddc4deb8a5e0cbf5663ea0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4B7ED50-5B16-4598-A7F5-CFCE646188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2c1344b9e664c08ae457a0454619d63" PartId="e047ba165747450eb6b866302ec6833e">
    <Part Type="straipsnis" Nr="1" Abbr="1 str." Title="1 straipsnio pakeitimas" DocPartId="f6dc8ae08b594bd79151b9196522e32e" PartId="a57b9accf7f841a2a0bc2ccb9acf0e16">
      <Part Type="strDalis" Nr="1" Abbr="1 str. 1 d." DocPartId="cef4d23a4ec44ed2bf4e31e1eb810bef" PartId="d14f6df1ab234c76b4c4557cc066b301">
        <Part Type="citata" DocPartId="8a23672872e8448090f375b304983d28" PartId="b5db15a93cba4477abd482ff69ef94f5">
          <Part Type="strPunktas" Nr="48" Abbr="48 p." DocPartId="89eb94a6957942c19e6a3553b83894f6" PartId="163cff00ec5f48e9a28af2605ead629b"/>
        </Part>
      </Part>
      <Part Type="strDalis" Nr="2" Abbr="1 str. 2 d." DocPartId="6800d88389ec41caa45b2477108f46bd" PartId="9afc88680cfd45a7902da741b75f1c87"/>
      <Part Type="strDalis" Nr="3" Abbr="1 str. 3 d." DocPartId="f211e5ba51014b8eb448e6f70de92974" PartId="8ae629aaeaeb432486d249dd1cc00f3d">
        <Part Type="citata" DocPartId="db40ff106eb943b0a29cc5fd2694be24" PartId="076cf417c95144bb82a254b3c4827116">
          <Part Type="strPunktas" Nr="49" Abbr="49 p." DocPartId="c7272d2f49e347e7a36cda0b73806348" PartId="3134cc207a6e4ce7b9d02cb8d779f972"/>
        </Part>
      </Part>
      <Part Type="strDalis" Nr="4" Abbr="1 str. 4 d." DocPartId="641d749ec24d4b42a622b098111aa65d" PartId="f2489b3cbebf459fa13ac04a83295958">
        <Part Type="citata" DocPartId="1700d20fa4dd47f1b32789b73a8a9e0e" PartId="e12cfd17a9b2451c992469ba2325e44f">
          <Part Type="strPunktas" Nr="89" Abbr="89 p." DocPartId="8fc612953b5f4ac0bc9b8de68e861dc0" PartId="78db6bcea3534510ae6e3166b52e2416"/>
        </Part>
      </Part>
      <Part Type="strDalis" Nr="5" Abbr="1 str. 5 d." DocPartId="a1d0f3304b29457d9263d0ddc87383e2" PartId="9d6e256bde1e4b5e9feba0e6e872d3a0"/>
    </Part>
    <Part Type="straipsnis" Nr="2" Abbr="2 str." Title="Įstatymo įsigaliojimas" DocPartId="c5287de5af1247af86a6971964f1d844" PartId="30b650ec6284446fa3a9312268aad77e">
      <Part Type="strDalis" Nr="1" Abbr="2 str. 1 d." DocPartId="a577ea17393248d29c5ef0687fe2fd7e" PartId="e29e9c26f5ff4b988b538e1df2558f4e"/>
    </Part>
    <Part Type="signatura" DocPartId="1739a9d0d5894840ab08e4d10614a600" PartId="9aeef4dc4ddc4deb8a5e0cbf5663ea0b"/>
  </Part>
</Parts>
</file>

<file path=customXml/itemProps1.xml><?xml version="1.0" encoding="utf-8"?>
<ds:datastoreItem xmlns:ds="http://schemas.openxmlformats.org/officeDocument/2006/customXml" ds:itemID="{5F4EA791-7881-4BEB-9505-DA4A06E4C68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800</Characters>
  <Application>Microsoft Office Word</Application>
  <DocSecurity>4</DocSecurity>
  <Lines>30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913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2025-11-25T13:48:00Z</dcterms:created>
  <dc:creator>User</dc:creator>
  <lastModifiedBy>adlibuser</lastModifiedBy>
  <lastPrinted>2025-11-13T10:50:00Z</lastPrinted>
  <dcterms:modified xsi:type="dcterms:W3CDTF">2025-11-25T13:48:00Z</dcterms:modified>
  <revision>2</revision>
</coreProperties>
</file>