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7258050bafcd4c2a9faf8bd70ba6b8bd"/>
        <w:id w:val="791638740"/>
        <w:lock w:val="sdtLocked"/>
      </w:sdtPr>
      <w:sdtEndPr/>
      <w:sdtContent>
        <w:p w14:paraId="21A5965E" w14:textId="77777777" w:rsidR="00D109CD" w:rsidRDefault="00D109CD">
          <w:pPr>
            <w:jc w:val="center"/>
            <w:rPr>
              <w:lang w:eastAsia="lt-LT"/>
            </w:rPr>
          </w:pPr>
        </w:p>
        <w:p w14:paraId="21A5965F" w14:textId="77777777" w:rsidR="00D109CD" w:rsidRDefault="00D109CD">
          <w:pPr>
            <w:jc w:val="center"/>
            <w:rPr>
              <w:lang w:eastAsia="lt-LT"/>
            </w:rPr>
          </w:pPr>
        </w:p>
        <w:p w14:paraId="21A59660" w14:textId="77777777" w:rsidR="00D109CD" w:rsidRDefault="0071599C">
          <w:pPr>
            <w:jc w:val="center"/>
            <w:rPr>
              <w:lang w:eastAsia="lt-LT"/>
            </w:rPr>
          </w:pPr>
          <w:r>
            <w:rPr>
              <w:noProof/>
              <w:lang w:eastAsia="lt-LT"/>
            </w:rPr>
            <w:drawing>
              <wp:inline distT="0" distB="0" distL="0" distR="0" wp14:anchorId="21A596E2" wp14:editId="21A596E3">
                <wp:extent cx="542925" cy="44767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42925" cy="447675"/>
                        </a:xfrm>
                        <a:prstGeom prst="rect">
                          <a:avLst/>
                        </a:prstGeom>
                        <a:noFill/>
                        <a:ln>
                          <a:noFill/>
                        </a:ln>
                      </pic:spPr>
                    </pic:pic>
                  </a:graphicData>
                </a:graphic>
              </wp:inline>
            </w:drawing>
          </w:r>
        </w:p>
        <w:p w14:paraId="21A59661" w14:textId="77777777" w:rsidR="00D109CD" w:rsidRDefault="00D109CD">
          <w:pPr>
            <w:rPr>
              <w:sz w:val="10"/>
              <w:szCs w:val="10"/>
            </w:rPr>
          </w:pPr>
        </w:p>
        <w:p w14:paraId="21A59662" w14:textId="77777777" w:rsidR="00D109CD" w:rsidRDefault="0071599C">
          <w:pPr>
            <w:keepNext/>
            <w:jc w:val="center"/>
            <w:rPr>
              <w:rFonts w:ascii="Arial" w:hAnsi="Arial" w:cs="Arial"/>
              <w:caps/>
              <w:sz w:val="36"/>
              <w:lang w:eastAsia="lt-LT"/>
            </w:rPr>
          </w:pPr>
          <w:r>
            <w:rPr>
              <w:rFonts w:ascii="Arial" w:hAnsi="Arial" w:cs="Arial"/>
              <w:caps/>
              <w:sz w:val="36"/>
              <w:lang w:eastAsia="lt-LT"/>
            </w:rPr>
            <w:t>Lietuvos Respublikos Vyriausybė</w:t>
          </w:r>
        </w:p>
        <w:p w14:paraId="21A59663" w14:textId="77777777" w:rsidR="00D109CD" w:rsidRDefault="00D109CD">
          <w:pPr>
            <w:jc w:val="center"/>
            <w:rPr>
              <w:caps/>
              <w:lang w:eastAsia="lt-LT"/>
            </w:rPr>
          </w:pPr>
        </w:p>
        <w:p w14:paraId="21A59664" w14:textId="77777777" w:rsidR="00D109CD" w:rsidRDefault="0071599C">
          <w:pPr>
            <w:jc w:val="center"/>
            <w:rPr>
              <w:b/>
              <w:caps/>
              <w:lang w:eastAsia="lt-LT"/>
            </w:rPr>
          </w:pPr>
          <w:r>
            <w:rPr>
              <w:b/>
              <w:caps/>
              <w:lang w:eastAsia="lt-LT"/>
            </w:rPr>
            <w:t>nutarimas</w:t>
          </w:r>
        </w:p>
        <w:p w14:paraId="21A59665" w14:textId="77777777" w:rsidR="00D109CD" w:rsidRDefault="0071599C">
          <w:pPr>
            <w:tabs>
              <w:tab w:val="left" w:pos="-284"/>
            </w:tabs>
            <w:jc w:val="center"/>
            <w:rPr>
              <w:b/>
              <w:caps/>
              <w:lang w:eastAsia="lt-LT"/>
            </w:rPr>
          </w:pPr>
          <w:r>
            <w:rPr>
              <w:b/>
              <w:caps/>
              <w:lang w:eastAsia="lt-LT"/>
            </w:rPr>
            <w:t xml:space="preserve">Dėl </w:t>
          </w:r>
          <w:r>
            <w:rPr>
              <w:b/>
              <w:caps/>
              <w:szCs w:val="24"/>
              <w:lang w:eastAsia="lt-LT"/>
            </w:rPr>
            <w:t>LIETUVOS RESPUBLIKOS VYRIAUSYBĖS 2001 M. SAUSIO 25 D.</w:t>
          </w:r>
          <w:r>
            <w:rPr>
              <w:b/>
              <w:szCs w:val="24"/>
              <w:lang w:eastAsia="lt-LT"/>
            </w:rPr>
            <w:t xml:space="preserve"> NUTARIMO NR. 86 „</w:t>
          </w:r>
          <w:r>
            <w:rPr>
              <w:b/>
              <w:bCs/>
              <w:szCs w:val="24"/>
              <w:lang w:eastAsia="lt-LT"/>
            </w:rPr>
            <w:t xml:space="preserve">DĖL LIGOS IR MOTINYSTĖS SOCIALINIO DRAUDIMO PAŠALPŲ NUOSTATŲ </w:t>
          </w:r>
          <w:r>
            <w:rPr>
              <w:b/>
              <w:bCs/>
              <w:szCs w:val="24"/>
              <w:lang w:eastAsia="lt-LT"/>
            </w:rPr>
            <w:t>PATVIRTINIMO“ PAKEITIMO</w:t>
          </w:r>
        </w:p>
        <w:p w14:paraId="21A59666" w14:textId="77777777" w:rsidR="00D109CD" w:rsidRDefault="00D109CD">
          <w:pPr>
            <w:tabs>
              <w:tab w:val="left" w:pos="-284"/>
            </w:tabs>
            <w:rPr>
              <w:caps/>
              <w:lang w:eastAsia="lt-LT"/>
            </w:rPr>
          </w:pPr>
        </w:p>
        <w:p w14:paraId="21A59667" w14:textId="12EB986B" w:rsidR="00D109CD" w:rsidRDefault="0071599C">
          <w:pPr>
            <w:tabs>
              <w:tab w:val="left" w:pos="6804"/>
            </w:tabs>
            <w:jc w:val="center"/>
            <w:rPr>
              <w:color w:val="000000"/>
              <w:lang w:eastAsia="ar-SA"/>
            </w:rPr>
          </w:pPr>
          <w:r>
            <w:rPr>
              <w:color w:val="000000"/>
              <w:lang w:eastAsia="lt-LT"/>
            </w:rPr>
            <w:t>2015 m. gruodžio 23 d.</w:t>
          </w:r>
          <w:r>
            <w:rPr>
              <w:color w:val="000000"/>
              <w:lang w:eastAsia="ar-SA"/>
            </w:rPr>
            <w:t xml:space="preserve"> Nr. </w:t>
          </w:r>
          <w:r>
            <w:rPr>
              <w:color w:val="000000"/>
              <w:lang w:eastAsia="lt-LT"/>
            </w:rPr>
            <w:t>1350</w:t>
          </w:r>
          <w:r>
            <w:rPr>
              <w:color w:val="000000"/>
              <w:lang w:eastAsia="ar-SA"/>
            </w:rPr>
            <w:br/>
            <w:t>Vilnius</w:t>
          </w:r>
        </w:p>
        <w:p w14:paraId="21A59668" w14:textId="77777777" w:rsidR="00D109CD" w:rsidRDefault="00D109CD">
          <w:pPr>
            <w:tabs>
              <w:tab w:val="left" w:pos="-284"/>
            </w:tabs>
            <w:jc w:val="center"/>
            <w:rPr>
              <w:color w:val="000000"/>
              <w:lang w:eastAsia="lt-LT"/>
            </w:rPr>
          </w:pPr>
        </w:p>
        <w:p w14:paraId="21A59669" w14:textId="77777777" w:rsidR="00D109CD" w:rsidRDefault="00D109CD">
          <w:pPr>
            <w:tabs>
              <w:tab w:val="left" w:pos="-284"/>
            </w:tabs>
            <w:jc w:val="center"/>
            <w:rPr>
              <w:color w:val="000000"/>
              <w:lang w:eastAsia="lt-LT"/>
            </w:rPr>
          </w:pPr>
        </w:p>
        <w:sdt>
          <w:sdtPr>
            <w:alias w:val="preambule"/>
            <w:tag w:val="part_e47db2184e4d4bea86daf4f34c8f553c"/>
            <w:id w:val="799723385"/>
            <w:lock w:val="sdtLocked"/>
          </w:sdtPr>
          <w:sdtEndPr/>
          <w:sdtContent>
            <w:p w14:paraId="21A5966A" w14:textId="77777777" w:rsidR="00D109CD" w:rsidRDefault="0071599C">
              <w:pPr>
                <w:spacing w:line="360" w:lineRule="atLeast"/>
                <w:ind w:firstLine="720"/>
                <w:jc w:val="both"/>
                <w:rPr>
                  <w:szCs w:val="24"/>
                  <w:lang w:eastAsia="lt-LT"/>
                </w:rPr>
              </w:pP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13af5ff33dd14c66a5b304d2a7cfce1e"/>
            <w:id w:val="-1492945525"/>
            <w:lock w:val="sdtLocked"/>
          </w:sdtPr>
          <w:sdtEndPr/>
          <w:sdtContent>
            <w:p w14:paraId="21A5966B" w14:textId="77777777" w:rsidR="00D109CD" w:rsidRDefault="0071599C">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13af5ff33dd14c66a5b304d2a7cfce1e"/>
                  <w:id w:val="-1062102016"/>
                  <w:lock w:val="sdtLocked"/>
                </w:sdtPr>
                <w:sdtEndPr/>
                <w:sdtContent>
                  <w:r>
                    <w:rPr>
                      <w:szCs w:val="24"/>
                      <w:lang w:eastAsia="lt-LT"/>
                    </w:rPr>
                    <w:t>1</w:t>
                  </w:r>
                </w:sdtContent>
              </w:sdt>
              <w:r>
                <w:rPr>
                  <w:szCs w:val="24"/>
                  <w:lang w:eastAsia="lt-LT"/>
                </w:rPr>
                <w:t>.</w:t>
              </w:r>
              <w:r>
                <w:rPr>
                  <w:szCs w:val="24"/>
                  <w:lang w:eastAsia="lt-LT"/>
                </w:rPr>
                <w:tab/>
                <w:t xml:space="preserve">Pakeisti Lietuvos Respublikos Vyriausybės 2001 m. sausio 25 d. nutarimą Nr. 86 „Dėl Ligos ir motinystės socialinio draudimo pašalpų nuostatų </w:t>
              </w:r>
              <w:r>
                <w:rPr>
                  <w:szCs w:val="24"/>
                  <w:lang w:eastAsia="lt-LT"/>
                </w:rPr>
                <w:t>patvirtinimo“:</w:t>
              </w:r>
            </w:p>
            <w:sdt>
              <w:sdtPr>
                <w:alias w:val="1.1 p."/>
                <w:tag w:val="part_063f7087006c48c8aa66ae8ea596bde1"/>
                <w:id w:val="1688170491"/>
                <w:lock w:val="sdtLocked"/>
              </w:sdtPr>
              <w:sdtEndPr/>
              <w:sdtContent>
                <w:p w14:paraId="21A5966C" w14:textId="77777777" w:rsidR="00D109CD" w:rsidRDefault="0071599C">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063f7087006c48c8aa66ae8ea596bde1"/>
                      <w:id w:val="391862952"/>
                      <w:lock w:val="sdtLocked"/>
                    </w:sdtPr>
                    <w:sdtEndPr/>
                    <w:sdtContent>
                      <w:r>
                        <w:rPr>
                          <w:szCs w:val="24"/>
                          <w:lang w:eastAsia="lt-LT"/>
                        </w:rPr>
                        <w:t>1.1</w:t>
                      </w:r>
                    </w:sdtContent>
                  </w:sdt>
                  <w:r>
                    <w:rPr>
                      <w:szCs w:val="24"/>
                      <w:lang w:eastAsia="lt-LT"/>
                    </w:rPr>
                    <w:t>.</w:t>
                  </w:r>
                  <w:r>
                    <w:rPr>
                      <w:szCs w:val="24"/>
                      <w:lang w:eastAsia="lt-LT"/>
                    </w:rPr>
                    <w:tab/>
                    <w:t>Pakeisti preambulę ir ją išdėstyti taip:</w:t>
                  </w:r>
                </w:p>
                <w:sdt>
                  <w:sdtPr>
                    <w:alias w:val="citata"/>
                    <w:tag w:val="part_51c9ccfe194744f38c560d16644ba0ff"/>
                    <w:id w:val="-706867732"/>
                    <w:lock w:val="sdtLocked"/>
                  </w:sdtPr>
                  <w:sdtEndPr/>
                  <w:sdtContent>
                    <w:sdt>
                      <w:sdtPr>
                        <w:alias w:val="pastraipa"/>
                        <w:tag w:val="part_0d13cbcefba94718a27164e0eb9b5f4c"/>
                        <w:id w:val="997847035"/>
                        <w:lock w:val="sdtLocked"/>
                      </w:sdtPr>
                      <w:sdtEndPr/>
                      <w:sdtContent>
                        <w:p w14:paraId="21A5966D" w14:textId="77777777" w:rsidR="00D109CD" w:rsidRDefault="007159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„Vadovaudamasi Lietuvos Respublikos ligos ir motinystės socialinio draudimo įstatymu, Lietuvos Respublikos vidaus tarnybos statuto pakeitimo įstatymo 3 straipsnio 25 dalimi, Lietuvos Respubliko</w:t>
                          </w:r>
                          <w:r>
                            <w:rPr>
                              <w:szCs w:val="24"/>
                              <w:lang w:eastAsia="lt-LT"/>
                            </w:rPr>
                            <w:t>s tarnybos Kalėjimų departamente prie Lietuvos Respublikos teisingumo ministerijos statuto pakeitimo įstatymo 3 straipsnio 11 dalimi ir Lietuvos Respublikos specialiųjų tyrimų tarnybos statuto pakeitimo įstatymo 2 straipsnio 24 dalimi, Lietuvos Respublikos</w:t>
                          </w:r>
                          <w:r>
                            <w:rPr>
                              <w:szCs w:val="24"/>
                              <w:lang w:eastAsia="lt-LT"/>
                            </w:rPr>
                            <w:t xml:space="preserve"> Vyriausybė</w:t>
                          </w:r>
                          <w:r>
                            <w:rPr>
                              <w:spacing w:val="100"/>
                              <w:szCs w:val="24"/>
                              <w:lang w:eastAsia="lt-LT"/>
                            </w:rPr>
                            <w:t xml:space="preserve"> nutari</w:t>
                          </w:r>
                          <w:r>
                            <w:rPr>
                              <w:szCs w:val="24"/>
                              <w:lang w:eastAsia="lt-LT"/>
                            </w:rPr>
                            <w:t>a:“.</w:t>
                          </w:r>
                        </w:p>
                      </w:sdtContent>
                    </w:sdt>
                  </w:sdtContent>
                </w:sdt>
              </w:sdtContent>
            </w:sdt>
            <w:sdt>
              <w:sdtPr>
                <w:alias w:val="1.2 p."/>
                <w:tag w:val="part_9716a2c4a99d4316baaba42d5c5648a1"/>
                <w:id w:val="-1978139924"/>
                <w:lock w:val="sdtLocked"/>
              </w:sdtPr>
              <w:sdtEndPr/>
              <w:sdtContent>
                <w:p w14:paraId="21A5966E" w14:textId="77777777" w:rsidR="00D109CD" w:rsidRDefault="0071599C">
                  <w:pPr>
                    <w:tabs>
                      <w:tab w:val="left" w:pos="916"/>
                      <w:tab w:val="left" w:pos="1134"/>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9716a2c4a99d4316baaba42d5c5648a1"/>
                      <w:id w:val="1173305828"/>
                      <w:lock w:val="sdtLocked"/>
                    </w:sdtPr>
                    <w:sdtEndPr/>
                    <w:sdtContent>
                      <w:r>
                        <w:rPr>
                          <w:szCs w:val="24"/>
                          <w:lang w:eastAsia="lt-LT"/>
                        </w:rPr>
                        <w:t>1.2</w:t>
                      </w:r>
                    </w:sdtContent>
                  </w:sdt>
                  <w:r>
                    <w:rPr>
                      <w:szCs w:val="24"/>
                      <w:lang w:eastAsia="lt-LT"/>
                    </w:rPr>
                    <w:t>.</w:t>
                  </w:r>
                  <w:r>
                    <w:rPr>
                      <w:szCs w:val="24"/>
                      <w:lang w:eastAsia="lt-LT"/>
                    </w:rPr>
                    <w:tab/>
                    <w:t>Pakeisti nurodytu nutarimu patvirtintus Ligos ir motinystės socialinio draudimo pašalpų nuostatus:</w:t>
                  </w:r>
                </w:p>
                <w:sdt>
                  <w:sdtPr>
                    <w:alias w:val="1.2.1 p."/>
                    <w:tag w:val="part_ece6ad7510ca45838008d5dd7c3bde36"/>
                    <w:id w:val="1293015343"/>
                    <w:lock w:val="sdtLocked"/>
                  </w:sdtPr>
                  <w:sdtEndPr/>
                  <w:sdtContent>
                    <w:p w14:paraId="21A5966F" w14:textId="77777777" w:rsidR="00D109CD" w:rsidRDefault="0071599C">
                      <w:pPr>
                        <w:tabs>
                          <w:tab w:val="left" w:pos="1418"/>
                        </w:tabs>
                        <w:spacing w:line="360" w:lineRule="atLeast"/>
                        <w:ind w:firstLine="720"/>
                        <w:jc w:val="both"/>
                        <w:rPr>
                          <w:szCs w:val="24"/>
                          <w:lang w:eastAsia="lt-LT"/>
                        </w:rPr>
                      </w:pPr>
                      <w:sdt>
                        <w:sdtPr>
                          <w:alias w:val="Numeris"/>
                          <w:tag w:val="nr_ece6ad7510ca45838008d5dd7c3bde36"/>
                          <w:id w:val="1129591580"/>
                          <w:lock w:val="sdtLocked"/>
                        </w:sdtPr>
                        <w:sdtEndPr/>
                        <w:sdtContent>
                          <w:r>
                            <w:rPr>
                              <w:rFonts w:eastAsia="Calibri"/>
                              <w:szCs w:val="24"/>
                              <w:lang w:eastAsia="lt-LT"/>
                            </w:rPr>
                            <w:t>1.2.1</w:t>
                          </w:r>
                        </w:sdtContent>
                      </w:sdt>
                      <w:r>
                        <w:rPr>
                          <w:rFonts w:eastAsia="Calibri"/>
                          <w:szCs w:val="24"/>
                          <w:lang w:eastAsia="lt-LT"/>
                        </w:rPr>
                        <w:t>.</w:t>
                      </w:r>
                      <w:r>
                        <w:rPr>
                          <w:rFonts w:eastAsia="Calibri"/>
                          <w:szCs w:val="24"/>
                          <w:lang w:eastAsia="lt-LT"/>
                        </w:rPr>
                        <w:tab/>
                      </w:r>
                      <w:r>
                        <w:rPr>
                          <w:szCs w:val="24"/>
                          <w:lang w:eastAsia="lt-LT"/>
                        </w:rPr>
                        <w:t>Pakeisti I skyriaus pavadinimą ir jį išdėstyti taip:</w:t>
                      </w:r>
                    </w:p>
                    <w:p w14:paraId="21A59670" w14:textId="77777777" w:rsidR="00D109CD" w:rsidRDefault="00D109CD">
                      <w:pPr>
                        <w:rPr>
                          <w:sz w:val="10"/>
                          <w:szCs w:val="10"/>
                        </w:rPr>
                      </w:pPr>
                    </w:p>
                    <w:sdt>
                      <w:sdtPr>
                        <w:alias w:val="citata"/>
                        <w:tag w:val="part_89f58218fb2b4c9a96fcd246b7ca97c6"/>
                        <w:id w:val="-1864738763"/>
                        <w:lock w:val="sdtLocked"/>
                      </w:sdtPr>
                      <w:sdtEndPr/>
                      <w:sdtContent>
                        <w:sdt>
                          <w:sdtPr>
                            <w:alias w:val="skyrius"/>
                            <w:tag w:val="part_6bfa3f0c86c346da9df0eac57b147eb5"/>
                            <w:id w:val="-671648094"/>
                            <w:lock w:val="sdtLocked"/>
                          </w:sdtPr>
                          <w:sdtEndPr/>
                          <w:sdtContent>
                            <w:p w14:paraId="21A59671" w14:textId="77777777" w:rsidR="00D109CD" w:rsidRDefault="0071599C">
                              <w:pPr>
                                <w:tabs>
                                  <w:tab w:val="left" w:pos="1276"/>
                                </w:tabs>
                                <w:jc w:val="center"/>
                                <w:rPr>
                                  <w:rFonts w:eastAsia="Calibri"/>
                                  <w:b/>
                                  <w:szCs w:val="24"/>
                                  <w:lang w:eastAsia="lt-LT"/>
                                </w:rPr>
                              </w:pPr>
                              <w:r>
                                <w:rPr>
                                  <w:rFonts w:eastAsia="Calibri"/>
                                  <w:szCs w:val="24"/>
                                  <w:lang w:eastAsia="lt-LT"/>
                                </w:rPr>
                                <w:t>„</w:t>
                              </w:r>
                              <w:sdt>
                                <w:sdtPr>
                                  <w:alias w:val="Numeris"/>
                                  <w:tag w:val="nr_6bfa3f0c86c346da9df0eac57b147eb5"/>
                                  <w:id w:val="370115628"/>
                                  <w:lock w:val="sdtLocked"/>
                                </w:sdtPr>
                                <w:sdtEndPr/>
                                <w:sdtContent>
                                  <w:r>
                                    <w:rPr>
                                      <w:rFonts w:eastAsia="Calibri"/>
                                      <w:b/>
                                      <w:szCs w:val="24"/>
                                      <w:lang w:eastAsia="lt-LT"/>
                                    </w:rPr>
                                    <w:t>I</w:t>
                                  </w:r>
                                </w:sdtContent>
                              </w:sdt>
                              <w:r>
                                <w:rPr>
                                  <w:rFonts w:eastAsia="Calibri"/>
                                  <w:b/>
                                  <w:szCs w:val="24"/>
                                  <w:lang w:eastAsia="lt-LT"/>
                                </w:rPr>
                                <w:t xml:space="preserve"> SKYRIUS</w:t>
                              </w:r>
                            </w:p>
                            <w:p w14:paraId="21A59672" w14:textId="77777777" w:rsidR="00D109CD" w:rsidRDefault="00D109CD">
                              <w:pPr>
                                <w:rPr>
                                  <w:sz w:val="18"/>
                                  <w:szCs w:val="18"/>
                                </w:rPr>
                              </w:pPr>
                            </w:p>
                            <w:p w14:paraId="21A59673" w14:textId="77777777" w:rsidR="00D109CD" w:rsidRDefault="0071599C">
                              <w:pPr>
                                <w:tabs>
                                  <w:tab w:val="left" w:pos="1276"/>
                                </w:tabs>
                                <w:jc w:val="center"/>
                                <w:rPr>
                                  <w:rFonts w:eastAsia="Calibri"/>
                                  <w:szCs w:val="24"/>
                                  <w:lang w:eastAsia="lt-LT"/>
                                </w:rPr>
                              </w:pPr>
                              <w:r>
                                <w:rPr>
                                  <w:rFonts w:eastAsia="Calibri"/>
                                  <w:b/>
                                  <w:szCs w:val="24"/>
                                  <w:lang w:eastAsia="lt-LT"/>
                                </w:rPr>
                                <w:t>BENDROSIOS NUOSTATOS</w:t>
                              </w:r>
                              <w:r>
                                <w:rPr>
                                  <w:rFonts w:eastAsia="Calibri"/>
                                  <w:szCs w:val="24"/>
                                  <w:lang w:eastAsia="lt-LT"/>
                                </w:rPr>
                                <w:t>“.</w:t>
                              </w:r>
                            </w:p>
                            <w:p w14:paraId="21A59674" w14:textId="77777777" w:rsidR="00D109CD" w:rsidRDefault="0071599C">
                              <w:pPr>
                                <w:rPr>
                                  <w:sz w:val="18"/>
                                  <w:szCs w:val="18"/>
                                </w:rPr>
                              </w:pPr>
                            </w:p>
                          </w:sdtContent>
                        </w:sdt>
                      </w:sdtContent>
                    </w:sdt>
                  </w:sdtContent>
                </w:sdt>
                <w:sdt>
                  <w:sdtPr>
                    <w:alias w:val="1.2.2 p."/>
                    <w:tag w:val="part_52313ded50904065b9d3a05cf7e0a947"/>
                    <w:id w:val="-1078752258"/>
                    <w:lock w:val="sdtLocked"/>
                  </w:sdtPr>
                  <w:sdtEndPr/>
                  <w:sdtContent>
                    <w:p w14:paraId="21A59675" w14:textId="77777777" w:rsidR="00D109CD" w:rsidRDefault="0071599C">
                      <w:pPr>
                        <w:tabs>
                          <w:tab w:val="left" w:pos="1418"/>
                        </w:tabs>
                        <w:spacing w:line="360" w:lineRule="atLeast"/>
                        <w:ind w:firstLine="720"/>
                        <w:jc w:val="both"/>
                        <w:rPr>
                          <w:szCs w:val="24"/>
                          <w:lang w:eastAsia="lt-LT"/>
                        </w:rPr>
                      </w:pPr>
                      <w:sdt>
                        <w:sdtPr>
                          <w:alias w:val="Numeris"/>
                          <w:tag w:val="nr_52313ded50904065b9d3a05cf7e0a947"/>
                          <w:id w:val="1519500494"/>
                          <w:lock w:val="sdtLocked"/>
                        </w:sdtPr>
                        <w:sdtEndPr/>
                        <w:sdtContent>
                          <w:r>
                            <w:rPr>
                              <w:rFonts w:eastAsia="Calibri"/>
                              <w:szCs w:val="24"/>
                              <w:lang w:eastAsia="lt-LT"/>
                            </w:rPr>
                            <w:t>1.2.2</w:t>
                          </w:r>
                        </w:sdtContent>
                      </w:sdt>
                      <w:r>
                        <w:rPr>
                          <w:rFonts w:eastAsia="Calibri"/>
                          <w:szCs w:val="24"/>
                          <w:lang w:eastAsia="lt-LT"/>
                        </w:rPr>
                        <w:t>.</w:t>
                      </w:r>
                      <w:r>
                        <w:rPr>
                          <w:rFonts w:eastAsia="Calibri"/>
                          <w:szCs w:val="24"/>
                          <w:lang w:eastAsia="lt-LT"/>
                        </w:rPr>
                        <w:tab/>
                      </w:r>
                      <w:r>
                        <w:rPr>
                          <w:szCs w:val="24"/>
                          <w:lang w:eastAsia="lt-LT"/>
                        </w:rPr>
                        <w:t>Pakei</w:t>
                      </w:r>
                      <w:r>
                        <w:rPr>
                          <w:szCs w:val="24"/>
                          <w:lang w:eastAsia="lt-LT"/>
                        </w:rPr>
                        <w:t>sti 4 punktą ir jį išdėstyti taip:</w:t>
                      </w:r>
                    </w:p>
                    <w:sdt>
                      <w:sdtPr>
                        <w:alias w:val="citata"/>
                        <w:tag w:val="part_c9ef02111f704948b51778e96ac14e42"/>
                        <w:id w:val="770356010"/>
                        <w:lock w:val="sdtLocked"/>
                      </w:sdtPr>
                      <w:sdtEndPr/>
                      <w:sdtContent>
                        <w:sdt>
                          <w:sdtPr>
                            <w:alias w:val="4 p."/>
                            <w:tag w:val="part_e6b87a27a8c24fc49dba827b64246ac3"/>
                            <w:id w:val="-2108409472"/>
                            <w:lock w:val="sdtLocked"/>
                          </w:sdtPr>
                          <w:sdtEndPr/>
                          <w:sdtContent>
                            <w:p w14:paraId="21A59676" w14:textId="77777777" w:rsidR="00D109CD" w:rsidRDefault="0071599C">
                              <w:pPr>
                                <w:tabs>
                                  <w:tab w:val="left" w:pos="1276"/>
                                </w:tabs>
                                <w:spacing w:line="360" w:lineRule="atLeast"/>
                                <w:ind w:firstLine="720"/>
                                <w:jc w:val="both"/>
                                <w:rPr>
                                  <w:rFonts w:eastAsia="Calibri"/>
                                  <w:szCs w:val="24"/>
                                  <w:lang w:eastAsia="lt-LT"/>
                                </w:rPr>
                              </w:pPr>
                              <w:r>
                                <w:rPr>
                                  <w:rFonts w:eastAsia="Calibri"/>
                                  <w:szCs w:val="24"/>
                                  <w:lang w:eastAsia="lt-LT"/>
                                </w:rPr>
                                <w:t>„</w:t>
                              </w:r>
                              <w:sdt>
                                <w:sdtPr>
                                  <w:alias w:val="Numeris"/>
                                  <w:tag w:val="nr_e6b87a27a8c24fc49dba827b64246ac3"/>
                                  <w:id w:val="-1813169877"/>
                                  <w:lock w:val="sdtLocked"/>
                                </w:sdtPr>
                                <w:sdtEndPr/>
                                <w:sdtContent>
                                  <w:r>
                                    <w:rPr>
                                      <w:rFonts w:eastAsia="Calibri"/>
                                      <w:szCs w:val="24"/>
                                      <w:lang w:eastAsia="lt-LT"/>
                                    </w:rPr>
                                    <w:t>4</w:t>
                                  </w:r>
                                </w:sdtContent>
                              </w:sdt>
                              <w:r>
                                <w:rPr>
                                  <w:rFonts w:eastAsia="Calibri"/>
                                  <w:szCs w:val="24"/>
                                  <w:lang w:eastAsia="lt-LT"/>
                                </w:rPr>
                                <w:t>. Ligos (išskyrus ligos pašalpas, mokamas 2 pirmąsias ligos dienas, kai įstatymo nustatyta tvarka šią pašalpą pavesta mokėti darbdaviui), profesinės reabilitacijos, motinystės, tėvystės ir motinystės</w:t>
                              </w:r>
                              <w:r>
                                <w:rPr>
                                  <w:rFonts w:eastAsia="Calibri"/>
                                  <w:szCs w:val="24"/>
                                  <w:lang w:eastAsia="lt-LT"/>
                                </w:rPr>
                                <w:t xml:space="preserve"> (tėvystės) socialinio draudimo pašalpas skiria ir moka Valstybinio socialinio draudimo fondo valdybos prie Socialinės apsaugos ir darbo ministerijos teritoriniai skyriai, o pareigūnams, vadovaujantis Lietuvos Respublikos valstybinio socialinio draudimo įs</w:t>
                              </w:r>
                              <w:r>
                                <w:rPr>
                                  <w:rFonts w:eastAsia="Calibri"/>
                                  <w:szCs w:val="24"/>
                                  <w:lang w:eastAsia="lt-LT"/>
                                </w:rPr>
                                <w:t>tatymu privalomai draudžiamiems ligos ir motinystės socialiniu draudimu (toliau vadinama – pareigūnai), – Valstybinio socialinio draudimo fondo valdybos prie Socialinės apsaugos ir darbo ministerijos Karinių ir joms prilygintų struktūrų skyrius (toliau vad</w:t>
                              </w:r>
                              <w:r>
                                <w:rPr>
                                  <w:rFonts w:eastAsia="Calibri"/>
                                  <w:szCs w:val="24"/>
                                  <w:lang w:eastAsia="lt-LT"/>
                                </w:rPr>
                                <w:t>inama – Karinių ir joms prilygintų struktūrų skyrius), toliau tekste visi kartu vadinami teritoriniais skyriais.“</w:t>
                              </w:r>
                            </w:p>
                          </w:sdtContent>
                        </w:sdt>
                      </w:sdtContent>
                    </w:sdt>
                  </w:sdtContent>
                </w:sdt>
                <w:sdt>
                  <w:sdtPr>
                    <w:alias w:val="1.2.3 p."/>
                    <w:tag w:val="part_be59fbc62eca4ae8a68e39bfe622b4af"/>
                    <w:id w:val="1243139734"/>
                    <w:lock w:val="sdtLocked"/>
                  </w:sdtPr>
                  <w:sdtEndPr/>
                  <w:sdtContent>
                    <w:p w14:paraId="21A59677" w14:textId="77777777" w:rsidR="00D109CD" w:rsidRDefault="0071599C">
                      <w:pPr>
                        <w:tabs>
                          <w:tab w:val="left" w:pos="1418"/>
                        </w:tabs>
                        <w:spacing w:line="360" w:lineRule="atLeast"/>
                        <w:ind w:firstLine="720"/>
                        <w:jc w:val="both"/>
                        <w:rPr>
                          <w:szCs w:val="24"/>
                          <w:lang w:eastAsia="lt-LT"/>
                        </w:rPr>
                      </w:pPr>
                      <w:sdt>
                        <w:sdtPr>
                          <w:alias w:val="Numeris"/>
                          <w:tag w:val="nr_be59fbc62eca4ae8a68e39bfe622b4af"/>
                          <w:id w:val="-104262677"/>
                          <w:lock w:val="sdtLocked"/>
                        </w:sdtPr>
                        <w:sdtEndPr/>
                        <w:sdtContent>
                          <w:r>
                            <w:rPr>
                              <w:rFonts w:eastAsia="Calibri"/>
                              <w:szCs w:val="24"/>
                              <w:lang w:eastAsia="lt-LT"/>
                            </w:rPr>
                            <w:t>1.2.3</w:t>
                          </w:r>
                        </w:sdtContent>
                      </w:sdt>
                      <w:r>
                        <w:rPr>
                          <w:rFonts w:eastAsia="Calibri"/>
                          <w:szCs w:val="24"/>
                          <w:lang w:eastAsia="lt-LT"/>
                        </w:rPr>
                        <w:t>.</w:t>
                      </w:r>
                      <w:r>
                        <w:rPr>
                          <w:rFonts w:eastAsia="Calibri"/>
                          <w:szCs w:val="24"/>
                          <w:lang w:eastAsia="lt-LT"/>
                        </w:rPr>
                        <w:tab/>
                      </w:r>
                      <w:r>
                        <w:rPr>
                          <w:szCs w:val="24"/>
                          <w:lang w:eastAsia="lt-LT"/>
                        </w:rPr>
                        <w:t>Pakeisti II skyriaus pavadinimą ir jį išdėstyti taip:</w:t>
                      </w:r>
                    </w:p>
                    <w:p w14:paraId="21A59678" w14:textId="77777777" w:rsidR="00D109CD" w:rsidRDefault="00D109CD">
                      <w:pPr>
                        <w:rPr>
                          <w:sz w:val="10"/>
                          <w:szCs w:val="10"/>
                        </w:rPr>
                      </w:pPr>
                    </w:p>
                    <w:sdt>
                      <w:sdtPr>
                        <w:alias w:val="citata"/>
                        <w:tag w:val="part_fa91492179e34ef3a817e9346004f42a"/>
                        <w:id w:val="966311270"/>
                        <w:lock w:val="sdtLocked"/>
                      </w:sdtPr>
                      <w:sdtEndPr/>
                      <w:sdtContent>
                        <w:sdt>
                          <w:sdtPr>
                            <w:alias w:val="skyrius"/>
                            <w:tag w:val="part_723b3246ee6247a38d280198603fb65b"/>
                            <w:id w:val="292483456"/>
                            <w:lock w:val="sdtLocked"/>
                          </w:sdtPr>
                          <w:sdtEndPr/>
                          <w:sdtContent>
                            <w:p w14:paraId="21A59679" w14:textId="77777777" w:rsidR="00D109CD" w:rsidRDefault="0071599C">
                              <w:pPr>
                                <w:tabs>
                                  <w:tab w:val="left" w:pos="1276"/>
                                </w:tabs>
                                <w:jc w:val="center"/>
                                <w:rPr>
                                  <w:rFonts w:eastAsia="Calibri"/>
                                  <w:szCs w:val="24"/>
                                  <w:lang w:eastAsia="lt-LT"/>
                                </w:rPr>
                              </w:pPr>
                              <w:r>
                                <w:rPr>
                                  <w:rFonts w:eastAsia="Calibri"/>
                                  <w:szCs w:val="24"/>
                                  <w:lang w:eastAsia="lt-LT"/>
                                </w:rPr>
                                <w:t>„</w:t>
                              </w:r>
                              <w:sdt>
                                <w:sdtPr>
                                  <w:alias w:val="Numeris"/>
                                  <w:tag w:val="nr_723b3246ee6247a38d280198603fb65b"/>
                                  <w:id w:val="1723790042"/>
                                  <w:lock w:val="sdtLocked"/>
                                </w:sdtPr>
                                <w:sdtEndPr/>
                                <w:sdtContent>
                                  <w:r>
                                    <w:rPr>
                                      <w:rFonts w:eastAsia="Calibri"/>
                                      <w:b/>
                                      <w:szCs w:val="24"/>
                                      <w:lang w:eastAsia="lt-LT"/>
                                    </w:rPr>
                                    <w:t>II</w:t>
                                  </w:r>
                                </w:sdtContent>
                              </w:sdt>
                              <w:r>
                                <w:rPr>
                                  <w:rFonts w:eastAsia="Calibri"/>
                                  <w:b/>
                                  <w:szCs w:val="24"/>
                                  <w:lang w:eastAsia="lt-LT"/>
                                </w:rPr>
                                <w:t xml:space="preserve"> SKYRIUS</w:t>
                              </w:r>
                            </w:p>
                            <w:p w14:paraId="21A5967A" w14:textId="77777777" w:rsidR="00D109CD" w:rsidRDefault="00D109CD">
                              <w:pPr>
                                <w:rPr>
                                  <w:sz w:val="18"/>
                                  <w:szCs w:val="18"/>
                                </w:rPr>
                              </w:pPr>
                            </w:p>
                            <w:p w14:paraId="21A5967B" w14:textId="77777777" w:rsidR="00D109CD" w:rsidRDefault="0071599C">
                              <w:pPr>
                                <w:tabs>
                                  <w:tab w:val="left" w:pos="1276"/>
                                </w:tabs>
                                <w:jc w:val="center"/>
                                <w:rPr>
                                  <w:rFonts w:eastAsia="Calibri"/>
                                  <w:szCs w:val="24"/>
                                  <w:lang w:eastAsia="lt-LT"/>
                                </w:rPr>
                              </w:pPr>
                              <w:r>
                                <w:rPr>
                                  <w:rFonts w:eastAsia="Calibri"/>
                                  <w:b/>
                                  <w:szCs w:val="24"/>
                                  <w:lang w:eastAsia="lt-LT"/>
                                </w:rPr>
                                <w:t>KOMPENSUOJAMASIS UŽDARBIS PAŠALPOMS SKAIČIUOTI</w:t>
                              </w:r>
                              <w:r>
                                <w:rPr>
                                  <w:rFonts w:eastAsia="Calibri"/>
                                  <w:szCs w:val="24"/>
                                  <w:lang w:eastAsia="lt-LT"/>
                                </w:rPr>
                                <w:t>“.</w:t>
                              </w:r>
                            </w:p>
                            <w:p w14:paraId="21A5967C" w14:textId="77777777" w:rsidR="00D109CD" w:rsidRDefault="0071599C">
                              <w:pPr>
                                <w:rPr>
                                  <w:sz w:val="18"/>
                                  <w:szCs w:val="18"/>
                                </w:rPr>
                              </w:pPr>
                            </w:p>
                          </w:sdtContent>
                        </w:sdt>
                      </w:sdtContent>
                    </w:sdt>
                  </w:sdtContent>
                </w:sdt>
                <w:sdt>
                  <w:sdtPr>
                    <w:alias w:val="1.2.4 p."/>
                    <w:tag w:val="part_e61b1de1f5c04d82aad7575826b497aa"/>
                    <w:id w:val="486517130"/>
                    <w:lock w:val="sdtLocked"/>
                  </w:sdtPr>
                  <w:sdtEndPr/>
                  <w:sdtContent>
                    <w:p w14:paraId="21A5967D" w14:textId="77777777" w:rsidR="00D109CD" w:rsidRDefault="0071599C">
                      <w:pPr>
                        <w:keepNext/>
                        <w:keepLines/>
                        <w:tabs>
                          <w:tab w:val="left" w:pos="1418"/>
                        </w:tabs>
                        <w:spacing w:line="360" w:lineRule="atLeast"/>
                        <w:ind w:firstLine="720"/>
                        <w:jc w:val="both"/>
                        <w:rPr>
                          <w:szCs w:val="24"/>
                          <w:lang w:eastAsia="lt-LT"/>
                        </w:rPr>
                      </w:pPr>
                      <w:sdt>
                        <w:sdtPr>
                          <w:alias w:val="Numeris"/>
                          <w:tag w:val="nr_e61b1de1f5c04d82aad7575826b497aa"/>
                          <w:id w:val="-949849363"/>
                          <w:lock w:val="sdtLocked"/>
                        </w:sdtPr>
                        <w:sdtEndPr/>
                        <w:sdtContent>
                          <w:r>
                            <w:rPr>
                              <w:rFonts w:eastAsia="Calibri"/>
                              <w:szCs w:val="24"/>
                              <w:lang w:eastAsia="lt-LT"/>
                            </w:rPr>
                            <w:t>1</w:t>
                          </w:r>
                          <w:r>
                            <w:rPr>
                              <w:rFonts w:eastAsia="Calibri"/>
                              <w:szCs w:val="24"/>
                              <w:lang w:eastAsia="lt-LT"/>
                            </w:rPr>
                            <w:t>.2.4</w:t>
                          </w:r>
                        </w:sdtContent>
                      </w:sdt>
                      <w:r>
                        <w:rPr>
                          <w:rFonts w:eastAsia="Calibri"/>
                          <w:szCs w:val="24"/>
                          <w:lang w:eastAsia="lt-LT"/>
                        </w:rPr>
                        <w:t>.</w:t>
                      </w:r>
                      <w:r>
                        <w:rPr>
                          <w:rFonts w:eastAsia="Calibri"/>
                          <w:szCs w:val="24"/>
                          <w:lang w:eastAsia="lt-LT"/>
                        </w:rPr>
                        <w:tab/>
                      </w:r>
                      <w:r>
                        <w:rPr>
                          <w:szCs w:val="24"/>
                          <w:lang w:eastAsia="lt-LT"/>
                        </w:rPr>
                        <w:t>Pakeisti III skyriaus pavadinimą ir jį išdėstyti taip:</w:t>
                      </w:r>
                    </w:p>
                    <w:p w14:paraId="21A5967E" w14:textId="77777777" w:rsidR="00D109CD" w:rsidRDefault="00D109CD">
                      <w:pPr>
                        <w:rPr>
                          <w:sz w:val="10"/>
                          <w:szCs w:val="10"/>
                        </w:rPr>
                      </w:pPr>
                    </w:p>
                    <w:sdt>
                      <w:sdtPr>
                        <w:alias w:val="citata"/>
                        <w:tag w:val="part_35a32fb0a6914a4caf591d8c96b40dd8"/>
                        <w:id w:val="-713583716"/>
                        <w:lock w:val="sdtLocked"/>
                      </w:sdtPr>
                      <w:sdtEndPr/>
                      <w:sdtContent>
                        <w:sdt>
                          <w:sdtPr>
                            <w:alias w:val="skyrius"/>
                            <w:tag w:val="part_a8d6a8c85b96490fb0f7e6f6e5c6e9b1"/>
                            <w:id w:val="1157732614"/>
                            <w:lock w:val="sdtLocked"/>
                          </w:sdtPr>
                          <w:sdtEndPr/>
                          <w:sdtContent>
                            <w:p w14:paraId="21A5967F" w14:textId="77777777" w:rsidR="00D109CD" w:rsidRDefault="0071599C">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szCs w:val="24"/>
                                  <w:lang w:eastAsia="lt-LT"/>
                                </w:rPr>
                                <w:t>„</w:t>
                              </w:r>
                              <w:sdt>
                                <w:sdtPr>
                                  <w:alias w:val="Numeris"/>
                                  <w:tag w:val="nr_a8d6a8c85b96490fb0f7e6f6e5c6e9b1"/>
                                  <w:id w:val="1017959703"/>
                                  <w:lock w:val="sdtLocked"/>
                                </w:sdtPr>
                                <w:sdtEndPr/>
                                <w:sdtContent>
                                  <w:r>
                                    <w:rPr>
                                      <w:b/>
                                      <w:szCs w:val="24"/>
                                      <w:lang w:eastAsia="lt-LT"/>
                                    </w:rPr>
                                    <w:t>III</w:t>
                                  </w:r>
                                </w:sdtContent>
                              </w:sdt>
                              <w:r>
                                <w:rPr>
                                  <w:b/>
                                  <w:szCs w:val="24"/>
                                  <w:lang w:eastAsia="lt-LT"/>
                                </w:rPr>
                                <w:t xml:space="preserve"> SKYRIUS</w:t>
                              </w:r>
                            </w:p>
                            <w:p w14:paraId="21A59680" w14:textId="77777777" w:rsidR="00D109CD" w:rsidRDefault="0071599C">
                              <w:pPr>
                                <w:keepNext/>
                                <w:keepLines/>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DRAUDIMO STAŽAS</w:t>
                              </w:r>
                              <w:r>
                                <w:rPr>
                                  <w:szCs w:val="24"/>
                                  <w:lang w:eastAsia="lt-LT"/>
                                </w:rPr>
                                <w:t>“.</w:t>
                              </w:r>
                            </w:p>
                          </w:sdtContent>
                        </w:sdt>
                      </w:sdtContent>
                    </w:sdt>
                  </w:sdtContent>
                </w:sdt>
                <w:sdt>
                  <w:sdtPr>
                    <w:alias w:val="1.2.5 p."/>
                    <w:tag w:val="part_28c775ad8dab45aba69b7779ae3a1ac4"/>
                    <w:id w:val="-2081737410"/>
                    <w:lock w:val="sdtLocked"/>
                  </w:sdtPr>
                  <w:sdtEndPr/>
                  <w:sdtContent>
                    <w:p w14:paraId="21A59681" w14:textId="77777777" w:rsidR="00D109CD" w:rsidRDefault="0071599C">
                      <w:pPr>
                        <w:tabs>
                          <w:tab w:val="left" w:pos="1418"/>
                        </w:tabs>
                        <w:spacing w:line="360" w:lineRule="atLeast"/>
                        <w:ind w:firstLine="720"/>
                        <w:jc w:val="both"/>
                        <w:rPr>
                          <w:szCs w:val="24"/>
                          <w:lang w:eastAsia="lt-LT"/>
                        </w:rPr>
                      </w:pPr>
                      <w:sdt>
                        <w:sdtPr>
                          <w:alias w:val="Numeris"/>
                          <w:tag w:val="nr_28c775ad8dab45aba69b7779ae3a1ac4"/>
                          <w:id w:val="2090503189"/>
                          <w:lock w:val="sdtLocked"/>
                        </w:sdtPr>
                        <w:sdtEndPr/>
                        <w:sdtContent>
                          <w:r>
                            <w:rPr>
                              <w:rFonts w:eastAsia="Calibri"/>
                              <w:szCs w:val="24"/>
                              <w:lang w:eastAsia="lt-LT"/>
                            </w:rPr>
                            <w:t>1.2.5</w:t>
                          </w:r>
                        </w:sdtContent>
                      </w:sdt>
                      <w:r>
                        <w:rPr>
                          <w:rFonts w:eastAsia="Calibri"/>
                          <w:szCs w:val="24"/>
                          <w:lang w:eastAsia="lt-LT"/>
                        </w:rPr>
                        <w:t>.</w:t>
                      </w:r>
                      <w:r>
                        <w:rPr>
                          <w:rFonts w:eastAsia="Calibri"/>
                          <w:szCs w:val="24"/>
                          <w:lang w:eastAsia="lt-LT"/>
                        </w:rPr>
                        <w:tab/>
                      </w:r>
                      <w:r>
                        <w:rPr>
                          <w:szCs w:val="24"/>
                          <w:lang w:eastAsia="lt-LT"/>
                        </w:rPr>
                        <w:t>Pakeisti IV skyriaus pavadinimą ir jį išdėstyti taip:</w:t>
                      </w:r>
                    </w:p>
                    <w:p w14:paraId="21A59682" w14:textId="77777777" w:rsidR="00D109CD" w:rsidRDefault="00D109CD">
                      <w:pPr>
                        <w:rPr>
                          <w:sz w:val="10"/>
                          <w:szCs w:val="10"/>
                        </w:rPr>
                      </w:pPr>
                    </w:p>
                    <w:sdt>
                      <w:sdtPr>
                        <w:alias w:val="citata"/>
                        <w:tag w:val="part_15075784897345869f00acbbbd19c698"/>
                        <w:id w:val="-816951495"/>
                        <w:lock w:val="sdtLocked"/>
                      </w:sdtPr>
                      <w:sdtEndPr/>
                      <w:sdtContent>
                        <w:sdt>
                          <w:sdtPr>
                            <w:alias w:val="skyrius"/>
                            <w:tag w:val="part_37b1fadaac4b4b94b2792685564dfd8a"/>
                            <w:id w:val="-2032328758"/>
                            <w:lock w:val="sdtLocked"/>
                          </w:sdtPr>
                          <w:sdtEndPr/>
                          <w:sdtContent>
                            <w:p w14:paraId="21A59683" w14:textId="77777777" w:rsidR="00D109CD" w:rsidRDefault="0071599C">
                              <w:pPr>
                                <w:tabs>
                                  <w:tab w:val="left" w:pos="1276"/>
                                </w:tabs>
                                <w:jc w:val="center"/>
                                <w:rPr>
                                  <w:rFonts w:eastAsia="Calibri"/>
                                  <w:b/>
                                  <w:szCs w:val="24"/>
                                  <w:lang w:eastAsia="lt-LT"/>
                                </w:rPr>
                              </w:pPr>
                              <w:r>
                                <w:rPr>
                                  <w:rFonts w:eastAsia="Calibri"/>
                                  <w:szCs w:val="24"/>
                                  <w:lang w:eastAsia="lt-LT"/>
                                </w:rPr>
                                <w:t>„</w:t>
                              </w:r>
                              <w:sdt>
                                <w:sdtPr>
                                  <w:alias w:val="Numeris"/>
                                  <w:tag w:val="nr_37b1fadaac4b4b94b2792685564dfd8a"/>
                                  <w:id w:val="1711227447"/>
                                  <w:lock w:val="sdtLocked"/>
                                </w:sdtPr>
                                <w:sdtEndPr/>
                                <w:sdtContent>
                                  <w:r>
                                    <w:rPr>
                                      <w:rFonts w:eastAsia="Calibri"/>
                                      <w:b/>
                                      <w:szCs w:val="24"/>
                                      <w:lang w:eastAsia="lt-LT"/>
                                    </w:rPr>
                                    <w:t>IV</w:t>
                                  </w:r>
                                </w:sdtContent>
                              </w:sdt>
                              <w:r>
                                <w:rPr>
                                  <w:rFonts w:eastAsia="Calibri"/>
                                  <w:b/>
                                  <w:szCs w:val="24"/>
                                  <w:lang w:eastAsia="lt-LT"/>
                                </w:rPr>
                                <w:t xml:space="preserve"> SKYRIUS</w:t>
                              </w:r>
                            </w:p>
                            <w:p w14:paraId="21A59684" w14:textId="77777777" w:rsidR="00D109CD" w:rsidRDefault="007159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LIGOS PAŠALPA</w:t>
                              </w:r>
                              <w:r>
                                <w:rPr>
                                  <w:szCs w:val="24"/>
                                  <w:lang w:eastAsia="lt-LT"/>
                                </w:rPr>
                                <w:t>“.</w:t>
                              </w:r>
                            </w:p>
                          </w:sdtContent>
                        </w:sdt>
                      </w:sdtContent>
                    </w:sdt>
                  </w:sdtContent>
                </w:sdt>
                <w:sdt>
                  <w:sdtPr>
                    <w:alias w:val="1.2.6 p."/>
                    <w:tag w:val="part_e340bcf1de4441f6b45747e4dee195fa"/>
                    <w:id w:val="-1063173338"/>
                    <w:lock w:val="sdtLocked"/>
                  </w:sdtPr>
                  <w:sdtEndPr/>
                  <w:sdtContent>
                    <w:p w14:paraId="21A59685" w14:textId="77777777" w:rsidR="00D109CD" w:rsidRDefault="0071599C">
                      <w:pPr>
                        <w:tabs>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sdt>
                        <w:sdtPr>
                          <w:alias w:val="Numeris"/>
                          <w:tag w:val="nr_e340bcf1de4441f6b45747e4dee195fa"/>
                          <w:id w:val="-868300156"/>
                          <w:lock w:val="sdtLocked"/>
                        </w:sdtPr>
                        <w:sdtEndPr/>
                        <w:sdtContent>
                          <w:r>
                            <w:rPr>
                              <w:szCs w:val="24"/>
                              <w:lang w:eastAsia="lt-LT"/>
                            </w:rPr>
                            <w:t>1.2.6</w:t>
                          </w:r>
                        </w:sdtContent>
                      </w:sdt>
                      <w:r>
                        <w:rPr>
                          <w:szCs w:val="24"/>
                          <w:lang w:eastAsia="lt-LT"/>
                        </w:rPr>
                        <w:t>.</w:t>
                      </w:r>
                      <w:r>
                        <w:rPr>
                          <w:szCs w:val="24"/>
                          <w:lang w:eastAsia="lt-LT"/>
                        </w:rPr>
                        <w:tab/>
                        <w:t>Pakeisti 19.4 papunktį ir jį išdėstyti taip:</w:t>
                      </w:r>
                    </w:p>
                    <w:sdt>
                      <w:sdtPr>
                        <w:alias w:val="citata"/>
                        <w:tag w:val="part_4ccefa5ac9134d0eab95cc527bad6b61"/>
                        <w:id w:val="-920096450"/>
                        <w:lock w:val="sdtLocked"/>
                      </w:sdtPr>
                      <w:sdtEndPr/>
                      <w:sdtContent>
                        <w:sdt>
                          <w:sdtPr>
                            <w:alias w:val="19.4 p."/>
                            <w:tag w:val="part_31eca08fe38d4006a600ded360fd09ef"/>
                            <w:id w:val="1769427981"/>
                            <w:lock w:val="sdtLocked"/>
                          </w:sdtPr>
                          <w:sdtEndPr/>
                          <w:sdtContent>
                            <w:p w14:paraId="21A59686" w14:textId="77777777" w:rsidR="00D109CD" w:rsidRDefault="0071599C">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tLeast"/>
                                <w:ind w:firstLine="720"/>
                                <w:jc w:val="both"/>
                                <w:rPr>
                                  <w:szCs w:val="24"/>
                                  <w:lang w:eastAsia="lt-LT"/>
                                </w:rPr>
                              </w:pPr>
                              <w:r>
                                <w:rPr>
                                  <w:szCs w:val="24"/>
                                  <w:lang w:eastAsia="lt-LT"/>
                                </w:rPr>
                                <w:t>„</w:t>
                              </w:r>
                              <w:sdt>
                                <w:sdtPr>
                                  <w:alias w:val="Numeris"/>
                                  <w:tag w:val="nr_31eca08fe38d4006a600ded360fd09ef"/>
                                  <w:id w:val="-1617903060"/>
                                  <w:lock w:val="sdtLocked"/>
                                </w:sdtPr>
                                <w:sdtEndPr/>
                                <w:sdtContent>
                                  <w:r>
                                    <w:rPr>
                                      <w:szCs w:val="24"/>
                                      <w:lang w:eastAsia="lt-LT"/>
                                    </w:rPr>
                                    <w:t>19.4</w:t>
                                  </w:r>
                                </w:sdtContent>
                              </w:sdt>
                              <w:r>
                                <w:rPr>
                                  <w:szCs w:val="24"/>
                                  <w:lang w:eastAsia="lt-LT"/>
                                </w:rPr>
                                <w:t xml:space="preserve">. iki pirmosios laikinojo nedarbingumo dienos šių Nuostatų 19.2 papunktyje nurodyto ligos ir motinystės socialinio draudimo stažo neįgijo dėl to, kad nurodytais laikotarpiais buvo draudžiami kaip asmenys, nurodyti Lietuvos Respublikos </w:t>
                              </w:r>
                              <w:r>
                                <w:rPr>
                                  <w:iCs/>
                                  <w:szCs w:val="24"/>
                                  <w:lang w:eastAsia="lt-LT"/>
                                </w:rPr>
                                <w:t>valstybinio s</w:t>
                              </w:r>
                              <w:r>
                                <w:rPr>
                                  <w:iCs/>
                                  <w:szCs w:val="24"/>
                                  <w:lang w:eastAsia="lt-LT"/>
                                </w:rPr>
                                <w:t>ocialinio draudimo įstatymo 4</w:t>
                              </w:r>
                              <w:r>
                                <w:rPr>
                                  <w:szCs w:val="24"/>
                                  <w:lang w:eastAsia="lt-LT"/>
                                </w:rPr>
                                <w:t xml:space="preserve"> straipsnio 2 dalies 2 punkte, ir pertrauka nuo šio draudimo pabaigos iki ligos ir motinystės socialinio draudimo pradžios neviršija 3 mėnesių;“.</w:t>
                              </w:r>
                            </w:p>
                          </w:sdtContent>
                        </w:sdt>
                      </w:sdtContent>
                    </w:sdt>
                  </w:sdtContent>
                </w:sdt>
                <w:sdt>
                  <w:sdtPr>
                    <w:alias w:val="1.2.7 p."/>
                    <w:tag w:val="part_6326e7435b9943998b1b5cd98944ef7a"/>
                    <w:id w:val="1360087555"/>
                    <w:lock w:val="sdtLocked"/>
                  </w:sdtPr>
                  <w:sdtEndPr/>
                  <w:sdtContent>
                    <w:p w14:paraId="21A59687" w14:textId="77777777" w:rsidR="00D109CD" w:rsidRDefault="0071599C">
                      <w:pPr>
                        <w:tabs>
                          <w:tab w:val="left" w:pos="1418"/>
                        </w:tabs>
                        <w:spacing w:line="360" w:lineRule="atLeast"/>
                        <w:ind w:firstLine="720"/>
                        <w:jc w:val="both"/>
                        <w:rPr>
                          <w:szCs w:val="24"/>
                          <w:lang w:eastAsia="lt-LT"/>
                        </w:rPr>
                      </w:pPr>
                      <w:sdt>
                        <w:sdtPr>
                          <w:alias w:val="Numeris"/>
                          <w:tag w:val="nr_6326e7435b9943998b1b5cd98944ef7a"/>
                          <w:id w:val="1473792376"/>
                          <w:lock w:val="sdtLocked"/>
                        </w:sdtPr>
                        <w:sdtEndPr/>
                        <w:sdtContent>
                          <w:r>
                            <w:rPr>
                              <w:rFonts w:eastAsia="Calibri"/>
                              <w:szCs w:val="24"/>
                              <w:lang w:eastAsia="lt-LT"/>
                            </w:rPr>
                            <w:t>1.2.7</w:t>
                          </w:r>
                        </w:sdtContent>
                      </w:sdt>
                      <w:r>
                        <w:rPr>
                          <w:rFonts w:eastAsia="Calibri"/>
                          <w:szCs w:val="24"/>
                          <w:lang w:eastAsia="lt-LT"/>
                        </w:rPr>
                        <w:t>.</w:t>
                      </w:r>
                      <w:r>
                        <w:rPr>
                          <w:rFonts w:eastAsia="Calibri"/>
                          <w:szCs w:val="24"/>
                          <w:lang w:eastAsia="lt-LT"/>
                        </w:rPr>
                        <w:tab/>
                      </w:r>
                      <w:r>
                        <w:rPr>
                          <w:szCs w:val="24"/>
                          <w:lang w:eastAsia="lt-LT"/>
                        </w:rPr>
                        <w:t>Pakeisti 28</w:t>
                      </w:r>
                      <w:r>
                        <w:rPr>
                          <w:szCs w:val="24"/>
                          <w:vertAlign w:val="superscript"/>
                          <w:lang w:eastAsia="lt-LT"/>
                        </w:rPr>
                        <w:t>1</w:t>
                      </w:r>
                      <w:r>
                        <w:rPr>
                          <w:szCs w:val="24"/>
                          <w:lang w:eastAsia="lt-LT"/>
                        </w:rPr>
                        <w:t xml:space="preserve"> punktą ir jį išdėstyti taip:</w:t>
                      </w:r>
                    </w:p>
                    <w:sdt>
                      <w:sdtPr>
                        <w:alias w:val="citata"/>
                        <w:tag w:val="part_979787a984e14896bd9669368ba6c020"/>
                        <w:id w:val="-1389412587"/>
                        <w:lock w:val="sdtLocked"/>
                      </w:sdtPr>
                      <w:sdtEndPr/>
                      <w:sdtContent>
                        <w:sdt>
                          <w:sdtPr>
                            <w:alias w:val="28-1 p."/>
                            <w:tag w:val="part_6c0f58d1f6f34bf6987d9bf646b5edad"/>
                            <w:id w:val="1229275017"/>
                            <w:lock w:val="sdtLocked"/>
                          </w:sdtPr>
                          <w:sdtEndPr/>
                          <w:sdtContent>
                            <w:p w14:paraId="21A59688" w14:textId="77777777" w:rsidR="00D109CD" w:rsidRDefault="0071599C">
                              <w:pPr>
                                <w:tabs>
                                  <w:tab w:val="left" w:pos="1276"/>
                                </w:tabs>
                                <w:spacing w:line="360" w:lineRule="atLeast"/>
                                <w:ind w:firstLine="720"/>
                                <w:jc w:val="both"/>
                                <w:rPr>
                                  <w:szCs w:val="24"/>
                                  <w:lang w:eastAsia="lt-LT"/>
                                </w:rPr>
                              </w:pPr>
                              <w:r>
                                <w:rPr>
                                  <w:szCs w:val="24"/>
                                  <w:lang w:eastAsia="lt-LT"/>
                                </w:rPr>
                                <w:t>„</w:t>
                              </w:r>
                              <w:sdt>
                                <w:sdtPr>
                                  <w:alias w:val="Numeris"/>
                                  <w:tag w:val="nr_6c0f58d1f6f34bf6987d9bf646b5edad"/>
                                  <w:id w:val="-871767627"/>
                                  <w:lock w:val="sdtLocked"/>
                                </w:sdtPr>
                                <w:sdtEndPr/>
                                <w:sdtContent>
                                  <w:r>
                                    <w:rPr>
                                      <w:szCs w:val="24"/>
                                      <w:lang w:eastAsia="lt-LT"/>
                                    </w:rPr>
                                    <w:t>28</w:t>
                                  </w:r>
                                  <w:r>
                                    <w:rPr>
                                      <w:szCs w:val="24"/>
                                      <w:vertAlign w:val="superscript"/>
                                      <w:lang w:eastAsia="lt-LT"/>
                                    </w:rPr>
                                    <w:t>1</w:t>
                                  </w:r>
                                </w:sdtContent>
                              </w:sdt>
                              <w:r>
                                <w:rPr>
                                  <w:szCs w:val="24"/>
                                  <w:lang w:eastAsia="lt-LT"/>
                                </w:rPr>
                                <w:t>. Kai apdraustajam</w:t>
                              </w:r>
                              <w:r>
                                <w:rPr>
                                  <w:szCs w:val="24"/>
                                  <w:lang w:eastAsia="lt-LT"/>
                                </w:rPr>
                                <w:t xml:space="preserve"> asmeniui, pasibaigus laikinajam nedarbingumui dėl šių Nuostatų 17.1, 17.3, 17.4 papunkčiuose nurodytų priežasčių, be pertraukos išduodamas elektroninis nedarbingumo pažymėjimas dėl šių Nuostatų 17.2, 17.5–17.7 papunkčiuose nurodytų priežasčių, ligos pašal</w:t>
                              </w:r>
                              <w:r>
                                <w:rPr>
                                  <w:szCs w:val="24"/>
                                  <w:lang w:eastAsia="lt-LT"/>
                                </w:rPr>
                                <w:t>pa dėl pasikeitusių priežasčių mokama atitinkamai pagal Įstatymo 14 straipsnio 3 ar 4 dalies nuostatas.“</w:t>
                              </w:r>
                            </w:p>
                          </w:sdtContent>
                        </w:sdt>
                      </w:sdtContent>
                    </w:sdt>
                  </w:sdtContent>
                </w:sdt>
                <w:sdt>
                  <w:sdtPr>
                    <w:alias w:val="1.2.8 p."/>
                    <w:tag w:val="part_baa237be3ff649fbb3a9c4c8eac84d8b"/>
                    <w:id w:val="-296762885"/>
                    <w:lock w:val="sdtLocked"/>
                  </w:sdtPr>
                  <w:sdtEndPr/>
                  <w:sdtContent>
                    <w:p w14:paraId="21A59689" w14:textId="77777777" w:rsidR="00D109CD" w:rsidRDefault="0071599C">
                      <w:pPr>
                        <w:tabs>
                          <w:tab w:val="left" w:pos="1418"/>
                        </w:tabs>
                        <w:spacing w:line="360" w:lineRule="atLeast"/>
                        <w:ind w:firstLine="720"/>
                        <w:jc w:val="both"/>
                        <w:rPr>
                          <w:szCs w:val="24"/>
                          <w:lang w:eastAsia="lt-LT"/>
                        </w:rPr>
                      </w:pPr>
                      <w:sdt>
                        <w:sdtPr>
                          <w:alias w:val="Numeris"/>
                          <w:tag w:val="nr_baa237be3ff649fbb3a9c4c8eac84d8b"/>
                          <w:id w:val="-1347787690"/>
                          <w:lock w:val="sdtLocked"/>
                        </w:sdtPr>
                        <w:sdtEndPr/>
                        <w:sdtContent>
                          <w:r>
                            <w:rPr>
                              <w:szCs w:val="24"/>
                              <w:lang w:eastAsia="lt-LT"/>
                            </w:rPr>
                            <w:t>1.2.8</w:t>
                          </w:r>
                        </w:sdtContent>
                      </w:sdt>
                      <w:r>
                        <w:rPr>
                          <w:szCs w:val="24"/>
                          <w:lang w:eastAsia="lt-LT"/>
                        </w:rPr>
                        <w:t>.</w:t>
                      </w:r>
                      <w:r>
                        <w:rPr>
                          <w:szCs w:val="24"/>
                          <w:lang w:eastAsia="lt-LT"/>
                        </w:rPr>
                        <w:tab/>
                        <w:t>Pakeisti 28</w:t>
                      </w:r>
                      <w:r>
                        <w:rPr>
                          <w:szCs w:val="24"/>
                          <w:vertAlign w:val="superscript"/>
                          <w:lang w:eastAsia="lt-LT"/>
                        </w:rPr>
                        <w:t>2</w:t>
                      </w:r>
                      <w:r>
                        <w:rPr>
                          <w:szCs w:val="24"/>
                          <w:lang w:eastAsia="lt-LT"/>
                        </w:rPr>
                        <w:t xml:space="preserve"> punktą ir jį išdėstyti taip:</w:t>
                      </w:r>
                    </w:p>
                    <w:sdt>
                      <w:sdtPr>
                        <w:alias w:val="citata"/>
                        <w:tag w:val="part_35970acb741243b6bba555002c5ec9ba"/>
                        <w:id w:val="-378868991"/>
                        <w:lock w:val="sdtLocked"/>
                      </w:sdtPr>
                      <w:sdtEndPr/>
                      <w:sdtContent>
                        <w:sdt>
                          <w:sdtPr>
                            <w:alias w:val="28-2 p."/>
                            <w:tag w:val="part_9f647de42e504b2eaec195159f4bfc50"/>
                            <w:id w:val="-285353744"/>
                            <w:lock w:val="sdtLocked"/>
                          </w:sdtPr>
                          <w:sdtEndPr/>
                          <w:sdtContent>
                            <w:p w14:paraId="21A5968A" w14:textId="77777777" w:rsidR="00D109CD" w:rsidRDefault="0071599C">
                              <w:pPr>
                                <w:tabs>
                                  <w:tab w:val="left" w:pos="1276"/>
                                </w:tabs>
                                <w:spacing w:line="360" w:lineRule="atLeast"/>
                                <w:ind w:firstLine="720"/>
                                <w:jc w:val="both"/>
                                <w:rPr>
                                  <w:szCs w:val="24"/>
                                  <w:lang w:eastAsia="lt-LT"/>
                                </w:rPr>
                              </w:pPr>
                              <w:r>
                                <w:rPr>
                                  <w:szCs w:val="24"/>
                                  <w:lang w:eastAsia="lt-LT"/>
                                </w:rPr>
                                <w:t>„</w:t>
                              </w:r>
                              <w:sdt>
                                <w:sdtPr>
                                  <w:alias w:val="Numeris"/>
                                  <w:tag w:val="nr_9f647de42e504b2eaec195159f4bfc50"/>
                                  <w:id w:val="-1590916865"/>
                                  <w:lock w:val="sdtLocked"/>
                                </w:sdtPr>
                                <w:sdtEndPr/>
                                <w:sdtContent>
                                  <w:r>
                                    <w:rPr>
                                      <w:szCs w:val="24"/>
                                      <w:lang w:eastAsia="lt-LT"/>
                                    </w:rPr>
                                    <w:t>28</w:t>
                                  </w:r>
                                  <w:r>
                                    <w:rPr>
                                      <w:szCs w:val="24"/>
                                      <w:vertAlign w:val="superscript"/>
                                      <w:lang w:eastAsia="lt-LT"/>
                                    </w:rPr>
                                    <w:t>2</w:t>
                                  </w:r>
                                </w:sdtContent>
                              </w:sdt>
                              <w:r>
                                <w:rPr>
                                  <w:szCs w:val="24"/>
                                  <w:lang w:eastAsia="lt-LT"/>
                                </w:rPr>
                                <w:t xml:space="preserve">. Kai apdraustajam asmeniui, pasibaigus laikinajam nedarbingumui dėl šių Nuostatų 17.2, </w:t>
                              </w:r>
                              <w:r>
                                <w:rPr>
                                  <w:szCs w:val="24"/>
                                  <w:lang w:eastAsia="lt-LT"/>
                                </w:rPr>
                                <w:t>17.5–17.7 papunkčiuose nurodytų priežasčių, be pertraukos išduodamas elektroninis nedarbingumo pažymėjimas dėl šių Nuostatų 17.1, 17.3, 17.4 papunkčiuose nurodytų priežasčių, ligos pašalpa dėl pasikeitusių priežasčių mokama pagal Įstatymo 14 straipsnio 2 d</w:t>
                              </w:r>
                              <w:r>
                                <w:rPr>
                                  <w:szCs w:val="24"/>
                                  <w:lang w:eastAsia="lt-LT"/>
                                </w:rPr>
                                <w:t>alies nuostatas.“</w:t>
                              </w:r>
                            </w:p>
                          </w:sdtContent>
                        </w:sdt>
                      </w:sdtContent>
                    </w:sdt>
                  </w:sdtContent>
                </w:sdt>
                <w:sdt>
                  <w:sdtPr>
                    <w:alias w:val="1.2.9 p."/>
                    <w:tag w:val="part_ba9661afd1374518a25b2e9ea7b07412"/>
                    <w:id w:val="786249019"/>
                    <w:lock w:val="sdtLocked"/>
                  </w:sdtPr>
                  <w:sdtEndPr/>
                  <w:sdtContent>
                    <w:p w14:paraId="21A5968B" w14:textId="77777777" w:rsidR="00D109CD" w:rsidRDefault="0071599C">
                      <w:pPr>
                        <w:tabs>
                          <w:tab w:val="left" w:pos="1418"/>
                        </w:tabs>
                        <w:spacing w:line="360" w:lineRule="atLeast"/>
                        <w:ind w:firstLine="720"/>
                        <w:jc w:val="both"/>
                        <w:rPr>
                          <w:szCs w:val="24"/>
                          <w:lang w:eastAsia="lt-LT"/>
                        </w:rPr>
                      </w:pPr>
                      <w:sdt>
                        <w:sdtPr>
                          <w:alias w:val="Numeris"/>
                          <w:tag w:val="nr_ba9661afd1374518a25b2e9ea7b07412"/>
                          <w:id w:val="591507918"/>
                          <w:lock w:val="sdtLocked"/>
                        </w:sdtPr>
                        <w:sdtEndPr/>
                        <w:sdtContent>
                          <w:r>
                            <w:rPr>
                              <w:szCs w:val="24"/>
                              <w:lang w:eastAsia="lt-LT"/>
                            </w:rPr>
                            <w:t>1.2.9</w:t>
                          </w:r>
                        </w:sdtContent>
                      </w:sdt>
                      <w:r>
                        <w:rPr>
                          <w:szCs w:val="24"/>
                          <w:lang w:eastAsia="lt-LT"/>
                        </w:rPr>
                        <w:t>.</w:t>
                      </w:r>
                      <w:r>
                        <w:rPr>
                          <w:szCs w:val="24"/>
                          <w:lang w:eastAsia="lt-LT"/>
                        </w:rPr>
                        <w:tab/>
                        <w:t>Pakeisti 36 punkto trečiąją pastraipą ir ją išdėstyti taip:</w:t>
                      </w:r>
                    </w:p>
                    <w:sdt>
                      <w:sdtPr>
                        <w:alias w:val="citata"/>
                        <w:tag w:val="part_ffc9917f72d94aeb902bfb7170fa451c"/>
                        <w:id w:val="-885099462"/>
                        <w:lock w:val="sdtLocked"/>
                      </w:sdtPr>
                      <w:sdtEndPr/>
                      <w:sdtContent>
                        <w:sdt>
                          <w:sdtPr>
                            <w:alias w:val="pastraipa"/>
                            <w:tag w:val="part_1370d8d5c61b4eaaba6372ee2a215f28"/>
                            <w:id w:val="-1609491514"/>
                            <w:lock w:val="sdtLocked"/>
                          </w:sdtPr>
                          <w:sdtEndPr/>
                          <w:sdtContent>
                            <w:p w14:paraId="21A5968C" w14:textId="77777777" w:rsidR="00D109CD" w:rsidRDefault="0071599C">
                              <w:pPr>
                                <w:tabs>
                                  <w:tab w:val="left" w:pos="1276"/>
                                </w:tabs>
                                <w:spacing w:line="360" w:lineRule="atLeast"/>
                                <w:ind w:firstLine="720"/>
                                <w:jc w:val="both"/>
                                <w:rPr>
                                  <w:szCs w:val="24"/>
                                  <w:lang w:eastAsia="lt-LT"/>
                                </w:rPr>
                              </w:pPr>
                              <w:r>
                                <w:rPr>
                                  <w:szCs w:val="24"/>
                                  <w:lang w:eastAsia="lt-LT"/>
                                </w:rPr>
                                <w:t>„Pareigūnų elgesio taisyklių nedarbingumo metu, nustatytų Elektroninių nedarbingumo pažymėjimų bei elektroninių nėštumo ir gimdymo atostogų pažymėjimų išdavimo tai</w:t>
                              </w:r>
                              <w:r>
                                <w:rPr>
                                  <w:szCs w:val="24"/>
                                  <w:lang w:eastAsia="lt-LT"/>
                                </w:rPr>
                                <w:t>syklėse, pažeidimus turi teisę nustatyti asmens sveikatos priežiūros įstaigos gydytojai</w:t>
                              </w:r>
                              <w:r>
                                <w:rPr>
                                  <w:bCs/>
                                  <w:szCs w:val="24"/>
                                  <w:lang w:eastAsia="lt-LT"/>
                                </w:rPr>
                                <w:t>, Karinių ir joms prilygintų struktūrų skyriaus valstybės tarnautojai</w:t>
                              </w:r>
                              <w:r>
                                <w:rPr>
                                  <w:szCs w:val="24"/>
                                  <w:lang w:eastAsia="lt-LT"/>
                                </w:rPr>
                                <w:t xml:space="preserve"> ar institucijos, kuriose tarnauja pareigūnas. Dokumentus su duomenimis apie galimus pareigūnų elges</w:t>
                              </w:r>
                              <w:r>
                                <w:rPr>
                                  <w:szCs w:val="24"/>
                                  <w:lang w:eastAsia="lt-LT"/>
                                </w:rPr>
                                <w:t>io taisyklių nedarbingumo metu pažeidimus ir informaciją apie tai, kad elgesio taisyklės nedarbingumo metu pažeistos dėl nepateisinamų priežasčių, Karinių ir joms prilygintų struktūrų skyriui pateikia institucijos, kuriose tarnauja pareigūnas. Remiantis ši</w:t>
                              </w:r>
                              <w:r>
                                <w:rPr>
                                  <w:szCs w:val="24"/>
                                  <w:lang w:eastAsia="lt-LT"/>
                                </w:rPr>
                                <w:t>ais dokumentais ir informacija, ligos pašalpa Karinių ir joms prilygintų struktūrų skyriaus direktoriaus (pavaduotojo) arba skyriaus direktoriaus įgalioto skyriaus valstybės tarnautojo sprendimu neskiriama arba jos mokėjimas nutraukiamas nuo pažeidimo pada</w:t>
                              </w:r>
                              <w:r>
                                <w:rPr>
                                  <w:szCs w:val="24"/>
                                  <w:lang w:eastAsia="lt-LT"/>
                                </w:rPr>
                                <w:t>rymo dienos.“</w:t>
                              </w:r>
                            </w:p>
                          </w:sdtContent>
                        </w:sdt>
                      </w:sdtContent>
                    </w:sdt>
                  </w:sdtContent>
                </w:sdt>
                <w:sdt>
                  <w:sdtPr>
                    <w:alias w:val="1.2.10 p."/>
                    <w:tag w:val="part_7013abd4204a4a3885aa0ad3fdbb1ede"/>
                    <w:id w:val="-1126312393"/>
                    <w:lock w:val="sdtLocked"/>
                  </w:sdtPr>
                  <w:sdtEndPr/>
                  <w:sdtContent>
                    <w:p w14:paraId="21A5968D" w14:textId="77777777" w:rsidR="00D109CD" w:rsidRDefault="0071599C">
                      <w:pPr>
                        <w:tabs>
                          <w:tab w:val="left" w:pos="1276"/>
                        </w:tabs>
                        <w:spacing w:line="360" w:lineRule="atLeast"/>
                        <w:ind w:firstLine="720"/>
                        <w:jc w:val="both"/>
                        <w:rPr>
                          <w:szCs w:val="24"/>
                          <w:lang w:eastAsia="lt-LT"/>
                        </w:rPr>
                      </w:pPr>
                      <w:sdt>
                        <w:sdtPr>
                          <w:alias w:val="Numeris"/>
                          <w:tag w:val="nr_7013abd4204a4a3885aa0ad3fdbb1ede"/>
                          <w:id w:val="1883211428"/>
                          <w:lock w:val="sdtLocked"/>
                        </w:sdtPr>
                        <w:sdtEndPr/>
                        <w:sdtContent>
                          <w:r>
                            <w:rPr>
                              <w:rFonts w:eastAsia="Calibri"/>
                              <w:szCs w:val="24"/>
                              <w:lang w:eastAsia="lt-LT"/>
                            </w:rPr>
                            <w:t>1.2.10</w:t>
                          </w:r>
                        </w:sdtContent>
                      </w:sdt>
                      <w:r>
                        <w:rPr>
                          <w:rFonts w:eastAsia="Calibri"/>
                          <w:szCs w:val="24"/>
                          <w:lang w:eastAsia="lt-LT"/>
                        </w:rPr>
                        <w:t>.</w:t>
                      </w:r>
                      <w:r>
                        <w:rPr>
                          <w:rFonts w:eastAsia="Calibri"/>
                          <w:szCs w:val="24"/>
                          <w:lang w:eastAsia="lt-LT"/>
                        </w:rPr>
                        <w:tab/>
                      </w:r>
                      <w:r>
                        <w:rPr>
                          <w:szCs w:val="24"/>
                          <w:lang w:eastAsia="lt-LT"/>
                        </w:rPr>
                        <w:t>Pakeisti IV</w:t>
                      </w:r>
                      <w:r>
                        <w:rPr>
                          <w:szCs w:val="24"/>
                          <w:vertAlign w:val="superscript"/>
                          <w:lang w:eastAsia="lt-LT"/>
                        </w:rPr>
                        <w:t>1</w:t>
                      </w:r>
                      <w:r>
                        <w:rPr>
                          <w:szCs w:val="24"/>
                          <w:lang w:eastAsia="lt-LT"/>
                        </w:rPr>
                        <w:t xml:space="preserve"> skyriaus pavadinimą ir jį išdėstyti taip:</w:t>
                      </w:r>
                    </w:p>
                    <w:p w14:paraId="21A5968E" w14:textId="77777777" w:rsidR="00D109CD" w:rsidRDefault="00D109CD">
                      <w:pPr>
                        <w:rPr>
                          <w:sz w:val="10"/>
                          <w:szCs w:val="10"/>
                        </w:rPr>
                      </w:pPr>
                    </w:p>
                    <w:sdt>
                      <w:sdtPr>
                        <w:alias w:val="citata"/>
                        <w:tag w:val="part_252cac62ca9949aea36fb6cd945d4deb"/>
                        <w:id w:val="-652686455"/>
                        <w:lock w:val="sdtLocked"/>
                      </w:sdtPr>
                      <w:sdtEndPr/>
                      <w:sdtContent>
                        <w:sdt>
                          <w:sdtPr>
                            <w:alias w:val="skyrius"/>
                            <w:tag w:val="part_ec44d583c6de46c595ecb5981e3b198a"/>
                            <w:id w:val="245469018"/>
                            <w:lock w:val="sdtLocked"/>
                          </w:sdtPr>
                          <w:sdtEndPr/>
                          <w:sdtContent>
                            <w:p w14:paraId="21A5968F" w14:textId="77777777" w:rsidR="00D109CD" w:rsidRDefault="0071599C">
                              <w:pPr>
                                <w:tabs>
                                  <w:tab w:val="left" w:pos="1276"/>
                                </w:tabs>
                                <w:jc w:val="center"/>
                                <w:rPr>
                                  <w:szCs w:val="24"/>
                                  <w:lang w:eastAsia="lt-LT"/>
                                </w:rPr>
                              </w:pPr>
                              <w:r>
                                <w:rPr>
                                  <w:szCs w:val="24"/>
                                  <w:lang w:eastAsia="lt-LT"/>
                                </w:rPr>
                                <w:t>„</w:t>
                              </w:r>
                              <w:sdt>
                                <w:sdtPr>
                                  <w:alias w:val="Numeris"/>
                                  <w:tag w:val="nr_ec44d583c6de46c595ecb5981e3b198a"/>
                                  <w:id w:val="-1487698038"/>
                                  <w:lock w:val="sdtLocked"/>
                                </w:sdtPr>
                                <w:sdtEndPr/>
                                <w:sdtContent>
                                  <w:r>
                                    <w:rPr>
                                      <w:b/>
                                      <w:szCs w:val="24"/>
                                      <w:lang w:eastAsia="lt-LT"/>
                                    </w:rPr>
                                    <w:t>IV</w:t>
                                  </w:r>
                                  <w:r>
                                    <w:rPr>
                                      <w:b/>
                                      <w:szCs w:val="24"/>
                                      <w:vertAlign w:val="superscript"/>
                                      <w:lang w:eastAsia="lt-LT"/>
                                    </w:rPr>
                                    <w:t>1</w:t>
                                  </w:r>
                                </w:sdtContent>
                              </w:sdt>
                              <w:r>
                                <w:rPr>
                                  <w:b/>
                                  <w:szCs w:val="24"/>
                                  <w:lang w:eastAsia="lt-LT"/>
                                </w:rPr>
                                <w:t xml:space="preserve"> SKYRIUS</w:t>
                              </w:r>
                            </w:p>
                            <w:p w14:paraId="21A59690" w14:textId="77777777" w:rsidR="00D109CD" w:rsidRDefault="007159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PROFESINĖS REABILITACIJOS PAŠALPA</w:t>
                              </w:r>
                              <w:r>
                                <w:rPr>
                                  <w:szCs w:val="24"/>
                                  <w:lang w:eastAsia="lt-LT"/>
                                </w:rPr>
                                <w:t>“.</w:t>
                              </w:r>
                            </w:p>
                          </w:sdtContent>
                        </w:sdt>
                      </w:sdtContent>
                    </w:sdt>
                  </w:sdtContent>
                </w:sdt>
                <w:sdt>
                  <w:sdtPr>
                    <w:alias w:val="1.2.11 p."/>
                    <w:tag w:val="part_973ed1036c0142d3aeecfb33dd27f45d"/>
                    <w:id w:val="-534581718"/>
                    <w:lock w:val="sdtLocked"/>
                  </w:sdtPr>
                  <w:sdtEndPr/>
                  <w:sdtContent>
                    <w:p w14:paraId="21A59691" w14:textId="77777777" w:rsidR="00D109CD" w:rsidRDefault="0071599C">
                      <w:pPr>
                        <w:keepNext/>
                        <w:tabs>
                          <w:tab w:val="left" w:pos="1276"/>
                        </w:tabs>
                        <w:spacing w:line="360" w:lineRule="atLeast"/>
                        <w:ind w:firstLine="720"/>
                        <w:jc w:val="both"/>
                        <w:rPr>
                          <w:szCs w:val="24"/>
                          <w:lang w:eastAsia="lt-LT"/>
                        </w:rPr>
                      </w:pPr>
                      <w:sdt>
                        <w:sdtPr>
                          <w:alias w:val="Numeris"/>
                          <w:tag w:val="nr_973ed1036c0142d3aeecfb33dd27f45d"/>
                          <w:id w:val="1836874417"/>
                          <w:lock w:val="sdtLocked"/>
                        </w:sdtPr>
                        <w:sdtEndPr/>
                        <w:sdtContent>
                          <w:r>
                            <w:rPr>
                              <w:szCs w:val="24"/>
                              <w:lang w:eastAsia="lt-LT"/>
                            </w:rPr>
                            <w:t>1.2.11</w:t>
                          </w:r>
                        </w:sdtContent>
                      </w:sdt>
                      <w:r>
                        <w:rPr>
                          <w:szCs w:val="24"/>
                          <w:lang w:eastAsia="lt-LT"/>
                        </w:rPr>
                        <w:t>.</w:t>
                      </w:r>
                      <w:r>
                        <w:rPr>
                          <w:szCs w:val="24"/>
                          <w:lang w:eastAsia="lt-LT"/>
                        </w:rPr>
                        <w:tab/>
                        <w:t>Pakeisti 37</w:t>
                      </w:r>
                      <w:r>
                        <w:rPr>
                          <w:szCs w:val="24"/>
                          <w:vertAlign w:val="superscript"/>
                          <w:lang w:eastAsia="lt-LT"/>
                        </w:rPr>
                        <w:t>10</w:t>
                      </w:r>
                      <w:r>
                        <w:rPr>
                          <w:szCs w:val="24"/>
                          <w:lang w:eastAsia="lt-LT"/>
                        </w:rPr>
                        <w:t xml:space="preserve"> punktą ir jį išdėstyti taip:</w:t>
                      </w:r>
                    </w:p>
                    <w:sdt>
                      <w:sdtPr>
                        <w:alias w:val="citata"/>
                        <w:tag w:val="part_7dc97c3e38464dc29dc0880f9cebdcc9"/>
                        <w:id w:val="-57950690"/>
                        <w:lock w:val="sdtLocked"/>
                      </w:sdtPr>
                      <w:sdtEndPr/>
                      <w:sdtContent>
                        <w:sdt>
                          <w:sdtPr>
                            <w:alias w:val="37-10 p."/>
                            <w:tag w:val="part_f068107a2e3c4b309ae5225b0246e948"/>
                            <w:id w:val="568473088"/>
                            <w:lock w:val="sdtLocked"/>
                          </w:sdtPr>
                          <w:sdtEndPr/>
                          <w:sdtContent>
                            <w:p w14:paraId="21A59692" w14:textId="77777777" w:rsidR="00D109CD" w:rsidRDefault="0071599C">
                              <w:pPr>
                                <w:tabs>
                                  <w:tab w:val="left" w:pos="1276"/>
                                </w:tabs>
                                <w:spacing w:line="360" w:lineRule="atLeast"/>
                                <w:ind w:firstLine="720"/>
                                <w:jc w:val="both"/>
                                <w:rPr>
                                  <w:szCs w:val="24"/>
                                  <w:lang w:eastAsia="lt-LT"/>
                                </w:rPr>
                              </w:pPr>
                              <w:r>
                                <w:rPr>
                                  <w:szCs w:val="24"/>
                                  <w:lang w:eastAsia="lt-LT"/>
                                </w:rPr>
                                <w:t>„</w:t>
                              </w:r>
                              <w:sdt>
                                <w:sdtPr>
                                  <w:alias w:val="Numeris"/>
                                  <w:tag w:val="nr_f068107a2e3c4b309ae5225b0246e948"/>
                                  <w:id w:val="564297570"/>
                                  <w:lock w:val="sdtLocked"/>
                                </w:sdtPr>
                                <w:sdtEndPr/>
                                <w:sdtContent>
                                  <w:r>
                                    <w:rPr>
                                      <w:szCs w:val="24"/>
                                      <w:lang w:eastAsia="lt-LT"/>
                                    </w:rPr>
                                    <w:t>37</w:t>
                                  </w:r>
                                  <w:r>
                                    <w:rPr>
                                      <w:szCs w:val="24"/>
                                      <w:vertAlign w:val="superscript"/>
                                      <w:lang w:eastAsia="lt-LT"/>
                                    </w:rPr>
                                    <w:t>10</w:t>
                                  </w:r>
                                </w:sdtContent>
                              </w:sdt>
                              <w:r>
                                <w:rPr>
                                  <w:szCs w:val="24"/>
                                  <w:lang w:eastAsia="lt-LT"/>
                                </w:rPr>
                                <w:t>. Jeigu Neįgalumo ir darbingumo nustatymo tarnyba nustato asmeniui profesinės reabilitacijos paslaugų poreikį ir asmens sveikatos priežiūros įstaigos gydytojas Elektroninių nedarbingumo pažymėjimų bei elektroninių nėštumo ir gimdymo atostogų pažymėjimų išd</w:t>
                              </w:r>
                              <w:r>
                                <w:rPr>
                                  <w:szCs w:val="24"/>
                                  <w:lang w:eastAsia="lt-LT"/>
                                </w:rPr>
                                <w:t>avimo taisyklių nustatyta tvarka elektroninį nedarbingumo pažymėjimą yra pratęsęs 8 darbo dienoms, o profesinės reabilitacijos programa pradedama anksčiau ir asmuo įgyja teisę gauti profesinės reabilitacijos pašalpą, ši pašalpa skiriama nuo pirmosios dalyv</w:t>
                              </w:r>
                              <w:r>
                                <w:rPr>
                                  <w:szCs w:val="24"/>
                                  <w:lang w:eastAsia="lt-LT"/>
                                </w:rPr>
                                <w:t xml:space="preserve">avimo profesinės reabilitacijos programoje dienos. Ligos pašalpa, paskirta tiek pagal Įstatymą, tiek pagal Lietuvos Respublikos </w:t>
                              </w:r>
                              <w:r>
                                <w:rPr>
                                  <w:iCs/>
                                  <w:szCs w:val="24"/>
                                  <w:lang w:eastAsia="lt-LT"/>
                                </w:rPr>
                                <w:t>nelaimingų atsitikimų darbe ir profesinių ligų socialinio draudimo įstatymą</w:t>
                              </w:r>
                              <w:r>
                                <w:rPr>
                                  <w:szCs w:val="24"/>
                                  <w:lang w:eastAsia="lt-LT"/>
                                </w:rPr>
                                <w:t>, už laikotarpį, sutampantį su profesinės reabilitaci</w:t>
                              </w:r>
                              <w:r>
                                <w:rPr>
                                  <w:szCs w:val="24"/>
                                  <w:lang w:eastAsia="lt-LT"/>
                                </w:rPr>
                                <w:t>jos laikotarpiu, nemokama.“</w:t>
                              </w:r>
                            </w:p>
                          </w:sdtContent>
                        </w:sdt>
                      </w:sdtContent>
                    </w:sdt>
                  </w:sdtContent>
                </w:sdt>
                <w:sdt>
                  <w:sdtPr>
                    <w:alias w:val="1.2.12 p."/>
                    <w:tag w:val="part_e936ff4caf6a4e7588193b3dffb6967e"/>
                    <w:id w:val="327956654"/>
                    <w:lock w:val="sdtLocked"/>
                  </w:sdtPr>
                  <w:sdtEndPr/>
                  <w:sdtContent>
                    <w:p w14:paraId="21A59693" w14:textId="77777777" w:rsidR="00D109CD" w:rsidRDefault="0071599C">
                      <w:pPr>
                        <w:tabs>
                          <w:tab w:val="left" w:pos="1276"/>
                        </w:tabs>
                        <w:spacing w:line="360" w:lineRule="atLeast"/>
                        <w:ind w:firstLine="720"/>
                        <w:jc w:val="both"/>
                        <w:rPr>
                          <w:szCs w:val="24"/>
                          <w:lang w:eastAsia="lt-LT"/>
                        </w:rPr>
                      </w:pPr>
                      <w:sdt>
                        <w:sdtPr>
                          <w:alias w:val="Numeris"/>
                          <w:tag w:val="nr_e936ff4caf6a4e7588193b3dffb6967e"/>
                          <w:id w:val="529380505"/>
                          <w:lock w:val="sdtLocked"/>
                        </w:sdtPr>
                        <w:sdtEndPr/>
                        <w:sdtContent>
                          <w:r>
                            <w:rPr>
                              <w:rFonts w:eastAsia="Calibri"/>
                              <w:szCs w:val="24"/>
                              <w:lang w:eastAsia="lt-LT"/>
                            </w:rPr>
                            <w:t>1.2.12</w:t>
                          </w:r>
                        </w:sdtContent>
                      </w:sdt>
                      <w:r>
                        <w:rPr>
                          <w:rFonts w:eastAsia="Calibri"/>
                          <w:szCs w:val="24"/>
                          <w:lang w:eastAsia="lt-LT"/>
                        </w:rPr>
                        <w:t>.</w:t>
                      </w:r>
                      <w:r>
                        <w:rPr>
                          <w:rFonts w:eastAsia="Calibri"/>
                          <w:szCs w:val="24"/>
                          <w:lang w:eastAsia="lt-LT"/>
                        </w:rPr>
                        <w:tab/>
                      </w:r>
                      <w:r>
                        <w:rPr>
                          <w:szCs w:val="24"/>
                          <w:lang w:eastAsia="lt-LT"/>
                        </w:rPr>
                        <w:t>Pakeisti V skyriaus pavadinimą ir jį išdėstyti taip:</w:t>
                      </w:r>
                    </w:p>
                    <w:p w14:paraId="21A59694" w14:textId="77777777" w:rsidR="00D109CD" w:rsidRDefault="00D109CD">
                      <w:pPr>
                        <w:rPr>
                          <w:sz w:val="10"/>
                          <w:szCs w:val="10"/>
                        </w:rPr>
                      </w:pPr>
                    </w:p>
                    <w:sdt>
                      <w:sdtPr>
                        <w:alias w:val="citata"/>
                        <w:tag w:val="part_b0faf6d4cda34029b1c1b9b99d269120"/>
                        <w:id w:val="-1026090767"/>
                        <w:lock w:val="sdtLocked"/>
                      </w:sdtPr>
                      <w:sdtEndPr/>
                      <w:sdtContent>
                        <w:sdt>
                          <w:sdtPr>
                            <w:alias w:val="skyrius"/>
                            <w:tag w:val="part_883a871772a94c9b8f96a9d712a49539"/>
                            <w:id w:val="-2000339563"/>
                            <w:lock w:val="sdtLocked"/>
                          </w:sdtPr>
                          <w:sdtEndPr/>
                          <w:sdtContent>
                            <w:p w14:paraId="21A59695" w14:textId="77777777" w:rsidR="00D109CD" w:rsidRDefault="0071599C">
                              <w:pPr>
                                <w:tabs>
                                  <w:tab w:val="left" w:pos="1276"/>
                                </w:tabs>
                                <w:jc w:val="center"/>
                                <w:rPr>
                                  <w:szCs w:val="24"/>
                                  <w:lang w:eastAsia="lt-LT"/>
                                </w:rPr>
                              </w:pPr>
                              <w:r>
                                <w:rPr>
                                  <w:szCs w:val="24"/>
                                  <w:lang w:eastAsia="lt-LT"/>
                                </w:rPr>
                                <w:t>„</w:t>
                              </w:r>
                              <w:sdt>
                                <w:sdtPr>
                                  <w:alias w:val="Numeris"/>
                                  <w:tag w:val="nr_883a871772a94c9b8f96a9d712a49539"/>
                                  <w:id w:val="-1195850152"/>
                                  <w:lock w:val="sdtLocked"/>
                                </w:sdtPr>
                                <w:sdtEndPr/>
                                <w:sdtContent>
                                  <w:r>
                                    <w:rPr>
                                      <w:b/>
                                      <w:szCs w:val="24"/>
                                      <w:lang w:eastAsia="lt-LT"/>
                                    </w:rPr>
                                    <w:t>V</w:t>
                                  </w:r>
                                </w:sdtContent>
                              </w:sdt>
                              <w:r>
                                <w:rPr>
                                  <w:b/>
                                  <w:szCs w:val="24"/>
                                  <w:lang w:eastAsia="lt-LT"/>
                                </w:rPr>
                                <w:t xml:space="preserve"> SKYRIUS</w:t>
                              </w:r>
                            </w:p>
                            <w:p w14:paraId="21A59696" w14:textId="77777777" w:rsidR="00D109CD" w:rsidRDefault="007159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MOTINYSTĖS PAŠALPA</w:t>
                              </w:r>
                              <w:r>
                                <w:rPr>
                                  <w:szCs w:val="24"/>
                                  <w:lang w:eastAsia="lt-LT"/>
                                </w:rPr>
                                <w:t>“.</w:t>
                              </w:r>
                            </w:p>
                          </w:sdtContent>
                        </w:sdt>
                      </w:sdtContent>
                    </w:sdt>
                  </w:sdtContent>
                </w:sdt>
                <w:sdt>
                  <w:sdtPr>
                    <w:alias w:val="1.2.13 p."/>
                    <w:tag w:val="part_b8dcfcb7761d49bb9fd9e4e82c916292"/>
                    <w:id w:val="-293910286"/>
                    <w:lock w:val="sdtLocked"/>
                  </w:sdtPr>
                  <w:sdtEndPr/>
                  <w:sdtContent>
                    <w:p w14:paraId="21A59697" w14:textId="77777777" w:rsidR="00D109CD" w:rsidRDefault="0071599C">
                      <w:pPr>
                        <w:tabs>
                          <w:tab w:val="left" w:pos="1276"/>
                        </w:tabs>
                        <w:spacing w:line="360" w:lineRule="atLeast"/>
                        <w:ind w:firstLine="720"/>
                        <w:jc w:val="both"/>
                        <w:rPr>
                          <w:szCs w:val="24"/>
                          <w:lang w:eastAsia="lt-LT"/>
                        </w:rPr>
                      </w:pPr>
                      <w:sdt>
                        <w:sdtPr>
                          <w:alias w:val="Numeris"/>
                          <w:tag w:val="nr_b8dcfcb7761d49bb9fd9e4e82c916292"/>
                          <w:id w:val="-1416633650"/>
                          <w:lock w:val="sdtLocked"/>
                        </w:sdtPr>
                        <w:sdtEndPr/>
                        <w:sdtContent>
                          <w:r>
                            <w:rPr>
                              <w:szCs w:val="24"/>
                              <w:lang w:eastAsia="lt-LT"/>
                            </w:rPr>
                            <w:t>1.2.13</w:t>
                          </w:r>
                        </w:sdtContent>
                      </w:sdt>
                      <w:r>
                        <w:rPr>
                          <w:szCs w:val="24"/>
                          <w:lang w:eastAsia="lt-LT"/>
                        </w:rPr>
                        <w:t>.</w:t>
                      </w:r>
                      <w:r>
                        <w:rPr>
                          <w:szCs w:val="24"/>
                          <w:lang w:eastAsia="lt-LT"/>
                        </w:rPr>
                        <w:tab/>
                        <w:t>Pakeisti 38.5 papunktį ir jį išdėstyti taip:</w:t>
                      </w:r>
                    </w:p>
                    <w:sdt>
                      <w:sdtPr>
                        <w:alias w:val="citata"/>
                        <w:tag w:val="part_4f2a1cf9679640e2b31251137d92480c"/>
                        <w:id w:val="1913349882"/>
                        <w:lock w:val="sdtLocked"/>
                      </w:sdtPr>
                      <w:sdtEndPr/>
                      <w:sdtContent>
                        <w:sdt>
                          <w:sdtPr>
                            <w:alias w:val="38.5 p."/>
                            <w:tag w:val="part_b8978b88541f459194c2bcaf3d55416a"/>
                            <w:id w:val="1641995278"/>
                            <w:lock w:val="sdtLocked"/>
                          </w:sdtPr>
                          <w:sdtEndPr/>
                          <w:sdtContent>
                            <w:p w14:paraId="21A59698" w14:textId="77777777" w:rsidR="00D109CD" w:rsidRDefault="0071599C">
                              <w:pPr>
                                <w:tabs>
                                  <w:tab w:val="left" w:pos="1276"/>
                                </w:tabs>
                                <w:spacing w:line="360" w:lineRule="atLeast"/>
                                <w:ind w:firstLine="720"/>
                                <w:jc w:val="both"/>
                                <w:rPr>
                                  <w:szCs w:val="24"/>
                                  <w:lang w:eastAsia="lt-LT"/>
                                </w:rPr>
                              </w:pPr>
                              <w:r>
                                <w:rPr>
                                  <w:szCs w:val="24"/>
                                  <w:lang w:eastAsia="lt-LT"/>
                                </w:rPr>
                                <w:t>„</w:t>
                              </w:r>
                              <w:sdt>
                                <w:sdtPr>
                                  <w:alias w:val="Numeris"/>
                                  <w:tag w:val="nr_b8978b88541f459194c2bcaf3d55416a"/>
                                  <w:id w:val="1920979274"/>
                                  <w:lock w:val="sdtLocked"/>
                                </w:sdtPr>
                                <w:sdtEndPr/>
                                <w:sdtContent>
                                  <w:r>
                                    <w:rPr>
                                      <w:szCs w:val="24"/>
                                      <w:lang w:eastAsia="lt-LT"/>
                                    </w:rPr>
                                    <w:t>38.5</w:t>
                                  </w:r>
                                </w:sdtContent>
                              </w:sdt>
                              <w:r>
                                <w:rPr>
                                  <w:szCs w:val="24"/>
                                  <w:lang w:eastAsia="lt-LT"/>
                                </w:rPr>
                                <w:t xml:space="preserve">. iki nėštumo ir gimdymo atostogų pradžios šių Nuostatų </w:t>
                              </w:r>
                              <w:r>
                                <w:rPr>
                                  <w:szCs w:val="24"/>
                                  <w:lang w:eastAsia="lt-LT"/>
                                </w:rPr>
                                <w:t xml:space="preserve">38.3 papunktyje nurodyto ligos ir motinystės socialinio draudimo stažo neįgijo dėl to, kad nurodytais laikotarpiais buvo draudžiami kaip asmenys, nurodyti Lietuvos Respublikos </w:t>
                              </w:r>
                              <w:r>
                                <w:rPr>
                                  <w:iCs/>
                                  <w:szCs w:val="24"/>
                                  <w:lang w:eastAsia="lt-LT"/>
                                </w:rPr>
                                <w:t>valstybinio socialinio draudimo įstatymo 4</w:t>
                              </w:r>
                              <w:r>
                                <w:rPr>
                                  <w:szCs w:val="24"/>
                                  <w:lang w:eastAsia="lt-LT"/>
                                </w:rPr>
                                <w:t xml:space="preserve"> straipsnio 2 dalies 2 punkte, ir pert</w:t>
                              </w:r>
                              <w:r>
                                <w:rPr>
                                  <w:szCs w:val="24"/>
                                  <w:lang w:eastAsia="lt-LT"/>
                                </w:rPr>
                                <w:t>rauka nuo šio draudimo pabaigos iki ligos ir motinystės socialinio draudimo pradžios neviršija 3 mėnesių;“.</w:t>
                              </w:r>
                            </w:p>
                          </w:sdtContent>
                        </w:sdt>
                      </w:sdtContent>
                    </w:sdt>
                  </w:sdtContent>
                </w:sdt>
                <w:sdt>
                  <w:sdtPr>
                    <w:alias w:val="1.2.14 p."/>
                    <w:tag w:val="part_86d53194bd58408eaca54961ead6dbdb"/>
                    <w:id w:val="-725986898"/>
                    <w:lock w:val="sdtLocked"/>
                  </w:sdtPr>
                  <w:sdtEndPr/>
                  <w:sdtContent>
                    <w:p w14:paraId="21A59699" w14:textId="77777777" w:rsidR="00D109CD" w:rsidRDefault="0071599C">
                      <w:pPr>
                        <w:tabs>
                          <w:tab w:val="left" w:pos="1276"/>
                        </w:tabs>
                        <w:spacing w:line="360" w:lineRule="atLeast"/>
                        <w:ind w:firstLine="720"/>
                        <w:jc w:val="both"/>
                        <w:rPr>
                          <w:szCs w:val="24"/>
                          <w:lang w:eastAsia="lt-LT"/>
                        </w:rPr>
                      </w:pPr>
                      <w:sdt>
                        <w:sdtPr>
                          <w:alias w:val="Numeris"/>
                          <w:tag w:val="nr_86d53194bd58408eaca54961ead6dbdb"/>
                          <w:id w:val="-941767854"/>
                          <w:lock w:val="sdtLocked"/>
                        </w:sdtPr>
                        <w:sdtEndPr/>
                        <w:sdtContent>
                          <w:r>
                            <w:rPr>
                              <w:szCs w:val="24"/>
                              <w:lang w:eastAsia="lt-LT"/>
                            </w:rPr>
                            <w:t>1.2.14</w:t>
                          </w:r>
                        </w:sdtContent>
                      </w:sdt>
                      <w:r>
                        <w:rPr>
                          <w:szCs w:val="24"/>
                          <w:lang w:eastAsia="lt-LT"/>
                        </w:rPr>
                        <w:t>.</w:t>
                      </w:r>
                      <w:r>
                        <w:rPr>
                          <w:szCs w:val="24"/>
                          <w:lang w:eastAsia="lt-LT"/>
                        </w:rPr>
                        <w:tab/>
                        <w:t>Pakeisti 42 punktą ir jį išdėstyti taip:</w:t>
                      </w:r>
                    </w:p>
                    <w:sdt>
                      <w:sdtPr>
                        <w:alias w:val="citata"/>
                        <w:tag w:val="part_0bf91baf191e4ee0bfce81de52e4033b"/>
                        <w:id w:val="175544155"/>
                        <w:lock w:val="sdtLocked"/>
                      </w:sdtPr>
                      <w:sdtEndPr/>
                      <w:sdtContent>
                        <w:sdt>
                          <w:sdtPr>
                            <w:alias w:val="42 p."/>
                            <w:tag w:val="part_efb1aa5471924dc6b6afd78bffff564a"/>
                            <w:id w:val="-1477456993"/>
                            <w:lock w:val="sdtLocked"/>
                          </w:sdtPr>
                          <w:sdtEndPr/>
                          <w:sdtContent>
                            <w:p w14:paraId="21A5969A" w14:textId="77777777" w:rsidR="00D109CD" w:rsidRDefault="0071599C">
                              <w:pPr>
                                <w:tabs>
                                  <w:tab w:val="left" w:pos="1276"/>
                                </w:tabs>
                                <w:spacing w:line="360" w:lineRule="atLeast"/>
                                <w:ind w:firstLine="720"/>
                                <w:jc w:val="both"/>
                                <w:rPr>
                                  <w:rFonts w:eastAsia="Calibri"/>
                                  <w:szCs w:val="24"/>
                                  <w:lang w:eastAsia="lt-LT"/>
                                </w:rPr>
                              </w:pPr>
                              <w:r>
                                <w:rPr>
                                  <w:rFonts w:eastAsia="Calibri"/>
                                  <w:szCs w:val="24"/>
                                  <w:lang w:eastAsia="lt-LT"/>
                                </w:rPr>
                                <w:t>„</w:t>
                              </w:r>
                              <w:sdt>
                                <w:sdtPr>
                                  <w:alias w:val="Numeris"/>
                                  <w:tag w:val="nr_efb1aa5471924dc6b6afd78bffff564a"/>
                                  <w:id w:val="2062977237"/>
                                  <w:lock w:val="sdtLocked"/>
                                </w:sdtPr>
                                <w:sdtEndPr/>
                                <w:sdtContent>
                                  <w:r>
                                    <w:rPr>
                                      <w:rFonts w:eastAsia="Calibri"/>
                                      <w:szCs w:val="24"/>
                                      <w:lang w:eastAsia="lt-LT"/>
                                    </w:rPr>
                                    <w:t>42</w:t>
                                  </w:r>
                                </w:sdtContent>
                              </w:sdt>
                              <w:r>
                                <w:rPr>
                                  <w:rFonts w:eastAsia="Calibri"/>
                                  <w:szCs w:val="24"/>
                                  <w:lang w:eastAsia="lt-LT"/>
                                </w:rPr>
                                <w:t>. Moteriai, turinčiai šių Nuostatų 38.3 papunktyje nurodytą draudimo stažą arba atitin</w:t>
                              </w:r>
                              <w:r>
                                <w:rPr>
                                  <w:rFonts w:eastAsia="Calibri"/>
                                  <w:szCs w:val="24"/>
                                  <w:lang w:eastAsia="lt-LT"/>
                                </w:rPr>
                                <w:t>kančiai šių Nuostatų 38.4 ir 38.5 papunkčiuose nustatytus reikalavimus, kuriai nėštumo metu arba nėštumo ir gimdymo atostogų metu pasibaigė darbo sutartis arba kuri buvo atleista iš tarnybos, motinystės pašalpa mokama šių Nuostatų 39 punkte nustatyta tvark</w:t>
                              </w:r>
                              <w:r>
                                <w:rPr>
                                  <w:rFonts w:eastAsia="Calibri"/>
                                  <w:szCs w:val="24"/>
                                  <w:lang w:eastAsia="lt-LT"/>
                                </w:rPr>
                                <w:t xml:space="preserve">a. Motinystės pašalpa mokama Įstatymo 16 straipsnio 4 dalyje nustatyta tvarka, jeigu teisė ją gauti atsiranda prieš tai gimusio vaiko auginimo iki 3 metų laikotarpiu. </w:t>
                              </w:r>
                            </w:p>
                            <w:p w14:paraId="21A5969B" w14:textId="77777777" w:rsidR="00D109CD" w:rsidRDefault="0071599C">
                              <w:pPr>
                                <w:tabs>
                                  <w:tab w:val="left" w:pos="1276"/>
                                </w:tabs>
                                <w:spacing w:line="360" w:lineRule="atLeast"/>
                                <w:ind w:firstLine="720"/>
                                <w:jc w:val="both"/>
                                <w:rPr>
                                  <w:szCs w:val="24"/>
                                  <w:lang w:eastAsia="lt-LT"/>
                                </w:rPr>
                              </w:pPr>
                              <w:r>
                                <w:rPr>
                                  <w:szCs w:val="24"/>
                                  <w:lang w:eastAsia="lt-LT"/>
                                </w:rPr>
                                <w:t>Jeigu asmeniui, atleidžiamam iš darbo (tarnybos), išmokama išeitinė išmoka ar kompensaci</w:t>
                              </w:r>
                              <w:r>
                                <w:rPr>
                                  <w:szCs w:val="24"/>
                                  <w:lang w:eastAsia="lt-LT"/>
                                </w:rPr>
                                <w:t>ja už nepanaudotas kasmetines atostogas, paskirta motinystės pašalpa mokama neatsižvelgiant į šias draudžiamąsias pajamas.“</w:t>
                              </w:r>
                            </w:p>
                          </w:sdtContent>
                        </w:sdt>
                      </w:sdtContent>
                    </w:sdt>
                  </w:sdtContent>
                </w:sdt>
                <w:sdt>
                  <w:sdtPr>
                    <w:alias w:val="1.2.15 p."/>
                    <w:tag w:val="part_b19fdaaac08d43b1ac914ea8d7e95785"/>
                    <w:id w:val="32706060"/>
                    <w:lock w:val="sdtLocked"/>
                  </w:sdtPr>
                  <w:sdtEndPr/>
                  <w:sdtContent>
                    <w:p w14:paraId="21A5969C" w14:textId="77777777" w:rsidR="00D109CD" w:rsidRDefault="0071599C">
                      <w:pPr>
                        <w:tabs>
                          <w:tab w:val="left" w:pos="1276"/>
                        </w:tabs>
                        <w:spacing w:line="360" w:lineRule="atLeast"/>
                        <w:ind w:firstLine="720"/>
                        <w:jc w:val="both"/>
                        <w:rPr>
                          <w:szCs w:val="24"/>
                          <w:lang w:eastAsia="lt-LT"/>
                        </w:rPr>
                      </w:pPr>
                      <w:sdt>
                        <w:sdtPr>
                          <w:alias w:val="Numeris"/>
                          <w:tag w:val="nr_b19fdaaac08d43b1ac914ea8d7e95785"/>
                          <w:id w:val="-861195910"/>
                          <w:lock w:val="sdtLocked"/>
                        </w:sdtPr>
                        <w:sdtEndPr/>
                        <w:sdtContent>
                          <w:r>
                            <w:rPr>
                              <w:rFonts w:eastAsia="Calibri"/>
                              <w:szCs w:val="24"/>
                              <w:lang w:eastAsia="lt-LT"/>
                            </w:rPr>
                            <w:t>1.2.15</w:t>
                          </w:r>
                        </w:sdtContent>
                      </w:sdt>
                      <w:r>
                        <w:rPr>
                          <w:rFonts w:eastAsia="Calibri"/>
                          <w:szCs w:val="24"/>
                          <w:lang w:eastAsia="lt-LT"/>
                        </w:rPr>
                        <w:t>.</w:t>
                      </w:r>
                      <w:r>
                        <w:rPr>
                          <w:rFonts w:eastAsia="Calibri"/>
                          <w:szCs w:val="24"/>
                          <w:lang w:eastAsia="lt-LT"/>
                        </w:rPr>
                        <w:tab/>
                      </w:r>
                      <w:r>
                        <w:rPr>
                          <w:szCs w:val="24"/>
                          <w:lang w:eastAsia="lt-LT"/>
                        </w:rPr>
                        <w:t>Pakeisti V</w:t>
                      </w:r>
                      <w:r>
                        <w:rPr>
                          <w:szCs w:val="24"/>
                          <w:vertAlign w:val="superscript"/>
                          <w:lang w:eastAsia="lt-LT"/>
                        </w:rPr>
                        <w:t>1</w:t>
                      </w:r>
                      <w:r>
                        <w:rPr>
                          <w:szCs w:val="24"/>
                          <w:lang w:eastAsia="lt-LT"/>
                        </w:rPr>
                        <w:t xml:space="preserve"> skyriaus pavadinimą ir jį išdėstyti taip:</w:t>
                      </w:r>
                    </w:p>
                    <w:p w14:paraId="21A5969D" w14:textId="77777777" w:rsidR="00D109CD" w:rsidRDefault="00D109CD">
                      <w:pPr>
                        <w:rPr>
                          <w:sz w:val="10"/>
                          <w:szCs w:val="10"/>
                        </w:rPr>
                      </w:pPr>
                    </w:p>
                    <w:sdt>
                      <w:sdtPr>
                        <w:alias w:val="citata"/>
                        <w:tag w:val="part_521c68b858ca49ecace475bcb2f032ef"/>
                        <w:id w:val="-1326578239"/>
                        <w:lock w:val="sdtLocked"/>
                      </w:sdtPr>
                      <w:sdtEndPr/>
                      <w:sdtContent>
                        <w:sdt>
                          <w:sdtPr>
                            <w:alias w:val="skyrius"/>
                            <w:tag w:val="part_0477e8181f5b41f986402f198cd6680a"/>
                            <w:id w:val="-1967342152"/>
                            <w:lock w:val="sdtLocked"/>
                          </w:sdtPr>
                          <w:sdtEndPr/>
                          <w:sdtContent>
                            <w:p w14:paraId="21A5969E" w14:textId="77777777" w:rsidR="00D109CD" w:rsidRDefault="0071599C">
                              <w:pPr>
                                <w:tabs>
                                  <w:tab w:val="left" w:pos="1276"/>
                                </w:tabs>
                                <w:jc w:val="center"/>
                                <w:rPr>
                                  <w:b/>
                                  <w:szCs w:val="24"/>
                                  <w:lang w:eastAsia="lt-LT"/>
                                </w:rPr>
                              </w:pPr>
                              <w:r>
                                <w:rPr>
                                  <w:szCs w:val="24"/>
                                  <w:lang w:eastAsia="lt-LT"/>
                                </w:rPr>
                                <w:t>„</w:t>
                              </w:r>
                              <w:sdt>
                                <w:sdtPr>
                                  <w:alias w:val="Numeris"/>
                                  <w:tag w:val="nr_0477e8181f5b41f986402f198cd6680a"/>
                                  <w:id w:val="1592738366"/>
                                  <w:lock w:val="sdtLocked"/>
                                </w:sdtPr>
                                <w:sdtEndPr/>
                                <w:sdtContent>
                                  <w:r>
                                    <w:rPr>
                                      <w:b/>
                                      <w:szCs w:val="24"/>
                                      <w:lang w:eastAsia="lt-LT"/>
                                    </w:rPr>
                                    <w:t>V</w:t>
                                  </w:r>
                                  <w:r>
                                    <w:rPr>
                                      <w:b/>
                                      <w:szCs w:val="24"/>
                                      <w:vertAlign w:val="superscript"/>
                                      <w:lang w:eastAsia="lt-LT"/>
                                    </w:rPr>
                                    <w:t>1</w:t>
                                  </w:r>
                                </w:sdtContent>
                              </w:sdt>
                              <w:r>
                                <w:rPr>
                                  <w:b/>
                                  <w:szCs w:val="24"/>
                                  <w:lang w:eastAsia="lt-LT"/>
                                </w:rPr>
                                <w:t xml:space="preserve"> SKYRIUS</w:t>
                              </w:r>
                            </w:p>
                            <w:p w14:paraId="21A5969F" w14:textId="77777777" w:rsidR="00D109CD" w:rsidRDefault="007159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TĖVYSTĖS PAŠALPA</w:t>
                              </w:r>
                              <w:r>
                                <w:rPr>
                                  <w:szCs w:val="24"/>
                                  <w:lang w:eastAsia="lt-LT"/>
                                </w:rPr>
                                <w:t>“.</w:t>
                              </w:r>
                            </w:p>
                          </w:sdtContent>
                        </w:sdt>
                      </w:sdtContent>
                    </w:sdt>
                  </w:sdtContent>
                </w:sdt>
                <w:sdt>
                  <w:sdtPr>
                    <w:alias w:val="1.2.16 p."/>
                    <w:tag w:val="part_d81ab2ee21ee468d80956f31d2f8d380"/>
                    <w:id w:val="-2091296069"/>
                    <w:lock w:val="sdtLocked"/>
                  </w:sdtPr>
                  <w:sdtEndPr/>
                  <w:sdtContent>
                    <w:p w14:paraId="21A596A0" w14:textId="77777777" w:rsidR="00D109CD" w:rsidRDefault="0071599C">
                      <w:pPr>
                        <w:tabs>
                          <w:tab w:val="left" w:pos="1276"/>
                        </w:tabs>
                        <w:spacing w:line="360" w:lineRule="atLeast"/>
                        <w:ind w:firstLine="720"/>
                        <w:jc w:val="both"/>
                        <w:rPr>
                          <w:szCs w:val="24"/>
                          <w:lang w:eastAsia="lt-LT"/>
                        </w:rPr>
                      </w:pPr>
                      <w:sdt>
                        <w:sdtPr>
                          <w:alias w:val="Numeris"/>
                          <w:tag w:val="nr_d81ab2ee21ee468d80956f31d2f8d380"/>
                          <w:id w:val="1067767231"/>
                          <w:lock w:val="sdtLocked"/>
                        </w:sdtPr>
                        <w:sdtEndPr/>
                        <w:sdtContent>
                          <w:r>
                            <w:rPr>
                              <w:rFonts w:eastAsia="Calibri"/>
                              <w:szCs w:val="24"/>
                              <w:lang w:eastAsia="lt-LT"/>
                            </w:rPr>
                            <w:t>1.2.16</w:t>
                          </w:r>
                        </w:sdtContent>
                      </w:sdt>
                      <w:r>
                        <w:rPr>
                          <w:rFonts w:eastAsia="Calibri"/>
                          <w:szCs w:val="24"/>
                          <w:lang w:eastAsia="lt-LT"/>
                        </w:rPr>
                        <w:t>.</w:t>
                      </w:r>
                      <w:r>
                        <w:rPr>
                          <w:rFonts w:eastAsia="Calibri"/>
                          <w:szCs w:val="24"/>
                          <w:lang w:eastAsia="lt-LT"/>
                        </w:rPr>
                        <w:tab/>
                      </w:r>
                      <w:r>
                        <w:rPr>
                          <w:szCs w:val="24"/>
                          <w:lang w:eastAsia="lt-LT"/>
                        </w:rPr>
                        <w:t>Pakeisti 42</w:t>
                      </w:r>
                      <w:r>
                        <w:rPr>
                          <w:szCs w:val="24"/>
                          <w:vertAlign w:val="superscript"/>
                          <w:lang w:eastAsia="lt-LT"/>
                        </w:rPr>
                        <w:t>1</w:t>
                      </w:r>
                      <w:r>
                        <w:rPr>
                          <w:szCs w:val="24"/>
                          <w:lang w:eastAsia="lt-LT"/>
                        </w:rPr>
                        <w:t>.5 papunktį ir jį išdėstyti taip:</w:t>
                      </w:r>
                    </w:p>
                    <w:sdt>
                      <w:sdtPr>
                        <w:alias w:val="citata"/>
                        <w:tag w:val="part_f0f4666b12b54c3ebac573f4624ef919"/>
                        <w:id w:val="1231191661"/>
                        <w:lock w:val="sdtLocked"/>
                      </w:sdtPr>
                      <w:sdtEndPr/>
                      <w:sdtContent>
                        <w:sdt>
                          <w:sdtPr>
                            <w:alias w:val="42-1.5 p."/>
                            <w:tag w:val="part_7da0c2523aa1458c85ff5b24078aa964"/>
                            <w:id w:val="-1238709843"/>
                            <w:lock w:val="sdtLocked"/>
                          </w:sdtPr>
                          <w:sdtEndPr/>
                          <w:sdtContent>
                            <w:p w14:paraId="21A596A1" w14:textId="77777777" w:rsidR="00D109CD" w:rsidRDefault="0071599C">
                              <w:pPr>
                                <w:tabs>
                                  <w:tab w:val="left" w:pos="1276"/>
                                </w:tabs>
                                <w:spacing w:line="360" w:lineRule="atLeast"/>
                                <w:ind w:firstLine="720"/>
                                <w:jc w:val="both"/>
                                <w:rPr>
                                  <w:rFonts w:eastAsia="Calibri"/>
                                  <w:szCs w:val="24"/>
                                  <w:lang w:eastAsia="lt-LT"/>
                                </w:rPr>
                              </w:pPr>
                              <w:r>
                                <w:rPr>
                                  <w:rFonts w:eastAsia="Calibri"/>
                                  <w:szCs w:val="24"/>
                                  <w:lang w:eastAsia="lt-LT"/>
                                </w:rPr>
                                <w:t>„</w:t>
                              </w:r>
                              <w:sdt>
                                <w:sdtPr>
                                  <w:alias w:val="Numeris"/>
                                  <w:tag w:val="nr_7da0c2523aa1458c85ff5b24078aa964"/>
                                  <w:id w:val="1522893186"/>
                                  <w:lock w:val="sdtLocked"/>
                                </w:sdtPr>
                                <w:sdtEndPr/>
                                <w:sdtContent>
                                  <w:r>
                                    <w:rPr>
                                      <w:rFonts w:eastAsia="Calibri"/>
                                      <w:szCs w:val="24"/>
                                      <w:lang w:eastAsia="lt-LT"/>
                                    </w:rPr>
                                    <w:t>42</w:t>
                                  </w:r>
                                  <w:r>
                                    <w:rPr>
                                      <w:rFonts w:eastAsia="Calibri"/>
                                      <w:szCs w:val="24"/>
                                      <w:vertAlign w:val="superscript"/>
                                      <w:lang w:eastAsia="lt-LT"/>
                                    </w:rPr>
                                    <w:t>1</w:t>
                                  </w:r>
                                  <w:r>
                                    <w:rPr>
                                      <w:rFonts w:eastAsia="Calibri"/>
                                      <w:szCs w:val="24"/>
                                      <w:lang w:eastAsia="lt-LT"/>
                                    </w:rPr>
                                    <w:t>.5</w:t>
                                  </w:r>
                                </w:sdtContent>
                              </w:sdt>
                              <w:r>
                                <w:rPr>
                                  <w:rFonts w:eastAsia="Calibri"/>
                                  <w:szCs w:val="24"/>
                                  <w:lang w:eastAsia="lt-LT"/>
                                </w:rPr>
                                <w:t>. iki tėvystės atostogų pradžios šių Nuostatų 42</w:t>
                              </w:r>
                              <w:r>
                                <w:rPr>
                                  <w:rFonts w:eastAsia="Calibri"/>
                                  <w:szCs w:val="24"/>
                                  <w:vertAlign w:val="superscript"/>
                                  <w:lang w:eastAsia="lt-LT"/>
                                </w:rPr>
                                <w:t>1</w:t>
                              </w:r>
                              <w:r>
                                <w:rPr>
                                  <w:rFonts w:eastAsia="Calibri"/>
                                  <w:szCs w:val="24"/>
                                  <w:lang w:eastAsia="lt-LT"/>
                                </w:rPr>
                                <w:t>.3 papunktyje nurodyto ligos ir motinystės socialinio draudimo stažo neįgijo dėl to, kad nurodytais laikotarpiais buvo draudžiamas kaip asmuo, nurodytas Lietuvos Res</w:t>
                              </w:r>
                              <w:r>
                                <w:rPr>
                                  <w:rFonts w:eastAsia="Calibri"/>
                                  <w:szCs w:val="24"/>
                                  <w:lang w:eastAsia="lt-LT"/>
                                </w:rPr>
                                <w:t xml:space="preserve">publikos </w:t>
                              </w:r>
                              <w:r>
                                <w:rPr>
                                  <w:rFonts w:eastAsia="Calibri"/>
                                  <w:iCs/>
                                  <w:szCs w:val="24"/>
                                  <w:lang w:eastAsia="lt-LT"/>
                                </w:rPr>
                                <w:t xml:space="preserve">valstybinio socialinio draudimo </w:t>
                              </w:r>
                              <w:r>
                                <w:rPr>
                                  <w:rFonts w:eastAsia="Calibri"/>
                                  <w:iCs/>
                                  <w:szCs w:val="24"/>
                                  <w:lang w:eastAsia="lt-LT"/>
                                </w:rPr>
                                <w:lastRenderedPageBreak/>
                                <w:t>įstatymo 4</w:t>
                              </w:r>
                              <w:r>
                                <w:rPr>
                                  <w:rFonts w:eastAsia="Calibri"/>
                                  <w:szCs w:val="24"/>
                                  <w:lang w:eastAsia="lt-LT"/>
                                </w:rPr>
                                <w:t xml:space="preserve"> straipsnio 2 dalies 2 punkte, ir pertrauka nuo šio draudimo pabaigos iki ligos ir motinystės socialinio draudimo pradžios neviršija 3 mėnesių;“.</w:t>
                              </w:r>
                            </w:p>
                          </w:sdtContent>
                        </w:sdt>
                      </w:sdtContent>
                    </w:sdt>
                  </w:sdtContent>
                </w:sdt>
                <w:sdt>
                  <w:sdtPr>
                    <w:alias w:val="1.2.17 p."/>
                    <w:tag w:val="part_38d6a5da60744db3908c373c9abb41fd"/>
                    <w:id w:val="902097380"/>
                    <w:lock w:val="sdtLocked"/>
                  </w:sdtPr>
                  <w:sdtEndPr/>
                  <w:sdtContent>
                    <w:p w14:paraId="21A596A2" w14:textId="77777777" w:rsidR="00D109CD" w:rsidRDefault="0071599C">
                      <w:pPr>
                        <w:keepNext/>
                        <w:tabs>
                          <w:tab w:val="left" w:pos="1276"/>
                        </w:tabs>
                        <w:spacing w:line="360" w:lineRule="atLeast"/>
                        <w:ind w:firstLine="720"/>
                        <w:jc w:val="both"/>
                        <w:rPr>
                          <w:szCs w:val="24"/>
                          <w:lang w:eastAsia="lt-LT"/>
                        </w:rPr>
                      </w:pPr>
                      <w:sdt>
                        <w:sdtPr>
                          <w:alias w:val="Numeris"/>
                          <w:tag w:val="nr_38d6a5da60744db3908c373c9abb41fd"/>
                          <w:id w:val="76642512"/>
                          <w:lock w:val="sdtLocked"/>
                        </w:sdtPr>
                        <w:sdtEndPr/>
                        <w:sdtContent>
                          <w:r>
                            <w:rPr>
                              <w:rFonts w:eastAsia="Calibri"/>
                              <w:szCs w:val="24"/>
                              <w:lang w:eastAsia="lt-LT"/>
                            </w:rPr>
                            <w:t>1.2.17</w:t>
                          </w:r>
                        </w:sdtContent>
                      </w:sdt>
                      <w:r>
                        <w:rPr>
                          <w:rFonts w:eastAsia="Calibri"/>
                          <w:szCs w:val="24"/>
                          <w:lang w:eastAsia="lt-LT"/>
                        </w:rPr>
                        <w:t>.</w:t>
                      </w:r>
                      <w:r>
                        <w:rPr>
                          <w:rFonts w:eastAsia="Calibri"/>
                          <w:szCs w:val="24"/>
                          <w:lang w:eastAsia="lt-LT"/>
                        </w:rPr>
                        <w:tab/>
                      </w:r>
                      <w:r>
                        <w:rPr>
                          <w:szCs w:val="24"/>
                          <w:lang w:eastAsia="lt-LT"/>
                        </w:rPr>
                        <w:t>Pakeisti VI skyriaus pavadinimą ir jį išdės</w:t>
                      </w:r>
                      <w:r>
                        <w:rPr>
                          <w:szCs w:val="24"/>
                          <w:lang w:eastAsia="lt-LT"/>
                        </w:rPr>
                        <w:t>tyti taip:</w:t>
                      </w:r>
                    </w:p>
                    <w:p w14:paraId="21A596A3" w14:textId="77777777" w:rsidR="00D109CD" w:rsidRDefault="00D109CD">
                      <w:pPr>
                        <w:rPr>
                          <w:sz w:val="10"/>
                          <w:szCs w:val="10"/>
                        </w:rPr>
                      </w:pPr>
                    </w:p>
                    <w:sdt>
                      <w:sdtPr>
                        <w:alias w:val="citata"/>
                        <w:tag w:val="part_07cd2c1e40764cf1bf6847ff46101675"/>
                        <w:id w:val="525524301"/>
                        <w:lock w:val="sdtLocked"/>
                      </w:sdtPr>
                      <w:sdtEndPr/>
                      <w:sdtContent>
                        <w:sdt>
                          <w:sdtPr>
                            <w:alias w:val="skyrius"/>
                            <w:tag w:val="part_11866c4ffe5540ad9801b9b113ed5c39"/>
                            <w:id w:val="-1652202780"/>
                            <w:lock w:val="sdtLocked"/>
                          </w:sdtPr>
                          <w:sdtEndPr/>
                          <w:sdtContent>
                            <w:p w14:paraId="21A596A4" w14:textId="77777777" w:rsidR="00D109CD" w:rsidRDefault="0071599C">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r>
                                <w:rPr>
                                  <w:szCs w:val="24"/>
                                  <w:lang w:eastAsia="lt-LT"/>
                                </w:rPr>
                                <w:t>„</w:t>
                              </w:r>
                              <w:sdt>
                                <w:sdtPr>
                                  <w:alias w:val="Numeris"/>
                                  <w:tag w:val="nr_11866c4ffe5540ad9801b9b113ed5c39"/>
                                  <w:id w:val="236915525"/>
                                  <w:lock w:val="sdtLocked"/>
                                </w:sdtPr>
                                <w:sdtEndPr/>
                                <w:sdtContent>
                                  <w:r>
                                    <w:rPr>
                                      <w:b/>
                                      <w:szCs w:val="24"/>
                                      <w:lang w:eastAsia="lt-LT"/>
                                    </w:rPr>
                                    <w:t>VI</w:t>
                                  </w:r>
                                </w:sdtContent>
                              </w:sdt>
                              <w:r>
                                <w:rPr>
                                  <w:b/>
                                  <w:szCs w:val="24"/>
                                  <w:lang w:eastAsia="lt-LT"/>
                                </w:rPr>
                                <w:t xml:space="preserve"> SKYRIUS</w:t>
                              </w:r>
                            </w:p>
                            <w:p w14:paraId="21A596A5" w14:textId="77777777" w:rsidR="00D109CD" w:rsidRDefault="0071599C">
                              <w:pPr>
                                <w:keepNext/>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MOTINYSTĖS (TĖVYSTĖS) PAŠALPA</w:t>
                              </w:r>
                              <w:r>
                                <w:rPr>
                                  <w:szCs w:val="24"/>
                                  <w:lang w:eastAsia="lt-LT"/>
                                </w:rPr>
                                <w:t>“.</w:t>
                              </w:r>
                            </w:p>
                          </w:sdtContent>
                        </w:sdt>
                      </w:sdtContent>
                    </w:sdt>
                  </w:sdtContent>
                </w:sdt>
                <w:sdt>
                  <w:sdtPr>
                    <w:alias w:val="1.2.18 p."/>
                    <w:tag w:val="part_e692a57a03ef467fa3630cd0aae579e0"/>
                    <w:id w:val="-928498267"/>
                    <w:lock w:val="sdtLocked"/>
                  </w:sdtPr>
                  <w:sdtEndPr/>
                  <w:sdtContent>
                    <w:p w14:paraId="21A596A6" w14:textId="77777777" w:rsidR="00D109CD" w:rsidRDefault="0071599C">
                      <w:pPr>
                        <w:tabs>
                          <w:tab w:val="left" w:pos="1276"/>
                        </w:tabs>
                        <w:spacing w:line="360" w:lineRule="atLeast"/>
                        <w:ind w:firstLine="720"/>
                        <w:jc w:val="both"/>
                        <w:rPr>
                          <w:szCs w:val="24"/>
                          <w:lang w:eastAsia="lt-LT"/>
                        </w:rPr>
                      </w:pPr>
                      <w:sdt>
                        <w:sdtPr>
                          <w:alias w:val="Numeris"/>
                          <w:tag w:val="nr_e692a57a03ef467fa3630cd0aae579e0"/>
                          <w:id w:val="892777334"/>
                          <w:lock w:val="sdtLocked"/>
                        </w:sdtPr>
                        <w:sdtEndPr/>
                        <w:sdtContent>
                          <w:r>
                            <w:rPr>
                              <w:szCs w:val="24"/>
                              <w:lang w:eastAsia="lt-LT"/>
                            </w:rPr>
                            <w:t>1.2.18</w:t>
                          </w:r>
                        </w:sdtContent>
                      </w:sdt>
                      <w:r>
                        <w:rPr>
                          <w:szCs w:val="24"/>
                          <w:lang w:eastAsia="lt-LT"/>
                        </w:rPr>
                        <w:t>.</w:t>
                      </w:r>
                      <w:r>
                        <w:rPr>
                          <w:szCs w:val="24"/>
                          <w:lang w:eastAsia="lt-LT"/>
                        </w:rPr>
                        <w:tab/>
                        <w:t>Pakeisti 43.5 papunktį ir jį išdėstyti taip:</w:t>
                      </w:r>
                    </w:p>
                    <w:sdt>
                      <w:sdtPr>
                        <w:alias w:val="citata"/>
                        <w:tag w:val="part_a702e66f738f4a91875ecc4468122cb4"/>
                        <w:id w:val="448208868"/>
                        <w:lock w:val="sdtLocked"/>
                      </w:sdtPr>
                      <w:sdtEndPr/>
                      <w:sdtContent>
                        <w:sdt>
                          <w:sdtPr>
                            <w:alias w:val="43.5 p."/>
                            <w:tag w:val="part_c1a88ebdd88349bdaa809eb8a47b7cd8"/>
                            <w:id w:val="1693878741"/>
                            <w:lock w:val="sdtLocked"/>
                          </w:sdtPr>
                          <w:sdtEndPr/>
                          <w:sdtContent>
                            <w:p w14:paraId="21A596A7" w14:textId="77777777" w:rsidR="00D109CD" w:rsidRDefault="0071599C">
                              <w:pPr>
                                <w:tabs>
                                  <w:tab w:val="left" w:pos="1276"/>
                                </w:tabs>
                                <w:spacing w:line="360" w:lineRule="atLeast"/>
                                <w:ind w:firstLine="720"/>
                                <w:jc w:val="both"/>
                                <w:rPr>
                                  <w:szCs w:val="24"/>
                                  <w:lang w:eastAsia="lt-LT"/>
                                </w:rPr>
                              </w:pPr>
                              <w:r>
                                <w:rPr>
                                  <w:szCs w:val="24"/>
                                  <w:lang w:eastAsia="lt-LT"/>
                                </w:rPr>
                                <w:t>„</w:t>
                              </w:r>
                              <w:sdt>
                                <w:sdtPr>
                                  <w:alias w:val="Numeris"/>
                                  <w:tag w:val="nr_c1a88ebdd88349bdaa809eb8a47b7cd8"/>
                                  <w:id w:val="549806328"/>
                                  <w:lock w:val="sdtLocked"/>
                                </w:sdtPr>
                                <w:sdtEndPr/>
                                <w:sdtContent>
                                  <w:r>
                                    <w:rPr>
                                      <w:szCs w:val="24"/>
                                      <w:lang w:eastAsia="lt-LT"/>
                                    </w:rPr>
                                    <w:t>43.5</w:t>
                                  </w:r>
                                </w:sdtContent>
                              </w:sdt>
                              <w:r>
                                <w:rPr>
                                  <w:szCs w:val="24"/>
                                  <w:lang w:eastAsia="lt-LT"/>
                                </w:rPr>
                                <w:t>. iki vaiko priežiūros atostogų pradžios šių Nuostatų 43.3 papunktyje nurodyto ligos ir motinystės</w:t>
                              </w:r>
                              <w:r>
                                <w:rPr>
                                  <w:szCs w:val="24"/>
                                  <w:lang w:eastAsia="lt-LT"/>
                                </w:rPr>
                                <w:t xml:space="preserve"> socialinio draudimo stažo neįgijo dėl to, kad nurodytais laikotarpiais buvo draudžiamas kaip asmuo, nurodytas Lietuvos Respublikos </w:t>
                              </w:r>
                              <w:r>
                                <w:rPr>
                                  <w:iCs/>
                                  <w:szCs w:val="24"/>
                                  <w:lang w:eastAsia="lt-LT"/>
                                </w:rPr>
                                <w:t>valstybinio socialinio draudimo įstatymo 4</w:t>
                              </w:r>
                              <w:r>
                                <w:rPr>
                                  <w:szCs w:val="24"/>
                                  <w:lang w:eastAsia="lt-LT"/>
                                </w:rPr>
                                <w:t xml:space="preserve"> straipsnio 2 dalies 2 punkte, ir pertrauka nuo šio draudimo pabaigos iki ligos ir</w:t>
                              </w:r>
                              <w:r>
                                <w:rPr>
                                  <w:szCs w:val="24"/>
                                  <w:lang w:eastAsia="lt-LT"/>
                                </w:rPr>
                                <w:t xml:space="preserve"> motinystės socialinio draudimo pradžios neviršija 3 mėnesių;“.</w:t>
                              </w:r>
                            </w:p>
                          </w:sdtContent>
                        </w:sdt>
                      </w:sdtContent>
                    </w:sdt>
                  </w:sdtContent>
                </w:sdt>
                <w:sdt>
                  <w:sdtPr>
                    <w:alias w:val="1.2.19 p."/>
                    <w:tag w:val="part_7c3befaf9a5f4db2aba606c9d09c8649"/>
                    <w:id w:val="1788386473"/>
                    <w:lock w:val="sdtLocked"/>
                  </w:sdtPr>
                  <w:sdtEndPr/>
                  <w:sdtContent>
                    <w:p w14:paraId="21A596A8" w14:textId="77777777" w:rsidR="00D109CD" w:rsidRDefault="0071599C">
                      <w:pPr>
                        <w:tabs>
                          <w:tab w:val="left" w:pos="1276"/>
                        </w:tabs>
                        <w:spacing w:line="360" w:lineRule="atLeast"/>
                        <w:ind w:firstLine="720"/>
                        <w:jc w:val="both"/>
                        <w:rPr>
                          <w:szCs w:val="24"/>
                          <w:lang w:eastAsia="lt-LT"/>
                        </w:rPr>
                      </w:pPr>
                      <w:sdt>
                        <w:sdtPr>
                          <w:alias w:val="Numeris"/>
                          <w:tag w:val="nr_7c3befaf9a5f4db2aba606c9d09c8649"/>
                          <w:id w:val="996232803"/>
                          <w:lock w:val="sdtLocked"/>
                        </w:sdtPr>
                        <w:sdtEndPr/>
                        <w:sdtContent>
                          <w:r>
                            <w:rPr>
                              <w:szCs w:val="24"/>
                              <w:lang w:eastAsia="lt-LT"/>
                            </w:rPr>
                            <w:t>1.2.19</w:t>
                          </w:r>
                        </w:sdtContent>
                      </w:sdt>
                      <w:r>
                        <w:rPr>
                          <w:szCs w:val="24"/>
                          <w:lang w:eastAsia="lt-LT"/>
                        </w:rPr>
                        <w:t>.</w:t>
                      </w:r>
                      <w:r>
                        <w:rPr>
                          <w:szCs w:val="24"/>
                          <w:lang w:eastAsia="lt-LT"/>
                        </w:rPr>
                        <w:tab/>
                        <w:t>Pakeisti 49 punktą ir jį išdėstyti taip:</w:t>
                      </w:r>
                    </w:p>
                    <w:sdt>
                      <w:sdtPr>
                        <w:alias w:val="citata"/>
                        <w:tag w:val="part_27c3e2e1cacf483a9aa17bf7df87838e"/>
                        <w:id w:val="728881182"/>
                        <w:lock w:val="sdtLocked"/>
                      </w:sdtPr>
                      <w:sdtEndPr/>
                      <w:sdtContent>
                        <w:sdt>
                          <w:sdtPr>
                            <w:alias w:val="49 p."/>
                            <w:tag w:val="part_b85beb523a5e41ecb2c2a89be1cd9824"/>
                            <w:id w:val="-1813551924"/>
                            <w:lock w:val="sdtLocked"/>
                          </w:sdtPr>
                          <w:sdtEndPr/>
                          <w:sdtContent>
                            <w:p w14:paraId="21A596A9" w14:textId="77777777" w:rsidR="00D109CD" w:rsidRDefault="0071599C">
                              <w:pPr>
                                <w:tabs>
                                  <w:tab w:val="left" w:pos="1276"/>
                                </w:tabs>
                                <w:spacing w:line="360" w:lineRule="atLeast"/>
                                <w:ind w:firstLine="720"/>
                                <w:jc w:val="both"/>
                                <w:rPr>
                                  <w:rFonts w:eastAsia="Calibri"/>
                                  <w:szCs w:val="24"/>
                                  <w:lang w:eastAsia="lt-LT"/>
                                </w:rPr>
                              </w:pPr>
                              <w:r>
                                <w:rPr>
                                  <w:rFonts w:eastAsia="Calibri"/>
                                  <w:szCs w:val="24"/>
                                  <w:lang w:eastAsia="lt-LT"/>
                                </w:rPr>
                                <w:t>„</w:t>
                              </w:r>
                              <w:sdt>
                                <w:sdtPr>
                                  <w:alias w:val="Numeris"/>
                                  <w:tag w:val="nr_b85beb523a5e41ecb2c2a89be1cd9824"/>
                                  <w:id w:val="1989660983"/>
                                  <w:lock w:val="sdtLocked"/>
                                </w:sdtPr>
                                <w:sdtEndPr/>
                                <w:sdtContent>
                                  <w:r>
                                    <w:rPr>
                                      <w:rFonts w:eastAsia="Calibri"/>
                                      <w:szCs w:val="24"/>
                                      <w:lang w:eastAsia="lt-LT"/>
                                    </w:rPr>
                                    <w:t>49</w:t>
                                  </w:r>
                                </w:sdtContent>
                              </w:sdt>
                              <w:r>
                                <w:rPr>
                                  <w:rFonts w:eastAsia="Calibri"/>
                                  <w:szCs w:val="24"/>
                                  <w:lang w:eastAsia="lt-LT"/>
                                </w:rPr>
                                <w:t xml:space="preserve">. Jeigu vienam iš tėvų (įtėvių) ar globėjui, įstatymų nustatyta tvarka išleistam vaiko priežiūros atostogų ir gaunančiam </w:t>
                              </w:r>
                              <w:r>
                                <w:rPr>
                                  <w:rFonts w:eastAsia="Calibri"/>
                                  <w:szCs w:val="24"/>
                                  <w:lang w:eastAsia="lt-LT"/>
                                </w:rPr>
                                <w:t>motinystės (tėvystės) pašalpą, pasibaigė darbo sutartis arba jis yra atleidžiamas iš tarnybos, jam paskirta motinystės (tėvystės) pašalpa mokama šių Nuostatų 44, 45, 46, 47 ir 48</w:t>
                              </w:r>
                              <w:r>
                                <w:rPr>
                                  <w:rFonts w:eastAsia="Calibri"/>
                                  <w:szCs w:val="24"/>
                                  <w:vertAlign w:val="superscript"/>
                                  <w:lang w:eastAsia="lt-LT"/>
                                </w:rPr>
                                <w:t>1</w:t>
                              </w:r>
                              <w:r>
                                <w:rPr>
                                  <w:rFonts w:eastAsia="Calibri"/>
                                  <w:szCs w:val="24"/>
                                  <w:lang w:eastAsia="lt-LT"/>
                                </w:rPr>
                                <w:t> punktuose nustatyta tvarka.</w:t>
                              </w:r>
                            </w:p>
                            <w:p w14:paraId="21A596AA" w14:textId="77777777" w:rsidR="00D109CD" w:rsidRDefault="0071599C">
                              <w:pPr>
                                <w:tabs>
                                  <w:tab w:val="left" w:pos="1276"/>
                                </w:tabs>
                                <w:spacing w:line="360" w:lineRule="atLeast"/>
                                <w:ind w:firstLine="720"/>
                                <w:jc w:val="both"/>
                                <w:rPr>
                                  <w:rFonts w:eastAsia="Calibri"/>
                                  <w:szCs w:val="24"/>
                                  <w:lang w:eastAsia="lt-LT"/>
                                </w:rPr>
                              </w:pPr>
                              <w:r>
                                <w:rPr>
                                  <w:rFonts w:eastAsia="Calibri"/>
                                  <w:szCs w:val="24"/>
                                  <w:lang w:eastAsia="lt-LT"/>
                                </w:rPr>
                                <w:t>Jeigu šio punkto pirmojoje pastraipoje nurodytam</w:t>
                              </w:r>
                              <w:r>
                                <w:rPr>
                                  <w:rFonts w:eastAsia="Calibri"/>
                                  <w:szCs w:val="24"/>
                                  <w:lang w:eastAsia="lt-LT"/>
                                </w:rPr>
                                <w:t xml:space="preserve"> asmeniui, atleidžiamam iš darbo (tarnybos), išmokama išeitinė išmoka ar kompensacija už nepanaudotas kasmetines atostogas, paskirtos motinystės (tėvystės) pašalpos mokėjimas tęsiamas neatsižvelgiant į šias draudžiamąsias pajamas.</w:t>
                              </w:r>
                            </w:p>
                            <w:p w14:paraId="21A596AB" w14:textId="77777777" w:rsidR="00D109CD" w:rsidRDefault="0071599C">
                              <w:pPr>
                                <w:tabs>
                                  <w:tab w:val="left" w:pos="1276"/>
                                </w:tabs>
                                <w:spacing w:line="360" w:lineRule="atLeast"/>
                                <w:ind w:firstLine="720"/>
                                <w:jc w:val="both"/>
                                <w:rPr>
                                  <w:rFonts w:eastAsia="Calibri"/>
                                  <w:szCs w:val="24"/>
                                  <w:lang w:eastAsia="lt-LT"/>
                                </w:rPr>
                              </w:pPr>
                              <w:r>
                                <w:rPr>
                                  <w:rFonts w:eastAsia="Calibri"/>
                                  <w:szCs w:val="24"/>
                                  <w:lang w:eastAsia="lt-LT"/>
                                </w:rPr>
                                <w:t>Jeigu vienam iš tėvų (įtė</w:t>
                              </w:r>
                              <w:r>
                                <w:rPr>
                                  <w:rFonts w:eastAsia="Calibri"/>
                                  <w:szCs w:val="24"/>
                                  <w:lang w:eastAsia="lt-LT"/>
                                </w:rPr>
                                <w:t>vių) ar globėjui, turinčiam šių Nuostatų 43.3 papunktyje</w:t>
                              </w:r>
                              <w:r>
                                <w:rPr>
                                  <w:rFonts w:eastAsia="Calibri"/>
                                  <w:bCs/>
                                  <w:szCs w:val="24"/>
                                  <w:lang w:eastAsia="lt-LT"/>
                                </w:rPr>
                                <w:t xml:space="preserve"> </w:t>
                              </w:r>
                              <w:r>
                                <w:rPr>
                                  <w:rFonts w:eastAsia="Calibri"/>
                                  <w:szCs w:val="24"/>
                                  <w:lang w:eastAsia="lt-LT"/>
                                </w:rPr>
                                <w:t>nurodytą draudimo stažą arba atitinkančiam šių Nuostatų 43.4 ar 43.5 papunktyje nustatytus reikalavimus, pasibaigė darbo sutartis arba jis buvo atleistas iš tarnybos ir dėl to negavo vaiko priežiūros</w:t>
                              </w:r>
                              <w:r>
                                <w:rPr>
                                  <w:rFonts w:eastAsia="Calibri"/>
                                  <w:szCs w:val="24"/>
                                  <w:lang w:eastAsia="lt-LT"/>
                                </w:rPr>
                                <w:t xml:space="preserve"> atostogų, jam motinystės (tėvystės) pašalpa mokama šių Nuostatų 44, 45, 46, 47 ir 48</w:t>
                              </w:r>
                              <w:r>
                                <w:rPr>
                                  <w:rFonts w:eastAsia="Calibri"/>
                                  <w:szCs w:val="24"/>
                                  <w:vertAlign w:val="superscript"/>
                                  <w:lang w:eastAsia="lt-LT"/>
                                </w:rPr>
                                <w:t>1</w:t>
                              </w:r>
                              <w:r>
                                <w:rPr>
                                  <w:rFonts w:eastAsia="Calibri"/>
                                  <w:szCs w:val="24"/>
                                  <w:lang w:eastAsia="lt-LT"/>
                                </w:rPr>
                                <w:t xml:space="preserve"> punktuose nustatyta tvarka.</w:t>
                              </w:r>
                            </w:p>
                            <w:p w14:paraId="21A596AC" w14:textId="77777777" w:rsidR="00D109CD" w:rsidRDefault="0071599C">
                              <w:pPr>
                                <w:tabs>
                                  <w:tab w:val="left" w:pos="1276"/>
                                </w:tabs>
                                <w:spacing w:line="360" w:lineRule="atLeast"/>
                                <w:ind w:firstLine="720"/>
                                <w:jc w:val="both"/>
                                <w:rPr>
                                  <w:szCs w:val="24"/>
                                  <w:lang w:eastAsia="lt-LT"/>
                                </w:rPr>
                              </w:pPr>
                              <w:r>
                                <w:rPr>
                                  <w:szCs w:val="24"/>
                                  <w:lang w:eastAsia="lt-LT"/>
                                </w:rPr>
                                <w:t xml:space="preserve">Motinystės (tėvystės) pašalpa mokama Įstatymo 19 straipsnio 6 ir 7 dalyse nustatyta tvarka, jeigu teisė ją gauti atsiranda prieš tai gimusio </w:t>
                              </w:r>
                              <w:r>
                                <w:rPr>
                                  <w:szCs w:val="24"/>
                                  <w:lang w:eastAsia="lt-LT"/>
                                </w:rPr>
                                <w:t>ar įvaikinto vaiko auginimo iki 3 metų laikotarpiu.“</w:t>
                              </w:r>
                            </w:p>
                          </w:sdtContent>
                        </w:sdt>
                      </w:sdtContent>
                    </w:sdt>
                  </w:sdtContent>
                </w:sdt>
                <w:sdt>
                  <w:sdtPr>
                    <w:alias w:val="1.2.20 p."/>
                    <w:tag w:val="part_c13e0b1516c74bc7a83c7fb8e71e1d67"/>
                    <w:id w:val="-1277549944"/>
                    <w:lock w:val="sdtLocked"/>
                  </w:sdtPr>
                  <w:sdtEndPr/>
                  <w:sdtContent>
                    <w:p w14:paraId="21A596AD" w14:textId="77777777" w:rsidR="00D109CD" w:rsidRDefault="0071599C">
                      <w:pPr>
                        <w:tabs>
                          <w:tab w:val="left" w:pos="1276"/>
                        </w:tabs>
                        <w:spacing w:line="360" w:lineRule="atLeast"/>
                        <w:ind w:firstLine="720"/>
                        <w:jc w:val="both"/>
                        <w:rPr>
                          <w:szCs w:val="24"/>
                          <w:lang w:eastAsia="lt-LT"/>
                        </w:rPr>
                      </w:pPr>
                      <w:sdt>
                        <w:sdtPr>
                          <w:alias w:val="Numeris"/>
                          <w:tag w:val="nr_c13e0b1516c74bc7a83c7fb8e71e1d67"/>
                          <w:id w:val="1605457775"/>
                          <w:lock w:val="sdtLocked"/>
                        </w:sdtPr>
                        <w:sdtEndPr/>
                        <w:sdtContent>
                          <w:r>
                            <w:rPr>
                              <w:rFonts w:eastAsia="Calibri"/>
                              <w:szCs w:val="24"/>
                              <w:lang w:eastAsia="lt-LT"/>
                            </w:rPr>
                            <w:t>1.2.20</w:t>
                          </w:r>
                        </w:sdtContent>
                      </w:sdt>
                      <w:r>
                        <w:rPr>
                          <w:rFonts w:eastAsia="Calibri"/>
                          <w:szCs w:val="24"/>
                          <w:lang w:eastAsia="lt-LT"/>
                        </w:rPr>
                        <w:t>.</w:t>
                      </w:r>
                      <w:r>
                        <w:rPr>
                          <w:rFonts w:eastAsia="Calibri"/>
                          <w:szCs w:val="24"/>
                          <w:lang w:eastAsia="lt-LT"/>
                        </w:rPr>
                        <w:tab/>
                      </w:r>
                      <w:r>
                        <w:rPr>
                          <w:szCs w:val="24"/>
                          <w:lang w:eastAsia="lt-LT"/>
                        </w:rPr>
                        <w:t>Pakeisti VII skyriaus pavadinimą ir jį išdėstyti taip:</w:t>
                      </w:r>
                    </w:p>
                    <w:p w14:paraId="21A596AE" w14:textId="77777777" w:rsidR="00D109CD" w:rsidRDefault="00D109CD">
                      <w:pPr>
                        <w:rPr>
                          <w:sz w:val="10"/>
                          <w:szCs w:val="10"/>
                        </w:rPr>
                      </w:pPr>
                    </w:p>
                    <w:sdt>
                      <w:sdtPr>
                        <w:alias w:val="citata"/>
                        <w:tag w:val="part_2f4806f9f70246a6bba00136d7e0b0b0"/>
                        <w:id w:val="-986012847"/>
                        <w:lock w:val="sdtLocked"/>
                      </w:sdtPr>
                      <w:sdtEndPr/>
                      <w:sdtContent>
                        <w:sdt>
                          <w:sdtPr>
                            <w:alias w:val="skyrius"/>
                            <w:tag w:val="part_5b9f1e059ceb44369ef5e57317459745"/>
                            <w:id w:val="58532860"/>
                            <w:lock w:val="sdtLocked"/>
                          </w:sdtPr>
                          <w:sdtEndPr/>
                          <w:sdtContent>
                            <w:p w14:paraId="21A596AF" w14:textId="77777777" w:rsidR="00D109CD" w:rsidRDefault="0071599C">
                              <w:pPr>
                                <w:tabs>
                                  <w:tab w:val="left" w:pos="1276"/>
                                </w:tabs>
                                <w:jc w:val="center"/>
                                <w:rPr>
                                  <w:b/>
                                  <w:szCs w:val="24"/>
                                  <w:lang w:eastAsia="lt-LT"/>
                                </w:rPr>
                              </w:pPr>
                              <w:r>
                                <w:rPr>
                                  <w:szCs w:val="24"/>
                                  <w:lang w:eastAsia="lt-LT"/>
                                </w:rPr>
                                <w:t>„</w:t>
                              </w:r>
                              <w:sdt>
                                <w:sdtPr>
                                  <w:alias w:val="Numeris"/>
                                  <w:tag w:val="nr_5b9f1e059ceb44369ef5e57317459745"/>
                                  <w:id w:val="-2073265308"/>
                                  <w:lock w:val="sdtLocked"/>
                                </w:sdtPr>
                                <w:sdtEndPr/>
                                <w:sdtContent>
                                  <w:r>
                                    <w:rPr>
                                      <w:b/>
                                      <w:szCs w:val="24"/>
                                      <w:lang w:eastAsia="lt-LT"/>
                                    </w:rPr>
                                    <w:t>VII</w:t>
                                  </w:r>
                                </w:sdtContent>
                              </w:sdt>
                              <w:r>
                                <w:rPr>
                                  <w:b/>
                                  <w:szCs w:val="24"/>
                                  <w:lang w:eastAsia="lt-LT"/>
                                </w:rPr>
                                <w:t xml:space="preserve"> SKYRIUS</w:t>
                              </w:r>
                            </w:p>
                            <w:p w14:paraId="21A596B0" w14:textId="77777777" w:rsidR="00D109CD" w:rsidRDefault="007159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PAŠALPŲ SKYRIMAS IR MOKĖJIMAS</w:t>
                              </w:r>
                              <w:r>
                                <w:rPr>
                                  <w:szCs w:val="24"/>
                                  <w:lang w:eastAsia="lt-LT"/>
                                </w:rPr>
                                <w:t>“.</w:t>
                              </w:r>
                            </w:p>
                          </w:sdtContent>
                        </w:sdt>
                      </w:sdtContent>
                    </w:sdt>
                  </w:sdtContent>
                </w:sdt>
                <w:sdt>
                  <w:sdtPr>
                    <w:alias w:val="1.2.21 p."/>
                    <w:tag w:val="part_5d9829c1d313493aac48524631627f1a"/>
                    <w:id w:val="1014505197"/>
                    <w:lock w:val="sdtLocked"/>
                  </w:sdtPr>
                  <w:sdtEndPr/>
                  <w:sdtContent>
                    <w:p w14:paraId="21A596B1" w14:textId="77777777" w:rsidR="00D109CD" w:rsidRDefault="0071599C">
                      <w:pPr>
                        <w:tabs>
                          <w:tab w:val="left" w:pos="1276"/>
                        </w:tabs>
                        <w:spacing w:line="340" w:lineRule="atLeast"/>
                        <w:ind w:firstLine="720"/>
                        <w:jc w:val="both"/>
                        <w:rPr>
                          <w:szCs w:val="24"/>
                          <w:lang w:eastAsia="lt-LT"/>
                        </w:rPr>
                      </w:pPr>
                      <w:sdt>
                        <w:sdtPr>
                          <w:alias w:val="Numeris"/>
                          <w:tag w:val="nr_5d9829c1d313493aac48524631627f1a"/>
                          <w:id w:val="-127316376"/>
                          <w:lock w:val="sdtLocked"/>
                        </w:sdtPr>
                        <w:sdtEndPr/>
                        <w:sdtContent>
                          <w:r>
                            <w:rPr>
                              <w:szCs w:val="24"/>
                              <w:lang w:eastAsia="lt-LT"/>
                            </w:rPr>
                            <w:t>1.2.21</w:t>
                          </w:r>
                        </w:sdtContent>
                      </w:sdt>
                      <w:r>
                        <w:rPr>
                          <w:szCs w:val="24"/>
                          <w:lang w:eastAsia="lt-LT"/>
                        </w:rPr>
                        <w:t>.</w:t>
                      </w:r>
                      <w:r>
                        <w:rPr>
                          <w:szCs w:val="24"/>
                          <w:lang w:eastAsia="lt-LT"/>
                        </w:rPr>
                        <w:tab/>
                        <w:t>Pakeisti 50 punktą ir jį išdėstyti taip:</w:t>
                      </w:r>
                    </w:p>
                    <w:sdt>
                      <w:sdtPr>
                        <w:alias w:val="citata"/>
                        <w:tag w:val="part_9704a6cdc7f04cdf8e47096c4ff2847c"/>
                        <w:id w:val="-289436619"/>
                        <w:lock w:val="sdtLocked"/>
                      </w:sdtPr>
                      <w:sdtEndPr/>
                      <w:sdtContent>
                        <w:sdt>
                          <w:sdtPr>
                            <w:alias w:val="50 p."/>
                            <w:tag w:val="part_ca023f1d20734cd59b2f1b742933f5b0"/>
                            <w:id w:val="-2049596436"/>
                            <w:lock w:val="sdtLocked"/>
                          </w:sdtPr>
                          <w:sdtEndPr/>
                          <w:sdtContent>
                            <w:p w14:paraId="21A596B2" w14:textId="77777777" w:rsidR="00D109CD" w:rsidRDefault="0071599C">
                              <w:pPr>
                                <w:tabs>
                                  <w:tab w:val="left" w:pos="1276"/>
                                </w:tabs>
                                <w:spacing w:line="340" w:lineRule="atLeast"/>
                                <w:ind w:firstLine="720"/>
                                <w:jc w:val="both"/>
                                <w:rPr>
                                  <w:szCs w:val="24"/>
                                  <w:lang w:eastAsia="lt-LT"/>
                                </w:rPr>
                              </w:pPr>
                              <w:r>
                                <w:rPr>
                                  <w:szCs w:val="24"/>
                                  <w:lang w:eastAsia="lt-LT"/>
                                </w:rPr>
                                <w:t>„</w:t>
                              </w:r>
                              <w:sdt>
                                <w:sdtPr>
                                  <w:alias w:val="Numeris"/>
                                  <w:tag w:val="nr_ca023f1d20734cd59b2f1b742933f5b0"/>
                                  <w:id w:val="938795520"/>
                                  <w:lock w:val="sdtLocked"/>
                                </w:sdtPr>
                                <w:sdtEndPr/>
                                <w:sdtContent>
                                  <w:r>
                                    <w:rPr>
                                      <w:szCs w:val="24"/>
                                      <w:lang w:eastAsia="lt-LT"/>
                                    </w:rPr>
                                    <w:t>50</w:t>
                                  </w:r>
                                </w:sdtContent>
                              </w:sdt>
                              <w:r>
                                <w:rPr>
                                  <w:szCs w:val="24"/>
                                  <w:lang w:eastAsia="lt-LT"/>
                                </w:rPr>
                                <w:t xml:space="preserve">. Pagrindas skirti ir </w:t>
                              </w:r>
                              <w:r>
                                <w:rPr>
                                  <w:szCs w:val="24"/>
                                  <w:lang w:eastAsia="lt-LT"/>
                                </w:rPr>
                                <w:t>mokėti ligos arba motinystės pašalpas yra elektroninis nedarbingumo pažymėjimas arba elektroninis nėštumo ir gimdymo atostogų pažymėjimas, išduotas per Elektroninių nedarbingumo pažymėjimų bei elektroninių nėštumo ir gimdymo atostogų pažymėjimų tvarkymo si</w:t>
                              </w:r>
                              <w:r>
                                <w:rPr>
                                  <w:szCs w:val="24"/>
                                  <w:lang w:eastAsia="lt-LT"/>
                                </w:rPr>
                                <w:t>stemą (toliau vadinama – EPTS).</w:t>
                              </w:r>
                            </w:p>
                            <w:p w14:paraId="21A596B3" w14:textId="77777777" w:rsidR="00D109CD" w:rsidRDefault="0071599C">
                              <w:pPr>
                                <w:tabs>
                                  <w:tab w:val="left" w:pos="1276"/>
                                </w:tabs>
                                <w:spacing w:line="340" w:lineRule="atLeast"/>
                                <w:ind w:firstLine="720"/>
                                <w:jc w:val="both"/>
                                <w:rPr>
                                  <w:szCs w:val="24"/>
                                  <w:lang w:eastAsia="lt-LT"/>
                                </w:rPr>
                              </w:pPr>
                              <w:r>
                                <w:rPr>
                                  <w:szCs w:val="24"/>
                                  <w:lang w:eastAsia="lt-LT"/>
                                </w:rPr>
                                <w:t>Pagrindas skirti profesinės reabilitacijos pašalpą yra Neįgalumo ir darbingumo nustatymo tarnybos sprendimas dėl profesinės reabilitacijos paslaugų poreikio nustatymo ir profesinės reabilitacijos pažymėjimas, išduotas ir pra</w:t>
                              </w:r>
                              <w:r>
                                <w:rPr>
                                  <w:szCs w:val="24"/>
                                  <w:lang w:eastAsia="lt-LT"/>
                                </w:rPr>
                                <w:t>tęstas socialinės apsaugos ir darbo ministro patvirtintų Profesinės reabilitacijos pažymėjimų davimo taisyklių nustatyta tvarka.</w:t>
                              </w:r>
                            </w:p>
                            <w:p w14:paraId="21A596B4" w14:textId="77777777" w:rsidR="00D109CD" w:rsidRDefault="007159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atLeast"/>
                                <w:ind w:firstLine="720"/>
                                <w:jc w:val="both"/>
                                <w:rPr>
                                  <w:szCs w:val="24"/>
                                  <w:lang w:eastAsia="lt-LT"/>
                                </w:rPr>
                              </w:pPr>
                              <w:r>
                                <w:rPr>
                                  <w:szCs w:val="24"/>
                                  <w:lang w:eastAsia="lt-LT"/>
                                </w:rPr>
                                <w:lastRenderedPageBreak/>
                                <w:t xml:space="preserve">Pametus profesinės reabilitacijos pažymėjimą, profesinės reabilitacijos pašalpa išmokama pagal jo dublikatą, išduotą teisės </w:t>
                              </w:r>
                              <w:r>
                                <w:rPr>
                                  <w:szCs w:val="24"/>
                                  <w:lang w:eastAsia="lt-LT"/>
                                </w:rPr>
                                <w:t>aktų nustatyta tvarka.“</w:t>
                              </w:r>
                            </w:p>
                          </w:sdtContent>
                        </w:sdt>
                      </w:sdtContent>
                    </w:sdt>
                  </w:sdtContent>
                </w:sdt>
                <w:sdt>
                  <w:sdtPr>
                    <w:alias w:val="1.2.22 p."/>
                    <w:tag w:val="part_bfb002e0009343d1a9e3961e830e71d8"/>
                    <w:id w:val="1042945992"/>
                    <w:lock w:val="sdtLocked"/>
                  </w:sdtPr>
                  <w:sdtEndPr/>
                  <w:sdtContent>
                    <w:p w14:paraId="21A596B5" w14:textId="77777777" w:rsidR="00D109CD" w:rsidRDefault="0071599C">
                      <w:pPr>
                        <w:keepNext/>
                        <w:tabs>
                          <w:tab w:val="left" w:pos="1276"/>
                        </w:tabs>
                        <w:spacing w:line="340" w:lineRule="atLeast"/>
                        <w:ind w:firstLine="720"/>
                        <w:jc w:val="both"/>
                        <w:rPr>
                          <w:szCs w:val="24"/>
                          <w:lang w:eastAsia="lt-LT"/>
                        </w:rPr>
                      </w:pPr>
                      <w:sdt>
                        <w:sdtPr>
                          <w:alias w:val="Numeris"/>
                          <w:tag w:val="nr_bfb002e0009343d1a9e3961e830e71d8"/>
                          <w:id w:val="-1315644150"/>
                          <w:lock w:val="sdtLocked"/>
                        </w:sdtPr>
                        <w:sdtEndPr/>
                        <w:sdtContent>
                          <w:r>
                            <w:rPr>
                              <w:szCs w:val="24"/>
                              <w:lang w:eastAsia="lt-LT"/>
                            </w:rPr>
                            <w:t>1.2.22</w:t>
                          </w:r>
                        </w:sdtContent>
                      </w:sdt>
                      <w:r>
                        <w:rPr>
                          <w:szCs w:val="24"/>
                          <w:lang w:eastAsia="lt-LT"/>
                        </w:rPr>
                        <w:t>.</w:t>
                      </w:r>
                      <w:r>
                        <w:rPr>
                          <w:szCs w:val="24"/>
                          <w:lang w:eastAsia="lt-LT"/>
                        </w:rPr>
                        <w:tab/>
                        <w:t>Pakeisti 51 punktą ir jį išdėstyti taip:</w:t>
                      </w:r>
                    </w:p>
                    <w:sdt>
                      <w:sdtPr>
                        <w:alias w:val="citata"/>
                        <w:tag w:val="part_b3d8858166fc45cb82489f6daf1cf628"/>
                        <w:id w:val="268670607"/>
                        <w:lock w:val="sdtLocked"/>
                      </w:sdtPr>
                      <w:sdtEndPr/>
                      <w:sdtContent>
                        <w:sdt>
                          <w:sdtPr>
                            <w:alias w:val="51 p."/>
                            <w:tag w:val="part_62b6988218a94311adda9ad1d3beadab"/>
                            <w:id w:val="-1842235253"/>
                            <w:lock w:val="sdtLocked"/>
                          </w:sdtPr>
                          <w:sdtEndPr/>
                          <w:sdtContent>
                            <w:p w14:paraId="21A596B6" w14:textId="77777777" w:rsidR="00D109CD" w:rsidRDefault="0071599C">
                              <w:pPr>
                                <w:tabs>
                                  <w:tab w:val="left" w:pos="1276"/>
                                </w:tabs>
                                <w:spacing w:line="340" w:lineRule="atLeast"/>
                                <w:ind w:firstLine="720"/>
                                <w:jc w:val="both"/>
                                <w:rPr>
                                  <w:szCs w:val="24"/>
                                  <w:lang w:eastAsia="lt-LT"/>
                                </w:rPr>
                              </w:pPr>
                              <w:r>
                                <w:rPr>
                                  <w:szCs w:val="24"/>
                                  <w:lang w:eastAsia="lt-LT"/>
                                </w:rPr>
                                <w:t>„</w:t>
                              </w:r>
                              <w:sdt>
                                <w:sdtPr>
                                  <w:alias w:val="Numeris"/>
                                  <w:tag w:val="nr_62b6988218a94311adda9ad1d3beadab"/>
                                  <w:id w:val="805893110"/>
                                  <w:lock w:val="sdtLocked"/>
                                </w:sdtPr>
                                <w:sdtEndPr/>
                                <w:sdtContent>
                                  <w:r>
                                    <w:rPr>
                                      <w:szCs w:val="24"/>
                                      <w:lang w:eastAsia="lt-LT"/>
                                    </w:rPr>
                                    <w:t>51</w:t>
                                  </w:r>
                                </w:sdtContent>
                              </w:sdt>
                              <w:r>
                                <w:rPr>
                                  <w:szCs w:val="24"/>
                                  <w:lang w:eastAsia="lt-LT"/>
                                </w:rPr>
                                <w:t>. Darbdavys (jo įgaliotas asmuo) apie išduotą elektroninį nedarbingumo pažymėjimą informuojamas per Elektroninę draudėjų aptarnavimo sistemą (toliau vadinama – EDAS), arb</w:t>
                              </w:r>
                              <w:r>
                                <w:rPr>
                                  <w:szCs w:val="24"/>
                                  <w:lang w:eastAsia="lt-LT"/>
                                </w:rPr>
                                <w:t>a pranešimą darbdaviui apie išduotą elektroninį nedarbingumo pažymėjimą pateikia pats apdraustasis asmuo ar Karinių ir joms prilygintų struktūrų skyrius su institucija, kurioje tarnauja pareigūnas, suderintu būdu, taikomu tai institucijai, kurioje tarnauja</w:t>
                              </w:r>
                              <w:r>
                                <w:rPr>
                                  <w:szCs w:val="24"/>
                                  <w:lang w:eastAsia="lt-LT"/>
                                </w:rPr>
                                <w:t xml:space="preserve"> pareigūnas. Kai asmuo kreipiasi į darbdavį, darbdavys apskaičiuoja ligos pašalpą iš darbdavio lėšų (šių Nuostatų 32</w:t>
                              </w:r>
                              <w:r>
                                <w:rPr>
                                  <w:bCs/>
                                  <w:szCs w:val="24"/>
                                  <w:lang w:eastAsia="lt-LT"/>
                                </w:rPr>
                                <w:t> </w:t>
                              </w:r>
                              <w:r>
                                <w:rPr>
                                  <w:szCs w:val="24"/>
                                  <w:lang w:eastAsia="lt-LT"/>
                                </w:rPr>
                                <w:t>punkte nustatytais atvejais) ir teritoriniam skyriui pateikia pranešimą, kurio reikia ligos socialinio draudimo pašalpai skirti (forma NP–S</w:t>
                              </w:r>
                              <w:r>
                                <w:rPr>
                                  <w:szCs w:val="24"/>
                                  <w:lang w:eastAsia="lt-LT"/>
                                </w:rPr>
                                <w:t>D). Darbdavys šį pranešimą privalo pateikti tokia tvarka: kai asmens laikinasis nedarbingumas tęsiasi trumpiau kaip 14 kalendorinių dienų, pranešimą darbdavys užpildo ir pateikia pasibaigus laikinajam nedarbingumui; kai laikinojo nedarbingumo trukmė viršij</w:t>
                              </w:r>
                              <w:r>
                                <w:rPr>
                                  <w:szCs w:val="24"/>
                                  <w:lang w:eastAsia="lt-LT"/>
                                </w:rPr>
                                <w:t>a 14 kalendorinių dienų, šis pranešimas teikiamas už kiekvieną pasibaigusį 14 kalendorinių dienų laikotarpį, elektroninius nedarbingumo pažymėjimus sujungiant iki pažymėjimo, kuriame yra 14-oji laikinojo nedarbingumo diena, pabaigos. Pranešimas, kurio reik</w:t>
                              </w:r>
                              <w:r>
                                <w:rPr>
                                  <w:szCs w:val="24"/>
                                  <w:lang w:eastAsia="lt-LT"/>
                                </w:rPr>
                                <w:t>ia ligos socialinio draudimo pašalpai skirti (forma NP–SD), turi būti pateiktas ne vėliau kaip per 5 darbo dienas nuo šiame punkte nurodytų laikotarpių pabaigos.</w:t>
                              </w:r>
                            </w:p>
                            <w:p w14:paraId="21A596B7" w14:textId="77777777" w:rsidR="00D109CD" w:rsidRDefault="0071599C">
                              <w:pPr>
                                <w:tabs>
                                  <w:tab w:val="left" w:pos="1276"/>
                                </w:tabs>
                                <w:spacing w:line="340" w:lineRule="atLeast"/>
                                <w:ind w:firstLine="720"/>
                                <w:jc w:val="both"/>
                                <w:rPr>
                                  <w:szCs w:val="24"/>
                                  <w:lang w:eastAsia="lt-LT"/>
                                </w:rPr>
                              </w:pPr>
                              <w:r>
                                <w:rPr>
                                  <w:szCs w:val="24"/>
                                  <w:lang w:eastAsia="lt-LT"/>
                                </w:rPr>
                                <w:t>Darbdavys (jo įgaliotas asmuo) apie išduotą elektroninį nėštumo ir gimdymo atostogų pažymėjimą</w:t>
                              </w:r>
                              <w:r>
                                <w:rPr>
                                  <w:szCs w:val="24"/>
                                  <w:lang w:eastAsia="lt-LT"/>
                                </w:rPr>
                                <w:t xml:space="preserve"> informuojamas per EDAS, arba pranešimą darbdaviui apie išduotą elektroninį nėštumo ir gimdymo atostogų pažymėjimą pateikia pats apdraustasis asmuo ar Karinių ir joms prilygintų struktūrų skyrius su institucija, kurioje tarnauja pareigūnas, suderintu būdu,</w:t>
                              </w:r>
                              <w:r>
                                <w:rPr>
                                  <w:szCs w:val="24"/>
                                  <w:lang w:eastAsia="lt-LT"/>
                                </w:rPr>
                                <w:t xml:space="preserve"> taikomu tai institucijai, kurioje tarnauja pareigūnas. Darbdavys ne vėliau kaip per 5 darbo dienas nuo asmens kreipimosi privalo užpildyti pranešimą, kurio reikia motinystės socialinio draudimo pašalpai skirti (forma NP–SD).</w:t>
                              </w:r>
                            </w:p>
                            <w:p w14:paraId="21A596B8" w14:textId="77777777" w:rsidR="00D109CD" w:rsidRDefault="0071599C">
                              <w:pPr>
                                <w:tabs>
                                  <w:tab w:val="left" w:pos="1276"/>
                                </w:tabs>
                                <w:spacing w:line="340" w:lineRule="atLeast"/>
                                <w:ind w:firstLine="720"/>
                                <w:jc w:val="both"/>
                                <w:rPr>
                                  <w:szCs w:val="24"/>
                                  <w:lang w:eastAsia="lt-LT"/>
                                </w:rPr>
                              </w:pPr>
                              <w:r>
                                <w:rPr>
                                  <w:szCs w:val="24"/>
                                  <w:lang w:eastAsia="lt-LT"/>
                                </w:rPr>
                                <w:t>Motinystės pašalpa pagal elekt</w:t>
                              </w:r>
                              <w:r>
                                <w:rPr>
                                  <w:szCs w:val="24"/>
                                  <w:lang w:eastAsia="lt-LT"/>
                                </w:rPr>
                                <w:t>roninį nėštumo ir gimdymo atostogų pažymėjimą skiriama ir mokama už visą nėštumo ir gimdymo atostogų laikotarpį, neatsižvelgiant į faktinį iki gimdymo praėjusių dienų skaičių.</w:t>
                              </w:r>
                            </w:p>
                            <w:p w14:paraId="21A596B9" w14:textId="77777777" w:rsidR="00D109CD" w:rsidRDefault="0071599C">
                              <w:pPr>
                                <w:tabs>
                                  <w:tab w:val="left" w:pos="1276"/>
                                </w:tabs>
                                <w:spacing w:line="340" w:lineRule="atLeast"/>
                                <w:ind w:firstLine="720"/>
                                <w:jc w:val="both"/>
                                <w:rPr>
                                  <w:szCs w:val="24"/>
                                  <w:lang w:eastAsia="lt-LT"/>
                                </w:rPr>
                              </w:pPr>
                              <w:r>
                                <w:rPr>
                                  <w:szCs w:val="24"/>
                                  <w:lang w:eastAsia="lt-LT"/>
                                </w:rPr>
                                <w:t>Pranešimo, kurio reikia socialinio draudimo pašalpai skirti (forma NP–SD), pildy</w:t>
                              </w:r>
                              <w:r>
                                <w:rPr>
                                  <w:szCs w:val="24"/>
                                  <w:lang w:eastAsia="lt-LT"/>
                                </w:rPr>
                                <w:t>mo ir pateikimo taisykles tvirtina Valstybinio socialinio draudimo fondo valdybos prie Socialinės apsaugos ir darbo ministerijos direktorius.“</w:t>
                              </w:r>
                            </w:p>
                          </w:sdtContent>
                        </w:sdt>
                      </w:sdtContent>
                    </w:sdt>
                  </w:sdtContent>
                </w:sdt>
                <w:sdt>
                  <w:sdtPr>
                    <w:alias w:val="1.2.23 p."/>
                    <w:tag w:val="part_5e6b2df49553432fb399bc8c5b387233"/>
                    <w:id w:val="298661736"/>
                    <w:lock w:val="sdtLocked"/>
                  </w:sdtPr>
                  <w:sdtEndPr/>
                  <w:sdtContent>
                    <w:p w14:paraId="21A596BA" w14:textId="77777777" w:rsidR="00D109CD" w:rsidRDefault="0071599C">
                      <w:pPr>
                        <w:tabs>
                          <w:tab w:val="left" w:pos="1276"/>
                        </w:tabs>
                        <w:spacing w:line="340" w:lineRule="atLeast"/>
                        <w:ind w:firstLine="720"/>
                        <w:jc w:val="both"/>
                        <w:rPr>
                          <w:szCs w:val="24"/>
                          <w:lang w:eastAsia="lt-LT"/>
                        </w:rPr>
                      </w:pPr>
                      <w:sdt>
                        <w:sdtPr>
                          <w:alias w:val="Numeris"/>
                          <w:tag w:val="nr_5e6b2df49553432fb399bc8c5b387233"/>
                          <w:id w:val="-1823738452"/>
                          <w:lock w:val="sdtLocked"/>
                        </w:sdtPr>
                        <w:sdtEndPr/>
                        <w:sdtContent>
                          <w:r>
                            <w:rPr>
                              <w:szCs w:val="24"/>
                              <w:lang w:eastAsia="lt-LT"/>
                            </w:rPr>
                            <w:t>1.2.23</w:t>
                          </w:r>
                        </w:sdtContent>
                      </w:sdt>
                      <w:r>
                        <w:rPr>
                          <w:szCs w:val="24"/>
                          <w:lang w:eastAsia="lt-LT"/>
                        </w:rPr>
                        <w:t>.</w:t>
                      </w:r>
                      <w:r>
                        <w:rPr>
                          <w:szCs w:val="24"/>
                          <w:lang w:eastAsia="lt-LT"/>
                        </w:rPr>
                        <w:tab/>
                        <w:t>Pakeisti 55 punktą:</w:t>
                      </w:r>
                    </w:p>
                    <w:sdt>
                      <w:sdtPr>
                        <w:alias w:val="1.2.23.1 p."/>
                        <w:tag w:val="part_03eff2b5090f4828b4192c3b79288204"/>
                        <w:id w:val="-1886778131"/>
                        <w:lock w:val="sdtLocked"/>
                      </w:sdtPr>
                      <w:sdtEndPr/>
                      <w:sdtContent>
                        <w:p w14:paraId="21A596BB" w14:textId="77777777" w:rsidR="00D109CD" w:rsidRDefault="0071599C">
                          <w:pPr>
                            <w:tabs>
                              <w:tab w:val="left" w:pos="1701"/>
                            </w:tabs>
                            <w:spacing w:line="340" w:lineRule="atLeast"/>
                            <w:ind w:firstLine="720"/>
                            <w:jc w:val="both"/>
                            <w:rPr>
                              <w:szCs w:val="24"/>
                              <w:lang w:eastAsia="lt-LT"/>
                            </w:rPr>
                          </w:pPr>
                          <w:sdt>
                            <w:sdtPr>
                              <w:alias w:val="Numeris"/>
                              <w:tag w:val="nr_03eff2b5090f4828b4192c3b79288204"/>
                              <w:id w:val="662129069"/>
                              <w:lock w:val="sdtLocked"/>
                            </w:sdtPr>
                            <w:sdtEndPr/>
                            <w:sdtContent>
                              <w:r>
                                <w:rPr>
                                  <w:szCs w:val="24"/>
                                  <w:lang w:eastAsia="lt-LT"/>
                                </w:rPr>
                                <w:t>1.2.23.1</w:t>
                              </w:r>
                            </w:sdtContent>
                          </w:sdt>
                          <w:r>
                            <w:rPr>
                              <w:szCs w:val="24"/>
                              <w:lang w:eastAsia="lt-LT"/>
                            </w:rPr>
                            <w:t>.</w:t>
                          </w:r>
                          <w:r>
                            <w:rPr>
                              <w:szCs w:val="24"/>
                              <w:lang w:eastAsia="lt-LT"/>
                            </w:rPr>
                            <w:tab/>
                            <w:t>Pakeisti trečiąją pastraipą ir ją išdėstyti taip:</w:t>
                          </w:r>
                        </w:p>
                        <w:sdt>
                          <w:sdtPr>
                            <w:alias w:val="citata"/>
                            <w:tag w:val="part_74f893019df942e6b41e0231614d7cbd"/>
                            <w:id w:val="1781594773"/>
                            <w:lock w:val="sdtLocked"/>
                          </w:sdtPr>
                          <w:sdtEndPr/>
                          <w:sdtContent>
                            <w:sdt>
                              <w:sdtPr>
                                <w:alias w:val="pastraipa"/>
                                <w:tag w:val="part_8afc53129c1742d680f3665396f72e24"/>
                                <w:id w:val="-1020551122"/>
                                <w:lock w:val="sdtLocked"/>
                              </w:sdtPr>
                              <w:sdtEndPr/>
                              <w:sdtContent>
                                <w:p w14:paraId="21A596BC" w14:textId="77777777" w:rsidR="00D109CD" w:rsidRDefault="0071599C">
                                  <w:pPr>
                                    <w:tabs>
                                      <w:tab w:val="left" w:pos="993"/>
                                    </w:tabs>
                                    <w:spacing w:line="340" w:lineRule="atLeast"/>
                                    <w:ind w:firstLine="720"/>
                                    <w:jc w:val="both"/>
                                    <w:rPr>
                                      <w:szCs w:val="24"/>
                                      <w:lang w:eastAsia="lt-LT"/>
                                    </w:rPr>
                                  </w:pPr>
                                  <w:r>
                                    <w:rPr>
                                      <w:szCs w:val="24"/>
                                      <w:lang w:eastAsia="lt-LT"/>
                                    </w:rPr>
                                    <w:t xml:space="preserve">„ligos pašalpai – prašymas ir pranešimas, kurio reikia ligos socialinio draudimo pašalpai skirti (forma NP–SD). Asmenys, nurodyti šių Nuostatų 19.3 papunktyje, taip pat turi pateikti ir </w:t>
                                  </w:r>
                                  <w:r>
                                    <w:rPr>
                                      <w:bCs/>
                                      <w:szCs w:val="24"/>
                                      <w:lang w:eastAsia="lt-LT"/>
                                    </w:rPr>
                                    <w:t>mokymosi ir (ar) kvalifikacijos pasiekimus įteisinantį</w:t>
                                  </w:r>
                                  <w:r>
                                    <w:rPr>
                                      <w:szCs w:val="24"/>
                                      <w:lang w:eastAsia="lt-LT"/>
                                    </w:rPr>
                                    <w:t xml:space="preserve"> dokumentą, o as</w:t>
                                  </w:r>
                                  <w:r>
                                    <w:rPr>
                                      <w:szCs w:val="24"/>
                                      <w:lang w:eastAsia="lt-LT"/>
                                    </w:rPr>
                                    <w:t>menys, nurodyti 19.4 papunktyje, – ir pažymą apie jų draudimo pagal Lietuvos Respublikos valstybinio socialinio draudimo įstatymo 4 straipsnio 2 dalies 2 punktą pabaigą. Šią pažymą išduoda buvusi tarnyba (darbovietė) arba Karinių ir joms prilygintų struktū</w:t>
                                  </w:r>
                                  <w:r>
                                    <w:rPr>
                                      <w:szCs w:val="24"/>
                                      <w:lang w:eastAsia="lt-LT"/>
                                    </w:rPr>
                                    <w:t>rų skyrius;“.</w:t>
                                  </w:r>
                                </w:p>
                              </w:sdtContent>
                            </w:sdt>
                          </w:sdtContent>
                        </w:sdt>
                      </w:sdtContent>
                    </w:sdt>
                    <w:sdt>
                      <w:sdtPr>
                        <w:alias w:val="1.2.23.2 p."/>
                        <w:tag w:val="part_46e1e1dbe88f4bca91b1fdb7a23959ea"/>
                        <w:id w:val="1988517726"/>
                        <w:lock w:val="sdtLocked"/>
                      </w:sdtPr>
                      <w:sdtEndPr/>
                      <w:sdtContent>
                        <w:p w14:paraId="21A596BD" w14:textId="77777777" w:rsidR="00D109CD" w:rsidRDefault="0071599C">
                          <w:pPr>
                            <w:keepNext/>
                            <w:tabs>
                              <w:tab w:val="left" w:pos="993"/>
                              <w:tab w:val="left" w:pos="1701"/>
                            </w:tabs>
                            <w:spacing w:line="340" w:lineRule="atLeast"/>
                            <w:ind w:firstLine="720"/>
                            <w:jc w:val="both"/>
                            <w:rPr>
                              <w:szCs w:val="24"/>
                              <w:lang w:eastAsia="lt-LT"/>
                            </w:rPr>
                          </w:pPr>
                          <w:sdt>
                            <w:sdtPr>
                              <w:alias w:val="Numeris"/>
                              <w:tag w:val="nr_46e1e1dbe88f4bca91b1fdb7a23959ea"/>
                              <w:id w:val="445115337"/>
                              <w:lock w:val="sdtLocked"/>
                            </w:sdtPr>
                            <w:sdtEndPr/>
                            <w:sdtContent>
                              <w:r>
                                <w:rPr>
                                  <w:szCs w:val="24"/>
                                  <w:lang w:eastAsia="lt-LT"/>
                                </w:rPr>
                                <w:t>1.2.23.2</w:t>
                              </w:r>
                            </w:sdtContent>
                          </w:sdt>
                          <w:r>
                            <w:rPr>
                              <w:szCs w:val="24"/>
                              <w:lang w:eastAsia="lt-LT"/>
                            </w:rPr>
                            <w:t>.</w:t>
                          </w:r>
                          <w:r>
                            <w:rPr>
                              <w:szCs w:val="24"/>
                              <w:lang w:eastAsia="lt-LT"/>
                            </w:rPr>
                            <w:tab/>
                            <w:t>Pakeisti penktąją pastraipą ir ją išdėstyti taip:</w:t>
                          </w:r>
                        </w:p>
                        <w:sdt>
                          <w:sdtPr>
                            <w:alias w:val="citata"/>
                            <w:tag w:val="part_b1c97bee4f48436a862f1f4f9dbfb6f2"/>
                            <w:id w:val="1328859005"/>
                            <w:lock w:val="sdtLocked"/>
                          </w:sdtPr>
                          <w:sdtEndPr/>
                          <w:sdtContent>
                            <w:sdt>
                              <w:sdtPr>
                                <w:alias w:val="pastraipa"/>
                                <w:tag w:val="part_da9dec71ba004e3baefd039bded12a7e"/>
                                <w:id w:val="-189296602"/>
                                <w:lock w:val="sdtLocked"/>
                              </w:sdtPr>
                              <w:sdtEndPr/>
                              <w:sdtContent>
                                <w:p w14:paraId="21A596BE" w14:textId="77777777" w:rsidR="00D109CD" w:rsidRDefault="0071599C">
                                  <w:pPr>
                                    <w:tabs>
                                      <w:tab w:val="left" w:pos="993"/>
                                    </w:tabs>
                                    <w:spacing w:line="340" w:lineRule="atLeast"/>
                                    <w:ind w:firstLine="720"/>
                                    <w:jc w:val="both"/>
                                    <w:rPr>
                                      <w:szCs w:val="24"/>
                                      <w:lang w:eastAsia="lt-LT"/>
                                    </w:rPr>
                                  </w:pPr>
                                  <w:r>
                                    <w:rPr>
                                      <w:szCs w:val="24"/>
                                      <w:lang w:eastAsia="lt-LT"/>
                                    </w:rPr>
                                    <w:t>„motinystės pašalpai – prašymas ir pranešimas, kurio reikia motinystės socialinio draudimo pašalpai skirti (forma NP–SD). Asmenys, nurodyti šių Nuostatų 38.4 papunktyje, taip</w:t>
                                  </w:r>
                                  <w:r>
                                    <w:rPr>
                                      <w:szCs w:val="24"/>
                                      <w:lang w:eastAsia="lt-LT"/>
                                    </w:rPr>
                                    <w:t xml:space="preserve"> pat turi pateikti ir </w:t>
                                  </w:r>
                                  <w:r>
                                    <w:rPr>
                                      <w:bCs/>
                                      <w:szCs w:val="24"/>
                                      <w:lang w:eastAsia="lt-LT"/>
                                    </w:rPr>
                                    <w:t>mokymosi ir (ar) kvalifikacijos pasiekimus įteisinantį</w:t>
                                  </w:r>
                                  <w:r>
                                    <w:rPr>
                                      <w:szCs w:val="24"/>
                                      <w:lang w:eastAsia="lt-LT"/>
                                    </w:rPr>
                                    <w:t xml:space="preserve"> dokumentą arba </w:t>
                                  </w:r>
                                  <w:r>
                                    <w:rPr>
                                      <w:bCs/>
                                      <w:szCs w:val="24"/>
                                      <w:lang w:eastAsia="lt-LT"/>
                                    </w:rPr>
                                    <w:t>medicinos rezidentūros studijų pradžią įteisinantį dokumentą</w:t>
                                  </w:r>
                                  <w:r>
                                    <w:rPr>
                                      <w:szCs w:val="24"/>
                                      <w:lang w:eastAsia="lt-LT"/>
                                    </w:rPr>
                                    <w:t>, o asmenys, nurodyti 38.5 papunktyje, – ir pažymą apie jų draudimo pagal Lietuvos Respublikos valstybin</w:t>
                                  </w:r>
                                  <w:r>
                                    <w:rPr>
                                      <w:szCs w:val="24"/>
                                      <w:lang w:eastAsia="lt-LT"/>
                                    </w:rPr>
                                    <w:t>io socialinio draudimo įstatymo 4 straipsnio 2</w:t>
                                  </w:r>
                                  <w:r>
                                    <w:rPr>
                                      <w:bCs/>
                                      <w:szCs w:val="24"/>
                                      <w:lang w:eastAsia="lt-LT"/>
                                    </w:rPr>
                                    <w:t> </w:t>
                                  </w:r>
                                  <w:r>
                                    <w:rPr>
                                      <w:szCs w:val="24"/>
                                      <w:lang w:eastAsia="lt-LT"/>
                                    </w:rPr>
                                    <w:t>dalies 2 punktą pabaigą. Šią pažymą išduoda buvusi tarnyba (darbovietė) arba Karinių ir joms prilygintų struktūrų skyrius;“.</w:t>
                                  </w:r>
                                </w:p>
                              </w:sdtContent>
                            </w:sdt>
                          </w:sdtContent>
                        </w:sdt>
                      </w:sdtContent>
                    </w:sdt>
                    <w:sdt>
                      <w:sdtPr>
                        <w:alias w:val="1.2.23.3 p."/>
                        <w:tag w:val="part_309df8ccc2574434be387cea95b456ff"/>
                        <w:id w:val="789402367"/>
                        <w:lock w:val="sdtLocked"/>
                      </w:sdtPr>
                      <w:sdtEndPr/>
                      <w:sdtContent>
                        <w:p w14:paraId="21A596BF" w14:textId="77777777" w:rsidR="00D109CD" w:rsidRDefault="0071599C">
                          <w:pPr>
                            <w:tabs>
                              <w:tab w:val="left" w:pos="993"/>
                              <w:tab w:val="left" w:pos="1701"/>
                            </w:tabs>
                            <w:spacing w:line="340" w:lineRule="atLeast"/>
                            <w:ind w:firstLine="720"/>
                            <w:jc w:val="both"/>
                            <w:rPr>
                              <w:szCs w:val="24"/>
                              <w:lang w:eastAsia="lt-LT"/>
                            </w:rPr>
                          </w:pPr>
                          <w:sdt>
                            <w:sdtPr>
                              <w:alias w:val="Numeris"/>
                              <w:tag w:val="nr_309df8ccc2574434be387cea95b456ff"/>
                              <w:id w:val="-487484107"/>
                              <w:lock w:val="sdtLocked"/>
                            </w:sdtPr>
                            <w:sdtEndPr/>
                            <w:sdtContent>
                              <w:r>
                                <w:rPr>
                                  <w:szCs w:val="24"/>
                                  <w:lang w:eastAsia="lt-LT"/>
                                </w:rPr>
                                <w:t>1.2.23.3</w:t>
                              </w:r>
                            </w:sdtContent>
                          </w:sdt>
                          <w:r>
                            <w:rPr>
                              <w:szCs w:val="24"/>
                              <w:lang w:eastAsia="lt-LT"/>
                            </w:rPr>
                            <w:t>.</w:t>
                          </w:r>
                          <w:r>
                            <w:rPr>
                              <w:szCs w:val="24"/>
                              <w:lang w:eastAsia="lt-LT"/>
                            </w:rPr>
                            <w:tab/>
                            <w:t>Pakeisti šeštąją pastraipą ir ją išdėstyti taip:</w:t>
                          </w:r>
                        </w:p>
                        <w:sdt>
                          <w:sdtPr>
                            <w:alias w:val="citata"/>
                            <w:tag w:val="part_62418835cf1a4fbba0155f05a59b7971"/>
                            <w:id w:val="-1569803415"/>
                            <w:lock w:val="sdtLocked"/>
                          </w:sdtPr>
                          <w:sdtEndPr/>
                          <w:sdtContent>
                            <w:sdt>
                              <w:sdtPr>
                                <w:alias w:val="pastraipa"/>
                                <w:tag w:val="part_fb466f87c6634a66a59bbd50478a5a27"/>
                                <w:id w:val="1666818923"/>
                                <w:lock w:val="sdtLocked"/>
                              </w:sdtPr>
                              <w:sdtEndPr/>
                              <w:sdtContent>
                                <w:p w14:paraId="21A596C0" w14:textId="77777777" w:rsidR="00D109CD" w:rsidRDefault="0071599C">
                                  <w:pPr>
                                    <w:tabs>
                                      <w:tab w:val="left" w:pos="993"/>
                                    </w:tabs>
                                    <w:spacing w:line="340" w:lineRule="atLeast"/>
                                    <w:ind w:firstLine="720"/>
                                    <w:jc w:val="both"/>
                                    <w:rPr>
                                      <w:szCs w:val="24"/>
                                      <w:lang w:eastAsia="lt-LT"/>
                                    </w:rPr>
                                  </w:pPr>
                                  <w:r>
                                    <w:rPr>
                                      <w:szCs w:val="24"/>
                                      <w:lang w:eastAsia="lt-LT"/>
                                    </w:rPr>
                                    <w:t>„tėvystės pašalpa</w:t>
                                  </w:r>
                                  <w:r>
                                    <w:rPr>
                                      <w:szCs w:val="24"/>
                                      <w:lang w:eastAsia="lt-LT"/>
                                    </w:rPr>
                                    <w:t>i – prašymas, įsakymo (potvarkio) dėl tėvystės atostogų suteikimo nuorašas, vaiko gimimo liudijimas arba vaiko gimimo pažymėjimas ir santuokos liudijimas, o jeigu vaiko tėvai nesusituokę, – vaiko gimimo liudijimas. Asmenys, nurodyti šių Nuostatų 42</w:t>
                                  </w:r>
                                  <w:r>
                                    <w:rPr>
                                      <w:szCs w:val="24"/>
                                      <w:vertAlign w:val="superscript"/>
                                      <w:lang w:eastAsia="lt-LT"/>
                                    </w:rPr>
                                    <w:t>1</w:t>
                                  </w:r>
                                  <w:r>
                                    <w:rPr>
                                      <w:szCs w:val="24"/>
                                      <w:lang w:eastAsia="lt-LT"/>
                                    </w:rPr>
                                    <w:t>.4 papu</w:t>
                                  </w:r>
                                  <w:r>
                                    <w:rPr>
                                      <w:szCs w:val="24"/>
                                      <w:lang w:eastAsia="lt-LT"/>
                                    </w:rPr>
                                    <w:t>nktyje, taip pat turi pateikti ir mokymosi ir (ar) kvalifikacijos pasiekimus įteisinantį dokumentą arba medicinos rezidentūros studijų pradžią įteisinantį dokumentą, o asmenys, nurodyti 42</w:t>
                                  </w:r>
                                  <w:r>
                                    <w:rPr>
                                      <w:szCs w:val="24"/>
                                      <w:vertAlign w:val="superscript"/>
                                      <w:lang w:eastAsia="lt-LT"/>
                                    </w:rPr>
                                    <w:t>1</w:t>
                                  </w:r>
                                  <w:r>
                                    <w:rPr>
                                      <w:szCs w:val="24"/>
                                      <w:lang w:eastAsia="lt-LT"/>
                                    </w:rPr>
                                    <w:t>.5 papunktyje, – ir pažymą apie jų draudimo pagal Lietuvos Respubli</w:t>
                                  </w:r>
                                  <w:r>
                                    <w:rPr>
                                      <w:szCs w:val="24"/>
                                      <w:lang w:eastAsia="lt-LT"/>
                                    </w:rPr>
                                    <w:t xml:space="preserve">kos </w:t>
                                  </w:r>
                                  <w:r>
                                    <w:rPr>
                                      <w:iCs/>
                                      <w:szCs w:val="24"/>
                                      <w:lang w:eastAsia="lt-LT"/>
                                    </w:rPr>
                                    <w:t>valstybinio socialinio draudimo įstatymo 4</w:t>
                                  </w:r>
                                  <w:r>
                                    <w:rPr>
                                      <w:szCs w:val="24"/>
                                      <w:lang w:eastAsia="lt-LT"/>
                                    </w:rPr>
                                    <w:t xml:space="preserve"> straipsnio 2 dalies 2 punktą pabaigą. Šią pažymą išduoda buvusi tarnyba (darbovietė) arba Karinių ir joms prilygintų struktūrų skyrius;“.</w:t>
                                  </w:r>
                                </w:p>
                              </w:sdtContent>
                            </w:sdt>
                          </w:sdtContent>
                        </w:sdt>
                      </w:sdtContent>
                    </w:sdt>
                    <w:sdt>
                      <w:sdtPr>
                        <w:alias w:val="1.2.23.4 p."/>
                        <w:tag w:val="part_8333d2c790a944acaae3982aa8998fdf"/>
                        <w:id w:val="1486736667"/>
                        <w:lock w:val="sdtLocked"/>
                      </w:sdtPr>
                      <w:sdtEndPr/>
                      <w:sdtContent>
                        <w:p w14:paraId="21A596C1" w14:textId="77777777" w:rsidR="00D109CD" w:rsidRDefault="0071599C">
                          <w:pPr>
                            <w:tabs>
                              <w:tab w:val="left" w:pos="993"/>
                              <w:tab w:val="left" w:pos="1701"/>
                            </w:tabs>
                            <w:spacing w:line="340" w:lineRule="atLeast"/>
                            <w:ind w:firstLine="720"/>
                            <w:jc w:val="both"/>
                            <w:rPr>
                              <w:szCs w:val="24"/>
                              <w:lang w:eastAsia="lt-LT"/>
                            </w:rPr>
                          </w:pPr>
                          <w:sdt>
                            <w:sdtPr>
                              <w:alias w:val="Numeris"/>
                              <w:tag w:val="nr_8333d2c790a944acaae3982aa8998fdf"/>
                              <w:id w:val="1770197815"/>
                              <w:lock w:val="sdtLocked"/>
                            </w:sdtPr>
                            <w:sdtEndPr/>
                            <w:sdtContent>
                              <w:r>
                                <w:rPr>
                                  <w:szCs w:val="24"/>
                                  <w:lang w:eastAsia="lt-LT"/>
                                </w:rPr>
                                <w:t>1.2.23.4</w:t>
                              </w:r>
                            </w:sdtContent>
                          </w:sdt>
                          <w:r>
                            <w:rPr>
                              <w:szCs w:val="24"/>
                              <w:lang w:eastAsia="lt-LT"/>
                            </w:rPr>
                            <w:t>.</w:t>
                          </w:r>
                          <w:r>
                            <w:rPr>
                              <w:szCs w:val="24"/>
                              <w:lang w:eastAsia="lt-LT"/>
                            </w:rPr>
                            <w:tab/>
                            <w:t>Pakeisti septintąją pastraipą ir ją išdėstyti taip:</w:t>
                          </w:r>
                        </w:p>
                        <w:sdt>
                          <w:sdtPr>
                            <w:alias w:val="citata"/>
                            <w:tag w:val="part_dc07e419aa3c4ebb822e44ffc21694cc"/>
                            <w:id w:val="2031284990"/>
                            <w:lock w:val="sdtLocked"/>
                          </w:sdtPr>
                          <w:sdtEndPr/>
                          <w:sdtContent>
                            <w:sdt>
                              <w:sdtPr>
                                <w:alias w:val="pastraipa"/>
                                <w:tag w:val="part_0e23db2946f04d3c95365739e2983857"/>
                                <w:id w:val="1673132392"/>
                                <w:lock w:val="sdtLocked"/>
                              </w:sdtPr>
                              <w:sdtEndPr/>
                              <w:sdtContent>
                                <w:p w14:paraId="21A596C2" w14:textId="77777777" w:rsidR="00D109CD" w:rsidRDefault="0071599C">
                                  <w:pPr>
                                    <w:tabs>
                                      <w:tab w:val="left" w:pos="993"/>
                                    </w:tabs>
                                    <w:spacing w:line="340" w:lineRule="atLeast"/>
                                    <w:ind w:firstLine="720"/>
                                    <w:jc w:val="both"/>
                                    <w:rPr>
                                      <w:szCs w:val="24"/>
                                      <w:lang w:eastAsia="lt-LT"/>
                                    </w:rPr>
                                  </w:pPr>
                                  <w:r>
                                    <w:rPr>
                                      <w:szCs w:val="24"/>
                                      <w:lang w:eastAsia="lt-LT"/>
                                    </w:rPr>
                                    <w:t>„</w:t>
                                  </w:r>
                                  <w:r>
                                    <w:rPr>
                                      <w:szCs w:val="24"/>
                                      <w:lang w:eastAsia="lt-LT"/>
                                    </w:rPr>
                                    <w:t>motinystės (tėvystės) pašalpai – prašymas, vaiko gimimo liudijimas ir įsakymo (potvarkio) dėl vaiko priežiūros atostogų suteikimo nuorašas. Asmenys, nurodyti šių Nuostatų 43.4 papunktyje, taip pat turi pateikti ir mokymosi ir (ar) kvalifikacijos pasiekimus</w:t>
                                  </w:r>
                                  <w:r>
                                    <w:rPr>
                                      <w:szCs w:val="24"/>
                                      <w:lang w:eastAsia="lt-LT"/>
                                    </w:rPr>
                                    <w:t xml:space="preserve"> įteisinantį dokumentą arba medicinos rezidentūros studijų pradžią įteisinantį dokumentą, o asmenys, nurodyti 43.5 papunktyje, – ir pažymą apie jų draudimo pagal Lietuvos Respublikos </w:t>
                                  </w:r>
                                  <w:r>
                                    <w:rPr>
                                      <w:iCs/>
                                      <w:szCs w:val="24"/>
                                      <w:lang w:eastAsia="lt-LT"/>
                                    </w:rPr>
                                    <w:t>valstybinio socialinio draudimo įstatymo 4</w:t>
                                  </w:r>
                                  <w:r>
                                    <w:rPr>
                                      <w:szCs w:val="24"/>
                                      <w:lang w:eastAsia="lt-LT"/>
                                    </w:rPr>
                                    <w:t xml:space="preserve"> straipsnio 2 dalies 2 punktą p</w:t>
                                  </w:r>
                                  <w:r>
                                    <w:rPr>
                                      <w:szCs w:val="24"/>
                                      <w:lang w:eastAsia="lt-LT"/>
                                    </w:rPr>
                                    <w:t>abaigą. Šią pažymą išduoda buvusi tarnyba (darbovietė) arba Karinių ir joms prilygintų struktūrų skyrius.“</w:t>
                                  </w:r>
                                </w:p>
                              </w:sdtContent>
                            </w:sdt>
                          </w:sdtContent>
                        </w:sdt>
                      </w:sdtContent>
                    </w:sdt>
                    <w:sdt>
                      <w:sdtPr>
                        <w:alias w:val="1.2.23.5 p."/>
                        <w:tag w:val="part_a386cf386ac145aeb63afa3ad5684527"/>
                        <w:id w:val="161205126"/>
                        <w:lock w:val="sdtLocked"/>
                      </w:sdtPr>
                      <w:sdtEndPr/>
                      <w:sdtContent>
                        <w:p w14:paraId="21A596C3" w14:textId="77777777" w:rsidR="00D109CD" w:rsidRDefault="0071599C">
                          <w:pPr>
                            <w:tabs>
                              <w:tab w:val="left" w:pos="993"/>
                              <w:tab w:val="left" w:pos="1701"/>
                            </w:tabs>
                            <w:spacing w:line="340" w:lineRule="atLeast"/>
                            <w:ind w:firstLine="720"/>
                            <w:jc w:val="both"/>
                            <w:rPr>
                              <w:szCs w:val="24"/>
                              <w:lang w:eastAsia="lt-LT"/>
                            </w:rPr>
                          </w:pPr>
                          <w:sdt>
                            <w:sdtPr>
                              <w:alias w:val="Numeris"/>
                              <w:tag w:val="nr_a386cf386ac145aeb63afa3ad5684527"/>
                              <w:id w:val="-245582460"/>
                              <w:lock w:val="sdtLocked"/>
                            </w:sdtPr>
                            <w:sdtEndPr/>
                            <w:sdtContent>
                              <w:r>
                                <w:rPr>
                                  <w:szCs w:val="24"/>
                                  <w:lang w:eastAsia="lt-LT"/>
                                </w:rPr>
                                <w:t>1.2.23.5</w:t>
                              </w:r>
                            </w:sdtContent>
                          </w:sdt>
                          <w:r>
                            <w:rPr>
                              <w:szCs w:val="24"/>
                              <w:lang w:eastAsia="lt-LT"/>
                            </w:rPr>
                            <w:t>.</w:t>
                          </w:r>
                          <w:r>
                            <w:rPr>
                              <w:szCs w:val="24"/>
                              <w:lang w:eastAsia="lt-LT"/>
                            </w:rPr>
                            <w:tab/>
                            <w:t>Pakeisti vienuoliktąją pastraipą ir ją išdėstyti taip:</w:t>
                          </w:r>
                        </w:p>
                        <w:sdt>
                          <w:sdtPr>
                            <w:alias w:val="citata"/>
                            <w:tag w:val="part_5d8af41200274de3a9dc63f5b530befa"/>
                            <w:id w:val="144716445"/>
                            <w:lock w:val="sdtLocked"/>
                          </w:sdtPr>
                          <w:sdtEndPr/>
                          <w:sdtContent>
                            <w:sdt>
                              <w:sdtPr>
                                <w:alias w:val="pastraipa"/>
                                <w:tag w:val="part_149760652ce34ba5a8f60000349251d0"/>
                                <w:id w:val="-457187186"/>
                                <w:lock w:val="sdtLocked"/>
                              </w:sdtPr>
                              <w:sdtEndPr/>
                              <w:sdtContent>
                                <w:p w14:paraId="21A596C4" w14:textId="77777777" w:rsidR="00D109CD" w:rsidRDefault="0071599C">
                                  <w:pPr>
                                    <w:tabs>
                                      <w:tab w:val="left" w:pos="1276"/>
                                    </w:tabs>
                                    <w:spacing w:line="340" w:lineRule="atLeast"/>
                                    <w:ind w:firstLine="720"/>
                                    <w:jc w:val="both"/>
                                    <w:rPr>
                                      <w:rFonts w:eastAsia="Calibri"/>
                                      <w:szCs w:val="24"/>
                                      <w:lang w:eastAsia="lt-LT"/>
                                    </w:rPr>
                                  </w:pPr>
                                  <w:r>
                                    <w:rPr>
                                      <w:rFonts w:eastAsia="Calibri"/>
                                      <w:szCs w:val="24"/>
                                      <w:lang w:eastAsia="lt-LT"/>
                                    </w:rPr>
                                    <w:t>„Kai į teritorinį skyrių dėl motinystės ar motinystės (tėvystės) pašalpų kre</w:t>
                                  </w:r>
                                  <w:r>
                                    <w:rPr>
                                      <w:rFonts w:eastAsia="Calibri"/>
                                      <w:szCs w:val="24"/>
                                      <w:lang w:eastAsia="lt-LT"/>
                                    </w:rPr>
                                    <w:t xml:space="preserve">ipiasi asmuo, kuriam nėštumo metu ar nėštumo ir gimdymo atostogų arba vaiko priežiūros atostogų metu pasibaigė darbo sutartis arba kuris buvo atleistas iš tarnybos ir dėl to negavo vaiko priežiūros atostogų, atleidimo iš darbo (tarnybos) faktas nustatomas </w:t>
                                  </w:r>
                                  <w:r>
                                    <w:rPr>
                                      <w:rFonts w:eastAsia="Calibri"/>
                                      <w:szCs w:val="24"/>
                                      <w:lang w:eastAsia="lt-LT"/>
                                    </w:rPr>
                                    <w:t>pagal Lietuvos Respublikos apdraustųjų valstybiniu socialiniu draudimu ir valstybinio socialinio draudimo išmokų gavėjų registro duomenis arba pateiktus dokumentus, įrodančius atleidimą iš darbo (tarnybos) (įsakymo (potvarkio) dėl atleidimo iš darbo (tarny</w:t>
                                  </w:r>
                                  <w:r>
                                    <w:rPr>
                                      <w:rFonts w:eastAsia="Calibri"/>
                                      <w:szCs w:val="24"/>
                                      <w:lang w:eastAsia="lt-LT"/>
                                    </w:rPr>
                                    <w:t>bos) nuorašas, darbo sutarties nuorašas, potvarkio nuorašas ir panašiai).“</w:t>
                                  </w:r>
                                </w:p>
                              </w:sdtContent>
                            </w:sdt>
                          </w:sdtContent>
                        </w:sdt>
                      </w:sdtContent>
                    </w:sdt>
                    <w:sdt>
                      <w:sdtPr>
                        <w:alias w:val="1.2.23.6 p."/>
                        <w:tag w:val="part_814314aaf8c74a1697d03b195e841fa7"/>
                        <w:id w:val="697905348"/>
                        <w:lock w:val="sdtLocked"/>
                      </w:sdtPr>
                      <w:sdtEndPr/>
                      <w:sdtContent>
                        <w:p w14:paraId="21A596C5" w14:textId="77777777" w:rsidR="00D109CD" w:rsidRDefault="0071599C">
                          <w:pPr>
                            <w:tabs>
                              <w:tab w:val="left" w:pos="1701"/>
                            </w:tabs>
                            <w:spacing w:line="340" w:lineRule="atLeast"/>
                            <w:ind w:firstLine="720"/>
                            <w:jc w:val="both"/>
                            <w:rPr>
                              <w:szCs w:val="24"/>
                              <w:lang w:eastAsia="lt-LT"/>
                            </w:rPr>
                          </w:pPr>
                          <w:sdt>
                            <w:sdtPr>
                              <w:alias w:val="Numeris"/>
                              <w:tag w:val="nr_814314aaf8c74a1697d03b195e841fa7"/>
                              <w:id w:val="999539843"/>
                              <w:lock w:val="sdtLocked"/>
                            </w:sdtPr>
                            <w:sdtEndPr/>
                            <w:sdtContent>
                              <w:r>
                                <w:rPr>
                                  <w:rFonts w:eastAsia="Calibri"/>
                                  <w:szCs w:val="24"/>
                                  <w:lang w:eastAsia="lt-LT"/>
                                </w:rPr>
                                <w:t>1.2.23.6</w:t>
                              </w:r>
                            </w:sdtContent>
                          </w:sdt>
                          <w:r>
                            <w:rPr>
                              <w:rFonts w:eastAsia="Calibri"/>
                              <w:szCs w:val="24"/>
                              <w:lang w:eastAsia="lt-LT"/>
                            </w:rPr>
                            <w:t>.</w:t>
                          </w:r>
                          <w:r>
                            <w:rPr>
                              <w:rFonts w:eastAsia="Calibri"/>
                              <w:szCs w:val="24"/>
                              <w:lang w:eastAsia="lt-LT"/>
                            </w:rPr>
                            <w:tab/>
                          </w:r>
                          <w:r>
                            <w:rPr>
                              <w:szCs w:val="24"/>
                              <w:lang w:eastAsia="lt-LT"/>
                            </w:rPr>
                            <w:t>Pakeisti dvyliktąją pastraipą ir ją išdėstyti taip:</w:t>
                          </w:r>
                        </w:p>
                        <w:sdt>
                          <w:sdtPr>
                            <w:alias w:val="citata"/>
                            <w:tag w:val="part_9326b11230fe46dc85e9c3e69434b796"/>
                            <w:id w:val="-1140184332"/>
                            <w:lock w:val="sdtLocked"/>
                          </w:sdtPr>
                          <w:sdtEndPr/>
                          <w:sdtContent>
                            <w:sdt>
                              <w:sdtPr>
                                <w:alias w:val="pastraipa"/>
                                <w:tag w:val="part_efe9fed73c6744329afe756e38972c26"/>
                                <w:id w:val="1247228565"/>
                                <w:lock w:val="sdtLocked"/>
                              </w:sdtPr>
                              <w:sdtEndPr/>
                              <w:sdtContent>
                                <w:p w14:paraId="21A596C6" w14:textId="77777777" w:rsidR="00D109CD" w:rsidRDefault="0071599C">
                                  <w:pPr>
                                    <w:tabs>
                                      <w:tab w:val="left" w:pos="1276"/>
                                    </w:tabs>
                                    <w:spacing w:line="340" w:lineRule="atLeast"/>
                                    <w:ind w:firstLine="720"/>
                                    <w:jc w:val="both"/>
                                    <w:rPr>
                                      <w:rFonts w:eastAsia="Calibri"/>
                                      <w:szCs w:val="24"/>
                                      <w:lang w:eastAsia="lt-LT"/>
                                    </w:rPr>
                                  </w:pPr>
                                  <w:r>
                                    <w:rPr>
                                      <w:rFonts w:eastAsia="Calibri"/>
                                      <w:szCs w:val="24"/>
                                      <w:lang w:eastAsia="lt-LT"/>
                                    </w:rPr>
                                    <w:t>„Kreipiantis dėl pašalpos skyrimo, būtina pateikti reikiamų dokumentų originalus, išskyrus įsakymą (potvarkį) d</w:t>
                                  </w:r>
                                  <w:r>
                                    <w:rPr>
                                      <w:rFonts w:eastAsia="Calibri"/>
                                      <w:szCs w:val="24"/>
                                      <w:lang w:eastAsia="lt-LT"/>
                                    </w:rPr>
                                    <w:t xml:space="preserve">ėl tėvystės atostogų ar vaiko priežiūros atostogų suteikimo, arba dokumentą, įrodantį atleidimą iš darbo (tarnybos). Dokumentus atitinkamai pašalpai skirti priėmęs pareigūnas privalo patvirtinti pateiktų dokumentų nuorašus ir dokumentų originalus grąžinti </w:t>
                                  </w:r>
                                  <w:r>
                                    <w:rPr>
                                      <w:rFonts w:eastAsia="Calibri"/>
                                      <w:szCs w:val="24"/>
                                      <w:lang w:eastAsia="lt-LT"/>
                                    </w:rPr>
                                    <w:t xml:space="preserve">juos pateikusiam asmeniui. Šiame punkte nurodyti dokumentai, patvirtinantys atitinkamą civilinės būklės aktą (santuokos liudijimas ir (ar) gimimo liudijimas), pateikiami </w:t>
                                  </w:r>
                                  <w:r>
                                    <w:rPr>
                                      <w:rFonts w:eastAsia="Calibri"/>
                                      <w:szCs w:val="24"/>
                                      <w:lang w:eastAsia="lt-LT"/>
                                    </w:rPr>
                                    <w:lastRenderedPageBreak/>
                                    <w:t>tik tuo atveju, jeigu šiuose dokumentuose nurodytų asmens duomenų nėra Lietuvos Respub</w:t>
                                  </w:r>
                                  <w:r>
                                    <w:rPr>
                                      <w:rFonts w:eastAsia="Calibri"/>
                                      <w:szCs w:val="24"/>
                                      <w:lang w:eastAsia="lt-LT"/>
                                    </w:rPr>
                                    <w:t>likos gyventojų registre.“</w:t>
                                  </w:r>
                                </w:p>
                              </w:sdtContent>
                            </w:sdt>
                          </w:sdtContent>
                        </w:sdt>
                      </w:sdtContent>
                    </w:sdt>
                  </w:sdtContent>
                </w:sdt>
                <w:sdt>
                  <w:sdtPr>
                    <w:alias w:val="1.2.24 p."/>
                    <w:tag w:val="part_c132bc693db74bdf9e4b22b9c5657620"/>
                    <w:id w:val="-619218537"/>
                    <w:lock w:val="sdtLocked"/>
                  </w:sdtPr>
                  <w:sdtEndPr/>
                  <w:sdtContent>
                    <w:p w14:paraId="21A596C7" w14:textId="77777777" w:rsidR="00D109CD" w:rsidRDefault="0071599C">
                      <w:pPr>
                        <w:tabs>
                          <w:tab w:val="left" w:pos="1276"/>
                        </w:tabs>
                        <w:spacing w:line="340" w:lineRule="atLeast"/>
                        <w:ind w:firstLine="720"/>
                        <w:jc w:val="both"/>
                        <w:rPr>
                          <w:szCs w:val="24"/>
                          <w:lang w:eastAsia="lt-LT"/>
                        </w:rPr>
                      </w:pPr>
                      <w:sdt>
                        <w:sdtPr>
                          <w:alias w:val="Numeris"/>
                          <w:tag w:val="nr_c132bc693db74bdf9e4b22b9c5657620"/>
                          <w:id w:val="-788047867"/>
                          <w:lock w:val="sdtLocked"/>
                        </w:sdtPr>
                        <w:sdtEndPr/>
                        <w:sdtContent>
                          <w:r>
                            <w:rPr>
                              <w:rFonts w:eastAsia="Calibri"/>
                              <w:szCs w:val="24"/>
                              <w:lang w:eastAsia="lt-LT"/>
                            </w:rPr>
                            <w:t>1.2.24</w:t>
                          </w:r>
                        </w:sdtContent>
                      </w:sdt>
                      <w:r>
                        <w:rPr>
                          <w:rFonts w:eastAsia="Calibri"/>
                          <w:szCs w:val="24"/>
                          <w:lang w:eastAsia="lt-LT"/>
                        </w:rPr>
                        <w:t>.</w:t>
                      </w:r>
                      <w:r>
                        <w:rPr>
                          <w:rFonts w:eastAsia="Calibri"/>
                          <w:szCs w:val="24"/>
                          <w:lang w:eastAsia="lt-LT"/>
                        </w:rPr>
                        <w:tab/>
                      </w:r>
                      <w:r>
                        <w:rPr>
                          <w:szCs w:val="24"/>
                          <w:lang w:eastAsia="lt-LT"/>
                        </w:rPr>
                        <w:t>Pakeisti 55</w:t>
                      </w:r>
                      <w:r>
                        <w:rPr>
                          <w:szCs w:val="24"/>
                          <w:vertAlign w:val="superscript"/>
                          <w:lang w:eastAsia="lt-LT"/>
                        </w:rPr>
                        <w:t>1</w:t>
                      </w:r>
                      <w:r>
                        <w:rPr>
                          <w:szCs w:val="24"/>
                          <w:lang w:eastAsia="lt-LT"/>
                        </w:rPr>
                        <w:t xml:space="preserve"> punkto šeštąją pastraipą ir ją išdėstyti taip:</w:t>
                      </w:r>
                    </w:p>
                    <w:sdt>
                      <w:sdtPr>
                        <w:alias w:val="citata"/>
                        <w:tag w:val="part_357c6f2266b24bebb99abc85069e94e1"/>
                        <w:id w:val="-1431735727"/>
                        <w:lock w:val="sdtLocked"/>
                      </w:sdtPr>
                      <w:sdtEndPr/>
                      <w:sdtContent>
                        <w:sdt>
                          <w:sdtPr>
                            <w:alias w:val="pastraipa"/>
                            <w:tag w:val="part_e7770c8cb2ea4074bdb0923b09e95570"/>
                            <w:id w:val="500633951"/>
                            <w:lock w:val="sdtLocked"/>
                          </w:sdtPr>
                          <w:sdtEndPr/>
                          <w:sdtContent>
                            <w:p w14:paraId="21A596C8" w14:textId="77777777" w:rsidR="00D109CD" w:rsidRDefault="007159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atLeast"/>
                                <w:ind w:firstLine="720"/>
                                <w:jc w:val="both"/>
                                <w:rPr>
                                  <w:szCs w:val="24"/>
                                  <w:lang w:eastAsia="lt-LT"/>
                                </w:rPr>
                              </w:pPr>
                              <w:r>
                                <w:rPr>
                                  <w:szCs w:val="24"/>
                                  <w:lang w:eastAsia="lt-LT"/>
                                </w:rPr>
                                <w:t>„Kai motinystės, tėvystės ar motinystės (tėvystės) pašalpos (bendros pašalpų sumos) dalis mokama ne už visą mėnesį, lyginamos tik tos asmens pajamos ir</w:t>
                              </w:r>
                              <w:r>
                                <w:rPr>
                                  <w:szCs w:val="24"/>
                                  <w:lang w:eastAsia="lt-LT"/>
                                </w:rPr>
                                <w:t xml:space="preserve"> (ar) pašalpos, kurios apskaičiuotos motinystės, tėvystės ar motinystės (tėvystės) pašalpos (bendros pašalpų sumos) dalies mokėjimo laikotarpiu pagal asmens pateiktą darbo užmokesčio (darbinės veiklos pajamų) pažymą (pažymas) ir (ar) dokumentus, patvirtina</w:t>
                              </w:r>
                              <w:r>
                                <w:rPr>
                                  <w:szCs w:val="24"/>
                                  <w:lang w:eastAsia="lt-LT"/>
                                </w:rPr>
                                <w:t xml:space="preserve">nčius gautų pajamų dydį ir laikotarpį, už kurį jos apskaičiuotos. Kai motinystės, tėvystės ar motinystės (tėvystės) pašalpos (bendros pašalpų sumos) mokėjimo laikotarpiu pašalpos (bendros pašalpų sumos) gavėjui atleidimo iš darbo (tarnybos) dieną išmokama </w:t>
                              </w:r>
                              <w:r>
                                <w:rPr>
                                  <w:szCs w:val="24"/>
                                  <w:lang w:eastAsia="lt-LT"/>
                                </w:rPr>
                                <w:t>išeitinė išmoka ar kompensacija už nepanaudotas kasmetines atostogas, išmokamos su darbo santykiais susijusios kompensacinio ar skatinamojo pobūdžio vienkartinės išmokos, jis turi pateikti pažymą apie šias išmokas, kurioje konkrečiai nurodomas gavimo mėnuo</w:t>
                              </w:r>
                              <w:r>
                                <w:rPr>
                                  <w:szCs w:val="24"/>
                                  <w:lang w:eastAsia="lt-LT"/>
                                </w:rPr>
                                <w:t>. Apskaičiuojant atitinkamos pašalpos ir minėtų pajamų skirtumą, užsienyje gautos pajamos perskaičiuojamos pagal Lietuvos Respublikos centrinio banko nustatytą oficialų valiutų kursą atitinkamų pajamų gavimo dieną.“</w:t>
                              </w:r>
                            </w:p>
                          </w:sdtContent>
                        </w:sdt>
                      </w:sdtContent>
                    </w:sdt>
                  </w:sdtContent>
                </w:sdt>
                <w:sdt>
                  <w:sdtPr>
                    <w:alias w:val="1.2.25 p."/>
                    <w:tag w:val="part_71c157ebcd7147bc8495260f70cba5f9"/>
                    <w:id w:val="1585948321"/>
                    <w:lock w:val="sdtLocked"/>
                  </w:sdtPr>
                  <w:sdtEndPr/>
                  <w:sdtContent>
                    <w:p w14:paraId="21A596C9" w14:textId="77777777" w:rsidR="00D109CD" w:rsidRDefault="0071599C">
                      <w:pPr>
                        <w:tabs>
                          <w:tab w:val="left" w:pos="1276"/>
                        </w:tabs>
                        <w:spacing w:line="340" w:lineRule="atLeast"/>
                        <w:ind w:firstLine="720"/>
                        <w:jc w:val="both"/>
                        <w:rPr>
                          <w:szCs w:val="24"/>
                          <w:lang w:eastAsia="lt-LT"/>
                        </w:rPr>
                      </w:pPr>
                      <w:sdt>
                        <w:sdtPr>
                          <w:alias w:val="Numeris"/>
                          <w:tag w:val="nr_71c157ebcd7147bc8495260f70cba5f9"/>
                          <w:id w:val="-360515970"/>
                          <w:lock w:val="sdtLocked"/>
                        </w:sdtPr>
                        <w:sdtEndPr/>
                        <w:sdtContent>
                          <w:r>
                            <w:rPr>
                              <w:rFonts w:eastAsia="Calibri"/>
                              <w:szCs w:val="24"/>
                              <w:lang w:eastAsia="lt-LT"/>
                            </w:rPr>
                            <w:t>1.2.25</w:t>
                          </w:r>
                        </w:sdtContent>
                      </w:sdt>
                      <w:r>
                        <w:rPr>
                          <w:rFonts w:eastAsia="Calibri"/>
                          <w:szCs w:val="24"/>
                          <w:lang w:eastAsia="lt-LT"/>
                        </w:rPr>
                        <w:t>.</w:t>
                      </w:r>
                      <w:r>
                        <w:rPr>
                          <w:rFonts w:eastAsia="Calibri"/>
                          <w:szCs w:val="24"/>
                          <w:lang w:eastAsia="lt-LT"/>
                        </w:rPr>
                        <w:tab/>
                      </w:r>
                      <w:r>
                        <w:rPr>
                          <w:szCs w:val="24"/>
                          <w:lang w:eastAsia="lt-LT"/>
                        </w:rPr>
                        <w:t>Pakeisti 59 punkto antrą</w:t>
                      </w:r>
                      <w:r>
                        <w:rPr>
                          <w:szCs w:val="24"/>
                          <w:lang w:eastAsia="lt-LT"/>
                        </w:rPr>
                        <w:t>ją pastraipą ir ją išdėstyti taip:</w:t>
                      </w:r>
                    </w:p>
                    <w:sdt>
                      <w:sdtPr>
                        <w:alias w:val="citata"/>
                        <w:tag w:val="part_2af1eb51f84740af8fd064c7dc5a443d"/>
                        <w:id w:val="315230543"/>
                        <w:lock w:val="sdtLocked"/>
                      </w:sdtPr>
                      <w:sdtEndPr/>
                      <w:sdtContent>
                        <w:sdt>
                          <w:sdtPr>
                            <w:alias w:val="pastraipa"/>
                            <w:tag w:val="part_7acdf8b64a794ba18a2993bbc01f59b4"/>
                            <w:id w:val="-1548602683"/>
                            <w:lock w:val="sdtLocked"/>
                          </w:sdtPr>
                          <w:sdtEndPr/>
                          <w:sdtContent>
                            <w:p w14:paraId="21A596CA" w14:textId="77777777" w:rsidR="00D109CD" w:rsidRDefault="0071599C">
                              <w:pPr>
                                <w:tabs>
                                  <w:tab w:val="left" w:pos="1276"/>
                                </w:tabs>
                                <w:spacing w:line="340" w:lineRule="atLeast"/>
                                <w:ind w:firstLine="720"/>
                                <w:jc w:val="both"/>
                                <w:rPr>
                                  <w:rFonts w:eastAsia="Calibri"/>
                                  <w:szCs w:val="24"/>
                                  <w:lang w:eastAsia="lt-LT"/>
                                </w:rPr>
                              </w:pPr>
                              <w:r>
                                <w:rPr>
                                  <w:rFonts w:eastAsia="Calibri"/>
                                  <w:szCs w:val="24"/>
                                  <w:lang w:eastAsia="lt-LT"/>
                                </w:rPr>
                                <w:t>„Jeigu asmuo nepateikė reikiamų pažymų apie draudžiamąsias pajamas, turėtas iki teisės į motinystės, tėvystės, motinystės (tėvystės) pašalpą atsiradimo dienos, sprendimas dėl šių pašalpų skyrimo priimamas ne vėliau kaip p</w:t>
                              </w:r>
                              <w:r>
                                <w:rPr>
                                  <w:rFonts w:eastAsia="Calibri"/>
                                  <w:szCs w:val="24"/>
                                  <w:lang w:eastAsia="lt-LT"/>
                                </w:rPr>
                                <w:t>er 10 darbo dienų nuo reikiamų duomenų gavimo teritoriniame skyriuje. Draudėjas (-ai) duomenis apie draudžiamąsias pajamas teritoriniam skyriui pateikia ne vėliau kaip per 10 darbo dienų nuo elektroninio nėštumo ir gimdymo atostogų pažymėjimo pateikimo jam</w:t>
                              </w:r>
                              <w:r>
                                <w:rPr>
                                  <w:rFonts w:eastAsia="Calibri"/>
                                  <w:szCs w:val="24"/>
                                  <w:lang w:eastAsia="lt-LT"/>
                                </w:rPr>
                                <w:t xml:space="preserve"> arba tėvystės ar vaiko priežiūros atostogų suteikimo.“</w:t>
                              </w:r>
                            </w:p>
                          </w:sdtContent>
                        </w:sdt>
                      </w:sdtContent>
                    </w:sdt>
                  </w:sdtContent>
                </w:sdt>
                <w:sdt>
                  <w:sdtPr>
                    <w:alias w:val="1.2.26 p."/>
                    <w:tag w:val="part_30e4b95a94f044a8887a0e12db90af92"/>
                    <w:id w:val="-663558272"/>
                    <w:lock w:val="sdtLocked"/>
                  </w:sdtPr>
                  <w:sdtEndPr/>
                  <w:sdtContent>
                    <w:p w14:paraId="21A596CB" w14:textId="77777777" w:rsidR="00D109CD" w:rsidRDefault="0071599C">
                      <w:pPr>
                        <w:tabs>
                          <w:tab w:val="left" w:pos="1276"/>
                        </w:tabs>
                        <w:spacing w:line="340" w:lineRule="atLeast"/>
                        <w:ind w:firstLine="720"/>
                        <w:jc w:val="both"/>
                        <w:rPr>
                          <w:szCs w:val="24"/>
                          <w:lang w:eastAsia="lt-LT"/>
                        </w:rPr>
                      </w:pPr>
                      <w:sdt>
                        <w:sdtPr>
                          <w:alias w:val="Numeris"/>
                          <w:tag w:val="nr_30e4b95a94f044a8887a0e12db90af92"/>
                          <w:id w:val="-898899623"/>
                          <w:lock w:val="sdtLocked"/>
                        </w:sdtPr>
                        <w:sdtEndPr/>
                        <w:sdtContent>
                          <w:r>
                            <w:rPr>
                              <w:rFonts w:eastAsia="Calibri"/>
                              <w:szCs w:val="24"/>
                              <w:lang w:eastAsia="lt-LT"/>
                            </w:rPr>
                            <w:t>1.2.26</w:t>
                          </w:r>
                        </w:sdtContent>
                      </w:sdt>
                      <w:r>
                        <w:rPr>
                          <w:rFonts w:eastAsia="Calibri"/>
                          <w:szCs w:val="24"/>
                          <w:lang w:eastAsia="lt-LT"/>
                        </w:rPr>
                        <w:t>.</w:t>
                      </w:r>
                      <w:r>
                        <w:rPr>
                          <w:rFonts w:eastAsia="Calibri"/>
                          <w:szCs w:val="24"/>
                          <w:lang w:eastAsia="lt-LT"/>
                        </w:rPr>
                        <w:tab/>
                      </w:r>
                      <w:r>
                        <w:rPr>
                          <w:szCs w:val="24"/>
                          <w:lang w:eastAsia="lt-LT"/>
                        </w:rPr>
                        <w:t>Pakeisti 60</w:t>
                      </w:r>
                      <w:r>
                        <w:rPr>
                          <w:szCs w:val="24"/>
                          <w:vertAlign w:val="superscript"/>
                          <w:lang w:eastAsia="lt-LT"/>
                        </w:rPr>
                        <w:t>1</w:t>
                      </w:r>
                      <w:r>
                        <w:rPr>
                          <w:szCs w:val="24"/>
                          <w:lang w:eastAsia="lt-LT"/>
                        </w:rPr>
                        <w:t xml:space="preserve"> punktą ir jį išdėstyti taip:</w:t>
                      </w:r>
                    </w:p>
                    <w:sdt>
                      <w:sdtPr>
                        <w:alias w:val="citata"/>
                        <w:tag w:val="part_d8da735771e940ae9799af9172467356"/>
                        <w:id w:val="1299953301"/>
                        <w:lock w:val="sdtLocked"/>
                      </w:sdtPr>
                      <w:sdtEndPr/>
                      <w:sdtContent>
                        <w:sdt>
                          <w:sdtPr>
                            <w:alias w:val="60-1 p."/>
                            <w:tag w:val="part_cc07fd129b5c490e82a901ab7d693670"/>
                            <w:id w:val="761347480"/>
                            <w:lock w:val="sdtLocked"/>
                          </w:sdtPr>
                          <w:sdtEndPr/>
                          <w:sdtContent>
                            <w:p w14:paraId="21A596CC" w14:textId="77777777" w:rsidR="00D109CD" w:rsidRDefault="0071599C">
                              <w:pPr>
                                <w:tabs>
                                  <w:tab w:val="left" w:pos="1276"/>
                                </w:tabs>
                                <w:spacing w:line="340" w:lineRule="atLeast"/>
                                <w:ind w:firstLine="720"/>
                                <w:jc w:val="both"/>
                                <w:rPr>
                                  <w:rFonts w:eastAsia="Calibri"/>
                                  <w:szCs w:val="24"/>
                                  <w:lang w:eastAsia="lt-LT"/>
                                </w:rPr>
                              </w:pPr>
                              <w:r>
                                <w:rPr>
                                  <w:rFonts w:eastAsia="Calibri"/>
                                  <w:szCs w:val="24"/>
                                  <w:lang w:eastAsia="lt-LT"/>
                                </w:rPr>
                                <w:t>„</w:t>
                              </w:r>
                              <w:sdt>
                                <w:sdtPr>
                                  <w:alias w:val="Numeris"/>
                                  <w:tag w:val="nr_cc07fd129b5c490e82a901ab7d693670"/>
                                  <w:id w:val="1901853277"/>
                                  <w:lock w:val="sdtLocked"/>
                                </w:sdtPr>
                                <w:sdtEndPr/>
                                <w:sdtContent>
                                  <w:r>
                                    <w:rPr>
                                      <w:rFonts w:eastAsia="Calibri"/>
                                      <w:szCs w:val="24"/>
                                      <w:lang w:eastAsia="lt-LT"/>
                                    </w:rPr>
                                    <w:t>60</w:t>
                                  </w:r>
                                  <w:r>
                                    <w:rPr>
                                      <w:rFonts w:eastAsia="Calibri"/>
                                      <w:szCs w:val="24"/>
                                      <w:vertAlign w:val="superscript"/>
                                      <w:lang w:eastAsia="lt-LT"/>
                                    </w:rPr>
                                    <w:t>1</w:t>
                                  </w:r>
                                </w:sdtContent>
                              </w:sdt>
                              <w:r>
                                <w:rPr>
                                  <w:rFonts w:eastAsia="Calibri"/>
                                  <w:szCs w:val="24"/>
                                  <w:lang w:eastAsia="lt-LT"/>
                                </w:rPr>
                                <w:t xml:space="preserve">. Karinių ir joms prilygintų struktūrų skyrius ne vėliau kaip per 3 darbo dienas nuo institucijos, kurioje tarnauja pareigūnas, prašymo </w:t>
                              </w:r>
                              <w:r>
                                <w:rPr>
                                  <w:rFonts w:eastAsia="Calibri"/>
                                  <w:szCs w:val="24"/>
                                  <w:lang w:eastAsia="lt-LT"/>
                                </w:rPr>
                                <w:t>gavimo institucijai, kurioje tarnauja pareigūnas, pateikia sprendimo dėl ligos pašalpos skyrimo pareigūnui nuorašą.“</w:t>
                              </w:r>
                            </w:p>
                          </w:sdtContent>
                        </w:sdt>
                      </w:sdtContent>
                    </w:sdt>
                  </w:sdtContent>
                </w:sdt>
                <w:sdt>
                  <w:sdtPr>
                    <w:alias w:val="1.2.27 p."/>
                    <w:tag w:val="part_a32b6fcc3cd043668e83e07db7a6555a"/>
                    <w:id w:val="-2107265594"/>
                    <w:lock w:val="sdtLocked"/>
                  </w:sdtPr>
                  <w:sdtEndPr/>
                  <w:sdtContent>
                    <w:p w14:paraId="21A596CD" w14:textId="77777777" w:rsidR="00D109CD" w:rsidRDefault="0071599C">
                      <w:pPr>
                        <w:tabs>
                          <w:tab w:val="left" w:pos="1276"/>
                        </w:tabs>
                        <w:spacing w:line="340" w:lineRule="atLeast"/>
                        <w:ind w:firstLine="720"/>
                        <w:jc w:val="both"/>
                        <w:rPr>
                          <w:szCs w:val="24"/>
                          <w:lang w:eastAsia="lt-LT"/>
                        </w:rPr>
                      </w:pPr>
                      <w:sdt>
                        <w:sdtPr>
                          <w:alias w:val="Numeris"/>
                          <w:tag w:val="nr_a32b6fcc3cd043668e83e07db7a6555a"/>
                          <w:id w:val="-2060772080"/>
                          <w:lock w:val="sdtLocked"/>
                        </w:sdtPr>
                        <w:sdtEndPr/>
                        <w:sdtContent>
                          <w:r>
                            <w:rPr>
                              <w:rFonts w:eastAsia="Calibri"/>
                              <w:szCs w:val="24"/>
                              <w:lang w:eastAsia="lt-LT"/>
                            </w:rPr>
                            <w:t>1.2.27</w:t>
                          </w:r>
                        </w:sdtContent>
                      </w:sdt>
                      <w:r>
                        <w:rPr>
                          <w:rFonts w:eastAsia="Calibri"/>
                          <w:szCs w:val="24"/>
                          <w:lang w:eastAsia="lt-LT"/>
                        </w:rPr>
                        <w:t>.</w:t>
                      </w:r>
                      <w:r>
                        <w:rPr>
                          <w:rFonts w:eastAsia="Calibri"/>
                          <w:szCs w:val="24"/>
                          <w:lang w:eastAsia="lt-LT"/>
                        </w:rPr>
                        <w:tab/>
                      </w:r>
                      <w:r>
                        <w:rPr>
                          <w:szCs w:val="24"/>
                          <w:lang w:eastAsia="lt-LT"/>
                        </w:rPr>
                        <w:t>Pakeisti 65 punktą ir jį išdėstyti taip:</w:t>
                      </w:r>
                    </w:p>
                    <w:sdt>
                      <w:sdtPr>
                        <w:alias w:val="citata"/>
                        <w:tag w:val="part_2d927c79648443ea8d6ed948e12583a1"/>
                        <w:id w:val="1920903636"/>
                        <w:lock w:val="sdtLocked"/>
                      </w:sdtPr>
                      <w:sdtEndPr/>
                      <w:sdtContent>
                        <w:sdt>
                          <w:sdtPr>
                            <w:alias w:val="65 p."/>
                            <w:tag w:val="part_cae63e93dab440fb85b69490ec877a05"/>
                            <w:id w:val="-1181733593"/>
                            <w:lock w:val="sdtLocked"/>
                          </w:sdtPr>
                          <w:sdtEndPr/>
                          <w:sdtContent>
                            <w:p w14:paraId="21A596CE" w14:textId="77777777" w:rsidR="00D109CD" w:rsidRDefault="0071599C">
                              <w:pPr>
                                <w:tabs>
                                  <w:tab w:val="left" w:pos="1276"/>
                                </w:tabs>
                                <w:spacing w:line="340" w:lineRule="atLeast"/>
                                <w:ind w:firstLine="720"/>
                                <w:jc w:val="both"/>
                                <w:rPr>
                                  <w:rFonts w:eastAsia="Calibri"/>
                                  <w:szCs w:val="24"/>
                                  <w:lang w:eastAsia="lt-LT"/>
                                </w:rPr>
                              </w:pPr>
                              <w:r>
                                <w:rPr>
                                  <w:rFonts w:eastAsia="Calibri"/>
                                  <w:szCs w:val="24"/>
                                  <w:lang w:eastAsia="lt-LT"/>
                                </w:rPr>
                                <w:t>„</w:t>
                              </w:r>
                              <w:sdt>
                                <w:sdtPr>
                                  <w:alias w:val="Numeris"/>
                                  <w:tag w:val="nr_cae63e93dab440fb85b69490ec877a05"/>
                                  <w:id w:val="1274203531"/>
                                  <w:lock w:val="sdtLocked"/>
                                </w:sdtPr>
                                <w:sdtEndPr/>
                                <w:sdtContent>
                                  <w:r>
                                    <w:rPr>
                                      <w:rFonts w:eastAsia="Calibri"/>
                                      <w:szCs w:val="24"/>
                                      <w:lang w:eastAsia="lt-LT"/>
                                    </w:rPr>
                                    <w:t>65</w:t>
                                  </w:r>
                                </w:sdtContent>
                              </w:sdt>
                              <w:r>
                                <w:rPr>
                                  <w:rFonts w:eastAsia="Calibri"/>
                                  <w:szCs w:val="24"/>
                                  <w:lang w:eastAsia="lt-LT"/>
                                </w:rPr>
                                <w:t>. Jeigu asmuo pagal šiuos Nuostatus neturi teisės pagal elektroninį nedarbing</w:t>
                              </w:r>
                              <w:r>
                                <w:rPr>
                                  <w:rFonts w:eastAsia="Calibri"/>
                                  <w:szCs w:val="24"/>
                                  <w:lang w:eastAsia="lt-LT"/>
                                </w:rPr>
                                <w:t>umo pažymėjimą ar elektroninį nėštumo ir gimdymo atostogų pažymėjimą gauti pašalpos, ji neskiriama. Apie tai, kad ligos pašalpa iš darbdavio lėšų neskiriama, draudėjo įgaliotas asmuo pažymi draudėjo pranešime, kurio reikia pašalpai skirti (forma NP–SD), nu</w:t>
                              </w:r>
                              <w:r>
                                <w:rPr>
                                  <w:rFonts w:eastAsia="Calibri"/>
                                  <w:szCs w:val="24"/>
                                  <w:lang w:eastAsia="lt-LT"/>
                                </w:rPr>
                                <w:t>rodydamas priežastį, kodėl pašalpa neskiriama, ir apie tai raštu per 5 darbo dienas nuo atsisakymo skirti pašalpą praneša apdraustajam asmeniui.“</w:t>
                              </w:r>
                            </w:p>
                          </w:sdtContent>
                        </w:sdt>
                      </w:sdtContent>
                    </w:sdt>
                  </w:sdtContent>
                </w:sdt>
                <w:sdt>
                  <w:sdtPr>
                    <w:alias w:val="1.2.28 p."/>
                    <w:tag w:val="part_746f09ef79aa450b8eb26553f7e467bd"/>
                    <w:id w:val="1214396418"/>
                    <w:lock w:val="sdtLocked"/>
                  </w:sdtPr>
                  <w:sdtEndPr/>
                  <w:sdtContent>
                    <w:p w14:paraId="21A596CF" w14:textId="77777777" w:rsidR="00D109CD" w:rsidRDefault="0071599C">
                      <w:pPr>
                        <w:tabs>
                          <w:tab w:val="left" w:pos="1276"/>
                        </w:tabs>
                        <w:spacing w:line="340" w:lineRule="atLeast"/>
                        <w:ind w:firstLine="720"/>
                        <w:jc w:val="both"/>
                        <w:rPr>
                          <w:szCs w:val="24"/>
                          <w:lang w:eastAsia="lt-LT"/>
                        </w:rPr>
                      </w:pPr>
                      <w:sdt>
                        <w:sdtPr>
                          <w:alias w:val="Numeris"/>
                          <w:tag w:val="nr_746f09ef79aa450b8eb26553f7e467bd"/>
                          <w:id w:val="-415171359"/>
                          <w:lock w:val="sdtLocked"/>
                        </w:sdtPr>
                        <w:sdtEndPr/>
                        <w:sdtContent>
                          <w:r>
                            <w:rPr>
                              <w:rFonts w:eastAsia="Calibri"/>
                              <w:szCs w:val="24"/>
                              <w:lang w:eastAsia="lt-LT"/>
                            </w:rPr>
                            <w:t>1.2.28</w:t>
                          </w:r>
                        </w:sdtContent>
                      </w:sdt>
                      <w:r>
                        <w:rPr>
                          <w:rFonts w:eastAsia="Calibri"/>
                          <w:szCs w:val="24"/>
                          <w:lang w:eastAsia="lt-LT"/>
                        </w:rPr>
                        <w:t>.</w:t>
                      </w:r>
                      <w:r>
                        <w:rPr>
                          <w:rFonts w:eastAsia="Calibri"/>
                          <w:szCs w:val="24"/>
                          <w:lang w:eastAsia="lt-LT"/>
                        </w:rPr>
                        <w:tab/>
                      </w:r>
                      <w:r>
                        <w:rPr>
                          <w:szCs w:val="24"/>
                          <w:lang w:eastAsia="lt-LT"/>
                        </w:rPr>
                        <w:t>Pakeisti 68 punktą ir jį išdėstyti taip:</w:t>
                      </w:r>
                    </w:p>
                    <w:sdt>
                      <w:sdtPr>
                        <w:alias w:val="citata"/>
                        <w:tag w:val="part_ff98318e63344ef796ffa5e16bb154ba"/>
                        <w:id w:val="157193784"/>
                        <w:lock w:val="sdtLocked"/>
                      </w:sdtPr>
                      <w:sdtEndPr/>
                      <w:sdtContent>
                        <w:sdt>
                          <w:sdtPr>
                            <w:alias w:val="68 p."/>
                            <w:tag w:val="part_74513f76e4164aeebea8f335b09fcd89"/>
                            <w:id w:val="-835153124"/>
                            <w:lock w:val="sdtLocked"/>
                          </w:sdtPr>
                          <w:sdtEndPr/>
                          <w:sdtContent>
                            <w:p w14:paraId="21A596D0" w14:textId="77777777" w:rsidR="00D109CD" w:rsidRDefault="0071599C">
                              <w:pPr>
                                <w:tabs>
                                  <w:tab w:val="left" w:pos="1276"/>
                                </w:tabs>
                                <w:spacing w:line="340" w:lineRule="atLeast"/>
                                <w:ind w:firstLine="720"/>
                                <w:jc w:val="both"/>
                                <w:rPr>
                                  <w:rFonts w:eastAsia="Calibri"/>
                                  <w:szCs w:val="24"/>
                                  <w:lang w:eastAsia="lt-LT"/>
                                </w:rPr>
                              </w:pPr>
                              <w:r>
                                <w:rPr>
                                  <w:rFonts w:eastAsia="Calibri"/>
                                  <w:szCs w:val="24"/>
                                  <w:lang w:eastAsia="lt-LT"/>
                                </w:rPr>
                                <w:t>„</w:t>
                              </w:r>
                              <w:sdt>
                                <w:sdtPr>
                                  <w:alias w:val="Numeris"/>
                                  <w:tag w:val="nr_74513f76e4164aeebea8f335b09fcd89"/>
                                  <w:id w:val="-1526408856"/>
                                  <w:lock w:val="sdtLocked"/>
                                </w:sdtPr>
                                <w:sdtEndPr/>
                                <w:sdtContent>
                                  <w:r>
                                    <w:rPr>
                                      <w:rFonts w:eastAsia="Calibri"/>
                                      <w:szCs w:val="24"/>
                                      <w:lang w:eastAsia="lt-LT"/>
                                    </w:rPr>
                                    <w:t>68</w:t>
                                  </w:r>
                                </w:sdtContent>
                              </w:sdt>
                              <w:r>
                                <w:rPr>
                                  <w:rFonts w:eastAsia="Calibri"/>
                                  <w:szCs w:val="24"/>
                                  <w:lang w:eastAsia="lt-LT"/>
                                </w:rPr>
                                <w:t>. Ligos, profesinės reabilitacijos, motinystės i</w:t>
                              </w:r>
                              <w:r>
                                <w:rPr>
                                  <w:rFonts w:eastAsia="Calibri"/>
                                  <w:szCs w:val="24"/>
                                  <w:lang w:eastAsia="lt-LT"/>
                                </w:rPr>
                                <w:t>r tėvystės socialinio draudimo pašalpos skiriamos ir mokamos nuo teisės gauti pašalpą atsiradimo dienos, jeigu dėl jų kreipiamasi ne vėliau kaip per 12 mėnesių nuo ligos, profesinės reabilitacijos, nėštumo ir gimdymo ar tėvystės atostogų pabaigos. Kai elek</w:t>
                              </w:r>
                              <w:r>
                                <w:rPr>
                                  <w:rFonts w:eastAsia="Calibri"/>
                                  <w:szCs w:val="24"/>
                                  <w:lang w:eastAsia="lt-LT"/>
                                </w:rPr>
                                <w:t xml:space="preserve">troninis nedarbingumo pažymėjimas išduodamas ligai pasibaigus, ligos pašalpa skiriama ir mokama nuo teisės gauti pašalpą atsiradimo dienos, jeigu dėl jos kreipiamasi ne vėliau kaip per 12 mėnesių nuo elektroninio </w:t>
                              </w:r>
                              <w:r>
                                <w:rPr>
                                  <w:rFonts w:eastAsia="Calibri"/>
                                  <w:szCs w:val="24"/>
                                  <w:lang w:eastAsia="lt-LT"/>
                                </w:rPr>
                                <w:lastRenderedPageBreak/>
                                <w:t>nedarbingumo pažymėjimo išdavimo dienos. Mo</w:t>
                              </w:r>
                              <w:r>
                                <w:rPr>
                                  <w:rFonts w:eastAsia="Calibri"/>
                                  <w:szCs w:val="24"/>
                                  <w:lang w:eastAsia="lt-LT"/>
                                </w:rPr>
                                <w:t>tinystės (tėvystės) pašalpa skiriama ir mokama nuo teisės gauti pašalpą atsiradimo dienos, jeigu dėl jos kreipiamasi ne vėliau kaip per 12 mėnesių, skaičiuojant nuo laikotarpio, už kurį asmuo turi teisę gauti pašalpą, pabaigos.“</w:t>
                              </w:r>
                            </w:p>
                          </w:sdtContent>
                        </w:sdt>
                      </w:sdtContent>
                    </w:sdt>
                  </w:sdtContent>
                </w:sdt>
                <w:sdt>
                  <w:sdtPr>
                    <w:alias w:val="1.2.29 p."/>
                    <w:tag w:val="part_654370f6cd8c4dbf8ad075e306857e88"/>
                    <w:id w:val="-1368068125"/>
                    <w:lock w:val="sdtLocked"/>
                  </w:sdtPr>
                  <w:sdtEndPr/>
                  <w:sdtContent>
                    <w:p w14:paraId="21A596D1" w14:textId="77777777" w:rsidR="00D109CD" w:rsidRDefault="0071599C">
                      <w:pPr>
                        <w:keepNext/>
                        <w:tabs>
                          <w:tab w:val="left" w:pos="1276"/>
                        </w:tabs>
                        <w:spacing w:line="340" w:lineRule="atLeast"/>
                        <w:ind w:firstLine="720"/>
                        <w:jc w:val="both"/>
                        <w:rPr>
                          <w:szCs w:val="24"/>
                          <w:lang w:eastAsia="lt-LT"/>
                        </w:rPr>
                      </w:pPr>
                      <w:sdt>
                        <w:sdtPr>
                          <w:alias w:val="Numeris"/>
                          <w:tag w:val="nr_654370f6cd8c4dbf8ad075e306857e88"/>
                          <w:id w:val="-200321680"/>
                          <w:lock w:val="sdtLocked"/>
                        </w:sdtPr>
                        <w:sdtEndPr/>
                        <w:sdtContent>
                          <w:r>
                            <w:rPr>
                              <w:rFonts w:eastAsia="Calibri"/>
                              <w:szCs w:val="24"/>
                              <w:lang w:eastAsia="lt-LT"/>
                            </w:rPr>
                            <w:t>1.2.29</w:t>
                          </w:r>
                        </w:sdtContent>
                      </w:sdt>
                      <w:r>
                        <w:rPr>
                          <w:rFonts w:eastAsia="Calibri"/>
                          <w:szCs w:val="24"/>
                          <w:lang w:eastAsia="lt-LT"/>
                        </w:rPr>
                        <w:t>.</w:t>
                      </w:r>
                      <w:r>
                        <w:rPr>
                          <w:rFonts w:eastAsia="Calibri"/>
                          <w:szCs w:val="24"/>
                          <w:lang w:eastAsia="lt-LT"/>
                        </w:rPr>
                        <w:tab/>
                      </w:r>
                      <w:r>
                        <w:rPr>
                          <w:szCs w:val="24"/>
                          <w:lang w:eastAsia="lt-LT"/>
                        </w:rPr>
                        <w:t xml:space="preserve">Pakeisti </w:t>
                      </w:r>
                      <w:r>
                        <w:rPr>
                          <w:szCs w:val="24"/>
                          <w:lang w:eastAsia="lt-LT"/>
                        </w:rPr>
                        <w:t>VIII skyriaus pavadinimą ir jį išdėstyti taip:</w:t>
                      </w:r>
                    </w:p>
                    <w:p w14:paraId="21A596D2" w14:textId="77777777" w:rsidR="00D109CD" w:rsidRDefault="00D109CD">
                      <w:pPr>
                        <w:rPr>
                          <w:sz w:val="10"/>
                          <w:szCs w:val="10"/>
                        </w:rPr>
                      </w:pPr>
                    </w:p>
                    <w:sdt>
                      <w:sdtPr>
                        <w:alias w:val="citata"/>
                        <w:tag w:val="part_215e625ca1894be0929bd028565e3bb3"/>
                        <w:id w:val="-465350407"/>
                        <w:lock w:val="sdtLocked"/>
                      </w:sdtPr>
                      <w:sdtEndPr/>
                      <w:sdtContent>
                        <w:sdt>
                          <w:sdtPr>
                            <w:alias w:val="skyrius"/>
                            <w:tag w:val="part_e15db341c9a54860b477c01600a2a980"/>
                            <w:id w:val="1720238078"/>
                            <w:lock w:val="sdtLocked"/>
                          </w:sdtPr>
                          <w:sdtEndPr/>
                          <w:sdtContent>
                            <w:p w14:paraId="21A596D3" w14:textId="77777777" w:rsidR="00D109CD" w:rsidRDefault="0071599C">
                              <w:pPr>
                                <w:tabs>
                                  <w:tab w:val="left" w:pos="1276"/>
                                </w:tabs>
                                <w:jc w:val="center"/>
                                <w:rPr>
                                  <w:rFonts w:eastAsia="Calibri"/>
                                  <w:b/>
                                  <w:szCs w:val="24"/>
                                  <w:lang w:eastAsia="lt-LT"/>
                                </w:rPr>
                              </w:pPr>
                              <w:r>
                                <w:rPr>
                                  <w:rFonts w:eastAsia="Calibri"/>
                                  <w:szCs w:val="24"/>
                                  <w:lang w:eastAsia="lt-LT"/>
                                </w:rPr>
                                <w:t>„</w:t>
                              </w:r>
                              <w:sdt>
                                <w:sdtPr>
                                  <w:alias w:val="Numeris"/>
                                  <w:tag w:val="nr_e15db341c9a54860b477c01600a2a980"/>
                                  <w:id w:val="-168718845"/>
                                  <w:lock w:val="sdtLocked"/>
                                </w:sdtPr>
                                <w:sdtEndPr/>
                                <w:sdtContent>
                                  <w:r>
                                    <w:rPr>
                                      <w:rFonts w:eastAsia="Calibri"/>
                                      <w:b/>
                                      <w:szCs w:val="24"/>
                                      <w:lang w:eastAsia="lt-LT"/>
                                    </w:rPr>
                                    <w:t>VIII</w:t>
                                  </w:r>
                                </w:sdtContent>
                              </w:sdt>
                              <w:r>
                                <w:rPr>
                                  <w:rFonts w:eastAsia="Calibri"/>
                                  <w:b/>
                                  <w:szCs w:val="24"/>
                                  <w:lang w:eastAsia="lt-LT"/>
                                </w:rPr>
                                <w:t xml:space="preserve"> SKYRIUS</w:t>
                              </w:r>
                            </w:p>
                            <w:p w14:paraId="21A596D4" w14:textId="77777777" w:rsidR="00D109CD" w:rsidRDefault="0071599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lt-LT"/>
                                </w:rPr>
                              </w:pPr>
                              <w:r>
                                <w:rPr>
                                  <w:b/>
                                  <w:szCs w:val="24"/>
                                  <w:lang w:eastAsia="lt-LT"/>
                                </w:rPr>
                                <w:t>BAIGIAMOSIOS NUOSTATOS</w:t>
                              </w:r>
                              <w:r>
                                <w:rPr>
                                  <w:szCs w:val="24"/>
                                  <w:lang w:eastAsia="lt-LT"/>
                                </w:rPr>
                                <w:t>“.</w:t>
                              </w:r>
                            </w:p>
                          </w:sdtContent>
                        </w:sdt>
                      </w:sdtContent>
                    </w:sdt>
                  </w:sdtContent>
                </w:sdt>
                <w:sdt>
                  <w:sdtPr>
                    <w:alias w:val="1.2.30 p."/>
                    <w:tag w:val="part_55334ed54d244d0999bb70e1e1ffdf90"/>
                    <w:id w:val="-1929119314"/>
                    <w:lock w:val="sdtLocked"/>
                  </w:sdtPr>
                  <w:sdtEndPr/>
                  <w:sdtContent>
                    <w:p w14:paraId="21A596D5" w14:textId="77777777" w:rsidR="00D109CD" w:rsidRDefault="0071599C">
                      <w:pPr>
                        <w:tabs>
                          <w:tab w:val="left" w:pos="1276"/>
                        </w:tabs>
                        <w:spacing w:line="340" w:lineRule="atLeast"/>
                        <w:ind w:firstLine="720"/>
                        <w:jc w:val="both"/>
                        <w:rPr>
                          <w:szCs w:val="24"/>
                          <w:lang w:eastAsia="lt-LT"/>
                        </w:rPr>
                      </w:pPr>
                      <w:sdt>
                        <w:sdtPr>
                          <w:alias w:val="Numeris"/>
                          <w:tag w:val="nr_55334ed54d244d0999bb70e1e1ffdf90"/>
                          <w:id w:val="1385135206"/>
                          <w:lock w:val="sdtLocked"/>
                        </w:sdtPr>
                        <w:sdtEndPr/>
                        <w:sdtContent>
                          <w:r>
                            <w:rPr>
                              <w:szCs w:val="24"/>
                              <w:lang w:eastAsia="lt-LT"/>
                            </w:rPr>
                            <w:t>1.2.30</w:t>
                          </w:r>
                        </w:sdtContent>
                      </w:sdt>
                      <w:r>
                        <w:rPr>
                          <w:szCs w:val="24"/>
                          <w:lang w:eastAsia="lt-LT"/>
                        </w:rPr>
                        <w:t>.</w:t>
                      </w:r>
                      <w:r>
                        <w:rPr>
                          <w:szCs w:val="24"/>
                          <w:lang w:eastAsia="lt-LT"/>
                        </w:rPr>
                        <w:tab/>
                        <w:t>Pakeisti 72</w:t>
                      </w:r>
                      <w:r>
                        <w:rPr>
                          <w:szCs w:val="24"/>
                          <w:vertAlign w:val="superscript"/>
                          <w:lang w:eastAsia="lt-LT"/>
                        </w:rPr>
                        <w:t>1</w:t>
                      </w:r>
                      <w:r>
                        <w:rPr>
                          <w:szCs w:val="24"/>
                          <w:lang w:eastAsia="lt-LT"/>
                        </w:rPr>
                        <w:t xml:space="preserve"> punktą ir jį išdėstyti taip:</w:t>
                      </w:r>
                    </w:p>
                    <w:sdt>
                      <w:sdtPr>
                        <w:alias w:val="citata"/>
                        <w:tag w:val="part_ba87af569c544aac91b4a380679254c9"/>
                        <w:id w:val="-1358493574"/>
                        <w:lock w:val="sdtLocked"/>
                      </w:sdtPr>
                      <w:sdtEndPr/>
                      <w:sdtContent>
                        <w:sdt>
                          <w:sdtPr>
                            <w:alias w:val="72-1 p."/>
                            <w:tag w:val="part_c7f0b32807524eafaabff3629d6d51c0"/>
                            <w:id w:val="-500894956"/>
                            <w:lock w:val="sdtLocked"/>
                          </w:sdtPr>
                          <w:sdtEndPr/>
                          <w:sdtContent>
                            <w:p w14:paraId="21A596D6" w14:textId="77777777" w:rsidR="00D109CD" w:rsidRDefault="0071599C">
                              <w:pPr>
                                <w:tabs>
                                  <w:tab w:val="left" w:pos="1276"/>
                                </w:tabs>
                                <w:spacing w:line="340" w:lineRule="atLeast"/>
                                <w:ind w:firstLine="720"/>
                                <w:jc w:val="both"/>
                                <w:rPr>
                                  <w:szCs w:val="24"/>
                                  <w:lang w:eastAsia="lt-LT"/>
                                </w:rPr>
                              </w:pPr>
                              <w:r>
                                <w:rPr>
                                  <w:szCs w:val="24"/>
                                  <w:lang w:eastAsia="lt-LT"/>
                                </w:rPr>
                                <w:t>„</w:t>
                              </w:r>
                              <w:sdt>
                                <w:sdtPr>
                                  <w:alias w:val="Numeris"/>
                                  <w:tag w:val="nr_c7f0b32807524eafaabff3629d6d51c0"/>
                                  <w:id w:val="-1605412206"/>
                                  <w:lock w:val="sdtLocked"/>
                                </w:sdtPr>
                                <w:sdtEndPr/>
                                <w:sdtContent>
                                  <w:r>
                                    <w:rPr>
                                      <w:szCs w:val="24"/>
                                      <w:lang w:eastAsia="lt-LT"/>
                                    </w:rPr>
                                    <w:t>72</w:t>
                                  </w:r>
                                  <w:r>
                                    <w:rPr>
                                      <w:szCs w:val="24"/>
                                      <w:vertAlign w:val="superscript"/>
                                      <w:lang w:eastAsia="lt-LT"/>
                                    </w:rPr>
                                    <w:t>1</w:t>
                                  </w:r>
                                </w:sdtContent>
                              </w:sdt>
                              <w:r>
                                <w:rPr>
                                  <w:szCs w:val="24"/>
                                  <w:lang w:eastAsia="lt-LT"/>
                                </w:rPr>
                                <w:t>. Pereinamuoju laikotarpiu (iki pareigūnams bus mokamos viso dydžio socialinio draudimo pašalpos iš Val</w:t>
                              </w:r>
                              <w:r>
                                <w:rPr>
                                  <w:szCs w:val="24"/>
                                  <w:lang w:eastAsia="lt-LT"/>
                                </w:rPr>
                                <w:t>stybinio socialinio draudimo fondo biudžeto ligos ir motinystės socialiniam draudimui skirtų lėšų) Karinių ir joms prilygintų struktūrų skyrius per 3 darbo dienas nuo sprendimo priėmimo raštu praneša institucijai, kurioje tarnauja pareigūnas, apie pareigūn</w:t>
                              </w:r>
                              <w:r>
                                <w:rPr>
                                  <w:szCs w:val="24"/>
                                  <w:lang w:eastAsia="lt-LT"/>
                                </w:rPr>
                                <w:t>ui paskirtą ir mokamą socialinio draudimo pašalpą. Kartu pateikiama informacija apie Lietuvos Respublikos vidaus tarnybos statuto pakeitimo įstatymo 3 straipsnio 23 dalyje, Lietuvos Respublikos tarnybos Kalėjimų departamente prie Lietuvos Respublikos teisi</w:t>
                              </w:r>
                              <w:r>
                                <w:rPr>
                                  <w:szCs w:val="24"/>
                                  <w:lang w:eastAsia="lt-LT"/>
                                </w:rPr>
                                <w:t>ngumo ministerijos statuto pakeitimo įstatymo 3 straipsnio 9 dalyje ar Lietuvos Respublikos specialiųjų tyrimų tarnybos statuto pakeitimo įstatymo 2 straipsnio 22 dalyje nurodytos mokėtinos socialinio draudimo pašalpos ar jos dalies pagal Įstatymą dydį, ku</w:t>
                              </w:r>
                              <w:r>
                                <w:rPr>
                                  <w:szCs w:val="24"/>
                                  <w:lang w:eastAsia="lt-LT"/>
                                </w:rPr>
                                <w:t>rį apskaičiuoja Karinių ir joms prilygintų struktūrų skyrius. Institucija, kurioje tarnauja pareigūnas, gavusi šią informaciją, pareigūnui skiria ir moka Lietuvos Respublikos vidaus tarnybos statuto pakeitimo įstatymo 3 straipsnio 23 dalyje, Lietuvos Respu</w:t>
                              </w:r>
                              <w:r>
                                <w:rPr>
                                  <w:szCs w:val="24"/>
                                  <w:lang w:eastAsia="lt-LT"/>
                                </w:rPr>
                                <w:t>blikos tarnybos Kalėjimų departamente prie Lietuvos Respublikos teisingumo ministerijos statuto pakeitimo įstatymo 3 straipsnio 9 dalyje ar Lietuvos Respublikos specialiųjų tyrimų tarnybos statuto pakeitimo įstatymo 2 straipsnio 22 dalyje nustatytą kompens</w:t>
                              </w:r>
                              <w:r>
                                <w:rPr>
                                  <w:szCs w:val="24"/>
                                  <w:lang w:eastAsia="lt-LT"/>
                                </w:rPr>
                                <w:t>uojamojo uždarbio dalį.“</w:t>
                              </w:r>
                            </w:p>
                          </w:sdtContent>
                        </w:sdt>
                      </w:sdtContent>
                    </w:sdt>
                  </w:sdtContent>
                </w:sdt>
                <w:sdt>
                  <w:sdtPr>
                    <w:alias w:val="1.2.31 p."/>
                    <w:tag w:val="part_39cde7a302054e50b4e9ac0596eb14ca"/>
                    <w:id w:val="1225257086"/>
                    <w:lock w:val="sdtLocked"/>
                  </w:sdtPr>
                  <w:sdtEndPr/>
                  <w:sdtContent>
                    <w:p w14:paraId="21A596D7" w14:textId="77777777" w:rsidR="00D109CD" w:rsidRDefault="0071599C">
                      <w:pPr>
                        <w:tabs>
                          <w:tab w:val="left" w:pos="1276"/>
                        </w:tabs>
                        <w:spacing w:line="340" w:lineRule="atLeast"/>
                        <w:ind w:firstLine="720"/>
                        <w:jc w:val="both"/>
                        <w:rPr>
                          <w:szCs w:val="24"/>
                          <w:lang w:eastAsia="lt-LT"/>
                        </w:rPr>
                      </w:pPr>
                      <w:sdt>
                        <w:sdtPr>
                          <w:alias w:val="Numeris"/>
                          <w:tag w:val="nr_39cde7a302054e50b4e9ac0596eb14ca"/>
                          <w:id w:val="63538840"/>
                          <w:lock w:val="sdtLocked"/>
                        </w:sdtPr>
                        <w:sdtEndPr/>
                        <w:sdtContent>
                          <w:r>
                            <w:rPr>
                              <w:szCs w:val="24"/>
                              <w:lang w:eastAsia="lt-LT"/>
                            </w:rPr>
                            <w:t>1.2.31</w:t>
                          </w:r>
                        </w:sdtContent>
                      </w:sdt>
                      <w:r>
                        <w:rPr>
                          <w:szCs w:val="24"/>
                          <w:lang w:eastAsia="lt-LT"/>
                        </w:rPr>
                        <w:t>.</w:t>
                      </w:r>
                      <w:r>
                        <w:rPr>
                          <w:szCs w:val="24"/>
                          <w:lang w:eastAsia="lt-LT"/>
                        </w:rPr>
                        <w:tab/>
                        <w:t>Pakeisti 72</w:t>
                      </w:r>
                      <w:r>
                        <w:rPr>
                          <w:szCs w:val="24"/>
                          <w:vertAlign w:val="superscript"/>
                          <w:lang w:eastAsia="lt-LT"/>
                        </w:rPr>
                        <w:t>2</w:t>
                      </w:r>
                      <w:r>
                        <w:rPr>
                          <w:szCs w:val="24"/>
                          <w:lang w:eastAsia="lt-LT"/>
                        </w:rPr>
                        <w:t xml:space="preserve"> punktą ir jį išdėstyti taip:</w:t>
                      </w:r>
                    </w:p>
                    <w:sdt>
                      <w:sdtPr>
                        <w:alias w:val="citata"/>
                        <w:tag w:val="part_85079757a0444e09908bc37f30504d36"/>
                        <w:id w:val="279389737"/>
                        <w:lock w:val="sdtLocked"/>
                      </w:sdtPr>
                      <w:sdtEndPr/>
                      <w:sdtContent>
                        <w:sdt>
                          <w:sdtPr>
                            <w:alias w:val="72-2 p."/>
                            <w:tag w:val="part_0daf7e76d56e4c62a3a038462a3ce437"/>
                            <w:id w:val="-681206103"/>
                            <w:lock w:val="sdtLocked"/>
                          </w:sdtPr>
                          <w:sdtEndPr/>
                          <w:sdtContent>
                            <w:p w14:paraId="21A596D8" w14:textId="77777777" w:rsidR="00D109CD" w:rsidRDefault="0071599C">
                              <w:pPr>
                                <w:tabs>
                                  <w:tab w:val="left" w:pos="1276"/>
                                </w:tabs>
                                <w:spacing w:line="340" w:lineRule="atLeast"/>
                                <w:ind w:firstLine="720"/>
                                <w:jc w:val="both"/>
                                <w:rPr>
                                  <w:strike/>
                                  <w:szCs w:val="24"/>
                                  <w:lang w:eastAsia="lt-LT"/>
                                </w:rPr>
                              </w:pPr>
                              <w:r>
                                <w:rPr>
                                  <w:szCs w:val="24"/>
                                  <w:lang w:eastAsia="lt-LT"/>
                                </w:rPr>
                                <w:t>„</w:t>
                              </w:r>
                              <w:sdt>
                                <w:sdtPr>
                                  <w:alias w:val="Numeris"/>
                                  <w:tag w:val="nr_0daf7e76d56e4c62a3a038462a3ce437"/>
                                  <w:id w:val="-481698706"/>
                                  <w:lock w:val="sdtLocked"/>
                                </w:sdtPr>
                                <w:sdtEndPr/>
                                <w:sdtContent>
                                  <w:r>
                                    <w:rPr>
                                      <w:szCs w:val="24"/>
                                      <w:lang w:eastAsia="lt-LT"/>
                                    </w:rPr>
                                    <w:t>72</w:t>
                                  </w:r>
                                  <w:r>
                                    <w:rPr>
                                      <w:szCs w:val="24"/>
                                      <w:vertAlign w:val="superscript"/>
                                      <w:lang w:eastAsia="lt-LT"/>
                                    </w:rPr>
                                    <w:t>2</w:t>
                                  </w:r>
                                </w:sdtContent>
                              </w:sdt>
                              <w:r>
                                <w:rPr>
                                  <w:szCs w:val="24"/>
                                  <w:lang w:eastAsia="lt-LT"/>
                                </w:rPr>
                                <w:t>. Teisę gauti ligos, motinystės, tėvystės ir motinystės (tėvystės) pašalpą turi apdraustieji, jeigu jie atitinkamai iki laikinojo nedarbingumo, nėštumo ir gimdymo atostogų, tėvystės atostogų ar vaiko priežiūros atostogų pradžios ligos ir motinystės sociali</w:t>
                              </w:r>
                              <w:r>
                                <w:rPr>
                                  <w:szCs w:val="24"/>
                                  <w:lang w:eastAsia="lt-LT"/>
                                </w:rPr>
                                <w:t>nio draudimo stažo neįgijo dėl to, kad nurodytais laikotarpiais buvo draudžiami kaip asmenys, išvardyti iki 2016 m. sausio 1 d. galiojusio Lietuvos Respublikos valstybinio socialinio draudimo įstatymo 4 straipsnio 2 dalies 1 punkte, ir pertrauka nuo šio dr</w:t>
                              </w:r>
                              <w:r>
                                <w:rPr>
                                  <w:szCs w:val="24"/>
                                  <w:lang w:eastAsia="lt-LT"/>
                                </w:rPr>
                                <w:t xml:space="preserve">audimo pabaigos iki ligos ir motinystės socialinio draudimo pradžios neviršija 3 mėnesių. Tokiu atveju, be kitų dokumentų, nurodytų šių Nuostatų 55 punkte, ligos, motinystės, tėvystės ir motinystės (tėvystės) pašalpoms gauti turi būti pateikta pažyma apie </w:t>
                              </w:r>
                              <w:r>
                                <w:rPr>
                                  <w:szCs w:val="24"/>
                                  <w:lang w:eastAsia="lt-LT"/>
                                </w:rPr>
                                <w:t xml:space="preserve">jų draudimo pagal galiojusio iki 2016 m. sausio 1 d. Lietuvos Respublikos </w:t>
                              </w:r>
                              <w:r>
                                <w:rPr>
                                  <w:iCs/>
                                  <w:szCs w:val="24"/>
                                  <w:lang w:eastAsia="lt-LT"/>
                                </w:rPr>
                                <w:t>valstybinio socialinio draudimo įstatymo 4</w:t>
                              </w:r>
                              <w:r>
                                <w:rPr>
                                  <w:szCs w:val="24"/>
                                  <w:lang w:eastAsia="lt-LT"/>
                                </w:rPr>
                                <w:t> straipsnio 2 dalies 1 punktą pabaigą, kurią išduoda buvusi tarnyba (darbovietė) arba Karinių ir joms prilygintų struktūrų skyrius.“</w:t>
                              </w:r>
                            </w:p>
                          </w:sdtContent>
                        </w:sdt>
                      </w:sdtContent>
                    </w:sdt>
                  </w:sdtContent>
                </w:sdt>
              </w:sdtContent>
            </w:sdt>
          </w:sdtContent>
        </w:sdt>
        <w:sdt>
          <w:sdtPr>
            <w:alias w:val="2 p."/>
            <w:tag w:val="part_adc2260adcc747e790b0848aa1cc2c34"/>
            <w:id w:val="1883357371"/>
            <w:lock w:val="sdtLocked"/>
          </w:sdtPr>
          <w:sdtEndPr/>
          <w:sdtContent>
            <w:p w14:paraId="21A596DC" w14:textId="2B934255" w:rsidR="00D109CD" w:rsidRDefault="0071599C" w:rsidP="0071599C">
              <w:pPr>
                <w:tabs>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40" w:lineRule="atLeast"/>
                <w:ind w:firstLine="720"/>
                <w:jc w:val="both"/>
                <w:rPr>
                  <w:color w:val="000000"/>
                  <w:lang w:eastAsia="lt-LT"/>
                </w:rPr>
              </w:pPr>
              <w:sdt>
                <w:sdtPr>
                  <w:alias w:val="Numeris"/>
                  <w:tag w:val="nr_adc2260adcc747e790b0848aa1cc2c34"/>
                  <w:id w:val="-1473819725"/>
                  <w:lock w:val="sdtLocked"/>
                </w:sdtPr>
                <w:sdtEndPr/>
                <w:sdtContent>
                  <w:r>
                    <w:rPr>
                      <w:szCs w:val="24"/>
                      <w:lang w:eastAsia="lt-LT"/>
                    </w:rPr>
                    <w:t>2</w:t>
                  </w:r>
                </w:sdtContent>
              </w:sdt>
              <w:r>
                <w:rPr>
                  <w:szCs w:val="24"/>
                  <w:lang w:eastAsia="lt-LT"/>
                </w:rPr>
                <w:t>.</w:t>
              </w:r>
              <w:r>
                <w:rPr>
                  <w:szCs w:val="24"/>
                  <w:lang w:eastAsia="lt-LT"/>
                </w:rPr>
                <w:tab/>
                <w:t>Šis nutarimas įsigalioja 2016 m. sausio 1 dieną.</w:t>
              </w:r>
            </w:p>
          </w:sdtContent>
        </w:sdt>
        <w:sdt>
          <w:sdtPr>
            <w:alias w:val="signatura"/>
            <w:tag w:val="part_ab20bc76782e4aff9f18816979c5d734"/>
            <w:id w:val="735593013"/>
            <w:lock w:val="sdtLocked"/>
          </w:sdtPr>
          <w:sdtEndPr/>
          <w:sdtContent>
            <w:p w14:paraId="458CEB94" w14:textId="77777777" w:rsidR="0071599C" w:rsidRDefault="0071599C">
              <w:pPr>
                <w:tabs>
                  <w:tab w:val="center" w:pos="-7800"/>
                  <w:tab w:val="left" w:pos="6237"/>
                  <w:tab w:val="right" w:pos="8306"/>
                </w:tabs>
              </w:pPr>
            </w:p>
            <w:p w14:paraId="247E14CF" w14:textId="77777777" w:rsidR="0071599C" w:rsidRDefault="0071599C">
              <w:pPr>
                <w:tabs>
                  <w:tab w:val="center" w:pos="-7800"/>
                  <w:tab w:val="left" w:pos="6237"/>
                  <w:tab w:val="right" w:pos="8306"/>
                </w:tabs>
              </w:pPr>
            </w:p>
            <w:p w14:paraId="13F11734" w14:textId="77777777" w:rsidR="0071599C" w:rsidRDefault="0071599C">
              <w:pPr>
                <w:tabs>
                  <w:tab w:val="center" w:pos="-7800"/>
                  <w:tab w:val="left" w:pos="6237"/>
                  <w:tab w:val="right" w:pos="8306"/>
                </w:tabs>
              </w:pPr>
            </w:p>
            <w:p w14:paraId="21A596DD" w14:textId="4A36699A" w:rsidR="00D109CD" w:rsidRDefault="0071599C">
              <w:pPr>
                <w:tabs>
                  <w:tab w:val="center" w:pos="-7800"/>
                  <w:tab w:val="left" w:pos="6237"/>
                  <w:tab w:val="right" w:pos="8306"/>
                </w:tabs>
                <w:rPr>
                  <w:lang w:eastAsia="lt-LT"/>
                </w:rPr>
              </w:pPr>
              <w:r>
                <w:rPr>
                  <w:lang w:eastAsia="lt-LT"/>
                </w:rPr>
                <w:t>Ministras Pirmininkas</w:t>
              </w:r>
              <w:r>
                <w:rPr>
                  <w:lang w:eastAsia="lt-LT"/>
                </w:rPr>
                <w:tab/>
                <w:t>Algirdas Butkevičius</w:t>
              </w:r>
            </w:p>
            <w:p w14:paraId="21A596DF" w14:textId="77777777" w:rsidR="00D109CD" w:rsidRDefault="00D109CD">
              <w:pPr>
                <w:tabs>
                  <w:tab w:val="center" w:pos="-7800"/>
                  <w:tab w:val="left" w:pos="6237"/>
                  <w:tab w:val="right" w:pos="8306"/>
                </w:tabs>
                <w:rPr>
                  <w:lang w:eastAsia="lt-LT"/>
                </w:rPr>
              </w:pPr>
              <w:bookmarkStart w:id="0" w:name="_GoBack"/>
              <w:bookmarkEnd w:id="0"/>
            </w:p>
            <w:p w14:paraId="21A596E0" w14:textId="77777777" w:rsidR="00D109CD" w:rsidRDefault="00D109CD">
              <w:pPr>
                <w:tabs>
                  <w:tab w:val="center" w:pos="-7800"/>
                  <w:tab w:val="left" w:pos="6237"/>
                  <w:tab w:val="right" w:pos="8306"/>
                </w:tabs>
                <w:rPr>
                  <w:lang w:eastAsia="lt-LT"/>
                </w:rPr>
              </w:pPr>
            </w:p>
            <w:p w14:paraId="21A596E1" w14:textId="77777777" w:rsidR="00D109CD" w:rsidRDefault="0071599C">
              <w:pPr>
                <w:tabs>
                  <w:tab w:val="center" w:pos="-3686"/>
                  <w:tab w:val="left" w:pos="6237"/>
                  <w:tab w:val="right" w:pos="8306"/>
                </w:tabs>
                <w:rPr>
                  <w:lang w:eastAsia="lt-LT"/>
                </w:rPr>
              </w:pPr>
              <w:r>
                <w:rPr>
                  <w:szCs w:val="24"/>
                  <w:lang w:eastAsia="lt-LT"/>
                </w:rPr>
                <w:t>Socialinės apsaugos ir darbo ministrė</w:t>
              </w:r>
              <w:r>
                <w:rPr>
                  <w:lang w:eastAsia="lt-LT"/>
                </w:rPr>
                <w:tab/>
                <w:t>Algimanta Pabedinskienė</w:t>
              </w:r>
            </w:p>
          </w:sdtContent>
        </w:sdt>
      </w:sdtContent>
    </w:sdt>
    <w:sectPr w:rsidR="00D109CD">
      <w:headerReference w:type="even" r:id="rId9"/>
      <w:headerReference w:type="default" r:id="rId10"/>
      <w:footerReference w:type="even" r:id="rId11"/>
      <w:footerReference w:type="default" r:id="rId12"/>
      <w:headerReference w:type="first" r:id="rId13"/>
      <w:footerReference w:type="first" r:id="rId14"/>
      <w:pgSz w:w="11906" w:h="16838" w:code="9"/>
      <w:pgMar w:top="1134" w:right="1134" w:bottom="1134" w:left="1701" w:header="567" w:footer="567"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1A596E6" w14:textId="77777777" w:rsidR="00D109CD" w:rsidRDefault="0071599C">
      <w:pPr>
        <w:rPr>
          <w:lang w:eastAsia="lt-LT"/>
        </w:rPr>
      </w:pPr>
      <w:r>
        <w:rPr>
          <w:lang w:eastAsia="lt-LT"/>
        </w:rPr>
        <w:separator/>
      </w:r>
    </w:p>
  </w:endnote>
  <w:endnote w:type="continuationSeparator" w:id="0">
    <w:p w14:paraId="21A596E7" w14:textId="77777777" w:rsidR="00D109CD" w:rsidRDefault="0071599C">
      <w:pPr>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596EC" w14:textId="77777777" w:rsidR="00D109CD" w:rsidRDefault="00D109CD">
    <w:pPr>
      <w:tabs>
        <w:tab w:val="center" w:pos="4153"/>
        <w:tab w:val="right" w:pos="8306"/>
      </w:tabs>
      <w:rPr>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596ED" w14:textId="77777777" w:rsidR="00D109CD" w:rsidRDefault="00D109CD">
    <w:pPr>
      <w:tabs>
        <w:tab w:val="center" w:pos="4153"/>
        <w:tab w:val="right" w:pos="8306"/>
      </w:tabs>
      <w:rPr>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596EF" w14:textId="77777777" w:rsidR="00D109CD" w:rsidRDefault="00D109CD">
    <w:pPr>
      <w:tabs>
        <w:tab w:val="center" w:pos="4153"/>
        <w:tab w:val="right" w:pos="8306"/>
      </w:tabs>
      <w:rPr>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1A596E4" w14:textId="77777777" w:rsidR="00D109CD" w:rsidRDefault="0071599C">
      <w:pPr>
        <w:rPr>
          <w:lang w:eastAsia="lt-LT"/>
        </w:rPr>
      </w:pPr>
      <w:r>
        <w:rPr>
          <w:lang w:eastAsia="lt-LT"/>
        </w:rPr>
        <w:separator/>
      </w:r>
    </w:p>
  </w:footnote>
  <w:footnote w:type="continuationSeparator" w:id="0">
    <w:p w14:paraId="21A596E5" w14:textId="77777777" w:rsidR="00D109CD" w:rsidRDefault="0071599C">
      <w:pPr>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596E8" w14:textId="77777777" w:rsidR="00D109CD" w:rsidRDefault="0071599C">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end"/>
    </w:r>
  </w:p>
  <w:p w14:paraId="21A596E9" w14:textId="77777777" w:rsidR="00D109CD" w:rsidRDefault="00D109CD">
    <w:pPr>
      <w:tabs>
        <w:tab w:val="center" w:pos="4153"/>
        <w:tab w:val="right" w:pos="8306"/>
      </w:tabs>
      <w:rPr>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596EA" w14:textId="77777777" w:rsidR="00D109CD" w:rsidRDefault="0071599C">
    <w:pPr>
      <w:framePr w:wrap="auto" w:vAnchor="text" w:hAnchor="margin" w:xAlign="center" w:y="1"/>
      <w:tabs>
        <w:tab w:val="center" w:pos="4153"/>
        <w:tab w:val="right" w:pos="8306"/>
      </w:tabs>
      <w:rPr>
        <w:lang w:eastAsia="lt-LT"/>
      </w:rPr>
    </w:pPr>
    <w:r>
      <w:rPr>
        <w:lang w:eastAsia="lt-LT"/>
      </w:rPr>
      <w:fldChar w:fldCharType="begin"/>
    </w:r>
    <w:r>
      <w:rPr>
        <w:lang w:eastAsia="lt-LT"/>
      </w:rPr>
      <w:instrText xml:space="preserve">PAGE  </w:instrText>
    </w:r>
    <w:r>
      <w:rPr>
        <w:lang w:eastAsia="lt-LT"/>
      </w:rPr>
      <w:fldChar w:fldCharType="separate"/>
    </w:r>
    <w:r>
      <w:rPr>
        <w:noProof/>
        <w:lang w:eastAsia="lt-LT"/>
      </w:rPr>
      <w:t>8</w:t>
    </w:r>
    <w:r>
      <w:rPr>
        <w:lang w:eastAsia="lt-LT"/>
      </w:rPr>
      <w:fldChar w:fldCharType="end"/>
    </w:r>
  </w:p>
  <w:p w14:paraId="21A596EB" w14:textId="77777777" w:rsidR="00D109CD" w:rsidRDefault="00D109CD">
    <w:pPr>
      <w:tabs>
        <w:tab w:val="center" w:pos="4153"/>
        <w:tab w:val="right" w:pos="8306"/>
      </w:tabs>
      <w:rPr>
        <w:lang w:eastAsia="lt-LT"/>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596EE" w14:textId="77777777" w:rsidR="00D109CD" w:rsidRDefault="00D109CD">
    <w:pPr>
      <w:tabs>
        <w:tab w:val="center" w:pos="4153"/>
        <w:tab w:val="right" w:pos="8306"/>
      </w:tabs>
      <w:rPr>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290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 w:val="004C66E7"/>
    <w:rsid w:val="0071599C"/>
    <w:rsid w:val="00D109C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29025"/>
    <o:shapelayout v:ext="edit">
      <o:idmap v:ext="edit" data="1"/>
    </o:shapelayout>
  </w:shapeDefaults>
  <w:decimalSymbol w:val=","/>
  <w:listSeparator w:val=";"/>
  <w14:docId w14:val="21A596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951666188">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609dc09e2944710b24067055950b804" PartId="7258050bafcd4c2a9faf8bd70ba6b8bd">
    <Part Type="preambule" DocPartId="d0c96f3acbdc4afcac6582ddec79d484" PartId="e47db2184e4d4bea86daf4f34c8f553c"/>
    <Part Type="punktas" Nr="1" Abbr="1 p." DocPartId="0a602312eef843f7863b05209ae41669" PartId="13af5ff33dd14c66a5b304d2a7cfce1e">
      <Part Type="punktas" Nr="1.1" Abbr="1.1 p." DocPartId="d80fdfe758234e2ea1dd6a2c4430d015" PartId="063f7087006c48c8aa66ae8ea596bde1">
        <Part Type="citata" DocPartId="3b6b93be3a744c928d383a5c92177035" PartId="51c9ccfe194744f38c560d16644ba0ff">
          <Part Type="pastraipa" DocPartId="76b255067a184c65bb295086cdfc142f" PartId="0d13cbcefba94718a27164e0eb9b5f4c"/>
        </Part>
      </Part>
      <Part Type="punktas" Nr="1.2" Abbr="1.2 p." DocPartId="e24642fd8160467bb1bfd8a6261f882a" PartId="9716a2c4a99d4316baaba42d5c5648a1">
        <Part Type="punktas" Nr="1.2.1" Abbr="1.2.1 p." DocPartId="6fa74c17c8ad493ba56e4ecb54cc68b4" PartId="ece6ad7510ca45838008d5dd7c3bde36">
          <Part Type="citata" DocPartId="0c207ca6fff04807ab962476e3ec0627" PartId="89f58218fb2b4c9a96fcd246b7ca97c6">
            <Part Type="skyrius" Nr="1" DocPartId="afcd14cb58984d0887ef78670ec7ba47" PartId="6bfa3f0c86c346da9df0eac57b147eb5"/>
          </Part>
        </Part>
        <Part Type="punktas" Nr="1.2.2" Abbr="1.2.2 p." DocPartId="a6033d3b499941389d0fcbcf03d31159" PartId="52313ded50904065b9d3a05cf7e0a947">
          <Part Type="citata" DocPartId="da755627cd254309bb723db2150f8d88" PartId="c9ef02111f704948b51778e96ac14e42">
            <Part Type="punktas" Nr="4" Abbr="4 p." DocPartId="a3dda6e06776444e865aaf5f3e9ed9a5" PartId="e6b87a27a8c24fc49dba827b64246ac3"/>
          </Part>
        </Part>
        <Part Type="punktas" Nr="1.2.3" Abbr="1.2.3 p." DocPartId="f6fa80c18ee04e90b4bbf4a975b3395c" PartId="be59fbc62eca4ae8a68e39bfe622b4af">
          <Part Type="citata" DocPartId="bcc83e02567d4d678d68de6f41787d34" PartId="fa91492179e34ef3a817e9346004f42a">
            <Part Type="skyrius" Nr="2" DocPartId="d83a7be07b8a44369b147cee9d9bf692" PartId="723b3246ee6247a38d280198603fb65b"/>
          </Part>
        </Part>
        <Part Type="punktas" Nr="1.2.4" Abbr="1.2.4 p." DocPartId="547b43fb51a543e4adf393567a44c245" PartId="e61b1de1f5c04d82aad7575826b497aa">
          <Part Type="citata" DocPartId="89418de4ce8b42329c4649f44a3ab848" PartId="35a32fb0a6914a4caf591d8c96b40dd8">
            <Part Type="skyrius" Nr="3" DocPartId="a5ef563f1b6d4d6b8b47c287dbe2dbaf" PartId="a8d6a8c85b96490fb0f7e6f6e5c6e9b1"/>
          </Part>
        </Part>
        <Part Type="punktas" Nr="1.2.5" Abbr="1.2.5 p." DocPartId="681f84687e9d4a23b742aaf4d4a56875" PartId="28c775ad8dab45aba69b7779ae3a1ac4">
          <Part Type="citata" DocPartId="6a5942cc408f4577a79239c1935eef5f" PartId="15075784897345869f00acbbbd19c698">
            <Part Type="skyrius" Nr="4" DocPartId="ddda73a9654242a29bb274de2f2b4c1a" PartId="37b1fadaac4b4b94b2792685564dfd8a"/>
          </Part>
        </Part>
        <Part Type="punktas" Nr="1.2.6" Abbr="1.2.6 p." DocPartId="b21bc821ea494d46890e29dbe8a2c731" PartId="e340bcf1de4441f6b45747e4dee195fa">
          <Part Type="citata" DocPartId="92341231ded348699890ae0c245dea9c" PartId="4ccefa5ac9134d0eab95cc527bad6b61">
            <Part Type="punktas" Nr="19.4" Abbr="19.4 p." DocPartId="2f4aa2249e8143958a8c54ac273afe3a" PartId="31eca08fe38d4006a600ded360fd09ef"/>
          </Part>
        </Part>
        <Part Type="punktas" Nr="1.2.7" Abbr="1.2.7 p." DocPartId="80f18152a8c94068a7ed079eb9d5e0a3" PartId="6326e7435b9943998b1b5cd98944ef7a">
          <Part Type="citata" DocPartId="356d29be65e4403fbe283cff8d896926" PartId="979787a984e14896bd9669368ba6c020">
            <Part Type="punktas" Nr="28-1" Abbr="28-1 p." DocPartId="de3ef909584949a0b74c38c5bfe15b10" PartId="6c0f58d1f6f34bf6987d9bf646b5edad"/>
          </Part>
        </Part>
        <Part Type="punktas" Nr="1.2.8" Abbr="1.2.8 p." DocPartId="381bb398580445189273b316c860a784" PartId="baa237be3ff649fbb3a9c4c8eac84d8b">
          <Part Type="citata" DocPartId="5e0407974b034301bbe9e80427e9c3ed" PartId="35970acb741243b6bba555002c5ec9ba">
            <Part Type="punktas" Nr="28-2" Abbr="28-2 p." DocPartId="7cf9dd2da743438e8b3fa0f633f1657d" PartId="9f647de42e504b2eaec195159f4bfc50"/>
          </Part>
        </Part>
        <Part Type="punktas" Nr="1.2.9" Abbr="1.2.9 p." DocPartId="f5cab17359be4ed9ba4dea4c5f77faac" PartId="ba9661afd1374518a25b2e9ea7b07412">
          <Part Type="citata" DocPartId="b0b4c82d5db245f8815d77e50bece668" PartId="ffc9917f72d94aeb902bfb7170fa451c">
            <Part Type="pastraipa" DocPartId="cc6e331a2663453e99601e1649d86aa3" PartId="1370d8d5c61b4eaaba6372ee2a215f28"/>
          </Part>
        </Part>
        <Part Type="punktas" Nr="1.2.10" Abbr="1.2.10 p." DocPartId="4c29b7fef17048cfac4899d7568ac1f7" PartId="7013abd4204a4a3885aa0ad3fdbb1ede">
          <Part Type="citata" DocPartId="ba7cc28e2c77439fa805abd30c2018c4" PartId="252cac62ca9949aea36fb6cd945d4deb">
            <Part Type="skyrius" Nr="4-1" DocPartId="56260aa3d7bd429f9ee55778562f4d39" PartId="ec44d583c6de46c595ecb5981e3b198a"/>
          </Part>
        </Part>
        <Part Type="punktas" Nr="1.2.11" Abbr="1.2.11 p." DocPartId="d82b3f2af5374342a4906d09603231dd" PartId="973ed1036c0142d3aeecfb33dd27f45d">
          <Part Type="citata" DocPartId="919fe3c6cbe14340847cf71b48a6cc10" PartId="7dc97c3e38464dc29dc0880f9cebdcc9">
            <Part Type="punktas" Nr="37-10" Abbr="37-10 p." DocPartId="3e11e0bea5d84d73b982fe2d6da4d996" PartId="f068107a2e3c4b309ae5225b0246e948"/>
          </Part>
        </Part>
        <Part Type="punktas" Nr="1.2.12" Abbr="1.2.12 p." DocPartId="d0c688c8c9bb4d58a59eb41326d1d6bc" PartId="e936ff4caf6a4e7588193b3dffb6967e">
          <Part Type="citata" DocPartId="d3b454a9624544a8859453c9efa65b6c" PartId="b0faf6d4cda34029b1c1b9b99d269120">
            <Part Type="skyrius" Nr="5" DocPartId="b965e681051a4bd1bcf7e1e936f91f07" PartId="883a871772a94c9b8f96a9d712a49539"/>
          </Part>
        </Part>
        <Part Type="punktas" Nr="1.2.13" Abbr="1.2.13 p." DocPartId="aaf77644ca4348818dd7413025fb85e8" PartId="b8dcfcb7761d49bb9fd9e4e82c916292">
          <Part Type="citata" DocPartId="b111314b95f44985b3f596f640b3660c" PartId="4f2a1cf9679640e2b31251137d92480c">
            <Part Type="punktas" Nr="38.5" Abbr="38.5 p." DocPartId="fdc8e6b31f9440e6b33cc495b633340d" PartId="b8978b88541f459194c2bcaf3d55416a"/>
          </Part>
        </Part>
        <Part Type="punktas" Nr="1.2.14" Abbr="1.2.14 p." DocPartId="e17dced37b6148e09830636e6da9194a" PartId="86d53194bd58408eaca54961ead6dbdb">
          <Part Type="citata" DocPartId="3a99726ed7684f918848967c5f9315c5" PartId="0bf91baf191e4ee0bfce81de52e4033b">
            <Part Type="punktas" Nr="42" Abbr="42 p." DocPartId="1f257e8d740f4d3b9021aa29f8574191" PartId="efb1aa5471924dc6b6afd78bffff564a"/>
          </Part>
        </Part>
        <Part Type="punktas" Nr="1.2.15" Abbr="1.2.15 p." DocPartId="3ebb4e722d094e93bdd7025f1e5d6693" PartId="b19fdaaac08d43b1ac914ea8d7e95785">
          <Part Type="citata" DocPartId="5d1838ff2819414f8e806a398d14ffda" PartId="521c68b858ca49ecace475bcb2f032ef">
            <Part Type="skyrius" Nr="5-1" DocPartId="93fb2e343d83480585a33de49760f1ea" PartId="0477e8181f5b41f986402f198cd6680a"/>
          </Part>
        </Part>
        <Part Type="punktas" Nr="1.2.16" Abbr="1.2.16 p." DocPartId="3ad6ed6f99cc42d38b15cd90b9d9bc03" PartId="d81ab2ee21ee468d80956f31d2f8d380">
          <Part Type="citata" DocPartId="d4006aa649e846cdb46c99e87b7641a1" PartId="f0f4666b12b54c3ebac573f4624ef919">
            <Part Type="punktas" Nr="42-1.5" Abbr="42-1.5 p." DocPartId="b1155cda638740cc93b716295f79f1f8" PartId="7da0c2523aa1458c85ff5b24078aa964"/>
          </Part>
        </Part>
        <Part Type="punktas" Nr="1.2.17" Abbr="1.2.17 p." DocPartId="8125f7200b454c8dbbc82b2709d24843" PartId="38d6a5da60744db3908c373c9abb41fd">
          <Part Type="citata" DocPartId="cad8f6da0499418497ac87747ccf481c" PartId="07cd2c1e40764cf1bf6847ff46101675">
            <Part Type="skyrius" Nr="6" DocPartId="8c1543c5cf91479db99034a1d5a56a75" PartId="11866c4ffe5540ad9801b9b113ed5c39"/>
          </Part>
        </Part>
        <Part Type="punktas" Nr="1.2.18" Abbr="1.2.18 p." DocPartId="c58f13b3920f4239a0f171abc1e5dc5c" PartId="e692a57a03ef467fa3630cd0aae579e0">
          <Part Type="citata" DocPartId="f50618371cb24cab80b5ef3b84a1a238" PartId="a702e66f738f4a91875ecc4468122cb4">
            <Part Type="punktas" Nr="43.5" Abbr="43.5 p." DocPartId="ed26977c72f343fda44fcad654444490" PartId="c1a88ebdd88349bdaa809eb8a47b7cd8"/>
          </Part>
        </Part>
        <Part Type="punktas" Nr="1.2.19" Abbr="1.2.19 p." DocPartId="95429505fa274115be27b94750f0732a" PartId="7c3befaf9a5f4db2aba606c9d09c8649">
          <Part Type="citata" DocPartId="f161da0a4c8f45b0a1fdf09c4960c27e" PartId="27c3e2e1cacf483a9aa17bf7df87838e">
            <Part Type="punktas" Nr="49" Abbr="49 p." DocPartId="1c49c96120b8444aa6deca92f58c7986" PartId="b85beb523a5e41ecb2c2a89be1cd9824"/>
          </Part>
        </Part>
        <Part Type="punktas" Nr="1.2.20" Abbr="1.2.20 p." DocPartId="ee5a16676c9341588a9b6ee263e935d5" PartId="c13e0b1516c74bc7a83c7fb8e71e1d67">
          <Part Type="citata" DocPartId="f7d61a3e13804311a7120054c35913d7" PartId="2f4806f9f70246a6bba00136d7e0b0b0">
            <Part Type="skyrius" Nr="7" DocPartId="f4adb1446daf4fd69c4def871f869802" PartId="5b9f1e059ceb44369ef5e57317459745"/>
          </Part>
        </Part>
        <Part Type="punktas" Nr="1.2.21" Abbr="1.2.21 p." DocPartId="0399ed091deb4c2ea1370ac812aca8bf" PartId="5d9829c1d313493aac48524631627f1a">
          <Part Type="citata" DocPartId="589b46a0fd6b4e9daf30777f39020a45" PartId="9704a6cdc7f04cdf8e47096c4ff2847c">
            <Part Type="punktas" Nr="50" Abbr="50 p." DocPartId="f17abe7ae0f64c3996ca416d4d0c88d3" PartId="ca023f1d20734cd59b2f1b742933f5b0"/>
          </Part>
        </Part>
        <Part Type="punktas" Nr="1.2.22" Abbr="1.2.22 p." DocPartId="d3ff239749474d778d2919befc6b19c8" PartId="bfb002e0009343d1a9e3961e830e71d8">
          <Part Type="citata" DocPartId="dcc485d8d6624b9cbaad8e26bc9bcd0f" PartId="b3d8858166fc45cb82489f6daf1cf628">
            <Part Type="punktas" Nr="51" Abbr="51 p." DocPartId="9da5938aeabe445884fe961dcc6101cf" PartId="62b6988218a94311adda9ad1d3beadab"/>
          </Part>
        </Part>
        <Part Type="punktas" Nr="1.2.23" Abbr="1.2.23 p." DocPartId="8517d8812a684e9d833213373bfff045" PartId="5e6b2df49553432fb399bc8c5b387233">
          <Part Type="punktas" Nr="1.2.23.1" Abbr="1.2.23.1 p." DocPartId="f7f6b759e0394f16a32e01a3098aa34e" PartId="03eff2b5090f4828b4192c3b79288204">
            <Part Type="citata" DocPartId="110e13f401a7488ab3b820cbc562fb34" PartId="74f893019df942e6b41e0231614d7cbd">
              <Part Type="pastraipa" DocPartId="c4518ec5a22149f48b20eca383323d16" PartId="8afc53129c1742d680f3665396f72e24"/>
            </Part>
          </Part>
          <Part Type="punktas" Nr="1.2.23.2" Abbr="1.2.23.2 p." DocPartId="e6a03eeb94954d60b3cab46ba8eeda14" PartId="46e1e1dbe88f4bca91b1fdb7a23959ea">
            <Part Type="citata" DocPartId="5a5fb4e6b9dd4b1c9b8d2fc2fb765aa2" PartId="b1c97bee4f48436a862f1f4f9dbfb6f2">
              <Part Type="pastraipa" DocPartId="2c08ee02e3634c19a8e5e1c91ac23ac7" PartId="da9dec71ba004e3baefd039bded12a7e"/>
            </Part>
          </Part>
          <Part Type="punktas" Nr="1.2.23.3" Abbr="1.2.23.3 p." DocPartId="edf78536441442a9883161fb7232c191" PartId="309df8ccc2574434be387cea95b456ff">
            <Part Type="citata" DocPartId="4f198f809ba546b391a6d51f5caeac04" PartId="62418835cf1a4fbba0155f05a59b7971">
              <Part Type="pastraipa" DocPartId="9bef9657993c4be18fe0339ad8cc0dd1" PartId="fb466f87c6634a66a59bbd50478a5a27"/>
            </Part>
          </Part>
          <Part Type="punktas" Nr="1.2.23.4" Abbr="1.2.23.4 p." DocPartId="ba5f5053fb3d4599b682ab98566fff61" PartId="8333d2c790a944acaae3982aa8998fdf">
            <Part Type="citata" DocPartId="b0be1b1398ca4b53806fa33d8fcbe840" PartId="dc07e419aa3c4ebb822e44ffc21694cc">
              <Part Type="pastraipa" DocPartId="a23cde99382f4b3084f32d8df4c29279" PartId="0e23db2946f04d3c95365739e2983857"/>
            </Part>
          </Part>
          <Part Type="punktas" Nr="1.2.23.5" Abbr="1.2.23.5 p." DocPartId="37218259d5064761a2c2daab2d4ab9cf" PartId="a386cf386ac145aeb63afa3ad5684527">
            <Part Type="citata" DocPartId="924919c52ba244e0984cbe7d448ce735" PartId="5d8af41200274de3a9dc63f5b530befa">
              <Part Type="pastraipa" DocPartId="288e8b8bef0042efac656e867514411f" PartId="149760652ce34ba5a8f60000349251d0"/>
            </Part>
          </Part>
          <Part Type="punktas" Nr="1.2.23.6" Abbr="1.2.23.6 p." DocPartId="0e79f3600f71405594ba871fa7c21781" PartId="814314aaf8c74a1697d03b195e841fa7">
            <Part Type="citata" DocPartId="4b4db56500ee4522a5af18ccb74ca65d" PartId="9326b11230fe46dc85e9c3e69434b796">
              <Part Type="pastraipa" DocPartId="3714df00cf294f90801699caf872c36a" PartId="efe9fed73c6744329afe756e38972c26"/>
            </Part>
          </Part>
        </Part>
        <Part Type="punktas" Nr="1.2.24" Abbr="1.2.24 p." DocPartId="8e5a162ba0ae4e4e8a31430c236fd983" PartId="c132bc693db74bdf9e4b22b9c5657620">
          <Part Type="citata" DocPartId="446d815d153d48a6b32b7f080ce0ec65" PartId="357c6f2266b24bebb99abc85069e94e1">
            <Part Type="pastraipa" DocPartId="571dc4338b2245d889309b1a58936d60" PartId="e7770c8cb2ea4074bdb0923b09e95570"/>
          </Part>
        </Part>
        <Part Type="punktas" Nr="1.2.25" Abbr="1.2.25 p." DocPartId="eaf2fcac3ed54bebac54a74d43f6a47b" PartId="71c157ebcd7147bc8495260f70cba5f9">
          <Part Type="citata" DocPartId="c71af77ee21746a2a3bf5bf488f30987" PartId="2af1eb51f84740af8fd064c7dc5a443d">
            <Part Type="pastraipa" DocPartId="344ec02b2a6e4b7caa337e919b5a447d" PartId="7acdf8b64a794ba18a2993bbc01f59b4"/>
          </Part>
        </Part>
        <Part Type="punktas" Nr="1.2.26" Abbr="1.2.26 p." DocPartId="3cb61b9396ba4e71bf65875ca5da3c7f" PartId="30e4b95a94f044a8887a0e12db90af92">
          <Part Type="citata" DocPartId="746f56d8da9143d090291921bbc52acf" PartId="d8da735771e940ae9799af9172467356">
            <Part Type="punktas" Nr="60-1" Abbr="60-1 p." DocPartId="d1baeb3c47564338b6ea8cb838cc5f60" PartId="cc07fd129b5c490e82a901ab7d693670"/>
          </Part>
        </Part>
        <Part Type="punktas" Nr="1.2.27" Abbr="1.2.27 p." DocPartId="780881bc5e9e42a8ae369822d2a0edba" PartId="a32b6fcc3cd043668e83e07db7a6555a">
          <Part Type="citata" DocPartId="7f5d8db1b8e54c1294709ea17b1cfd92" PartId="2d927c79648443ea8d6ed948e12583a1">
            <Part Type="punktas" Nr="65" Abbr="65 p." DocPartId="0a34062e82094f6889db437d2d10a15f" PartId="cae63e93dab440fb85b69490ec877a05"/>
          </Part>
        </Part>
        <Part Type="punktas" Nr="1.2.28" Abbr="1.2.28 p." DocPartId="33427af7e15e40f39dea28893570b2df" PartId="746f09ef79aa450b8eb26553f7e467bd">
          <Part Type="citata" DocPartId="b0ba954333a14d72b497d17b54924195" PartId="ff98318e63344ef796ffa5e16bb154ba">
            <Part Type="punktas" Nr="68" Abbr="68 p." DocPartId="962e828bc88d4415ab125110df993e12" PartId="74513f76e4164aeebea8f335b09fcd89"/>
          </Part>
        </Part>
        <Part Type="punktas" Nr="1.2.29" Abbr="1.2.29 p." DocPartId="3fcf50b37c8d4f6088c32402a386cc3e" PartId="654370f6cd8c4dbf8ad075e306857e88">
          <Part Type="citata" DocPartId="9982b6773c8c4c2a961232b583132cb2" PartId="215e625ca1894be0929bd028565e3bb3">
            <Part Type="skyrius" Nr="8" DocPartId="0a96362cd1f04e0498fe2a3dbc343b3d" PartId="e15db341c9a54860b477c01600a2a980"/>
          </Part>
        </Part>
        <Part Type="punktas" Nr="1.2.30" Abbr="1.2.30 p." DocPartId="649e0ac1d62b4980b4f904c84d3a22a9" PartId="55334ed54d244d0999bb70e1e1ffdf90">
          <Part Type="citata" DocPartId="f52f3b92e57b4664950d39e3573852ec" PartId="ba87af569c544aac91b4a380679254c9">
            <Part Type="punktas" Nr="72-1" Abbr="72-1 p." DocPartId="0d35b81b5d3c4ec0a13b8d53f9073cab" PartId="c7f0b32807524eafaabff3629d6d51c0"/>
          </Part>
        </Part>
        <Part Type="punktas" Nr="1.2.31" Abbr="1.2.31 p." DocPartId="c9cae0015435492dbf4377804ae44eb4" PartId="39cde7a302054e50b4e9ac0596eb14ca">
          <Part Type="citata" DocPartId="97154f0f2c9342cabf292f11dd137898" PartId="85079757a0444e09908bc37f30504d36">
            <Part Type="punktas" Nr="72-2" Abbr="72-2 p." DocPartId="f3e7d14901554d84bbdb84a55f716214" PartId="0daf7e76d56e4c62a3a038462a3ce437"/>
          </Part>
        </Part>
      </Part>
    </Part>
    <Part Type="punktas" Nr="2" Abbr="2 p." DocPartId="fcafe850e08146b29a84219047ffa667" PartId="adc2260adcc747e790b0848aa1cc2c34"/>
    <Part Type="signatura" DocPartId="8c3b10f1fc6947ff9fce844abbdb727f" PartId="ab20bc76782e4aff9f18816979c5d734"/>
  </Part>
</Parts>
</file>

<file path=customXml/itemProps1.xml><?xml version="1.0" encoding="utf-8"?>
<ds:datastoreItem xmlns:ds="http://schemas.openxmlformats.org/officeDocument/2006/customXml" ds:itemID="{D33176FD-5429-46A8-B36D-D369CA0533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2961</Words>
  <Characters>20649</Characters>
  <Application>Microsoft Office Word</Application>
  <DocSecurity>0</DocSecurity>
  <Lines>172</Lines>
  <Paragraphs>47</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LRVK</Company>
  <LinksUpToDate>false</LinksUpToDate>
  <CharactersWithSpaces>23563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lrvk</dc:creator>
  <cp:lastModifiedBy>BODIN Aušra</cp:lastModifiedBy>
  <cp:revision>3</cp:revision>
  <cp:lastPrinted>2015-12-22T07:05:00Z</cp:lastPrinted>
  <dcterms:created xsi:type="dcterms:W3CDTF">2015-12-29T12:29:00Z</dcterms:created>
  <dcterms:modified xsi:type="dcterms:W3CDTF">2015-12-29T13:28:00Z</dcterms:modified>
</cp:coreProperties>
</file>