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253bd4014f04f65b7e992f34f470bcc"/>
        <w:id w:val="1083729303"/>
        <w:lock w:val="sdtLocked"/>
      </w:sdtPr>
      <w:sdtEndPr/>
      <w:sdtContent>
        <w:p w:rsidR="00D8317A" w:rsidRDefault="00D8317A">
          <w:pPr>
            <w:rPr>
              <w:b/>
              <w:szCs w:val="24"/>
              <w:lang w:eastAsia="lt-LT"/>
            </w:rPr>
          </w:pPr>
        </w:p>
        <w:p w:rsidR="00D8317A" w:rsidRDefault="00D8317A">
          <w:pPr>
            <w:rPr>
              <w:b/>
              <w:szCs w:val="24"/>
              <w:lang w:eastAsia="lt-LT"/>
            </w:rPr>
          </w:pPr>
        </w:p>
        <w:p w:rsidR="00D8317A" w:rsidRDefault="00ED35C6">
          <w:pPr>
            <w:jc w:val="center"/>
            <w:rPr>
              <w:lang w:eastAsia="lt-LT"/>
            </w:rPr>
          </w:pPr>
          <w:r>
            <w:rPr>
              <w:rFonts w:ascii="Arial" w:hAnsi="Arial" w:cs="Arial"/>
              <w:noProof/>
              <w:lang w:val="en-GB" w:eastAsia="ko-KR"/>
            </w:rPr>
            <w:drawing>
              <wp:inline distT="0" distB="0" distL="0" distR="0" wp14:anchorId="4457EC9B" wp14:editId="7C1CC5E1">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D8317A" w:rsidRDefault="00D8317A">
          <w:pPr>
            <w:rPr>
              <w:sz w:val="10"/>
              <w:szCs w:val="10"/>
            </w:rPr>
          </w:pPr>
        </w:p>
        <w:p w:rsidR="00D8317A" w:rsidRDefault="00ED35C6">
          <w:pPr>
            <w:keepNext/>
            <w:jc w:val="center"/>
            <w:rPr>
              <w:rFonts w:ascii="Arial" w:hAnsi="Arial" w:cs="Arial"/>
              <w:caps/>
              <w:sz w:val="36"/>
              <w:lang w:eastAsia="lt-LT"/>
            </w:rPr>
          </w:pPr>
          <w:r>
            <w:rPr>
              <w:rFonts w:ascii="Arial" w:hAnsi="Arial" w:cs="Arial"/>
              <w:caps/>
              <w:sz w:val="36"/>
              <w:lang w:eastAsia="lt-LT"/>
            </w:rPr>
            <w:t>Lietuvos Respublikos Vyriausybė</w:t>
          </w:r>
        </w:p>
        <w:p w:rsidR="00D8317A" w:rsidRDefault="00D8317A">
          <w:pPr>
            <w:jc w:val="center"/>
            <w:rPr>
              <w:caps/>
              <w:lang w:eastAsia="lt-LT"/>
            </w:rPr>
          </w:pPr>
        </w:p>
        <w:p w:rsidR="00D8317A" w:rsidRDefault="00ED35C6">
          <w:pPr>
            <w:jc w:val="center"/>
            <w:rPr>
              <w:b/>
              <w:caps/>
              <w:lang w:eastAsia="lt-LT"/>
            </w:rPr>
          </w:pPr>
          <w:r>
            <w:rPr>
              <w:b/>
              <w:caps/>
              <w:lang w:eastAsia="lt-LT"/>
            </w:rPr>
            <w:t>nutarimas</w:t>
          </w:r>
        </w:p>
        <w:p w:rsidR="00D8317A" w:rsidRDefault="00ED35C6">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KARANTINO LIETUVOS RESPUBLIKOS TERITORIJOJE PASKELBIMO“ PAKEITIMO</w:t>
          </w:r>
        </w:p>
        <w:p w:rsidR="00D8317A" w:rsidRDefault="00D8317A">
          <w:pPr>
            <w:tabs>
              <w:tab w:val="center" w:pos="4153"/>
              <w:tab w:val="right" w:pos="8306"/>
            </w:tabs>
            <w:rPr>
              <w:lang w:eastAsia="lt-LT"/>
            </w:rPr>
          </w:pPr>
        </w:p>
        <w:p w:rsidR="00D8317A" w:rsidRDefault="00ED35C6">
          <w:pPr>
            <w:ind w:firstLine="62"/>
            <w:jc w:val="center"/>
            <w:rPr>
              <w:lang w:eastAsia="lt-LT"/>
            </w:rPr>
          </w:pPr>
          <w:r>
            <w:rPr>
              <w:lang w:eastAsia="lt-LT"/>
            </w:rPr>
            <w:t>2021 m. vasario 1</w:t>
          </w:r>
          <w:r w:rsidR="003B72D9">
            <w:rPr>
              <w:lang w:eastAsia="lt-LT"/>
            </w:rPr>
            <w:t>0</w:t>
          </w:r>
          <w:bookmarkStart w:id="0" w:name="_GoBack"/>
          <w:bookmarkEnd w:id="0"/>
          <w:r>
            <w:rPr>
              <w:lang w:eastAsia="lt-LT"/>
            </w:rPr>
            <w:t xml:space="preserve"> d. Nr.  77</w:t>
          </w:r>
        </w:p>
        <w:p w:rsidR="00D8317A" w:rsidRDefault="00ED35C6">
          <w:pPr>
            <w:jc w:val="center"/>
            <w:rPr>
              <w:lang w:eastAsia="lt-LT"/>
            </w:rPr>
          </w:pPr>
          <w:r>
            <w:rPr>
              <w:lang w:eastAsia="lt-LT"/>
            </w:rPr>
            <w:t>Vilnius</w:t>
          </w:r>
        </w:p>
        <w:p w:rsidR="00D8317A" w:rsidRDefault="00D8317A">
          <w:pPr>
            <w:spacing w:line="360" w:lineRule="atLeast"/>
            <w:jc w:val="center"/>
            <w:rPr>
              <w:lang w:eastAsia="lt-LT"/>
            </w:rPr>
          </w:pPr>
        </w:p>
        <w:sdt>
          <w:sdtPr>
            <w:alias w:val="preambule"/>
            <w:tag w:val="part_4b0f1e03cdff488b9d986860ec8cfc46"/>
            <w:id w:val="-1230075117"/>
            <w:lock w:val="sdtLocked"/>
          </w:sdtPr>
          <w:sdtEndPr/>
          <w:sdtContent>
            <w:p w:rsidR="00D8317A" w:rsidRDefault="00ED35C6">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1 p."/>
            <w:tag w:val="part_0c07da13316448a5b412aa1247e5b4e9"/>
            <w:id w:val="1710231347"/>
            <w:lock w:val="sdtLocked"/>
          </w:sdtPr>
          <w:sdtEndPr/>
          <w:sdtContent>
            <w:p w:rsidR="00D8317A" w:rsidRDefault="003B72D9">
              <w:pPr>
                <w:shd w:val="clear" w:color="auto" w:fill="FFFFFF"/>
                <w:tabs>
                  <w:tab w:val="left" w:pos="1134"/>
                </w:tabs>
                <w:spacing w:line="360" w:lineRule="atLeast"/>
                <w:ind w:firstLine="709"/>
                <w:jc w:val="both"/>
                <w:rPr>
                  <w:szCs w:val="24"/>
                  <w:shd w:val="clear" w:color="auto" w:fill="FFFFFF"/>
                  <w:lang w:eastAsia="lt-LT"/>
                </w:rPr>
              </w:pPr>
              <w:sdt>
                <w:sdtPr>
                  <w:alias w:val="Numeris"/>
                  <w:tag w:val="nr_0c07da13316448a5b412aa1247e5b4e9"/>
                  <w:id w:val="-1059010387"/>
                  <w:lock w:val="sdtLocked"/>
                </w:sdtPr>
                <w:sdtEndPr/>
                <w:sdtContent>
                  <w:r w:rsidR="00ED35C6">
                    <w:rPr>
                      <w:szCs w:val="24"/>
                      <w:shd w:val="clear" w:color="auto" w:fill="FFFFFF"/>
                      <w:lang w:eastAsia="lt-LT"/>
                    </w:rPr>
                    <w:t>1</w:t>
                  </w:r>
                </w:sdtContent>
              </w:sdt>
              <w:r w:rsidR="00ED35C6">
                <w:rPr>
                  <w:szCs w:val="24"/>
                  <w:shd w:val="clear" w:color="auto" w:fill="FFFFFF"/>
                  <w:lang w:eastAsia="lt-LT"/>
                </w:rPr>
                <w:t>. Pakeisti Lietuvos Respublikos Vyriausybės 2020 m. lapkričio 4 d. nutarimą Nr. 1226 „Dėl karantino Lietuvos Respublikos teritorijoje paskelbimo“:</w:t>
              </w:r>
            </w:p>
            <w:sdt>
              <w:sdtPr>
                <w:alias w:val="1.1 pp."/>
                <w:tag w:val="part_b98fd17fd2b54407a07b0f0f85e205ee"/>
                <w:id w:val="74329351"/>
                <w:lock w:val="sdtLocked"/>
              </w:sdtPr>
              <w:sdtEndPr/>
              <w:sdtContent>
                <w:p w:rsidR="00D8317A" w:rsidRDefault="003B72D9">
                  <w:pPr>
                    <w:spacing w:line="360" w:lineRule="atLeast"/>
                    <w:ind w:firstLine="709"/>
                    <w:jc w:val="both"/>
                    <w:rPr>
                      <w:szCs w:val="24"/>
                      <w:shd w:val="clear" w:color="auto" w:fill="FFFFFF"/>
                      <w:lang w:eastAsia="lt-LT"/>
                    </w:rPr>
                  </w:pPr>
                  <w:sdt>
                    <w:sdtPr>
                      <w:alias w:val="Numeris"/>
                      <w:tag w:val="nr_b98fd17fd2b54407a07b0f0f85e205ee"/>
                      <w:id w:val="-146591509"/>
                      <w:lock w:val="sdtLocked"/>
                    </w:sdtPr>
                    <w:sdtEndPr/>
                    <w:sdtContent>
                      <w:r w:rsidR="00ED35C6">
                        <w:rPr>
                          <w:szCs w:val="24"/>
                          <w:shd w:val="clear" w:color="auto" w:fill="FFFFFF"/>
                          <w:lang w:eastAsia="lt-LT"/>
                        </w:rPr>
                        <w:t>1.1</w:t>
                      </w:r>
                    </w:sdtContent>
                  </w:sdt>
                  <w:r w:rsidR="00ED35C6">
                    <w:rPr>
                      <w:szCs w:val="24"/>
                      <w:shd w:val="clear" w:color="auto" w:fill="FFFFFF"/>
                      <w:lang w:eastAsia="lt-LT"/>
                    </w:rPr>
                    <w:t>. Pakeisti 2.2.2.1 papunktį ir jį išdėstyti taip:</w:t>
                  </w:r>
                </w:p>
                <w:sdt>
                  <w:sdtPr>
                    <w:alias w:val="citata"/>
                    <w:tag w:val="part_cbeb261d104c4cfb84a43ca7f451a270"/>
                    <w:id w:val="-1109042568"/>
                    <w:lock w:val="sdtLocked"/>
                  </w:sdtPr>
                  <w:sdtEndPr/>
                  <w:sdtContent>
                    <w:sdt>
                      <w:sdtPr>
                        <w:alias w:val="2.2.2.1 pp."/>
                        <w:tag w:val="part_f0dba68e9a644ee394cde16363bb0aeb"/>
                        <w:id w:val="-1762985669"/>
                        <w:lock w:val="sdtLocked"/>
                      </w:sdtPr>
                      <w:sdtEndPr/>
                      <w:sdtContent>
                        <w:p w:rsidR="00D8317A" w:rsidRDefault="00ED35C6">
                          <w:pPr>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f0dba68e9a644ee394cde16363bb0aeb"/>
                              <w:id w:val="147251986"/>
                              <w:lock w:val="sdtLocked"/>
                            </w:sdtPr>
                            <w:sdtEnd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p>
                      </w:sdtContent>
                    </w:sdt>
                  </w:sdtContent>
                </w:sdt>
              </w:sdtContent>
            </w:sdt>
            <w:sdt>
              <w:sdtPr>
                <w:alias w:val="1.2 pp."/>
                <w:tag w:val="part_a09d5196b4e747869b8d67b77eecb223"/>
                <w:id w:val="1203988808"/>
                <w:lock w:val="sdtLocked"/>
              </w:sdtPr>
              <w:sdtEndPr/>
              <w:sdtContent>
                <w:p w:rsidR="00D8317A" w:rsidRDefault="003B72D9">
                  <w:pPr>
                    <w:spacing w:line="360" w:lineRule="atLeast"/>
                    <w:ind w:firstLine="709"/>
                    <w:jc w:val="both"/>
                    <w:rPr>
                      <w:szCs w:val="24"/>
                      <w:shd w:val="clear" w:color="auto" w:fill="FFFFFF"/>
                      <w:lang w:eastAsia="lt-LT"/>
                    </w:rPr>
                  </w:pPr>
                  <w:sdt>
                    <w:sdtPr>
                      <w:alias w:val="Numeris"/>
                      <w:tag w:val="nr_a09d5196b4e747869b8d67b77eecb223"/>
                      <w:id w:val="-1476683279"/>
                      <w:lock w:val="sdtLocked"/>
                    </w:sdtPr>
                    <w:sdtEndPr/>
                    <w:sdtContent>
                      <w:r w:rsidR="00ED35C6">
                        <w:rPr>
                          <w:szCs w:val="24"/>
                          <w:shd w:val="clear" w:color="auto" w:fill="FFFFFF"/>
                          <w:lang w:eastAsia="lt-LT"/>
                        </w:rPr>
                        <w:t>1.2</w:t>
                      </w:r>
                    </w:sdtContent>
                  </w:sdt>
                  <w:r w:rsidR="00ED35C6">
                    <w:rPr>
                      <w:szCs w:val="24"/>
                      <w:shd w:val="clear" w:color="auto" w:fill="FFFFFF"/>
                      <w:lang w:eastAsia="lt-LT"/>
                    </w:rPr>
                    <w:t>. Pakeisti 2.2.2.2 papunktį ir jį išdėstyti taip:</w:t>
                  </w:r>
                </w:p>
                <w:sdt>
                  <w:sdtPr>
                    <w:alias w:val="citata"/>
                    <w:tag w:val="part_b8b8ea734286445bb0fcfe51658ce64d"/>
                    <w:id w:val="-1834062243"/>
                    <w:lock w:val="sdtLocked"/>
                  </w:sdtPr>
                  <w:sdtEndPr/>
                  <w:sdtContent>
                    <w:sdt>
                      <w:sdtPr>
                        <w:alias w:val="2.2.2.2 pp."/>
                        <w:tag w:val="part_c2d19c1a771c4200862cf0ff959b3031"/>
                        <w:id w:val="1887530791"/>
                        <w:lock w:val="sdtLocked"/>
                      </w:sdtPr>
                      <w:sdtEndPr/>
                      <w:sdtContent>
                        <w:p w:rsidR="00D8317A" w:rsidRDefault="00ED35C6">
                          <w:pPr>
                            <w:spacing w:line="360" w:lineRule="atLeast"/>
                            <w:ind w:firstLine="709"/>
                            <w:jc w:val="both"/>
                            <w:rPr>
                              <w:szCs w:val="24"/>
                              <w:shd w:val="clear" w:color="auto" w:fill="FFFFFF"/>
                              <w:lang w:eastAsia="lt-LT"/>
                            </w:rPr>
                          </w:pPr>
                          <w:r>
                            <w:rPr>
                              <w:szCs w:val="24"/>
                              <w:shd w:val="clear" w:color="auto" w:fill="FFFFFF"/>
                              <w:lang w:eastAsia="lt-LT"/>
                            </w:rPr>
                            <w:t>„</w:t>
                          </w:r>
                          <w:sdt>
                            <w:sdtPr>
                              <w:alias w:val="Numeris"/>
                              <w:tag w:val="nr_c2d19c1a771c4200862cf0ff959b3031"/>
                              <w:id w:val="392157735"/>
                              <w:lock w:val="sdtLocked"/>
                            </w:sdtPr>
                            <w:sdtEnd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p>
                      </w:sdtContent>
                    </w:sdt>
                  </w:sdtContent>
                </w:sdt>
              </w:sdtContent>
            </w:sdt>
            <w:sdt>
              <w:sdtPr>
                <w:alias w:val="1.3 pp."/>
                <w:tag w:val="part_31887c08fcab4d9eb32963efd1cb6334"/>
                <w:id w:val="-1565558946"/>
                <w:lock w:val="sdtLocked"/>
              </w:sdtPr>
              <w:sdtEndPr/>
              <w:sdtContent>
                <w:p w:rsidR="00D8317A" w:rsidRDefault="003B72D9">
                  <w:pPr>
                    <w:spacing w:line="360" w:lineRule="atLeast"/>
                    <w:ind w:firstLine="709"/>
                    <w:jc w:val="both"/>
                    <w:rPr>
                      <w:szCs w:val="24"/>
                      <w:lang w:eastAsia="lt-LT"/>
                    </w:rPr>
                  </w:pPr>
                  <w:sdt>
                    <w:sdtPr>
                      <w:alias w:val="Numeris"/>
                      <w:tag w:val="nr_31887c08fcab4d9eb32963efd1cb6334"/>
                      <w:id w:val="925240440"/>
                      <w:lock w:val="sdtLocked"/>
                    </w:sdtPr>
                    <w:sdtEndPr/>
                    <w:sdtContent>
                      <w:r w:rsidR="00ED35C6">
                        <w:rPr>
                          <w:szCs w:val="24"/>
                          <w:lang w:eastAsia="lt-LT"/>
                        </w:rPr>
                        <w:t>1.3</w:t>
                      </w:r>
                    </w:sdtContent>
                  </w:sdt>
                  <w:r w:rsidR="00ED35C6">
                    <w:rPr>
                      <w:szCs w:val="24"/>
                      <w:lang w:eastAsia="lt-LT"/>
                    </w:rPr>
                    <w:t>. Pripažinti netekusiu galios 2.2.2.4 papunktį.</w:t>
                  </w:r>
                </w:p>
              </w:sdtContent>
            </w:sdt>
            <w:sdt>
              <w:sdtPr>
                <w:alias w:val="1.4 pp."/>
                <w:tag w:val="part_90ecda21d53b4e8f83758be35ca1e222"/>
                <w:id w:val="-351187521"/>
                <w:lock w:val="sdtLocked"/>
              </w:sdtPr>
              <w:sdtEndPr/>
              <w:sdtContent>
                <w:p w:rsidR="00D8317A" w:rsidRDefault="003B72D9">
                  <w:pPr>
                    <w:spacing w:line="360" w:lineRule="atLeast"/>
                    <w:ind w:firstLine="709"/>
                    <w:jc w:val="both"/>
                    <w:rPr>
                      <w:szCs w:val="24"/>
                      <w:lang w:eastAsia="lt-LT"/>
                    </w:rPr>
                  </w:pPr>
                  <w:sdt>
                    <w:sdtPr>
                      <w:alias w:val="Numeris"/>
                      <w:tag w:val="nr_90ecda21d53b4e8f83758be35ca1e222"/>
                      <w:id w:val="-1287649944"/>
                      <w:lock w:val="sdtLocked"/>
                    </w:sdtPr>
                    <w:sdtEndPr/>
                    <w:sdtContent>
                      <w:r w:rsidR="00ED35C6">
                        <w:rPr>
                          <w:szCs w:val="24"/>
                          <w:lang w:eastAsia="lt-LT"/>
                        </w:rPr>
                        <w:t>1.4</w:t>
                      </w:r>
                    </w:sdtContent>
                  </w:sdt>
                  <w:r w:rsidR="00ED35C6">
                    <w:rPr>
                      <w:szCs w:val="24"/>
                      <w:lang w:eastAsia="lt-LT"/>
                    </w:rPr>
                    <w:t>. Papildyti 2.2.2.6 papunkčiu:</w:t>
                  </w:r>
                </w:p>
                <w:sdt>
                  <w:sdtPr>
                    <w:alias w:val="citata"/>
                    <w:tag w:val="part_7862e43c374b46ad9b7cfdbc4a34ca34"/>
                    <w:id w:val="-1968569336"/>
                    <w:lock w:val="sdtLocked"/>
                  </w:sdtPr>
                  <w:sdtEndPr/>
                  <w:sdtContent>
                    <w:sdt>
                      <w:sdtPr>
                        <w:alias w:val="2.2.2.6 pp."/>
                        <w:tag w:val="part_cf6fba7a45e741d0993532bc6e619526"/>
                        <w:id w:val="1877501354"/>
                        <w:lock w:val="sdtLocked"/>
                      </w:sdtPr>
                      <w:sdtEndPr/>
                      <w:sdtContent>
                        <w:p w:rsidR="00D8317A" w:rsidRDefault="00ED35C6">
                          <w:pPr>
                            <w:spacing w:line="360" w:lineRule="atLeast"/>
                            <w:ind w:firstLine="709"/>
                            <w:jc w:val="both"/>
                            <w:rPr>
                              <w:szCs w:val="24"/>
                              <w:lang w:eastAsia="lt-LT"/>
                            </w:rPr>
                          </w:pPr>
                          <w:r>
                            <w:rPr>
                              <w:szCs w:val="24"/>
                              <w:lang w:eastAsia="lt-LT"/>
                            </w:rPr>
                            <w:t>„</w:t>
                          </w:r>
                          <w:sdt>
                            <w:sdtPr>
                              <w:alias w:val="Numeris"/>
                              <w:tag w:val="nr_cf6fba7a45e741d0993532bc6e619526"/>
                              <w:id w:val="-1239855531"/>
                              <w:lock w:val="sdtLocked"/>
                            </w:sdtPr>
                            <w:sdtEndPr/>
                            <w:sdtContent>
                              <w:r>
                                <w:rPr>
                                  <w:szCs w:val="24"/>
                                  <w:lang w:eastAsia="lt-LT"/>
                                </w:rPr>
                                <w:t>2.2.2.6</w:t>
                              </w:r>
                            </w:sdtContent>
                          </w:sdt>
                          <w:r>
                            <w:rPr>
                              <w:szCs w:val="24"/>
                              <w:lang w:eastAsia="lt-LT"/>
                            </w:rPr>
                            <w:t>. parduotuvėms, kioskams ir paviljonams (išskyrus kioskus ir paviljonus, esančius turgavietėse), vykdantiems veiklą patalpose, kurių prekybos plotas (t. y. prekybos salės, skirtos pirkėjams aptarnauti ir prekėms išdėlioti, plotas, įskaitant matavimosi kabinas. Į prekybos plotą neįskaitomas administracinių patalpų, sandėlių ir pagalbinių patalpų, dirbtuvių, laiptinių, sanitarinių patalpų plotas) neviršija 300 m</w:t>
                          </w:r>
                          <w:r>
                            <w:rPr>
                              <w:szCs w:val="24"/>
                              <w:vertAlign w:val="superscript"/>
                              <w:lang w:eastAsia="lt-LT"/>
                            </w:rPr>
                            <w:t>2</w:t>
                          </w:r>
                          <w:r>
                            <w:rPr>
                              <w:szCs w:val="24"/>
                              <w:lang w:eastAsia="lt-LT"/>
                            </w:rPr>
                            <w:t>. Šiame papunktyje nurodytos parduotuvės ir paviljonai gali veikti, tik jeigu turi tiesioginį įėjimą iš lauko klientams arba atskirą įėjimą, kuriuo naudojasi tik tos parduotuvės ar paviljono klientai.“</w:t>
                          </w:r>
                        </w:p>
                      </w:sdtContent>
                    </w:sdt>
                  </w:sdtContent>
                </w:sdt>
              </w:sdtContent>
            </w:sdt>
            <w:sdt>
              <w:sdtPr>
                <w:alias w:val="1.5 pp."/>
                <w:tag w:val="part_199e3c225dc240cb99cd4085b2a4abf3"/>
                <w:id w:val="752093439"/>
                <w:lock w:val="sdtLocked"/>
              </w:sdtPr>
              <w:sdtEndPr/>
              <w:sdtContent>
                <w:p w:rsidR="00D8317A" w:rsidRDefault="003B72D9">
                  <w:pPr>
                    <w:spacing w:line="360" w:lineRule="atLeast"/>
                    <w:ind w:firstLine="709"/>
                    <w:jc w:val="both"/>
                    <w:rPr>
                      <w:szCs w:val="24"/>
                      <w:lang w:eastAsia="lt-LT"/>
                    </w:rPr>
                  </w:pPr>
                  <w:sdt>
                    <w:sdtPr>
                      <w:alias w:val="Numeris"/>
                      <w:tag w:val="nr_199e3c225dc240cb99cd4085b2a4abf3"/>
                      <w:id w:val="-272171271"/>
                      <w:lock w:val="sdtLocked"/>
                    </w:sdtPr>
                    <w:sdtEndPr/>
                    <w:sdtContent>
                      <w:r w:rsidR="00ED35C6">
                        <w:rPr>
                          <w:szCs w:val="24"/>
                          <w:lang w:eastAsia="lt-LT"/>
                        </w:rPr>
                        <w:t>1.5</w:t>
                      </w:r>
                    </w:sdtContent>
                  </w:sdt>
                  <w:r w:rsidR="00ED35C6">
                    <w:rPr>
                      <w:szCs w:val="24"/>
                      <w:lang w:eastAsia="lt-LT"/>
                    </w:rPr>
                    <w:t>. Papildyti 2.2.2.7 papunkčiu:</w:t>
                  </w:r>
                </w:p>
                <w:sdt>
                  <w:sdtPr>
                    <w:alias w:val="citata"/>
                    <w:tag w:val="part_72d3099d56c344c68eb956b29eca0e23"/>
                    <w:id w:val="1886756448"/>
                    <w:lock w:val="sdtLocked"/>
                  </w:sdtPr>
                  <w:sdtEndPr/>
                  <w:sdtContent>
                    <w:sdt>
                      <w:sdtPr>
                        <w:alias w:val="2.2.2.7 pp."/>
                        <w:tag w:val="part_513b5e0953124ac5b711ee4263684bba"/>
                        <w:id w:val="-1253110986"/>
                        <w:lock w:val="sdtLocked"/>
                      </w:sdtPr>
                      <w:sdtEndPr/>
                      <w:sdtContent>
                        <w:p w:rsidR="00D8317A" w:rsidRDefault="00ED35C6">
                          <w:pPr>
                            <w:spacing w:line="360" w:lineRule="atLeast"/>
                            <w:ind w:firstLine="709"/>
                            <w:jc w:val="both"/>
                            <w:rPr>
                              <w:szCs w:val="24"/>
                              <w:lang w:eastAsia="lt-LT"/>
                            </w:rPr>
                          </w:pPr>
                          <w:r>
                            <w:rPr>
                              <w:szCs w:val="24"/>
                              <w:lang w:eastAsia="lt-LT"/>
                            </w:rPr>
                            <w:t>„</w:t>
                          </w:r>
                          <w:sdt>
                            <w:sdtPr>
                              <w:alias w:val="Numeris"/>
                              <w:tag w:val="nr_513b5e0953124ac5b711ee4263684bba"/>
                              <w:id w:val="226492037"/>
                              <w:lock w:val="sdtLocked"/>
                            </w:sdtPr>
                            <w:sdtEnd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p>
                      </w:sdtContent>
                    </w:sdt>
                  </w:sdtContent>
                </w:sdt>
              </w:sdtContent>
            </w:sdt>
            <w:sdt>
              <w:sdtPr>
                <w:alias w:val="1.6 pp."/>
                <w:tag w:val="part_554f9aa43fad4a6f98f945ed40389d70"/>
                <w:id w:val="227965397"/>
                <w:lock w:val="sdtLocked"/>
              </w:sdtPr>
              <w:sdtEndPr/>
              <w:sdtContent>
                <w:p w:rsidR="00D8317A" w:rsidRDefault="003B72D9">
                  <w:pPr>
                    <w:spacing w:line="360" w:lineRule="atLeast"/>
                    <w:ind w:firstLine="709"/>
                    <w:jc w:val="both"/>
                    <w:rPr>
                      <w:szCs w:val="24"/>
                      <w:lang w:eastAsia="lt-LT"/>
                    </w:rPr>
                  </w:pPr>
                  <w:sdt>
                    <w:sdtPr>
                      <w:alias w:val="Numeris"/>
                      <w:tag w:val="nr_554f9aa43fad4a6f98f945ed40389d70"/>
                      <w:id w:val="1703747304"/>
                      <w:lock w:val="sdtLocked"/>
                    </w:sdtPr>
                    <w:sdtEndPr/>
                    <w:sdtContent>
                      <w:r w:rsidR="00ED35C6">
                        <w:rPr>
                          <w:szCs w:val="24"/>
                          <w:lang w:eastAsia="lt-LT"/>
                        </w:rPr>
                        <w:t>1.6</w:t>
                      </w:r>
                    </w:sdtContent>
                  </w:sdt>
                  <w:r w:rsidR="00ED35C6">
                    <w:rPr>
                      <w:szCs w:val="24"/>
                      <w:lang w:eastAsia="lt-LT"/>
                    </w:rPr>
                    <w:t>. Pakeisti 2.2.2</w:t>
                  </w:r>
                  <w:r w:rsidR="00ED35C6">
                    <w:rPr>
                      <w:szCs w:val="24"/>
                      <w:vertAlign w:val="superscript"/>
                      <w:lang w:eastAsia="lt-LT"/>
                    </w:rPr>
                    <w:t>1</w:t>
                  </w:r>
                  <w:r w:rsidR="00ED35C6">
                    <w:rPr>
                      <w:szCs w:val="24"/>
                      <w:lang w:eastAsia="lt-LT"/>
                    </w:rPr>
                    <w:t xml:space="preserve"> papunktį ir jį išdėstyti taip:</w:t>
                  </w:r>
                </w:p>
                <w:sdt>
                  <w:sdtPr>
                    <w:alias w:val="citata"/>
                    <w:tag w:val="part_2924884c09274e04af7962a4add9555b"/>
                    <w:id w:val="-1453860216"/>
                    <w:lock w:val="sdtLocked"/>
                  </w:sdtPr>
                  <w:sdtEndPr/>
                  <w:sdtContent>
                    <w:sdt>
                      <w:sdtPr>
                        <w:alias w:val="2.2.2-1 pp."/>
                        <w:tag w:val="part_ee9b352f4d744e919aae667be67202e9"/>
                        <w:id w:val="-1086766816"/>
                        <w:lock w:val="sdtLocked"/>
                      </w:sdtPr>
                      <w:sdtEndPr/>
                      <w:sdtContent>
                        <w:p w:rsidR="00D8317A" w:rsidRDefault="00ED35C6">
                          <w:pPr>
                            <w:spacing w:line="360" w:lineRule="atLeast"/>
                            <w:ind w:firstLine="709"/>
                            <w:jc w:val="both"/>
                            <w:rPr>
                              <w:szCs w:val="24"/>
                              <w:lang w:eastAsia="lt-LT"/>
                            </w:rPr>
                          </w:pPr>
                          <w:r>
                            <w:rPr>
                              <w:szCs w:val="24"/>
                              <w:lang w:eastAsia="lt-LT"/>
                            </w:rPr>
                            <w:t>„</w:t>
                          </w:r>
                          <w:sdt>
                            <w:sdtPr>
                              <w:alias w:val="Numeris"/>
                              <w:tag w:val="nr_ee9b352f4d744e919aae667be67202e9"/>
                              <w:id w:val="-31189201"/>
                              <w:lock w:val="sdtLocked"/>
                            </w:sdtPr>
                            <w:sdtEnd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w:t>
                          </w:r>
                          <w:r>
                            <w:rPr>
                              <w:szCs w:val="24"/>
                              <w:lang w:eastAsia="lt-LT"/>
                            </w:rPr>
                            <w:lastRenderedPageBreak/>
                            <w:t>lygio ekstremaliosios situacijos operacijų vadovo nustatytos asmenų srautų valdymo, saugaus atstumo laikymosi, būtinos visuomenės sveikatos saugos, higienos, asmenų aprūpinimo būtinosiomis asmeninėmis apsaugos priemonėmis sąlygos.“</w:t>
                          </w:r>
                        </w:p>
                      </w:sdtContent>
                    </w:sdt>
                  </w:sdtContent>
                </w:sdt>
              </w:sdtContent>
            </w:sdt>
            <w:sdt>
              <w:sdtPr>
                <w:alias w:val="1.7 pp."/>
                <w:tag w:val="part_baeeec07a2974e99bc89c0dc00896183"/>
                <w:id w:val="1118794885"/>
                <w:lock w:val="sdtLocked"/>
              </w:sdtPr>
              <w:sdtEndPr/>
              <w:sdtContent>
                <w:p w:rsidR="00D8317A" w:rsidRDefault="003B72D9">
                  <w:pPr>
                    <w:spacing w:line="360" w:lineRule="atLeast"/>
                    <w:ind w:firstLine="709"/>
                    <w:jc w:val="both"/>
                    <w:rPr>
                      <w:szCs w:val="24"/>
                      <w:lang w:eastAsia="lt-LT"/>
                    </w:rPr>
                  </w:pPr>
                  <w:sdt>
                    <w:sdtPr>
                      <w:alias w:val="Numeris"/>
                      <w:tag w:val="nr_baeeec07a2974e99bc89c0dc00896183"/>
                      <w:id w:val="923766563"/>
                      <w:lock w:val="sdtLocked"/>
                    </w:sdtPr>
                    <w:sdtEndPr/>
                    <w:sdtContent>
                      <w:r w:rsidR="00ED35C6">
                        <w:rPr>
                          <w:szCs w:val="24"/>
                          <w:lang w:eastAsia="lt-LT"/>
                        </w:rPr>
                        <w:t>1.7</w:t>
                      </w:r>
                    </w:sdtContent>
                  </w:sdt>
                  <w:r w:rsidR="00ED35C6">
                    <w:rPr>
                      <w:szCs w:val="24"/>
                      <w:lang w:eastAsia="lt-LT"/>
                    </w:rPr>
                    <w:t>. Pakeisti 2.2.3 papunktį ir jį išdėstyti taip:</w:t>
                  </w:r>
                </w:p>
                <w:sdt>
                  <w:sdtPr>
                    <w:alias w:val="citata"/>
                    <w:tag w:val="part_120d5c816eee468f883c21c0a3093d6e"/>
                    <w:id w:val="1243454966"/>
                    <w:lock w:val="sdtLocked"/>
                  </w:sdtPr>
                  <w:sdtEndPr/>
                  <w:sdtContent>
                    <w:sdt>
                      <w:sdtPr>
                        <w:alias w:val="2.2.3 pp."/>
                        <w:tag w:val="part_8301fee82d494badb514a7e773d11a2d"/>
                        <w:id w:val="-857737371"/>
                        <w:lock w:val="sdtLocked"/>
                      </w:sdtPr>
                      <w:sdtEndPr/>
                      <w:sdtContent>
                        <w:p w:rsidR="00D8317A" w:rsidRDefault="00ED35C6">
                          <w:pPr>
                            <w:spacing w:line="360" w:lineRule="atLeast"/>
                            <w:ind w:firstLine="709"/>
                            <w:jc w:val="both"/>
                            <w:rPr>
                              <w:szCs w:val="24"/>
                              <w:lang w:eastAsia="lt-LT"/>
                            </w:rPr>
                          </w:pPr>
                          <w:r>
                            <w:rPr>
                              <w:szCs w:val="24"/>
                              <w:lang w:eastAsia="lt-LT"/>
                            </w:rPr>
                            <w:t>„</w:t>
                          </w:r>
                          <w:sdt>
                            <w:sdtPr>
                              <w:alias w:val="Numeris"/>
                              <w:tag w:val="nr_8301fee82d494badb514a7e773d11a2d"/>
                              <w:id w:val="-1717497934"/>
                              <w:lock w:val="sdtLocked"/>
                            </w:sdtPr>
                            <w:sdtEnd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7ae4766c16fb407c935cc581d5dd177c"/>
                            <w:id w:val="1376889715"/>
                            <w:lock w:val="sdtLocked"/>
                          </w:sdtPr>
                          <w:sdtEndPr/>
                          <w:sdtContent>
                            <w:p w:rsidR="00D8317A" w:rsidRDefault="003B72D9">
                              <w:pPr>
                                <w:spacing w:line="360" w:lineRule="atLeast"/>
                                <w:ind w:firstLine="709"/>
                                <w:jc w:val="both"/>
                                <w:rPr>
                                  <w:szCs w:val="24"/>
                                  <w:lang w:eastAsia="lt-LT"/>
                                </w:rPr>
                              </w:pPr>
                              <w:sdt>
                                <w:sdtPr>
                                  <w:alias w:val="Numeris"/>
                                  <w:tag w:val="nr_7ae4766c16fb407c935cc581d5dd177c"/>
                                  <w:id w:val="1734280763"/>
                                  <w:lock w:val="sdtLocked"/>
                                </w:sdtPr>
                                <w:sdtEndPr/>
                                <w:sdtContent>
                                  <w:r w:rsidR="00ED35C6">
                                    <w:rPr>
                                      <w:szCs w:val="24"/>
                                      <w:lang w:eastAsia="lt-LT"/>
                                    </w:rPr>
                                    <w:t>2.2.3.1</w:t>
                                  </w:r>
                                </w:sdtContent>
                              </w:sdt>
                              <w:r w:rsidR="00ED35C6">
                                <w:rPr>
                                  <w:szCs w:val="24"/>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 finansinėms paslaugoms ir kvalifikuotų patikimumo užtikrinimo paslaugų teikėjų sudarytų kvalifikuotų sertifikatų išdavimo paslaugoms, kurių neįmanoma suteikti nuotoliniu būdu;</w:t>
                              </w:r>
                            </w:p>
                          </w:sdtContent>
                        </w:sdt>
                        <w:sdt>
                          <w:sdtPr>
                            <w:alias w:val="2.2.3.2 pp."/>
                            <w:tag w:val="part_8ebeab532d5d48669f6107b959234053"/>
                            <w:id w:val="-2008737074"/>
                            <w:lock w:val="sdtLocked"/>
                          </w:sdtPr>
                          <w:sdtEndPr/>
                          <w:sdtContent>
                            <w:p w:rsidR="00D8317A" w:rsidRDefault="003B72D9">
                              <w:pPr>
                                <w:spacing w:line="360" w:lineRule="atLeast"/>
                                <w:ind w:firstLine="709"/>
                                <w:jc w:val="both"/>
                                <w:rPr>
                                  <w:szCs w:val="24"/>
                                  <w:lang w:eastAsia="lt-LT"/>
                                </w:rPr>
                              </w:pPr>
                              <w:sdt>
                                <w:sdtPr>
                                  <w:alias w:val="Numeris"/>
                                  <w:tag w:val="nr_8ebeab532d5d48669f6107b959234053"/>
                                  <w:id w:val="-1200005792"/>
                                  <w:lock w:val="sdtLocked"/>
                                </w:sdtPr>
                                <w:sdtEndPr/>
                                <w:sdtContent>
                                  <w:r w:rsidR="00ED35C6">
                                    <w:rPr>
                                      <w:szCs w:val="24"/>
                                      <w:lang w:eastAsia="lt-LT"/>
                                    </w:rPr>
                                    <w:t>2.2.3.2</w:t>
                                  </w:r>
                                </w:sdtContent>
                              </w:sdt>
                              <w:r w:rsidR="00ED35C6">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b4bfb67a3b0d47e3b7efcc3dfcdb1bec"/>
                            <w:id w:val="-373389072"/>
                            <w:lock w:val="sdtLocked"/>
                          </w:sdtPr>
                          <w:sdtEndPr/>
                          <w:sdtContent>
                            <w:p w:rsidR="00D8317A" w:rsidRDefault="003B72D9">
                              <w:pPr>
                                <w:spacing w:line="360" w:lineRule="atLeast"/>
                                <w:ind w:firstLine="709"/>
                                <w:jc w:val="both"/>
                                <w:rPr>
                                  <w:szCs w:val="24"/>
                                  <w:lang w:eastAsia="lt-LT"/>
                                </w:rPr>
                              </w:pPr>
                              <w:sdt>
                                <w:sdtPr>
                                  <w:alias w:val="Numeris"/>
                                  <w:tag w:val="nr_b4bfb67a3b0d47e3b7efcc3dfcdb1bec"/>
                                  <w:id w:val="-1644800757"/>
                                  <w:lock w:val="sdtLocked"/>
                                </w:sdtPr>
                                <w:sdtEndPr/>
                                <w:sdtContent>
                                  <w:r w:rsidR="00ED35C6">
                                    <w:rPr>
                                      <w:szCs w:val="24"/>
                                      <w:lang w:eastAsia="lt-LT"/>
                                    </w:rPr>
                                    <w:t>2.2.3.3</w:t>
                                  </w:r>
                                </w:sdtContent>
                              </w:sdt>
                              <w:r w:rsidR="00ED35C6">
                                <w:rPr>
                                  <w:szCs w:val="24"/>
                                  <w:lang w:eastAsia="lt-LT"/>
                                </w:rPr>
                                <w:t>. paslaugoms, kurias leidžiama teikti pagal šio nutarimo 2.1.6, 2.2.4, 2.2.6, 2.2.6</w:t>
                              </w:r>
                              <w:r w:rsidR="00ED35C6">
                                <w:rPr>
                                  <w:szCs w:val="24"/>
                                  <w:vertAlign w:val="superscript"/>
                                  <w:lang w:eastAsia="lt-LT"/>
                                </w:rPr>
                                <w:t>1</w:t>
                              </w:r>
                              <w:r w:rsidR="00ED35C6">
                                <w:rPr>
                                  <w:szCs w:val="24"/>
                                  <w:lang w:eastAsia="lt-LT"/>
                                </w:rPr>
                                <w:t>, 2.2.7, 2.2.9–2.2.11 papunkčius.“</w:t>
                              </w:r>
                            </w:p>
                          </w:sdtContent>
                        </w:sdt>
                      </w:sdtContent>
                    </w:sdt>
                  </w:sdtContent>
                </w:sdt>
              </w:sdtContent>
            </w:sdt>
            <w:sdt>
              <w:sdtPr>
                <w:alias w:val="1.8 pp."/>
                <w:tag w:val="part_6bafe225c9b344c896939608d90582f3"/>
                <w:id w:val="2034771029"/>
                <w:lock w:val="sdtLocked"/>
              </w:sdtPr>
              <w:sdtEndPr/>
              <w:sdtContent>
                <w:p w:rsidR="00D8317A" w:rsidRDefault="003B72D9">
                  <w:pPr>
                    <w:spacing w:line="360" w:lineRule="atLeast"/>
                    <w:ind w:firstLine="709"/>
                    <w:jc w:val="both"/>
                    <w:rPr>
                      <w:szCs w:val="24"/>
                      <w:lang w:eastAsia="lt-LT"/>
                    </w:rPr>
                  </w:pPr>
                  <w:sdt>
                    <w:sdtPr>
                      <w:alias w:val="Numeris"/>
                      <w:tag w:val="nr_6bafe225c9b344c896939608d90582f3"/>
                      <w:id w:val="1907185294"/>
                      <w:lock w:val="sdtLocked"/>
                    </w:sdtPr>
                    <w:sdtEndPr/>
                    <w:sdtContent>
                      <w:r w:rsidR="00ED35C6">
                        <w:rPr>
                          <w:szCs w:val="24"/>
                          <w:lang w:eastAsia="lt-LT"/>
                        </w:rPr>
                        <w:t>1.8</w:t>
                      </w:r>
                    </w:sdtContent>
                  </w:sdt>
                  <w:r w:rsidR="00ED35C6">
                    <w:rPr>
                      <w:szCs w:val="24"/>
                      <w:lang w:eastAsia="lt-LT"/>
                    </w:rPr>
                    <w:t>. Papildyti 2.2.3</w:t>
                  </w:r>
                  <w:r w:rsidR="00ED35C6">
                    <w:rPr>
                      <w:szCs w:val="24"/>
                      <w:vertAlign w:val="superscript"/>
                      <w:lang w:eastAsia="lt-LT"/>
                    </w:rPr>
                    <w:t>1</w:t>
                  </w:r>
                  <w:r w:rsidR="00ED35C6">
                    <w:rPr>
                      <w:szCs w:val="24"/>
                      <w:lang w:eastAsia="lt-LT"/>
                    </w:rPr>
                    <w:t xml:space="preserve"> papunkčiu:</w:t>
                  </w:r>
                </w:p>
                <w:sdt>
                  <w:sdtPr>
                    <w:alias w:val="citata"/>
                    <w:tag w:val="part_83aad6d375e94052b5596133e755a94c"/>
                    <w:id w:val="-124474431"/>
                    <w:lock w:val="sdtLocked"/>
                  </w:sdtPr>
                  <w:sdtEndPr/>
                  <w:sdtContent>
                    <w:sdt>
                      <w:sdtPr>
                        <w:alias w:val="2.2.3-1 pp."/>
                        <w:tag w:val="part_bb2c91c0e35248e988fd65a5171ef351"/>
                        <w:id w:val="889000315"/>
                        <w:lock w:val="sdtLocked"/>
                      </w:sdtPr>
                      <w:sdtEndPr/>
                      <w:sdtContent>
                        <w:p w:rsidR="00D8317A" w:rsidRDefault="00ED35C6">
                          <w:pPr>
                            <w:spacing w:line="360" w:lineRule="atLeast"/>
                            <w:ind w:firstLine="709"/>
                            <w:jc w:val="both"/>
                            <w:rPr>
                              <w:szCs w:val="24"/>
                              <w:lang w:eastAsia="lt-LT"/>
                            </w:rPr>
                          </w:pPr>
                          <w:r>
                            <w:rPr>
                              <w:szCs w:val="24"/>
                              <w:lang w:eastAsia="lt-LT"/>
                            </w:rPr>
                            <w:t>„</w:t>
                          </w:r>
                          <w:sdt>
                            <w:sdtPr>
                              <w:alias w:val="Numeris"/>
                              <w:tag w:val="nr_bb2c91c0e35248e988fd65a5171ef351"/>
                              <w:id w:val="-646517072"/>
                              <w:lock w:val="sdtLocked"/>
                            </w:sdtPr>
                            <w:sdtEnd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Content>
                </w:sdt>
              </w:sdtContent>
            </w:sdt>
            <w:sdt>
              <w:sdtPr>
                <w:alias w:val="1.9 pp."/>
                <w:tag w:val="part_e4cae18793ef42588226cf783e199348"/>
                <w:id w:val="-572201823"/>
                <w:lock w:val="sdtLocked"/>
              </w:sdtPr>
              <w:sdtEndPr/>
              <w:sdtContent>
                <w:p w:rsidR="00D8317A" w:rsidRDefault="003B72D9">
                  <w:pPr>
                    <w:spacing w:line="360" w:lineRule="atLeast"/>
                    <w:ind w:firstLine="709"/>
                    <w:jc w:val="both"/>
                    <w:rPr>
                      <w:szCs w:val="24"/>
                      <w:lang w:eastAsia="lt-LT"/>
                    </w:rPr>
                  </w:pPr>
                  <w:sdt>
                    <w:sdtPr>
                      <w:alias w:val="Numeris"/>
                      <w:tag w:val="nr_e4cae18793ef42588226cf783e199348"/>
                      <w:id w:val="372660231"/>
                      <w:lock w:val="sdtLocked"/>
                    </w:sdtPr>
                    <w:sdtEndPr/>
                    <w:sdtContent>
                      <w:r w:rsidR="00ED35C6">
                        <w:rPr>
                          <w:szCs w:val="24"/>
                          <w:lang w:eastAsia="lt-LT"/>
                        </w:rPr>
                        <w:t>1.9</w:t>
                      </w:r>
                    </w:sdtContent>
                  </w:sdt>
                  <w:r w:rsidR="00ED35C6">
                    <w:rPr>
                      <w:szCs w:val="24"/>
                      <w:lang w:eastAsia="lt-LT"/>
                    </w:rPr>
                    <w:t>. Papildyti 2.2.6.3 papunkčiu:</w:t>
                  </w:r>
                </w:p>
                <w:sdt>
                  <w:sdtPr>
                    <w:alias w:val="citata"/>
                    <w:tag w:val="part_11775498a0774edca59ad1325cd4898b"/>
                    <w:id w:val="-533808541"/>
                    <w:lock w:val="sdtLocked"/>
                  </w:sdtPr>
                  <w:sdtEndPr/>
                  <w:sdtContent>
                    <w:sdt>
                      <w:sdtPr>
                        <w:alias w:val="2.2.6.3 pp."/>
                        <w:tag w:val="part_ed5a302bb27447d8b461b0a689ad2dc6"/>
                        <w:id w:val="-2067018956"/>
                        <w:lock w:val="sdtLocked"/>
                      </w:sdtPr>
                      <w:sdtEndPr/>
                      <w:sdtContent>
                        <w:p w:rsidR="00D8317A" w:rsidRDefault="00ED35C6">
                          <w:pPr>
                            <w:spacing w:line="360" w:lineRule="atLeast"/>
                            <w:ind w:firstLine="709"/>
                            <w:jc w:val="both"/>
                            <w:rPr>
                              <w:szCs w:val="24"/>
                              <w:lang w:eastAsia="lt-LT"/>
                            </w:rPr>
                          </w:pPr>
                          <w:r>
                            <w:rPr>
                              <w:szCs w:val="24"/>
                              <w:lang w:eastAsia="lt-LT"/>
                            </w:rPr>
                            <w:t>„</w:t>
                          </w:r>
                          <w:sdt>
                            <w:sdtPr>
                              <w:alias w:val="Numeris"/>
                              <w:tag w:val="nr_ed5a302bb27447d8b461b0a689ad2dc6"/>
                              <w:id w:val="1637839225"/>
                              <w:lock w:val="sdtLocked"/>
                            </w:sdtPr>
                            <w:sdtEndPr/>
                            <w:sdtContent>
                              <w:r>
                                <w:rPr>
                                  <w:szCs w:val="24"/>
                                  <w:lang w:eastAsia="lt-LT"/>
                                </w:rPr>
                                <w:t>2.2.6.3</w:t>
                              </w:r>
                            </w:sdtContent>
                          </w:sdt>
                          <w:r>
                            <w:rPr>
                              <w:szCs w:val="24"/>
                              <w:lang w:eastAsia="lt-LT"/>
                            </w:rPr>
                            <w:t>. individualius (vienam paslaugos gavėjui) fizinio aktyvumo užsiėmimus lauke, teikiamus fizinio aktyvumo ar sporto specialisto, instruktoriaus ar fizinio aktyvumo ar sporto specialisto paslaugų teikėjo,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Content>
                </w:sdt>
              </w:sdtContent>
            </w:sdt>
          </w:sdtContent>
        </w:sdt>
        <w:sdt>
          <w:sdtPr>
            <w:alias w:val="2 p."/>
            <w:tag w:val="part_cc1fc8eff6a84c7f898dd97591891601"/>
            <w:id w:val="-1458870941"/>
            <w:lock w:val="sdtLocked"/>
          </w:sdtPr>
          <w:sdtEndPr/>
          <w:sdtContent>
            <w:p w:rsidR="00D8317A" w:rsidRDefault="003B72D9" w:rsidP="00ED35C6">
              <w:pPr>
                <w:spacing w:line="360" w:lineRule="atLeast"/>
                <w:ind w:firstLine="709"/>
                <w:jc w:val="both"/>
                <w:rPr>
                  <w:szCs w:val="24"/>
                  <w:shd w:val="clear" w:color="auto" w:fill="FFFFFF"/>
                  <w:lang w:eastAsia="lt-LT"/>
                </w:rPr>
              </w:pPr>
              <w:sdt>
                <w:sdtPr>
                  <w:alias w:val="Numeris"/>
                  <w:tag w:val="nr_cc1fc8eff6a84c7f898dd97591891601"/>
                  <w:id w:val="1932390193"/>
                  <w:lock w:val="sdtLocked"/>
                </w:sdtPr>
                <w:sdtEndPr/>
                <w:sdtContent>
                  <w:r w:rsidR="00ED35C6">
                    <w:rPr>
                      <w:szCs w:val="24"/>
                      <w:lang w:eastAsia="lt-LT"/>
                    </w:rPr>
                    <w:t>2</w:t>
                  </w:r>
                </w:sdtContent>
              </w:sdt>
              <w:r w:rsidR="00ED35C6">
                <w:rPr>
                  <w:szCs w:val="24"/>
                  <w:lang w:eastAsia="lt-LT"/>
                </w:rPr>
                <w:t>. Šis nutarimas įsigalioja 2021 m. vasario 15 d.</w:t>
              </w:r>
            </w:p>
          </w:sdtContent>
        </w:sdt>
        <w:sdt>
          <w:sdtPr>
            <w:alias w:val="signatura"/>
            <w:tag w:val="part_60f9fbd2cf1f49ec886f38dad7850d80"/>
            <w:id w:val="-697239120"/>
            <w:lock w:val="sdtLocked"/>
          </w:sdtPr>
          <w:sdtEndPr/>
          <w:sdtContent>
            <w:p w:rsidR="00ED35C6" w:rsidRDefault="00ED35C6">
              <w:pPr>
                <w:tabs>
                  <w:tab w:val="center" w:pos="-7800"/>
                  <w:tab w:val="left" w:pos="6237"/>
                  <w:tab w:val="right" w:pos="8306"/>
                </w:tabs>
              </w:pPr>
            </w:p>
            <w:p w:rsidR="00ED35C6" w:rsidRDefault="00ED35C6">
              <w:pPr>
                <w:tabs>
                  <w:tab w:val="center" w:pos="-7800"/>
                  <w:tab w:val="left" w:pos="6237"/>
                  <w:tab w:val="right" w:pos="8306"/>
                </w:tabs>
              </w:pPr>
            </w:p>
            <w:p w:rsidR="00ED35C6" w:rsidRDefault="00ED35C6">
              <w:pPr>
                <w:tabs>
                  <w:tab w:val="center" w:pos="-7800"/>
                  <w:tab w:val="left" w:pos="6237"/>
                  <w:tab w:val="right" w:pos="8306"/>
                </w:tabs>
              </w:pPr>
            </w:p>
            <w:p w:rsidR="00D8317A" w:rsidRDefault="00ED35C6">
              <w:pPr>
                <w:tabs>
                  <w:tab w:val="center" w:pos="-7800"/>
                  <w:tab w:val="left" w:pos="6237"/>
                  <w:tab w:val="right" w:pos="8306"/>
                </w:tabs>
                <w:rPr>
                  <w:lang w:eastAsia="lt-LT"/>
                </w:rPr>
              </w:pPr>
              <w:r>
                <w:rPr>
                  <w:lang w:eastAsia="lt-LT"/>
                </w:rPr>
                <w:t>Ministrė Pirmininkė</w:t>
              </w:r>
              <w:r>
                <w:rPr>
                  <w:lang w:eastAsia="lt-LT"/>
                </w:rPr>
                <w:tab/>
              </w:r>
              <w:r>
                <w:rPr>
                  <w:lang w:eastAsia="lt-LT"/>
                </w:rPr>
                <w:tab/>
                <w:t xml:space="preserve">Ingrida </w:t>
              </w:r>
              <w:proofErr w:type="spellStart"/>
              <w:r>
                <w:rPr>
                  <w:lang w:eastAsia="lt-LT"/>
                </w:rPr>
                <w:t>Šimonytė</w:t>
              </w:r>
              <w:proofErr w:type="spellEnd"/>
            </w:p>
            <w:p w:rsidR="00D8317A" w:rsidRDefault="00D8317A">
              <w:pPr>
                <w:tabs>
                  <w:tab w:val="center" w:pos="-7800"/>
                  <w:tab w:val="left" w:pos="6237"/>
                  <w:tab w:val="right" w:pos="8306"/>
                </w:tabs>
                <w:rPr>
                  <w:lang w:eastAsia="lt-LT"/>
                </w:rPr>
              </w:pPr>
            </w:p>
            <w:p w:rsidR="00D8317A" w:rsidRDefault="00D8317A">
              <w:pPr>
                <w:tabs>
                  <w:tab w:val="center" w:pos="-7800"/>
                  <w:tab w:val="left" w:pos="6237"/>
                  <w:tab w:val="right" w:pos="8306"/>
                </w:tabs>
                <w:rPr>
                  <w:lang w:eastAsia="lt-LT"/>
                </w:rPr>
              </w:pPr>
            </w:p>
            <w:p w:rsidR="00ED35C6" w:rsidRDefault="00ED35C6">
              <w:pPr>
                <w:tabs>
                  <w:tab w:val="center" w:pos="-7800"/>
                  <w:tab w:val="left" w:pos="6237"/>
                  <w:tab w:val="right" w:pos="8306"/>
                </w:tabs>
                <w:rPr>
                  <w:lang w:eastAsia="lt-LT"/>
                </w:rPr>
              </w:pPr>
            </w:p>
            <w:p w:rsidR="00D8317A" w:rsidRDefault="00ED35C6">
              <w:pPr>
                <w:tabs>
                  <w:tab w:val="center" w:pos="-7800"/>
                  <w:tab w:val="left" w:pos="6237"/>
                  <w:tab w:val="right" w:pos="8306"/>
                </w:tabs>
                <w:rPr>
                  <w:lang w:eastAsia="lt-LT"/>
                </w:rPr>
              </w:pPr>
              <w:r>
                <w:rPr>
                  <w:lang w:eastAsia="lt-LT"/>
                </w:rPr>
                <w:t>Sveikatos apsaugos ministras</w:t>
              </w:r>
              <w:r>
                <w:rPr>
                  <w:lang w:eastAsia="lt-LT"/>
                </w:rPr>
                <w:tab/>
              </w:r>
              <w:r>
                <w:rPr>
                  <w:lang w:eastAsia="lt-LT"/>
                </w:rPr>
                <w:tab/>
                <w:t>Arūnas Dulkys</w:t>
              </w:r>
            </w:p>
            <w:p w:rsidR="00D8317A" w:rsidRDefault="003B72D9">
              <w:pPr>
                <w:shd w:val="clear" w:color="auto" w:fill="FFFFFF"/>
                <w:tabs>
                  <w:tab w:val="left" w:pos="1134"/>
                </w:tabs>
                <w:spacing w:line="360" w:lineRule="atLeast"/>
                <w:ind w:firstLine="720"/>
                <w:jc w:val="both"/>
                <w:rPr>
                  <w:szCs w:val="24"/>
                  <w:lang w:eastAsia="lt-LT"/>
                </w:rPr>
              </w:pPr>
            </w:p>
          </w:sdtContent>
        </w:sdt>
      </w:sdtContent>
    </w:sdt>
    <w:sectPr w:rsidR="00D8317A">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317A" w:rsidRDefault="00ED35C6">
      <w:pPr>
        <w:rPr>
          <w:lang w:eastAsia="lt-LT"/>
        </w:rPr>
      </w:pPr>
      <w:r>
        <w:rPr>
          <w:lang w:eastAsia="lt-LT"/>
        </w:rPr>
        <w:separator/>
      </w:r>
    </w:p>
  </w:endnote>
  <w:endnote w:type="continuationSeparator" w:id="0">
    <w:p w:rsidR="00D8317A" w:rsidRDefault="00ED35C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17A" w:rsidRDefault="00D8317A">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17A" w:rsidRDefault="00D8317A">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17A" w:rsidRDefault="00D8317A">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317A" w:rsidRDefault="00ED35C6">
      <w:pPr>
        <w:rPr>
          <w:lang w:eastAsia="lt-LT"/>
        </w:rPr>
      </w:pPr>
      <w:r>
        <w:rPr>
          <w:lang w:eastAsia="lt-LT"/>
        </w:rPr>
        <w:separator/>
      </w:r>
    </w:p>
  </w:footnote>
  <w:footnote w:type="continuationSeparator" w:id="0">
    <w:p w:rsidR="00D8317A" w:rsidRDefault="00ED35C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17A" w:rsidRDefault="00ED35C6">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D8317A" w:rsidRDefault="00D8317A">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17A" w:rsidRDefault="00ED35C6">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sidR="003B72D9">
      <w:rPr>
        <w:noProof/>
        <w:lang w:eastAsia="lt-LT"/>
      </w:rPr>
      <w:t>3</w:t>
    </w:r>
    <w:r>
      <w:rPr>
        <w:lang w:eastAsia="lt-LT"/>
      </w:rPr>
      <w:fldChar w:fldCharType="end"/>
    </w:r>
  </w:p>
  <w:p w:rsidR="00D8317A" w:rsidRDefault="00D8317A">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17A" w:rsidRDefault="00D8317A">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3B72D9"/>
    <w:rsid w:val="004C66E7"/>
    <w:rsid w:val="00D8317A"/>
    <w:rsid w:val="00ED35C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0687712">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c4e98b820a1499d80c0bf17eba10cbe" PartId="6253bd4014f04f65b7e992f34f470bcc">
    <Part Type="preambule" DocPartId="75b06c18d68c42ffbffad7bb8c025c09" PartId="4b0f1e03cdff488b9d986860ec8cfc46"/>
    <Part Type="punktas" Nr="1" Abbr="1 p." DocPartId="d61750d92e624f34837fc9965c744c16" PartId="0c07da13316448a5b412aa1247e5b4e9">
      <Part Type="papunktis" Nr="1.1" Abbr="1.1 pp." DocPartId="0b7104a091ee408e92270c9db33b5662" PartId="b98fd17fd2b54407a07b0f0f85e205ee">
        <Part Type="citata" DocPartId="da7269fbde4e44bd93cc947ad929fd8f" PartId="cbeb261d104c4cfb84a43ca7f451a270">
          <Part Type="papunktis" Nr="2.2.2.1" Abbr="2.2.2.1 pp." DocPartId="251c9d87a68f459fa5ad9b72d6684777" PartId="f0dba68e9a644ee394cde16363bb0aeb"/>
        </Part>
      </Part>
      <Part Type="papunktis" Nr="1.2" Abbr="1.2 pp." DocPartId="c2eb21e01e154b2cbdb1e2c40c7664d1" PartId="a09d5196b4e747869b8d67b77eecb223">
        <Part Type="citata" DocPartId="9a01e18937ae45d9ba1870bc6c5d5dad" PartId="b8b8ea734286445bb0fcfe51658ce64d">
          <Part Type="papunktis" Nr="2.2.2.2" Abbr="2.2.2.2 pp." DocPartId="f9917785ceb64e9aa6913312fef768cf" PartId="c2d19c1a771c4200862cf0ff959b3031"/>
        </Part>
      </Part>
      <Part Type="papunktis" Nr="1.3" Abbr="1.3 pp." DocPartId="9d2fd6252e32481caeaf3058545629bc" PartId="31887c08fcab4d9eb32963efd1cb6334"/>
      <Part Type="papunktis" Nr="1.4" Abbr="1.4 pp." DocPartId="a48894cb3a874cfe85808a09b54682ab" PartId="90ecda21d53b4e8f83758be35ca1e222">
        <Part Type="citata" DocPartId="e7e0665e52a04715acf5c63b30067a8e" PartId="7862e43c374b46ad9b7cfdbc4a34ca34">
          <Part Type="papunktis" Nr="2.2.2.6" Abbr="2.2.2.6 pp." DocPartId="0e4703b33290463baf1e253dd2bb7ed2" PartId="cf6fba7a45e741d0993532bc6e619526"/>
        </Part>
      </Part>
      <Part Type="papunktis" Nr="1.5" Abbr="1.5 pp." DocPartId="a886436189514ab4a22b4ba317465efb" PartId="199e3c225dc240cb99cd4085b2a4abf3">
        <Part Type="citata" DocPartId="5f3978b3b04e4a01886e40944c7e3e66" PartId="72d3099d56c344c68eb956b29eca0e23">
          <Part Type="papunktis" Nr="2.2.2.7" Abbr="2.2.2.7 pp." DocPartId="e42f563f5c534eccb5c23e027e6af389" PartId="513b5e0953124ac5b711ee4263684bba"/>
        </Part>
      </Part>
      <Part Type="papunktis" Nr="1.6" Abbr="1.6 pp." DocPartId="df489af2482848138cd6b9d7008c8a72" PartId="554f9aa43fad4a6f98f945ed40389d70">
        <Part Type="citata" DocPartId="181b5b76dacf4c8e93af4f3e6db62b9d" PartId="2924884c09274e04af7962a4add9555b">
          <Part Type="papunktis" Nr="2.2.2-1" Abbr="2.2.2-1 pp." DocPartId="cc821d3898224ce79f607fc32249d94f" PartId="ee9b352f4d744e919aae667be67202e9"/>
        </Part>
      </Part>
      <Part Type="papunktis" Nr="1.7" Abbr="1.7 pp." DocPartId="e5e79f68dd6e42e78014564e0448cfb3" PartId="baeeec07a2974e99bc89c0dc00896183">
        <Part Type="citata" DocPartId="6815f79ba5df4849bc8af2b497d1ed21" PartId="120d5c816eee468f883c21c0a3093d6e">
          <Part Type="papunktis" Nr="2.2.3" Abbr="2.2.3 pp." DocPartId="46942b5696e745bd845098ac12282f97" PartId="8301fee82d494badb514a7e773d11a2d">
            <Part Type="papunktis" Nr="2.2.3.1" Abbr="2.2.3.1 pp." DocPartId="acd736fc4a2d45888275a3b838eb4530" PartId="7ae4766c16fb407c935cc581d5dd177c"/>
            <Part Type="papunktis" Nr="2.2.3.2" Abbr="2.2.3.2 pp." DocPartId="f2c3a25c90ff4419bf80b7311de28b52" PartId="8ebeab532d5d48669f6107b959234053"/>
            <Part Type="papunktis" Nr="2.2.3.3" Abbr="2.2.3.3 pp." DocPartId="178f7f7780f24a628edd8c1a3e4b465a" PartId="b4bfb67a3b0d47e3b7efcc3dfcdb1bec"/>
          </Part>
        </Part>
      </Part>
      <Part Type="papunktis" Nr="1.8" Abbr="1.8 pp." DocPartId="498ff1cb3555457bbadca487aee5816d" PartId="6bafe225c9b344c896939608d90582f3">
        <Part Type="citata" DocPartId="2a3019cf121d4b0ba90829a87d8352e5" PartId="83aad6d375e94052b5596133e755a94c">
          <Part Type="papunktis" Nr="2.2.3-1" Abbr="2.2.3-1 pp." DocPartId="0226a4b767334fd4a4a00c0b2bc8681f" PartId="bb2c91c0e35248e988fd65a5171ef351"/>
        </Part>
      </Part>
      <Part Type="papunktis" Nr="1.9" Abbr="1.9 pp." DocPartId="541e9c17fbcf491d99c2cf7dc41ed23d" PartId="e4cae18793ef42588226cf783e199348">
        <Part Type="citata" DocPartId="b3a6fb1a464f4e4f97e72f89525874ff" PartId="11775498a0774edca59ad1325cd4898b">
          <Part Type="papunktis" Nr="2.2.6.3" Abbr="2.2.6.3 pp." DocPartId="a4bfbb3d243847a99670a19155c0eaa8" PartId="ed5a302bb27447d8b461b0a689ad2dc6"/>
        </Part>
      </Part>
    </Part>
    <Part Type="punktas" Nr="2" Abbr="2 p." DocPartId="34ae775b9491437fa5200023ab02421d" PartId="cc1fc8eff6a84c7f898dd97591891601"/>
    <Part Type="signatura" DocPartId="8ec190e69b014cb8a6d953ce6991f04c" PartId="60f9fbd2cf1f49ec886f38dad7850d80"/>
  </Part>
</Parts>
</file>

<file path=customXml/itemProps1.xml><?xml version="1.0" encoding="utf-8"?>
<ds:datastoreItem xmlns:ds="http://schemas.openxmlformats.org/officeDocument/2006/customXml" ds:itemID="{DB1BA346-F60F-4AF6-8529-416347244E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632</Words>
  <Characters>4653</Characters>
  <Application>Microsoft Office Word</Application>
  <DocSecurity>0</DocSecurity>
  <Lines>38</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5275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4</cp:revision>
  <cp:lastPrinted>2019-09-30T12:12:00Z</cp:lastPrinted>
  <dcterms:created xsi:type="dcterms:W3CDTF">2021-02-11T06:22:00Z</dcterms:created>
  <dcterms:modified xsi:type="dcterms:W3CDTF">2021-02-22T09:14:00Z</dcterms:modified>
</cp:coreProperties>
</file>