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b/>
          <w:bCs/>
          <w:caps/>
          <w:sz w:val="10"/>
        </w:rPr>
      </w:pPr>
    </w:p>
    <w:p>
      <w:pPr>
        <w:tabs>
          <w:tab w:val="center" w:pos="4153"/>
          <w:tab w:val="right" w:pos="8306"/>
        </w:tabs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object w:dxaOrig="720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1.15pt" o:ole="" fillcolor="window">
            <v:imagedata r:id="rId7" o:title=""/>
          </v:shape>
          <o:OLEObject Type="Embed" ProgID="CorelDraw.Graphic.8" ShapeID="_x0000_i1025" DrawAspect="Content" ObjectID="_1505748240" r:id="rId8"/>
        </w:object>
      </w:r>
    </w:p>
    <w:p>
      <w:pPr>
        <w:tabs>
          <w:tab w:val="center" w:pos="4153"/>
          <w:tab w:val="right" w:pos="8306"/>
        </w:tabs>
        <w:jc w:val="center"/>
        <w:rPr>
          <w:b/>
          <w:bCs/>
          <w:caps/>
          <w:sz w:val="26"/>
        </w:rPr>
      </w:pPr>
    </w:p>
    <w:p>
      <w:pPr>
        <w:tabs>
          <w:tab w:val="center" w:pos="4153"/>
          <w:tab w:val="right" w:pos="8306"/>
        </w:tabs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t>RADVILIŠKIO rajono savivaldybės taryba</w:t>
      </w:r>
    </w:p>
    <w:p>
      <w:pPr>
        <w:tabs>
          <w:tab w:val="center" w:pos="4153"/>
          <w:tab w:val="right" w:pos="8306"/>
        </w:tabs>
        <w:jc w:val="center"/>
      </w:pPr>
    </w:p>
    <w:p>
      <w:pPr>
        <w:jc w:val="center"/>
        <w:rPr>
          <w:b/>
          <w:caps/>
        </w:rPr>
      </w:pPr>
      <w:r>
        <w:rPr>
          <w:b/>
          <w:caps/>
        </w:rPr>
        <w:t>Sprendimas</w:t>
      </w:r>
    </w:p>
    <w:p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  <w:bCs/>
          <w:caps/>
        </w:rPr>
        <w:t>pareigybių sąrašo patvirtinimo</w:t>
      </w:r>
    </w:p>
    <w:p>
      <w:pPr>
        <w:jc w:val="center"/>
      </w:pPr>
    </w:p>
    <w:p>
      <w:pPr>
        <w:jc w:val="center"/>
      </w:pPr>
      <w:r>
        <w:t>2015 m. spalio 6 d. Nr. T-111</w:t>
      </w:r>
    </w:p>
    <w:p>
      <w:pPr>
        <w:jc w:val="center"/>
      </w:pPr>
      <w:r>
        <w:t>Radviliškis</w:t>
      </w:r>
    </w:p>
    <w:p/>
    <w:p/>
    <w:p>
      <w:pPr>
        <w:ind w:firstLine="709"/>
        <w:jc w:val="both"/>
        <w:rPr>
          <w:szCs w:val="24"/>
        </w:rPr>
      </w:pPr>
      <w:r>
        <w:t xml:space="preserve">Vadovaudamasi Lietuvos Respublikos vietos savivaldos įstatymo 16 straipsnio 2 dalies 21 punktu, 3 dalies 9 punktu ir 4 dalimi, Lietuvos Respublikos korupcijos prevencijos įstatymo 9 straipsnio 6 dalimi, atsižvelgdama į Lietuvos Respublikos specialiųjų tyrimų tarnybos 2015 m. birželio 22 d. raštą Nr. 4-01-4684 „Dėl pareigybių sąrašo sudarymo“, Radviliškio rajono savivaldybės taryba </w:t>
      </w:r>
      <w:r>
        <w:rPr>
          <w:spacing w:val="42"/>
          <w:szCs w:val="24"/>
        </w:rPr>
        <w:t>nusprendži</w:t>
      </w:r>
      <w:r>
        <w:rPr>
          <w:szCs w:val="24"/>
        </w:rPr>
        <w:t>a:</w:t>
      </w:r>
    </w:p>
    <w:p>
      <w:pPr>
        <w:ind w:firstLine="709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Patvirtinti pareigybių, į kurias, prieš skirdama asmenį, Savivaldybės institucija, Savivaldybės įstaiga ar įmonė privalo pateikti rašytinį prašymą Specialiųjų tyrimų tarnybai dėl informacijos apie į šias pareigas siekiantį eiti asmenį, sąrašą (pridedama).</w:t>
      </w:r>
    </w:p>
    <w:p>
      <w:pPr>
        <w:ind w:firstLine="709"/>
        <w:jc w:val="both"/>
      </w:pPr>
      <w:r>
        <w:t>2</w:t>
      </w:r>
      <w:r>
        <w:t xml:space="preserve">. Sprendimas įsigalioja nuo 2015 m. spalio 9 d. 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 xml:space="preserve">Savivaldybės mero pavaduotojas                                                                             Kazimieras Augulis</w:t>
      </w:r>
    </w:p>
    <w:p>
      <w:pPr>
        <w:ind w:firstLine="5040"/>
      </w:pPr>
    </w:p>
    <w:p/>
    <w:p>
      <w:pPr>
        <w:spacing w:line="259" w:lineRule="auto"/>
        <w:rPr>
          <w:szCs w:val="24"/>
        </w:rPr>
      </w:pPr>
      <w:r>
        <w:rPr>
          <w:szCs w:val="24"/>
        </w:rPr>
        <w:br w:type="page"/>
      </w:r>
    </w:p>
    <w:p>
      <w:pPr>
        <w:rPr>
          <w:sz w:val="14"/>
          <w:szCs w:val="14"/>
        </w:rPr>
      </w:pPr>
    </w:p>
    <w:p>
      <w:pPr>
        <w:ind w:firstLine="5040"/>
        <w:rPr>
          <w:szCs w:val="24"/>
        </w:rPr>
      </w:pPr>
    </w:p>
    <w:p>
      <w:pPr>
        <w:ind w:firstLine="5040"/>
        <w:rPr>
          <w:szCs w:val="24"/>
        </w:rPr>
      </w:pPr>
      <w:r>
        <w:rPr>
          <w:szCs w:val="24"/>
        </w:rPr>
        <w:t>PATVIRTINTA</w:t>
      </w:r>
    </w:p>
    <w:p>
      <w:pPr>
        <w:ind w:firstLine="5040"/>
        <w:jc w:val="both"/>
        <w:rPr>
          <w:szCs w:val="24"/>
        </w:rPr>
      </w:pPr>
      <w:r>
        <w:rPr>
          <w:szCs w:val="24"/>
        </w:rPr>
        <w:t xml:space="preserve">Radviliškio rajono savivaldybės tarybos </w:t>
      </w:r>
    </w:p>
    <w:p>
      <w:pPr>
        <w:ind w:left="4320" w:firstLine="720"/>
        <w:jc w:val="both"/>
        <w:rPr>
          <w:szCs w:val="24"/>
        </w:rPr>
      </w:pPr>
      <w:r>
        <w:rPr>
          <w:szCs w:val="24"/>
        </w:rPr>
        <w:t>2015 m. spalio 6 d. sprendimu Nr. T-111</w:t>
      </w:r>
    </w:p>
    <w:p/>
    <w:p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pareigybių sąrašAS</w:t>
      </w:r>
    </w:p>
    <w:p>
      <w:pPr>
        <w:jc w:val="center"/>
        <w:rPr>
          <w:b/>
          <w:caps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8093"/>
      </w:tblGrid>
      <w:tr>
        <w:tc>
          <w:tcPr>
            <w:tcW w:w="1513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8093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Pareigybės pavadinimas</w:t>
            </w:r>
          </w:p>
        </w:tc>
      </w:tr>
      <w:tr>
        <w:tc>
          <w:tcPr>
            <w:tcW w:w="1513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Savivaldybės administracija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142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  <w:tab/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Savivaldybės administracijos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  <w:tab/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Savivaldybės administracijos direktoriaus pavaduotojas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  <w:tab/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Skyriaus vedėjas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  <w:tab/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Seniūnijos seniūnas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  <w:tab/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Seniūnijos seniūno pavaduotojas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jc w:val="both"/>
              <w:rPr>
                <w:szCs w:val="24"/>
              </w:rPr>
            </w:pPr>
          </w:p>
        </w:tc>
        <w:tc>
          <w:tcPr>
            <w:tcW w:w="8093" w:type="dxa"/>
            <w:shd w:val="clear" w:color="auto" w:fill="auto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Savivaldybės kultūros įstaigos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  <w:tab/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Daugyvenės kultūros istorijos muziejaus-draustinio direktorius 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7.</w:t>
              <w:tab/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Daugyvenės kultūros istorijos muziejaus-draustinio direktoriaus pavaduotojas ūkio reikalams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8.</w:t>
              <w:tab/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Radviliškio viešosios bibliotekos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9.</w:t>
              <w:tab/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Radviliškio  viešosios bibliotekos direktoriaus pavaduotojas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10.</w:t>
              <w:tab/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Radviliškio miesto kultūros centro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11.</w:t>
              <w:tab/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Radviliškio miesto kultūros centro direktoriaus pavaduotojas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Radviliškio etninės kultūros ir amatų centro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Šeduvos kultūros ir amatų centro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jc w:val="both"/>
              <w:rPr>
                <w:szCs w:val="24"/>
              </w:rPr>
            </w:pPr>
          </w:p>
        </w:tc>
        <w:tc>
          <w:tcPr>
            <w:tcW w:w="8093" w:type="dxa"/>
            <w:shd w:val="clear" w:color="auto" w:fill="auto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Savivaldybės socialinių paslaugų įstaigos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14.</w:t>
              <w:tab/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Radviliškio vaikų globos namų „Nykštukas“ 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15.</w:t>
              <w:tab/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Radviliškio vaikų globos namų „Nykštukas“ direktoriaus pavaduotojas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16.</w:t>
              <w:tab/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Radviliškio vaikų globos namų „Nykštukas“ direktoriaus pavaduotojas ūkio reikalams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17.</w:t>
              <w:tab/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Polekėlės globos namų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18.</w:t>
              <w:tab/>
            </w:r>
          </w:p>
        </w:tc>
        <w:tc>
          <w:tcPr>
            <w:tcW w:w="8093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Šeduvos globos namų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19.</w:t>
              <w:tab/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Šeduvos globos namų direktoriaus pavaduotojas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8093" w:type="dxa"/>
            <w:shd w:val="clear" w:color="auto" w:fill="auto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Savivaldybės sveikatos priežiūros įstaigos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20.</w:t>
              <w:tab/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VšĮ Radviliškio ligoninės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21.</w:t>
              <w:tab/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VšĮ Radviliškio ligoninės direktoriaus pavaduotojas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22.</w:t>
              <w:tab/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VšĮ Radviliškio ligoninės skyriaus vedėjas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23.</w:t>
              <w:tab/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VšĮ Radviliškio pirminės asmens sveikatos priežiūros centro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24.</w:t>
              <w:tab/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VšĮ Radviliškio pirminės asmens sveikatos priežiūros centro direktoriaus pavaduotojas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25.</w:t>
              <w:tab/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Radviliškio rajono savivaldybės Visuomenės sveikatos biuro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26.</w:t>
              <w:tab/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Sidabravo ambulatorijos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27.</w:t>
              <w:tab/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Alksniupių ambulatorijos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28.</w:t>
              <w:tab/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Baisogalos pirminės sveikatos priežiūros centro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Šeduvos pirminės sveikatos priežiūros centro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Šaukoto ambulatorijos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Grinkiškio ambulatorijos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Šiaulėnų ambulatorijos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Radviliškio rajono greitosios medicinos pagalbos centro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Radviliškio rajono greitosios medicinos pagalbos centro direktoriaus pavaduotojas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8093" w:type="dxa"/>
            <w:shd w:val="clear" w:color="auto" w:fill="auto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Savivaldybės švietimo įstaigos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35.</w:t>
              <w:tab/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Radviliškio Lizdeikos gimnazijos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36.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Radviliškio Lizdeikos gimnazijos direktoriaus pavaduotojas ugdymui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37. 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Radviliškio Lizdeikos gimnazijos direktoriaus pavaduotojas ūkio reikalams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38.</w:t>
              <w:tab/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Radviliškio Vaižganto gimnazijos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39.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Radviliškio Vaižganto gimnazijos direktoriaus pavaduotojas ugdymui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40.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Radviliškio Vaižganto gimnazijos direktoriaus pavaduotojas ūkio reikalams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41.</w:t>
              <w:tab/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Šeduvos gimnazijos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42. 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Šeduvos gimnazijos direktoriaus pavaduotojas ugdymui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43.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Šeduvos gimnazijos direktoriaus pavaduotojas ūkio reikalams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44.</w:t>
              <w:tab/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Baisogalos gimnazijos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45.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Baisogalos gimnazijos direktoriaus pavaduotojas ugdymui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46.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Baisogalos gimnazijos direktoriaus pavaduotojas ūkio reikalams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47.</w:t>
              <w:tab/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Grinkiškio Jono Poderio gimnazijos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48.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Grinkiškio Jono Poderio gimnazijos direktoriaus pavaduotojas ugdymui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49.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Grinkiškio Jono Poderio gimnazijos direktoriaus pavaduotojas ūkio reikalams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50.</w:t>
              <w:tab/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Sidabravo gimnazijos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51.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Sidabravo gimnazijos direktoriaus pavaduotojas ugdymui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52.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Sidabravo gimnazijos direktoriaus pavaduotojas ūkiui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53.</w:t>
              <w:tab/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Šiaulėnų Marcelino Šikšnio gimnazijos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54.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Šiaulėnų Marcelino Šikšnio gimnazijos direktoriaus pavaduotojas ugdymui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55.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Šiaulėnų Marcelino Šikšnio gimnazijos direktoriaus pavaduotojas ūkiui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56.</w:t>
              <w:tab/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Alksniupių pagrindinės mokyklos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57.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Alksniupių pagrindinės mokyklos direktoriaus pavaduotojas ugdymui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58.</w:t>
              <w:tab/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Gražinos pagrindinės mokyklos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59.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Gražinos pagrindinės mokyklos direktoriaus pavaduotojas ugdymui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60.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Gražinos pagrindinės mokyklos direktoriaus pavaduotojas ūkiui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61.</w:t>
              <w:tab/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Pakalniškių pagrindinės mokyklos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62.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Pakalniškių pagrindinės mokyklos direktoriaus pavaduotojas ugdymui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63.</w:t>
              <w:tab/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Pašušvio pagrindinės mokyklos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64.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Pašušvio pagrindinės mokyklos direktoriaus pavaduotojas ugdymui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65.</w:t>
              <w:tab/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Pociūnėlių pagrindinės mokyklos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66.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Pociūnėlių pagrindinės mokyklos direktoriaus pavaduotojas ugdymui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67.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Vinco Kudirkos pagrindinės mokyklos direktoriaus pavaduotojas ugdymui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68.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Vinco Kudirkos pagrindinės mokyklos direktoriaus pavaduotojas ūkiui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69.</w:t>
              <w:tab/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Tyrulių pagrindinės mokyklos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70.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Tyrulių pagrindinės mokyklos direktoriaus pavaduotojas ugdymui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71.</w:t>
              <w:tab/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Šaukoto pagrindinės mokyklos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72.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Šaukoto pagrindinės mokyklos direktoriaus pavaduotojas ugdymui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73.</w:t>
              <w:tab/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Vaižganto progimnazijos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74.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Vaižganto progimnazijos direktoriaus pavaduotojas ugdymui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75.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Vaižganto progimnazijos direktoriaus pavaduotojas ūkiui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76.</w:t>
              <w:tab/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Jaunimo mokyklos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77.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Jaunimo mokyklos direktoriaus pavaduotojas ugdymui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78.</w:t>
              <w:tab/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Baisogalos mokyklos</w:t>
            </w: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 xml:space="preserve">darželio 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79.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Baisogalos mokyklos</w:t>
            </w: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 xml:space="preserve">darželio  direktoriaus pavaduotojas ugdymui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80.</w:t>
              <w:tab/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Šeduvos lopšelio</w:t>
            </w: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darželio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81.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Šeduvos lopšelio-darželio direktoriaus pavaduotojas ugdymui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82.</w:t>
              <w:tab/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Radviliškio  l-d „Eglutė”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83.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Radviliškio  l-d „Eglutė” direktoriaus pavaduotojas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84.</w:t>
              <w:tab/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Radviliškio l-d „Žvaigždutė”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85.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Radviliškio l-d „Žvaigždutė” direktoriaus pavaduotojas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86.</w:t>
              <w:tab/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Radviliškio l-d „Kregždutė”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87.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Radviliškio l-d „Kregždutė” direktoriaus pavaduotojas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88.</w:t>
              <w:tab/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Radviliškio dailės mokyklos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89.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Radviliškio dailės mokyklos direktoriaus pavaduotojas ūkiui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90.</w:t>
              <w:tab/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Radviliškio muzikos mokyklos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91.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Radviliškio muzikos mokyklos direktoriaus pavaduotojas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92.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Radviliškio muzikos mokyklos direktoriaus pavaduotojas ūkiui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93.</w:t>
              <w:tab/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Radviliškio r. Kutiškių daugiafunkcio centro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94.</w:t>
              <w:tab/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Radviliškio r. Palonų daugiafunkcio centro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8093" w:type="dxa"/>
            <w:shd w:val="clear" w:color="auto" w:fill="auto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Savivaldybės įmonės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95.</w:t>
              <w:tab/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UAB „Radviliškio šiluma“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96.</w:t>
              <w:tab/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UAB „Radviliškio šiluma“ direktoriaus pavaduotojas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97.</w:t>
              <w:tab/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UAB „Radviliškio vandenys“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98.</w:t>
              <w:tab/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UAB „Radviliškio vandenys“ direktoriaus pavaduotojas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99.</w:t>
              <w:tab/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UAB „Radviliškio autobusų parkas“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jc w:val="both"/>
              <w:rPr>
                <w:szCs w:val="24"/>
              </w:rPr>
            </w:pPr>
          </w:p>
        </w:tc>
        <w:tc>
          <w:tcPr>
            <w:tcW w:w="8093" w:type="dxa"/>
            <w:shd w:val="clear" w:color="auto" w:fill="auto"/>
          </w:tcPr>
          <w:p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Kitos įstaigos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100.</w:t>
              <w:tab/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  <w:rPr>
                <w:szCs w:val="24"/>
              </w:rPr>
            </w:pPr>
            <w:r>
              <w:t>Radviliškio rajono savivaldybės priešgaisrinės saugos tarnybos vadovas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101.</w:t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</w:pPr>
            <w:r>
              <w:t>Radviliškio rajono savivaldybės švietimo ir sporto paslaugų centro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102.</w:t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</w:pPr>
            <w:r>
              <w:t>Radviliškio rajono savivaldybės švietimo ir sporto paslaugų centro Buhalterinės apskaitos ir planavimo skyriaus vedėjas (vyriausiasis buhalteris)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103.</w:t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</w:pPr>
            <w:r>
              <w:t>Radviliškio rajono savivaldybės švietimo ir sporto paslaugų centro Transporto ir ūkio skyriaus vedėjas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104.</w:t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</w:pPr>
            <w:r>
              <w:t>Radviliškio rajono savivaldybės švietimo ir sporto paslaugų centro Suaugusiųjų ir jaunimo neformaliojo ugdymo skyriaus vedėjas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105.</w:t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</w:pPr>
            <w:r>
              <w:t>Radviliškio rajono savivaldybės švietimo ir sporto paslaugų centro Sporto skyriaus vedėjas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106.</w:t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</w:pPr>
            <w:r>
              <w:t>Radviliškio rajono savivaldybės švietimo ir sporto paslaugų centro Pedagoginės psichologinės tarnybos vedėjas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107.</w:t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</w:pPr>
            <w:r>
              <w:t>Radviliškio rajono savivaldybės švietimo ir sporto paslaugų centro Dienos užimtumo skyriaus vedėjas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108.</w:t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</w:pPr>
            <w:r>
              <w:t>Radviliškio parapijos bendruomenės socialinių paslaugų centro direktorius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tabs>
                <w:tab w:val="left" w:pos="0"/>
                <w:tab w:val="left" w:pos="405"/>
              </w:tabs>
              <w:ind w:left="644" w:hanging="360"/>
              <w:jc w:val="both"/>
              <w:rPr>
                <w:szCs w:val="24"/>
              </w:rPr>
            </w:pPr>
            <w:r>
              <w:rPr>
                <w:szCs w:val="24"/>
              </w:rPr>
              <w:t>109.</w:t>
            </w:r>
          </w:p>
        </w:tc>
        <w:tc>
          <w:tcPr>
            <w:tcW w:w="8093" w:type="dxa"/>
            <w:shd w:val="clear" w:color="auto" w:fill="auto"/>
          </w:tcPr>
          <w:p>
            <w:pPr>
              <w:jc w:val="both"/>
            </w:pPr>
            <w:r>
              <w:t>Radviliškio parapijos bendruomenės socialinių paslaugų centro direktoriaus pavaduotojas</w:t>
            </w:r>
          </w:p>
        </w:tc>
      </w:tr>
    </w:tbl>
    <w:p>
      <w:pPr>
        <w:jc w:val="both"/>
      </w:pPr>
    </w:p>
    <w:p>
      <w:pPr>
        <w:ind w:firstLine="5040"/>
      </w:pPr>
    </w:p>
    <w:sectPr>
      <w:headerReference w:type="first" r:id="rId9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b/>
      </w:rPr>
    </w:pPr>
    <w:r>
      <w:tab/>
      <w:tab/>
      <w:t xml:space="preserve">   </w:t>
    </w:r>
  </w:p>
  <w:p>
    <w:pP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381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25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oleObject" Target="embeddings/oleObject1.bin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7280</Characters>
  <Application>Microsoft Office Word</Application>
  <DocSecurity>4</DocSecurity>
  <Lines>303</Lines>
  <Paragraphs>273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2015-10-07T12:26:00Z</dcterms:created>
  <dc:creator>Žaneta</dc:creator>
  <lastModifiedBy>CLUSadmin</lastModifiedBy>
  <lastPrinted>2015-09-09T08:32:00Z</lastPrinted>
  <dcterms:modified xsi:type="dcterms:W3CDTF">2015-10-07T12:26:00Z</dcterms:modified>
  <revision>2</revision>
</coreProperties>
</file>