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32be2fe62b754018a06424662935c474"/>
        <w:id w:val="-2064859956"/>
        <w:lock w:val="sdtLocked"/>
      </w:sdtPr>
      <w:sdtEndPr/>
      <w:sdtContent>
        <w:p w14:paraId="11E32A0F" w14:textId="77777777" w:rsidR="00766844" w:rsidRDefault="00766844">
          <w:pPr>
            <w:tabs>
              <w:tab w:val="center" w:pos="4819"/>
              <w:tab w:val="right" w:pos="9638"/>
            </w:tabs>
          </w:pPr>
        </w:p>
        <w:p w14:paraId="46CD24D4" w14:textId="2E909689" w:rsidR="00766844" w:rsidRDefault="00DC2409">
          <w:pPr>
            <w:ind w:right="57"/>
            <w:jc w:val="center"/>
            <w:rPr>
              <w:b/>
              <w:bCs/>
              <w:color w:val="000000"/>
              <w:sz w:val="27"/>
              <w:szCs w:val="27"/>
              <w:lang w:eastAsia="lt-LT"/>
            </w:rPr>
          </w:pPr>
          <w:r>
            <w:rPr>
              <w:rFonts w:ascii="HelveticaLT" w:hAnsi="HelveticaLT"/>
              <w:b/>
              <w:bCs/>
              <w:noProof/>
              <w:sz w:val="20"/>
              <w:lang w:eastAsia="lt-LT"/>
            </w:rPr>
            <w:drawing>
              <wp:inline distT="0" distB="0" distL="0" distR="0" wp14:anchorId="1B62F614" wp14:editId="676E40F3">
                <wp:extent cx="540385" cy="556895"/>
                <wp:effectExtent l="0" t="0" r="0" b="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385" cy="556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A122F53" w14:textId="77777777" w:rsidR="00766844" w:rsidRDefault="00DC2409">
          <w:pPr>
            <w:tabs>
              <w:tab w:val="left" w:pos="3828"/>
            </w:tabs>
            <w:ind w:right="57"/>
            <w:jc w:val="center"/>
            <w:rPr>
              <w:color w:val="000000"/>
              <w:sz w:val="28"/>
              <w:szCs w:val="28"/>
              <w:lang w:eastAsia="lt-LT"/>
            </w:rPr>
          </w:pPr>
          <w:r>
            <w:rPr>
              <w:b/>
              <w:bCs/>
              <w:color w:val="000000"/>
              <w:sz w:val="28"/>
              <w:szCs w:val="28"/>
              <w:lang w:eastAsia="lt-LT"/>
            </w:rPr>
            <w:t>LIETUVOS RESPUBLIKOS ŠVIETIMO, MOKSLO IR SPORTO MINISTRAS</w:t>
          </w:r>
        </w:p>
        <w:p w14:paraId="26AE6C5B" w14:textId="77777777" w:rsidR="00766844" w:rsidRDefault="00766844">
          <w:pPr>
            <w:ind w:right="57"/>
            <w:jc w:val="center"/>
            <w:textAlignment w:val="baseline"/>
            <w:rPr>
              <w:color w:val="000000"/>
              <w:sz w:val="27"/>
              <w:szCs w:val="27"/>
              <w:lang w:eastAsia="lt-LT"/>
            </w:rPr>
          </w:pPr>
        </w:p>
        <w:p w14:paraId="0C7FAA84" w14:textId="77777777" w:rsidR="00766844" w:rsidRDefault="00DC2409">
          <w:pPr>
            <w:ind w:right="57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2E691C74" w14:textId="235AD355" w:rsidR="00766844" w:rsidRDefault="00DC2409">
          <w:pPr>
            <w:ind w:right="57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DĖL ŠVIETIMO, MOKSLO IR SPORTO MINISTRO 2021 M. SAUSIO 26 D. ĮSAKYMO V-125 „DĖL STUDENTŲ PRIORITETINIŲ TEMŲ PROJEKTŲ LĖŠŲ SKYRIMO, PANAUDOJIMO IR ATSISKAITYMO UŽ PANAUDOTAS LĖŠAS TVARKOS APRAŠO PATVIRTINIMO“ PAKEITIMO</w:t>
          </w:r>
        </w:p>
        <w:p w14:paraId="1175612A" w14:textId="77777777" w:rsidR="00766844" w:rsidRDefault="00766844">
          <w:pPr>
            <w:ind w:right="57" w:firstLine="67"/>
            <w:jc w:val="center"/>
            <w:rPr>
              <w:color w:val="000000"/>
              <w:sz w:val="27"/>
              <w:szCs w:val="27"/>
              <w:lang w:eastAsia="lt-LT"/>
            </w:rPr>
          </w:pPr>
        </w:p>
        <w:p w14:paraId="5F1D459F" w14:textId="74D5F908" w:rsidR="00766844" w:rsidRDefault="00DC2409">
          <w:pPr>
            <w:ind w:right="57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2025 m. sausio 8 d. Nr. V-7</w:t>
          </w:r>
        </w:p>
        <w:p w14:paraId="0104DBE7" w14:textId="77777777" w:rsidR="00766844" w:rsidRDefault="00DC2409">
          <w:pPr>
            <w:ind w:right="57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3274D90D" w14:textId="77777777" w:rsidR="00766844" w:rsidRDefault="00766844">
          <w:pPr>
            <w:ind w:right="57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p w14:paraId="47B7A10A" w14:textId="77777777" w:rsidR="00766844" w:rsidRDefault="00766844">
          <w:pPr>
            <w:ind w:right="57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68f985e5f8a94dbeaa575d3a50a478e7"/>
            <w:id w:val="1164211046"/>
            <w:lock w:val="sdtLocked"/>
          </w:sdtPr>
          <w:sdtEndPr/>
          <w:sdtContent>
            <w:p w14:paraId="6AA9CF64" w14:textId="4992A397" w:rsidR="00766844" w:rsidRDefault="00DC2409">
              <w:pPr>
                <w:ind w:right="57"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pacing w:val="80"/>
                  <w:szCs w:val="24"/>
                  <w:lang w:eastAsia="lt-LT"/>
                </w:rPr>
                <w:t>Pakeičiu</w:t>
              </w:r>
              <w:r>
                <w:rPr>
                  <w:color w:val="000000"/>
                  <w:szCs w:val="24"/>
                  <w:lang w:eastAsia="lt-LT"/>
                </w:rPr>
                <w:t xml:space="preserve"> Studentų prioritetinių temų projektų lėšų skyrimo, panaudojimo ir atsiskaitymo už panaudotas lėšas tvarkos aprašą, patvirtintą Lietuvos Respublikos švietimo, mokslo ir sporto ministro 2021 m. sausio 26 d. įsakymu V-125 „</w:t>
              </w:r>
              <w:r>
                <w:rPr>
                  <w:color w:val="000000"/>
                </w:rPr>
                <w:t>Dėl Studentų prioritetinių temų projektų lėšų skyrimo, panaudojimo ir atsiskaitymo už panaudotas lėšas tvarkos aprašo patvirtinimo</w:t>
              </w:r>
              <w:r>
                <w:rPr>
                  <w:color w:val="000000"/>
                  <w:szCs w:val="24"/>
                  <w:lang w:eastAsia="lt-LT"/>
                </w:rPr>
                <w:t>“, ir 10 punkto pirmąją pastraipą išdėstau taip:</w:t>
              </w:r>
            </w:p>
            <w:sdt>
              <w:sdtPr>
                <w:alias w:val="citata"/>
                <w:tag w:val="part_e0244662288342c4bd5bd7f48bafca0c"/>
                <w:id w:val="1018584328"/>
                <w:lock w:val="sdtLocked"/>
              </w:sdtPr>
              <w:sdtEndPr/>
              <w:sdtContent>
                <w:sdt>
                  <w:sdtPr>
                    <w:alias w:val="10 p."/>
                    <w:tag w:val="part_4e6d730af8a14e46ac8e6e46d84795d3"/>
                    <w:id w:val="-759523878"/>
                    <w:lock w:val="sdtLocked"/>
                  </w:sdtPr>
                  <w:sdtEndPr/>
                  <w:sdtContent>
                    <w:p w14:paraId="0E8E9534" w14:textId="4AF3B812" w:rsidR="00766844" w:rsidRDefault="00DC2409" w:rsidP="00DC2409">
                      <w:pPr>
                        <w:ind w:right="57"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e6d730af8a14e46ac8e6e46d84795d3"/>
                          <w:id w:val="-110025774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10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Informacija apie konkursą kasmet, ne vėliau kaip iki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einamųjų metų vasario 1 d.</w:t>
                      </w:r>
                      <w:r>
                        <w:rPr>
                          <w:color w:val="000000"/>
                        </w:rPr>
                        <w:t xml:space="preserve">, skelbiama Fondo interneto svetainėje </w:t>
                      </w:r>
                      <w:r>
                        <w:t>https://vsf.lrv.lt/lt/. S</w:t>
                      </w:r>
                      <w:r>
                        <w:rPr>
                          <w:color w:val="000000"/>
                        </w:rPr>
                        <w:t>kelbime nurodoma:“.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dbd492b6532444d97b0a2dff666c022"/>
            <w:id w:val="1774745163"/>
            <w:lock w:val="sdtLocked"/>
          </w:sdtPr>
          <w:sdtEndPr/>
          <w:sdtContent>
            <w:p w14:paraId="0E74461F" w14:textId="77777777" w:rsidR="00DC2409" w:rsidRDefault="00DC2409">
              <w:pPr>
                <w:tabs>
                  <w:tab w:val="left" w:pos="0"/>
                </w:tabs>
                <w:ind w:right="57"/>
                <w:jc w:val="both"/>
                <w:textAlignment w:val="baseline"/>
              </w:pPr>
            </w:p>
            <w:p w14:paraId="6F200B16" w14:textId="77777777" w:rsidR="00DC2409" w:rsidRDefault="00DC2409">
              <w:pPr>
                <w:tabs>
                  <w:tab w:val="left" w:pos="0"/>
                </w:tabs>
                <w:ind w:right="57"/>
                <w:jc w:val="both"/>
                <w:textAlignment w:val="baseline"/>
              </w:pPr>
            </w:p>
            <w:p w14:paraId="786750B8" w14:textId="77777777" w:rsidR="00DC2409" w:rsidRDefault="00DC2409">
              <w:pPr>
                <w:tabs>
                  <w:tab w:val="left" w:pos="0"/>
                </w:tabs>
                <w:ind w:right="57"/>
                <w:jc w:val="both"/>
                <w:textAlignment w:val="baseline"/>
              </w:pPr>
            </w:p>
            <w:p w14:paraId="19FBC359" w14:textId="3B564A25" w:rsidR="00766844" w:rsidRDefault="00DC2409">
              <w:pPr>
                <w:tabs>
                  <w:tab w:val="left" w:pos="0"/>
                </w:tabs>
                <w:ind w:right="57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Švietimo, mokslo ir sporto ministrė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Raminta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Popovienė</w:t>
              </w:r>
              <w:proofErr w:type="spellEnd"/>
            </w:p>
          </w:sdtContent>
        </w:sdt>
      </w:sdtContent>
    </w:sdt>
    <w:sectPr w:rsidR="007668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2CF8ED" w14:textId="77777777" w:rsidR="00766844" w:rsidRDefault="00DC2409">
      <w:r>
        <w:separator/>
      </w:r>
    </w:p>
  </w:endnote>
  <w:endnote w:type="continuationSeparator" w:id="0">
    <w:p w14:paraId="2275EFAE" w14:textId="77777777" w:rsidR="00766844" w:rsidRDefault="00DC2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B4D89" w14:textId="77777777" w:rsidR="00766844" w:rsidRDefault="0076684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1945D2" w14:textId="77777777" w:rsidR="00766844" w:rsidRDefault="0076684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A1559" w14:textId="77777777" w:rsidR="00766844" w:rsidRDefault="0076684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2E5A1F" w14:textId="77777777" w:rsidR="00766844" w:rsidRDefault="00DC2409">
      <w:r>
        <w:separator/>
      </w:r>
    </w:p>
  </w:footnote>
  <w:footnote w:type="continuationSeparator" w:id="0">
    <w:p w14:paraId="021D3229" w14:textId="77777777" w:rsidR="00766844" w:rsidRDefault="00DC24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605E01" w14:textId="77777777" w:rsidR="00766844" w:rsidRDefault="00766844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87CAA" w14:textId="77777777" w:rsidR="00766844" w:rsidRDefault="00DC2409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8</w:t>
    </w:r>
    <w:r>
      <w:fldChar w:fldCharType="end"/>
    </w:r>
  </w:p>
  <w:p w14:paraId="778370C1" w14:textId="77777777" w:rsidR="00766844" w:rsidRDefault="0076684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8D080" w14:textId="77777777" w:rsidR="00766844" w:rsidRDefault="0076684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62C7"/>
    <w:rsid w:val="00766844"/>
    <w:rsid w:val="008662C7"/>
    <w:rsid w:val="00916254"/>
    <w:rsid w:val="00DC2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2FB01"/>
  <w15:chartTrackingRefBased/>
  <w15:docId w15:val="{B09D7FC3-A504-4134-B50E-91DEB5CA7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20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7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85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21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993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00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66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31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9c4cfa12903405fa1f08785df4083f8" PartId="32be2fe62b754018a06424662935c474">
    <Part Type="pastraipa" DocPartId="f76907d37fdd409c9fdb4877e52667f7" PartId="68f985e5f8a94dbeaa575d3a50a478e7">
      <Part Type="citata" DocPartId="0978ce10243142a18c43a3a6aa09f2a1" PartId="e0244662288342c4bd5bd7f48bafca0c">
        <Part Type="punktas" Nr="10" Abbr="10 p." DocPartId="9547c2b533cc45fa88d3b66829b373a1" PartId="4e6d730af8a14e46ac8e6e46d84795d3"/>
      </Part>
    </Part>
    <Part Type="signatura" DocPartId="c271012faac64988918bb8340497e700" PartId="2dbd492b6532444d97b0a2dff666c022"/>
  </Part>
</Parts>
</file>

<file path=customXml/itemProps1.xml><?xml version="1.0" encoding="utf-8"?>
<ds:datastoreItem xmlns:ds="http://schemas.openxmlformats.org/officeDocument/2006/customXml" ds:itemID="{0EFB6D37-54B7-4C21-B9EF-208AC70BB5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630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Paškonytė Diana Kristina | ŠMSM</dc:creator>
  <cp:lastModifiedBy>DZIKAITĖ Jolanta</cp:lastModifiedBy>
  <cp:revision>4</cp:revision>
  <dcterms:created xsi:type="dcterms:W3CDTF">2025-01-08T06:04:00Z</dcterms:created>
  <dcterms:modified xsi:type="dcterms:W3CDTF">2025-01-09T06:49:00Z</dcterms:modified>
</cp:coreProperties>
</file>