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B579" w14:textId="77777777" w:rsidR="007E64F9" w:rsidRDefault="007E64F9">
      <w:pPr>
        <w:tabs>
          <w:tab w:val="center" w:pos="4153"/>
          <w:tab w:val="right" w:pos="8306"/>
        </w:tabs>
        <w:rPr>
          <w:rFonts w:ascii="TimesLT" w:hAnsi="TimesLT"/>
          <w:lang w:val="en-US"/>
        </w:rPr>
      </w:pPr>
    </w:p>
    <w:p w14:paraId="1F40B57A" w14:textId="77777777" w:rsidR="007E64F9" w:rsidRDefault="001C5519">
      <w:pPr>
        <w:jc w:val="center"/>
        <w:rPr>
          <w:caps/>
          <w:sz w:val="22"/>
        </w:rPr>
      </w:pPr>
      <w:r>
        <w:rPr>
          <w:caps/>
          <w:noProof/>
          <w:lang w:eastAsia="lt-LT"/>
        </w:rPr>
        <w:drawing>
          <wp:inline distT="0" distB="0" distL="0" distR="0" wp14:anchorId="1F40B609" wp14:editId="1F40B60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F40B57B" w14:textId="77777777" w:rsidR="007E64F9" w:rsidRDefault="007E64F9">
      <w:pPr>
        <w:jc w:val="center"/>
        <w:rPr>
          <w:caps/>
          <w:sz w:val="12"/>
          <w:szCs w:val="12"/>
        </w:rPr>
      </w:pPr>
    </w:p>
    <w:p w14:paraId="1F40B57C" w14:textId="77777777" w:rsidR="007E64F9" w:rsidRDefault="001C5519">
      <w:pPr>
        <w:jc w:val="center"/>
        <w:rPr>
          <w:b/>
          <w:bCs/>
          <w:caps/>
        </w:rPr>
      </w:pPr>
      <w:r>
        <w:rPr>
          <w:b/>
          <w:bCs/>
          <w:caps/>
        </w:rPr>
        <w:t>LIETUVOS RESPUBLIKOS</w:t>
      </w:r>
    </w:p>
    <w:p w14:paraId="1F40B57D" w14:textId="77777777" w:rsidR="007E64F9" w:rsidRDefault="001C5519">
      <w:pPr>
        <w:jc w:val="center"/>
        <w:rPr>
          <w:b/>
          <w:caps/>
        </w:rPr>
      </w:pPr>
      <w:r>
        <w:rPr>
          <w:b/>
          <w:caps/>
        </w:rPr>
        <w:t>APLINKOS APSAUGOS ĮSTATYMO NR. I-2223 1, 6, 19, 19</w:t>
      </w:r>
      <w:r>
        <w:rPr>
          <w:b/>
          <w:caps/>
          <w:vertAlign w:val="superscript"/>
        </w:rPr>
        <w:t>1</w:t>
      </w:r>
      <w:r>
        <w:rPr>
          <w:b/>
          <w:caps/>
        </w:rPr>
        <w:t>, 19</w:t>
      </w:r>
      <w:r>
        <w:rPr>
          <w:b/>
          <w:caps/>
          <w:vertAlign w:val="superscript"/>
        </w:rPr>
        <w:t>2</w:t>
      </w:r>
      <w:r>
        <w:rPr>
          <w:b/>
          <w:caps/>
        </w:rPr>
        <w:t>, 55 STRAIPSNIŲ IR PRIEDO PAKEITIMO IR ĮSTATYMO PAPILDYMO 19</w:t>
      </w:r>
      <w:r>
        <w:rPr>
          <w:b/>
          <w:caps/>
          <w:vertAlign w:val="superscript"/>
        </w:rPr>
        <w:t>3</w:t>
      </w:r>
      <w:r>
        <w:rPr>
          <w:b/>
          <w:caps/>
        </w:rPr>
        <w:t xml:space="preserve"> STRAIPSNIU</w:t>
      </w:r>
    </w:p>
    <w:p w14:paraId="1F40B57E" w14:textId="77777777" w:rsidR="007E64F9" w:rsidRDefault="001C5519">
      <w:pPr>
        <w:jc w:val="center"/>
        <w:rPr>
          <w:caps/>
        </w:rPr>
      </w:pPr>
      <w:r>
        <w:rPr>
          <w:b/>
          <w:caps/>
        </w:rPr>
        <w:t>ĮSTATYMAS</w:t>
      </w:r>
    </w:p>
    <w:p w14:paraId="1F40B57F" w14:textId="77777777" w:rsidR="007E64F9" w:rsidRDefault="007E64F9">
      <w:pPr>
        <w:jc w:val="center"/>
        <w:rPr>
          <w:b/>
          <w:caps/>
        </w:rPr>
      </w:pPr>
    </w:p>
    <w:p w14:paraId="1F40B580" w14:textId="77777777" w:rsidR="007E64F9" w:rsidRDefault="001C5519">
      <w:pPr>
        <w:jc w:val="center"/>
        <w:rPr>
          <w:szCs w:val="24"/>
        </w:rPr>
      </w:pPr>
      <w:r>
        <w:rPr>
          <w:szCs w:val="24"/>
          <w:lang w:val="en-US"/>
        </w:rPr>
        <w:t>2017</w:t>
      </w:r>
      <w:r>
        <w:rPr>
          <w:szCs w:val="24"/>
        </w:rPr>
        <w:t xml:space="preserve"> m. </w:t>
      </w:r>
      <w:proofErr w:type="spellStart"/>
      <w:r>
        <w:rPr>
          <w:szCs w:val="24"/>
          <w:lang w:val="en-US"/>
        </w:rPr>
        <w:t>lapkričio</w:t>
      </w:r>
      <w:proofErr w:type="spellEnd"/>
      <w:r>
        <w:rPr>
          <w:szCs w:val="24"/>
        </w:rPr>
        <w:t xml:space="preserve"> </w:t>
      </w:r>
      <w:r>
        <w:rPr>
          <w:szCs w:val="24"/>
          <w:lang w:val="en-US"/>
        </w:rPr>
        <w:t>7</w:t>
      </w:r>
      <w:r>
        <w:rPr>
          <w:szCs w:val="24"/>
        </w:rPr>
        <w:t xml:space="preserve"> d. Nr. </w:t>
      </w:r>
      <w:r>
        <w:rPr>
          <w:szCs w:val="24"/>
          <w:lang w:val="en-US"/>
        </w:rPr>
        <w:t>XIII-704</w:t>
      </w:r>
    </w:p>
    <w:p w14:paraId="1F40B581" w14:textId="77777777" w:rsidR="007E64F9" w:rsidRDefault="001C5519">
      <w:pPr>
        <w:jc w:val="center"/>
        <w:rPr>
          <w:szCs w:val="24"/>
        </w:rPr>
      </w:pPr>
      <w:r>
        <w:rPr>
          <w:szCs w:val="24"/>
        </w:rPr>
        <w:t>Vilnius</w:t>
      </w:r>
    </w:p>
    <w:p w14:paraId="1F40B582" w14:textId="77777777" w:rsidR="007E64F9" w:rsidRDefault="007E64F9">
      <w:pPr>
        <w:jc w:val="center"/>
        <w:rPr>
          <w:sz w:val="22"/>
        </w:rPr>
      </w:pPr>
    </w:p>
    <w:p w14:paraId="1F40B583" w14:textId="77777777" w:rsidR="007E64F9" w:rsidRDefault="007E64F9">
      <w:pPr>
        <w:spacing w:line="360" w:lineRule="auto"/>
        <w:ind w:firstLine="720"/>
        <w:jc w:val="both"/>
        <w:rPr>
          <w:sz w:val="16"/>
          <w:szCs w:val="16"/>
        </w:rPr>
      </w:pPr>
    </w:p>
    <w:p w14:paraId="1F40B584" w14:textId="77777777" w:rsidR="007E64F9" w:rsidRDefault="007E64F9">
      <w:pPr>
        <w:spacing w:line="360" w:lineRule="auto"/>
        <w:ind w:firstLine="720"/>
        <w:jc w:val="both"/>
        <w:sectPr w:rsidR="007E64F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F40B585" w14:textId="77777777" w:rsidR="007E64F9" w:rsidRDefault="007E64F9">
      <w:pPr>
        <w:tabs>
          <w:tab w:val="center" w:pos="4153"/>
          <w:tab w:val="right" w:pos="8306"/>
        </w:tabs>
        <w:rPr>
          <w:rFonts w:ascii="TimesLT" w:hAnsi="TimesLT"/>
          <w:lang w:val="en-US"/>
        </w:rPr>
      </w:pPr>
    </w:p>
    <w:p w14:paraId="1F40B586" w14:textId="77777777" w:rsidR="007E64F9" w:rsidRDefault="001C5519">
      <w:pPr>
        <w:spacing w:line="360" w:lineRule="auto"/>
        <w:ind w:firstLine="720"/>
        <w:jc w:val="both"/>
        <w:rPr>
          <w:rFonts w:eastAsia="Calibri"/>
          <w:szCs w:val="24"/>
          <w:lang w:eastAsia="lt-LT"/>
        </w:rPr>
      </w:pPr>
      <w:r>
        <w:rPr>
          <w:rFonts w:eastAsia="Calibri"/>
          <w:b/>
          <w:bCs/>
          <w:szCs w:val="24"/>
          <w:lang w:eastAsia="lt-LT"/>
        </w:rPr>
        <w:t>1</w:t>
      </w:r>
      <w:r>
        <w:rPr>
          <w:rFonts w:eastAsia="Calibri"/>
          <w:b/>
          <w:bCs/>
          <w:szCs w:val="24"/>
          <w:lang w:eastAsia="lt-LT"/>
        </w:rPr>
        <w:t xml:space="preserve"> straipsnis. </w:t>
      </w:r>
      <w:r>
        <w:rPr>
          <w:rFonts w:eastAsia="Calibri"/>
          <w:b/>
          <w:bCs/>
          <w:szCs w:val="24"/>
          <w:lang w:eastAsia="lt-LT"/>
        </w:rPr>
        <w:t xml:space="preserve">1 straipsnio pakeitimas </w:t>
      </w:r>
    </w:p>
    <w:p w14:paraId="1F40B587" w14:textId="77777777" w:rsidR="007E64F9" w:rsidRDefault="001C5519">
      <w:pPr>
        <w:spacing w:line="360" w:lineRule="auto"/>
        <w:ind w:firstLine="720"/>
        <w:jc w:val="both"/>
        <w:rPr>
          <w:rFonts w:eastAsia="Calibri"/>
          <w:szCs w:val="24"/>
          <w:lang w:eastAsia="lt-LT"/>
        </w:rPr>
      </w:pPr>
      <w:r>
        <w:rPr>
          <w:rFonts w:eastAsia="Calibri"/>
          <w:szCs w:val="24"/>
          <w:lang w:eastAsia="lt-LT"/>
        </w:rPr>
        <w:t>Pakeisti 1 straipsnio 24 punktą ir jį išdėstyti taip:</w:t>
      </w:r>
    </w:p>
    <w:p w14:paraId="1F40B588" w14:textId="77777777" w:rsidR="007E64F9" w:rsidRDefault="001C5519">
      <w:pPr>
        <w:spacing w:line="360" w:lineRule="auto"/>
        <w:ind w:firstLine="720"/>
        <w:jc w:val="both"/>
        <w:rPr>
          <w:iCs/>
          <w:szCs w:val="24"/>
          <w:lang w:eastAsia="lt-LT"/>
        </w:rPr>
      </w:pPr>
      <w:r>
        <w:rPr>
          <w:szCs w:val="24"/>
          <w:lang w:eastAsia="lt-LT"/>
        </w:rPr>
        <w:t>„</w:t>
      </w:r>
      <w:r>
        <w:rPr>
          <w:szCs w:val="24"/>
          <w:lang w:eastAsia="lt-LT"/>
        </w:rPr>
        <w:t>24</w:t>
      </w:r>
      <w:r>
        <w:rPr>
          <w:szCs w:val="24"/>
          <w:lang w:eastAsia="lt-LT"/>
        </w:rPr>
        <w:t xml:space="preserve">) </w:t>
      </w:r>
      <w:r>
        <w:rPr>
          <w:b/>
          <w:szCs w:val="24"/>
          <w:lang w:eastAsia="lt-LT"/>
        </w:rPr>
        <w:t>taršos leidimas</w:t>
      </w:r>
      <w:r>
        <w:rPr>
          <w:szCs w:val="24"/>
          <w:lang w:eastAsia="lt-LT"/>
        </w:rPr>
        <w:t xml:space="preserve"> – rašytinis dokumentas, kuriuo suteikiama teisė eksploatuoti visą įrenginį, atitinkantį aplinkos ministro patvirtintose Taršos leidimų išdavimo, pakeitimo ir galiojimo panaikinimo taisyklėse nustatytus kriterijus, arba aplinkos ministro nustatyta tvarka t</w:t>
      </w:r>
      <w:r>
        <w:rPr>
          <w:szCs w:val="24"/>
          <w:lang w:eastAsia="lt-LT"/>
        </w:rPr>
        <w:t xml:space="preserve">okio įrenginio dalį ar kelis tokius įrenginius ar jų dalis, kuriems netaikomas reikalavimas turėti šio straipsnio 23 punkte nurodytą leidimą, ir kuriame nustatomos </w:t>
      </w:r>
      <w:r>
        <w:rPr>
          <w:rFonts w:eastAsia="Lucida Sans Unicode"/>
          <w:kern w:val="1"/>
          <w:szCs w:val="24"/>
          <w:lang w:eastAsia="lt-LT"/>
        </w:rPr>
        <w:t>įrenginio eksploatavimo aplinkos apsaugos sąlygos;</w:t>
      </w:r>
      <w:r>
        <w:rPr>
          <w:szCs w:val="24"/>
          <w:lang w:eastAsia="lt-LT"/>
        </w:rPr>
        <w:t>“.</w:t>
      </w:r>
    </w:p>
    <w:p w14:paraId="1F40B589" w14:textId="77777777" w:rsidR="007E64F9" w:rsidRDefault="001C5519">
      <w:pPr>
        <w:spacing w:line="360" w:lineRule="auto"/>
        <w:ind w:firstLine="720"/>
        <w:jc w:val="both"/>
        <w:rPr>
          <w:iCs/>
          <w:szCs w:val="24"/>
          <w:lang w:eastAsia="lt-LT"/>
        </w:rPr>
      </w:pPr>
    </w:p>
    <w:p w14:paraId="1F40B58A" w14:textId="77777777" w:rsidR="007E64F9" w:rsidRDefault="001C5519">
      <w:pPr>
        <w:widowControl w:val="0"/>
        <w:suppressAutoHyphens/>
        <w:spacing w:line="360" w:lineRule="auto"/>
        <w:ind w:firstLine="720"/>
        <w:jc w:val="both"/>
        <w:rPr>
          <w:rFonts w:eastAsia="Lucida Sans Unicode"/>
          <w:b/>
          <w:bCs/>
          <w:kern w:val="1"/>
          <w:szCs w:val="24"/>
          <w:lang w:eastAsia="lt-LT"/>
        </w:rPr>
      </w:pPr>
      <w:r>
        <w:rPr>
          <w:rFonts w:eastAsia="Lucida Sans Unicode"/>
          <w:b/>
          <w:bCs/>
          <w:kern w:val="1"/>
          <w:szCs w:val="24"/>
          <w:lang w:eastAsia="lt-LT"/>
        </w:rPr>
        <w:t>2</w:t>
      </w:r>
      <w:r>
        <w:rPr>
          <w:rFonts w:eastAsia="Lucida Sans Unicode"/>
          <w:b/>
          <w:bCs/>
          <w:kern w:val="1"/>
          <w:szCs w:val="24"/>
          <w:lang w:eastAsia="lt-LT"/>
        </w:rPr>
        <w:t xml:space="preserve"> straipsnis. </w:t>
      </w:r>
      <w:r>
        <w:rPr>
          <w:rFonts w:eastAsia="Lucida Sans Unicode"/>
          <w:b/>
          <w:bCs/>
          <w:kern w:val="1"/>
          <w:szCs w:val="24"/>
          <w:lang w:eastAsia="lt-LT"/>
        </w:rPr>
        <w:t>6 straipsnio p</w:t>
      </w:r>
      <w:r>
        <w:rPr>
          <w:rFonts w:eastAsia="Lucida Sans Unicode"/>
          <w:b/>
          <w:bCs/>
          <w:kern w:val="1"/>
          <w:szCs w:val="24"/>
          <w:lang w:eastAsia="lt-LT"/>
        </w:rPr>
        <w:t>akeitimas</w:t>
      </w:r>
    </w:p>
    <w:p w14:paraId="1F40B58B"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Pakeisti 6 straipsnio penktosios dalies 8 punktą ir jį išdėstyti taip:</w:t>
      </w:r>
    </w:p>
    <w:p w14:paraId="1F40B58C"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w:t>
      </w:r>
      <w:r>
        <w:rPr>
          <w:rFonts w:eastAsia="Lucida Sans Unicode"/>
          <w:bCs/>
          <w:kern w:val="1"/>
          <w:szCs w:val="24"/>
          <w:lang w:eastAsia="lt-LT"/>
        </w:rPr>
        <w:t>8</w:t>
      </w:r>
      <w:r>
        <w:rPr>
          <w:rFonts w:eastAsia="Lucida Sans Unicode"/>
          <w:bCs/>
          <w:kern w:val="1"/>
          <w:szCs w:val="24"/>
          <w:lang w:eastAsia="lt-LT"/>
        </w:rPr>
        <w:t>) nustato ir kontroliuoja išmetamų (išleidžiamų, paskleidžiamų) į aplinką teršalų (išskyrus radionuklidus) normas ir apskaitos tvarką, nustato leidimų išmesti (išleisti,</w:t>
      </w:r>
      <w:r>
        <w:rPr>
          <w:rFonts w:eastAsia="Lucida Sans Unicode"/>
          <w:bCs/>
          <w:kern w:val="1"/>
          <w:szCs w:val="24"/>
          <w:lang w:eastAsia="lt-LT"/>
        </w:rPr>
        <w:t xml:space="preserve"> paskleisti) teršalus (išskyrus radionuklidus) išdavimo, įrenginių registravimo tvarką;“.</w:t>
      </w:r>
    </w:p>
    <w:p w14:paraId="1F40B58D" w14:textId="77777777" w:rsidR="007E64F9" w:rsidRDefault="001C5519">
      <w:pPr>
        <w:widowControl w:val="0"/>
        <w:suppressAutoHyphens/>
        <w:spacing w:line="360" w:lineRule="auto"/>
        <w:ind w:firstLine="720"/>
        <w:jc w:val="both"/>
        <w:rPr>
          <w:rFonts w:eastAsia="Lucida Sans Unicode"/>
          <w:b/>
          <w:bCs/>
          <w:kern w:val="1"/>
          <w:szCs w:val="24"/>
          <w:lang w:eastAsia="lt-LT"/>
        </w:rPr>
      </w:pPr>
    </w:p>
    <w:p w14:paraId="1F40B58E" w14:textId="77777777" w:rsidR="007E64F9" w:rsidRDefault="001C5519">
      <w:pPr>
        <w:widowControl w:val="0"/>
        <w:suppressAutoHyphens/>
        <w:spacing w:line="360" w:lineRule="auto"/>
        <w:ind w:firstLine="720"/>
        <w:jc w:val="both"/>
        <w:rPr>
          <w:rFonts w:eastAsia="Lucida Sans Unicode"/>
          <w:b/>
          <w:bCs/>
          <w:kern w:val="1"/>
          <w:szCs w:val="24"/>
          <w:lang w:eastAsia="lt-LT"/>
        </w:rPr>
      </w:pPr>
      <w:r>
        <w:rPr>
          <w:rFonts w:eastAsia="Lucida Sans Unicode"/>
          <w:b/>
          <w:bCs/>
          <w:kern w:val="1"/>
          <w:szCs w:val="24"/>
          <w:lang w:eastAsia="lt-LT"/>
        </w:rPr>
        <w:t>3</w:t>
      </w:r>
      <w:r>
        <w:rPr>
          <w:rFonts w:eastAsia="Lucida Sans Unicode"/>
          <w:b/>
          <w:bCs/>
          <w:kern w:val="1"/>
          <w:szCs w:val="24"/>
          <w:lang w:eastAsia="lt-LT"/>
        </w:rPr>
        <w:t xml:space="preserve"> straipsnis. </w:t>
      </w:r>
      <w:r>
        <w:rPr>
          <w:rFonts w:eastAsia="Lucida Sans Unicode"/>
          <w:b/>
          <w:bCs/>
          <w:kern w:val="1"/>
          <w:szCs w:val="24"/>
          <w:lang w:eastAsia="lt-LT"/>
        </w:rPr>
        <w:t>19 straipsnio pakeitimas</w:t>
      </w:r>
    </w:p>
    <w:p w14:paraId="1F40B58F"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Pakeisti 19 straipsnį ir jį išdėstyti taip:</w:t>
      </w:r>
    </w:p>
    <w:p w14:paraId="1F40B590"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w:t>
      </w:r>
      <w:r>
        <w:rPr>
          <w:rFonts w:eastAsia="Lucida Sans Unicode"/>
          <w:b/>
          <w:bCs/>
          <w:kern w:val="1"/>
          <w:szCs w:val="24"/>
          <w:lang w:eastAsia="lt-LT"/>
        </w:rPr>
        <w:t>19</w:t>
      </w:r>
      <w:r>
        <w:rPr>
          <w:rFonts w:eastAsia="Lucida Sans Unicode"/>
          <w:b/>
          <w:bCs/>
          <w:kern w:val="1"/>
          <w:szCs w:val="24"/>
          <w:lang w:eastAsia="lt-LT"/>
        </w:rPr>
        <w:t xml:space="preserve"> straipsnis. </w:t>
      </w:r>
      <w:r>
        <w:rPr>
          <w:rFonts w:eastAsia="Lucida Sans Unicode"/>
          <w:b/>
          <w:bCs/>
          <w:kern w:val="1"/>
          <w:szCs w:val="24"/>
          <w:lang w:eastAsia="lt-LT"/>
        </w:rPr>
        <w:t>Ūkinės veiklos objektų eksploatavimas</w:t>
      </w:r>
    </w:p>
    <w:p w14:paraId="1F40B591"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 xml:space="preserve">Fizinis </w:t>
      </w:r>
      <w:r>
        <w:rPr>
          <w:rFonts w:eastAsia="Lucida Sans Unicode"/>
          <w:bCs/>
          <w:kern w:val="1"/>
          <w:szCs w:val="24"/>
          <w:lang w:eastAsia="lt-LT"/>
        </w:rPr>
        <w:t>asmuo, juridinis asmuo ar jo padalinys (įskaitant užsienio valstybės juridinį asmenį ir kitą organizaciją, taip pat jų padalinį) (toliau šiame straipsnyje ir šio įstatymo 19</w:t>
      </w:r>
      <w:r>
        <w:rPr>
          <w:rFonts w:eastAsia="Lucida Sans Unicode"/>
          <w:bCs/>
          <w:kern w:val="1"/>
          <w:szCs w:val="24"/>
          <w:vertAlign w:val="superscript"/>
          <w:lang w:eastAsia="lt-LT"/>
        </w:rPr>
        <w:t>1</w:t>
      </w:r>
      <w:r>
        <w:rPr>
          <w:rFonts w:eastAsia="Lucida Sans Unicode"/>
          <w:bCs/>
          <w:kern w:val="1"/>
          <w:szCs w:val="24"/>
          <w:lang w:eastAsia="lt-LT"/>
        </w:rPr>
        <w:t>, 19</w:t>
      </w:r>
      <w:r>
        <w:rPr>
          <w:rFonts w:eastAsia="Lucida Sans Unicode"/>
          <w:bCs/>
          <w:kern w:val="1"/>
          <w:szCs w:val="24"/>
          <w:vertAlign w:val="superscript"/>
          <w:lang w:eastAsia="lt-LT"/>
        </w:rPr>
        <w:t>2</w:t>
      </w:r>
      <w:r>
        <w:rPr>
          <w:rFonts w:eastAsia="Lucida Sans Unicode"/>
          <w:bCs/>
          <w:kern w:val="1"/>
          <w:szCs w:val="24"/>
          <w:lang w:eastAsia="lt-LT"/>
        </w:rPr>
        <w:t xml:space="preserve"> ir 19</w:t>
      </w:r>
      <w:r>
        <w:rPr>
          <w:rFonts w:eastAsia="Lucida Sans Unicode"/>
          <w:bCs/>
          <w:kern w:val="1"/>
          <w:szCs w:val="24"/>
          <w:vertAlign w:val="superscript"/>
          <w:lang w:eastAsia="lt-LT"/>
        </w:rPr>
        <w:t>3</w:t>
      </w:r>
      <w:r>
        <w:rPr>
          <w:rFonts w:eastAsia="Lucida Sans Unicode"/>
          <w:bCs/>
          <w:kern w:val="1"/>
          <w:szCs w:val="24"/>
          <w:lang w:eastAsia="lt-LT"/>
        </w:rPr>
        <w:t xml:space="preserve"> straipsniuose – fizinis ar juridinis asmuo), prieš pradėdamas eksploa</w:t>
      </w:r>
      <w:r>
        <w:rPr>
          <w:rFonts w:eastAsia="Lucida Sans Unicode"/>
          <w:bCs/>
          <w:kern w:val="1"/>
          <w:szCs w:val="24"/>
          <w:lang w:eastAsia="lt-LT"/>
        </w:rPr>
        <w:t>tuoti ūkinės veiklos objektą ir vykdyti ūkinę veiklą, privalo šio ir kitų įstatymų nustatytais atvejais gauti taršos integruotos prevencijos ir kontrolės leidimą, taršos leidimą ar kitą leidimą (toliau – leidimas) arba įrenginį įregistruoti.</w:t>
      </w:r>
    </w:p>
    <w:p w14:paraId="1F40B592"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Fizinis ar j</w:t>
      </w:r>
      <w:r>
        <w:rPr>
          <w:rFonts w:eastAsia="Lucida Sans Unicode"/>
          <w:bCs/>
          <w:kern w:val="1"/>
          <w:szCs w:val="24"/>
          <w:lang w:eastAsia="lt-LT"/>
        </w:rPr>
        <w:t xml:space="preserve">uridinis asmuo ūkinės veiklos objektą eksploatuoja pagal leidime nustatytas </w:t>
      </w:r>
      <w:r>
        <w:rPr>
          <w:rFonts w:eastAsia="Lucida Sans Unicode"/>
          <w:bCs/>
          <w:kern w:val="1"/>
          <w:szCs w:val="24"/>
          <w:lang w:eastAsia="lt-LT"/>
        </w:rPr>
        <w:lastRenderedPageBreak/>
        <w:t>sąlygas ir neviršydamas aplinkos apsaugos normatyvų bei standartų.</w:t>
      </w:r>
    </w:p>
    <w:p w14:paraId="1F40B593"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Fizinis ar juridinis asmuo, eksploatuodamas ūkinės veiklos objektą, kurio veikla susijusi su kenksmingu poveiki</w:t>
      </w:r>
      <w:r>
        <w:rPr>
          <w:rFonts w:eastAsia="Lucida Sans Unicode"/>
          <w:bCs/>
          <w:kern w:val="1"/>
          <w:szCs w:val="24"/>
          <w:lang w:eastAsia="lt-LT"/>
        </w:rPr>
        <w:t>u aplinkai, privalo savo lėšomis stebėti aplinkos teršimo laipsnį, teršimo poveikį aplinkai, užtikrinti informacijos apie tai viešumą ir sudaryti sąlygas teršimo kontrolei.</w:t>
      </w:r>
    </w:p>
    <w:p w14:paraId="1F40B594"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 xml:space="preserve">Fizinis ar juridinis asmuo, eksploatuodamas ūkinės veiklos objektą, privalo </w:t>
      </w:r>
      <w:r>
        <w:rPr>
          <w:rFonts w:eastAsia="Lucida Sans Unicode"/>
          <w:bCs/>
          <w:kern w:val="1"/>
          <w:szCs w:val="24"/>
          <w:lang w:eastAsia="lt-LT"/>
        </w:rPr>
        <w:t>nustatyta tvarka vykdyti gamtos išteklių naudojimo ir išmetamų (išleidžiamų, paskleidžiamų) į aplinką teršalų apskaitą.</w:t>
      </w:r>
    </w:p>
    <w:p w14:paraId="1F40B595"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Fizinis ar juridinis asmuo, eksploatuojantis ūkinės veiklos objektą ar vykdantis ūkinę veiklą, kai nereikalingas leidimas, privalo lai</w:t>
      </w:r>
      <w:r>
        <w:rPr>
          <w:rFonts w:eastAsia="Lucida Sans Unicode"/>
          <w:bCs/>
          <w:kern w:val="1"/>
          <w:szCs w:val="24"/>
          <w:lang w:eastAsia="lt-LT"/>
        </w:rPr>
        <w:t>kytis tokiems objektams bei veiklai nustatytų aplinkos apsaugos normatyvų ir standartų.“</w:t>
      </w:r>
    </w:p>
    <w:p w14:paraId="1F40B596" w14:textId="77777777" w:rsidR="007E64F9" w:rsidRDefault="001C5519">
      <w:pPr>
        <w:widowControl w:val="0"/>
        <w:suppressAutoHyphens/>
        <w:spacing w:line="360" w:lineRule="auto"/>
        <w:ind w:firstLine="720"/>
        <w:jc w:val="both"/>
        <w:rPr>
          <w:rFonts w:eastAsia="Lucida Sans Unicode"/>
          <w:bCs/>
          <w:kern w:val="1"/>
          <w:szCs w:val="24"/>
          <w:lang w:eastAsia="lt-LT"/>
        </w:rPr>
      </w:pPr>
    </w:p>
    <w:p w14:paraId="1F40B597" w14:textId="77777777" w:rsidR="007E64F9" w:rsidRDefault="001C5519">
      <w:pPr>
        <w:widowControl w:val="0"/>
        <w:suppressAutoHyphens/>
        <w:spacing w:line="360" w:lineRule="auto"/>
        <w:ind w:firstLine="720"/>
        <w:jc w:val="both"/>
        <w:rPr>
          <w:rFonts w:eastAsia="Lucida Sans Unicode"/>
          <w:b/>
          <w:bCs/>
          <w:kern w:val="1"/>
          <w:szCs w:val="24"/>
          <w:lang w:eastAsia="lt-LT"/>
        </w:rPr>
      </w:pPr>
      <w:r>
        <w:rPr>
          <w:rFonts w:eastAsia="Lucida Sans Unicode"/>
          <w:b/>
          <w:bCs/>
          <w:kern w:val="1"/>
          <w:szCs w:val="24"/>
          <w:lang w:eastAsia="lt-LT"/>
        </w:rPr>
        <w:t>4</w:t>
      </w:r>
      <w:r>
        <w:rPr>
          <w:rFonts w:eastAsia="Lucida Sans Unicode"/>
          <w:b/>
          <w:bCs/>
          <w:kern w:val="1"/>
          <w:szCs w:val="24"/>
          <w:lang w:eastAsia="lt-LT"/>
        </w:rPr>
        <w:t xml:space="preserve"> straipsnis. </w:t>
      </w:r>
      <w:r>
        <w:rPr>
          <w:rFonts w:eastAsia="Lucida Sans Unicode"/>
          <w:b/>
          <w:bCs/>
          <w:kern w:val="1"/>
          <w:szCs w:val="24"/>
          <w:lang w:eastAsia="lt-LT"/>
        </w:rPr>
        <w:t>19</w:t>
      </w:r>
      <w:r>
        <w:rPr>
          <w:rFonts w:eastAsia="Lucida Sans Unicode"/>
          <w:b/>
          <w:bCs/>
          <w:kern w:val="1"/>
          <w:szCs w:val="24"/>
          <w:vertAlign w:val="superscript"/>
          <w:lang w:eastAsia="lt-LT"/>
        </w:rPr>
        <w:t>1</w:t>
      </w:r>
      <w:r>
        <w:rPr>
          <w:rFonts w:eastAsia="Lucida Sans Unicode"/>
          <w:b/>
          <w:bCs/>
          <w:kern w:val="1"/>
          <w:szCs w:val="24"/>
          <w:lang w:eastAsia="lt-LT"/>
        </w:rPr>
        <w:t xml:space="preserve"> straipsnio pakeitimas</w:t>
      </w:r>
    </w:p>
    <w:p w14:paraId="1F40B598"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Pakeisti 19</w:t>
      </w:r>
      <w:r>
        <w:rPr>
          <w:rFonts w:eastAsia="Lucida Sans Unicode"/>
          <w:bCs/>
          <w:kern w:val="1"/>
          <w:szCs w:val="24"/>
          <w:vertAlign w:val="superscript"/>
          <w:lang w:eastAsia="lt-LT"/>
        </w:rPr>
        <w:t>1</w:t>
      </w:r>
      <w:r>
        <w:rPr>
          <w:rFonts w:eastAsia="Lucida Sans Unicode"/>
          <w:bCs/>
          <w:kern w:val="1"/>
          <w:szCs w:val="24"/>
          <w:lang w:eastAsia="lt-LT"/>
        </w:rPr>
        <w:t xml:space="preserve"> straipsnį ir jį išdėstyti taip:</w:t>
      </w:r>
    </w:p>
    <w:p w14:paraId="1F40B599"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w:t>
      </w:r>
      <w:r>
        <w:rPr>
          <w:rFonts w:eastAsia="Lucida Sans Unicode"/>
          <w:b/>
          <w:bCs/>
          <w:kern w:val="1"/>
          <w:szCs w:val="24"/>
          <w:lang w:eastAsia="lt-LT"/>
        </w:rPr>
        <w:t>19</w:t>
      </w:r>
      <w:r>
        <w:rPr>
          <w:rFonts w:eastAsia="Lucida Sans Unicode"/>
          <w:b/>
          <w:bCs/>
          <w:kern w:val="1"/>
          <w:szCs w:val="24"/>
          <w:vertAlign w:val="superscript"/>
          <w:lang w:eastAsia="lt-LT"/>
        </w:rPr>
        <w:t>1</w:t>
      </w:r>
      <w:r>
        <w:rPr>
          <w:rFonts w:eastAsia="Lucida Sans Unicode"/>
          <w:b/>
          <w:bCs/>
          <w:kern w:val="1"/>
          <w:szCs w:val="24"/>
          <w:lang w:eastAsia="lt-LT"/>
        </w:rPr>
        <w:t xml:space="preserve"> straipsnis. </w:t>
      </w:r>
      <w:r>
        <w:rPr>
          <w:rFonts w:eastAsia="Lucida Sans Unicode"/>
          <w:b/>
          <w:bCs/>
          <w:kern w:val="1"/>
          <w:szCs w:val="24"/>
          <w:lang w:eastAsia="lt-LT"/>
        </w:rPr>
        <w:t>Taršos integruotos prevencijos ir kontrolės leid</w:t>
      </w:r>
      <w:r>
        <w:rPr>
          <w:rFonts w:eastAsia="Lucida Sans Unicode"/>
          <w:b/>
          <w:bCs/>
          <w:kern w:val="1"/>
          <w:szCs w:val="24"/>
          <w:lang w:eastAsia="lt-LT"/>
        </w:rPr>
        <w:t>imas</w:t>
      </w:r>
    </w:p>
    <w:p w14:paraId="1F40B59A"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Taršos integruotos prevencijos ir kontrolės leidimų (toliau šiame straipsnyje – TIPK leidimas) išdavimo, pakeitimo ir galiojimo panaikinimo taisykles (toliau – TIPK taisyklės) tvirtina aplinkos ministras. Šios taisyklės nustato paraiškos TIPK leidim</w:t>
      </w:r>
      <w:r>
        <w:rPr>
          <w:rFonts w:eastAsia="Lucida Sans Unicode"/>
          <w:bCs/>
          <w:kern w:val="1"/>
          <w:szCs w:val="24"/>
          <w:lang w:eastAsia="lt-LT"/>
        </w:rPr>
        <w:t>ui gauti ar pakeisti (toliau – TIPK paraiška) rengimo, pateikimo ir aplinkos ministro įgaliotos institucijos atliekamo gautos TIPK paraiškos viešinimo, nagrinėjimo, derinimo, priėmimo, TIPK leidimo projekto rengimo, TIPK leidimo išdavimo, TIPK leidimo sąly</w:t>
      </w:r>
      <w:r>
        <w:rPr>
          <w:rFonts w:eastAsia="Lucida Sans Unicode"/>
          <w:bCs/>
          <w:kern w:val="1"/>
          <w:szCs w:val="24"/>
          <w:lang w:eastAsia="lt-LT"/>
        </w:rPr>
        <w:t>gų peržiūrėjimo, TIPK leidimo pakeitimo ir galiojimo panaikinimo tvarką, taip pat informacijos teikimo kitai Europos Sąjungos valstybei narei, konsultavimosi su kita Europos Sąjungos valstybe nare, informavimo apie priimtą sprendimą išduoti TIPK leidimą tv</w:t>
      </w:r>
      <w:r>
        <w:rPr>
          <w:rFonts w:eastAsia="Lucida Sans Unicode"/>
          <w:bCs/>
          <w:kern w:val="1"/>
          <w:szCs w:val="24"/>
          <w:lang w:eastAsia="lt-LT"/>
        </w:rPr>
        <w:t xml:space="preserve">arką, kitos Europos Sąjungos valstybės narės visuomenės informavimo tvarką. </w:t>
      </w:r>
    </w:p>
    <w:p w14:paraId="1F40B59B"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Fizinis ar juridinis asmuo turi teisę eksploatuoti TIPK taisyklėse nurodytą įrenginį (jo dalį, kelis įrenginius ar jų dalis), šio asmens eksploatuojamą ar valdomą nuosavybės tei</w:t>
      </w:r>
      <w:r>
        <w:rPr>
          <w:rFonts w:eastAsia="Lucida Sans Unicode"/>
          <w:bCs/>
          <w:kern w:val="1"/>
          <w:szCs w:val="24"/>
          <w:lang w:eastAsia="lt-LT"/>
        </w:rPr>
        <w:t>sės, nuomos, panaudos, patikėjimo teisės ar kitu teisiniu pagrindu, tik turėdamas galiojantį TIPK leidimą ir jame nustatytomis sąlygomis. Fizinis ar juridinis asmuo privalo eksploatuoti įrenginį (jo dalį, kelis įrenginius ar jų dalis), nurodytą TIPK taisyk</w:t>
      </w:r>
      <w:r>
        <w:rPr>
          <w:rFonts w:eastAsia="Lucida Sans Unicode"/>
          <w:bCs/>
          <w:kern w:val="1"/>
          <w:szCs w:val="24"/>
          <w:lang w:eastAsia="lt-LT"/>
        </w:rPr>
        <w:t>lėse, laikydamasis šių principų: imasi visų reikiamų taršos prevencijos priemonių; taiko geriausius prieinamus gamybos būdus, kurių apibrėžtį nustato aplinkos ministras, suderinęs su žemės ūkio ir ūkio ministrais; nesukelia didelės taršos; užtikrina atliek</w:t>
      </w:r>
      <w:r>
        <w:rPr>
          <w:rFonts w:eastAsia="Lucida Sans Unicode"/>
          <w:bCs/>
          <w:kern w:val="1"/>
          <w:szCs w:val="24"/>
          <w:lang w:eastAsia="lt-LT"/>
        </w:rPr>
        <w:t>ų prevenciją, o jeigu atliekos susidaro, laikydamasis Lietuvos Respublikos atliekų tvarkymo įstatyme nustatytų atliekų tvarkymo prioritetų eiliškumo, užtikrina, kad jos būtų paruoštos naudoti pakartotinai, perdirbtos, kitaip panaudotos, o kai tai techniška</w:t>
      </w:r>
      <w:r>
        <w:rPr>
          <w:rFonts w:eastAsia="Lucida Sans Unicode"/>
          <w:bCs/>
          <w:kern w:val="1"/>
          <w:szCs w:val="24"/>
          <w:lang w:eastAsia="lt-LT"/>
        </w:rPr>
        <w:t xml:space="preserve">i ir ekonomiškai neįmanoma, – pašalintos, stengiantis išvengti bet kokio poveikio aplinkai arba jį </w:t>
      </w:r>
      <w:r>
        <w:rPr>
          <w:rFonts w:eastAsia="Lucida Sans Unicode"/>
          <w:bCs/>
          <w:kern w:val="1"/>
          <w:szCs w:val="24"/>
          <w:lang w:eastAsia="lt-LT"/>
        </w:rPr>
        <w:lastRenderedPageBreak/>
        <w:t>sumažinti; energiją naudoja efektyviai; imasi priemonių, būtinų avarijoms išvengti ir (ar) jų padariniams apriboti; galutinai nutraukdamas veiklą, imasi prie</w:t>
      </w:r>
      <w:r>
        <w:rPr>
          <w:rFonts w:eastAsia="Lucida Sans Unicode"/>
          <w:bCs/>
          <w:kern w:val="1"/>
          <w:szCs w:val="24"/>
          <w:lang w:eastAsia="lt-LT"/>
        </w:rPr>
        <w:t>monių, būtinų taršos grėsmei išvengti ir eksploatavimo vietos būklei tinkamai atkurti.</w:t>
      </w:r>
    </w:p>
    <w:p w14:paraId="1F40B59C"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 xml:space="preserve">TIPK leidimus išduoda, keičia ir jų galiojimą panaikina aplinkos ministro įgaliota institucija. </w:t>
      </w:r>
    </w:p>
    <w:p w14:paraId="1F40B59D"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TIPK paraiškas derina ir pagal kompetenciją dalyvauja nustatant TIPK</w:t>
      </w:r>
      <w:r>
        <w:rPr>
          <w:rFonts w:eastAsia="Lucida Sans Unicode"/>
          <w:bCs/>
          <w:kern w:val="1"/>
          <w:szCs w:val="24"/>
          <w:lang w:eastAsia="lt-LT"/>
        </w:rPr>
        <w:t xml:space="preserve"> leidimo sąlygas Nacionalinis visuomenės sveikatos centras prie Sveikatos apsaugos ministerijos, vykdydamas Lietuvos Respublikos visuomenės sveikatos priežiūros įstatymo ir Lietuvos Respublikos triukšmo valdymo įstatymo jam priskirtas funkcijas triukšmo va</w:t>
      </w:r>
      <w:r>
        <w:rPr>
          <w:rFonts w:eastAsia="Lucida Sans Unicode"/>
          <w:bCs/>
          <w:kern w:val="1"/>
          <w:szCs w:val="24"/>
          <w:lang w:eastAsia="lt-LT"/>
        </w:rPr>
        <w:t>ldymo ir kvapų kontrolės srityje TIPK taisyklėse nustatyta tvarka ir terminais.</w:t>
      </w:r>
    </w:p>
    <w:p w14:paraId="1F40B59E"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Aplinkos ministro įgaliota institucija apie gautą TIPK paraišką ir apie galimybę susipažinti su TIPK paraiška informuoja savivaldybės vykdomąją instituciją. Savivaldybės vykd</w:t>
      </w:r>
      <w:r>
        <w:rPr>
          <w:rFonts w:eastAsia="Lucida Sans Unicode"/>
          <w:bCs/>
          <w:kern w:val="1"/>
          <w:szCs w:val="24"/>
          <w:lang w:eastAsia="lt-LT"/>
        </w:rPr>
        <w:t>omoji institucija, turėdama pastabų dėl TIPK paraiškos, per 7 darbo dienas nuo šioje dalyje nurodytos informacijos gavimo dienos pateikia pastabas aplinkos ministro įgaliotai institucijai.</w:t>
      </w:r>
    </w:p>
    <w:p w14:paraId="1F40B59F"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Sprendimą priimti TIPK paraišką priima aplinkos ministro įgaliota institucija, atlikusi gautos TIPK paraiškos viešinimo ir derinimo procedūras, kai yra gautas šio straipsnio ketvirtojoje dalyje nurodytos įstaigos sprendimas derinti TIPK paraišką arba kai p</w:t>
      </w:r>
      <w:r>
        <w:rPr>
          <w:rFonts w:eastAsia="Lucida Sans Unicode"/>
          <w:bCs/>
          <w:kern w:val="1"/>
          <w:szCs w:val="24"/>
          <w:lang w:eastAsia="lt-LT"/>
        </w:rPr>
        <w:t xml:space="preserve">er TIPK taisyklėse nustatytą terminą šios įstaigos sprendimas derinti TIPK paraišką ar jos nederinti nepateiktas, ir nustačiusi, kad paraiškoje pateikti visi tinkamai įforminti duomenys ir (ar) dokumentai, reikalingi TIPK leidimo sąlygoms nustatyti. </w:t>
      </w:r>
    </w:p>
    <w:p w14:paraId="1F40B5A0"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w:t>
      </w:r>
      <w:r>
        <w:rPr>
          <w:rFonts w:eastAsia="Lucida Sans Unicode"/>
          <w:bCs/>
          <w:kern w:val="1"/>
          <w:szCs w:val="24"/>
          <w:lang w:eastAsia="lt-LT"/>
        </w:rPr>
        <w:t>endimas priimti TIPK paraišką arba nepriimti TIPK paraiškos priimamas per 30 darbo dienų nuo TIPK paraiškos gavimo dienos. Jeigu įrenginio eksploatavimas gali daryti reikšmingą poveikį kitos Europos Sąjungos valstybės narės aplinkai arba jeigu Europos Sąju</w:t>
      </w:r>
      <w:r>
        <w:rPr>
          <w:rFonts w:eastAsia="Lucida Sans Unicode"/>
          <w:bCs/>
          <w:kern w:val="1"/>
          <w:szCs w:val="24"/>
          <w:lang w:eastAsia="lt-LT"/>
        </w:rPr>
        <w:t>ngos valstybė narė, kuriai gali būti daromas reikšmingas poveikis, prašo pateikti informaciją apie gautą TIPK paraišką, sprendimo priimti TIPK paraišką arba nepriimti TIPK paraiškos priėmimo terminas gali būti pratęstas dviem mėnesiams.</w:t>
      </w:r>
    </w:p>
    <w:p w14:paraId="1F40B5A1"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Sprendimas neprii</w:t>
      </w:r>
      <w:r>
        <w:rPr>
          <w:rFonts w:eastAsia="Lucida Sans Unicode"/>
          <w:bCs/>
          <w:kern w:val="1"/>
          <w:szCs w:val="24"/>
          <w:lang w:eastAsia="lt-LT"/>
        </w:rPr>
        <w:t>mti TIPK paraiškos priimamas, kai yra bent viena iš šių sąlygų:</w:t>
      </w:r>
    </w:p>
    <w:p w14:paraId="1F40B5A2"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1</w:t>
      </w:r>
      <w:r>
        <w:rPr>
          <w:rFonts w:eastAsia="Lucida Sans Unicode"/>
          <w:bCs/>
          <w:kern w:val="1"/>
          <w:szCs w:val="24"/>
          <w:lang w:eastAsia="lt-LT"/>
        </w:rPr>
        <w:t>) TIPK paraiška neatitinka TIPK taisyklėse nustatytų reikalavimų, TIPK paraiškoje pateikti ne visi ar netinkamai įforminti duomenys ir (ar) dokumentai arba TIPK paraiškoje ir (ar) kituose d</w:t>
      </w:r>
      <w:r>
        <w:rPr>
          <w:rFonts w:eastAsia="Lucida Sans Unicode"/>
          <w:bCs/>
          <w:kern w:val="1"/>
          <w:szCs w:val="24"/>
          <w:lang w:eastAsia="lt-LT"/>
        </w:rPr>
        <w:t>okumentuose, naudojamuose nustatant TIPK leidimo sąlygas, pateikta neteisinga informacija;</w:t>
      </w:r>
    </w:p>
    <w:p w14:paraId="1F40B5A3"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2</w:t>
      </w:r>
      <w:r>
        <w:rPr>
          <w:rFonts w:eastAsia="Lucida Sans Unicode"/>
          <w:bCs/>
          <w:kern w:val="1"/>
          <w:szCs w:val="24"/>
          <w:lang w:eastAsia="lt-LT"/>
        </w:rPr>
        <w:t>) anksčiau išduoto TIPK leidimo galiojimas buvo panaikintas šio straipsnio keturioliktosios dalies 2 ar 5 punktuose nurodytais atvejais ir nepašalintos priežast</w:t>
      </w:r>
      <w:r>
        <w:rPr>
          <w:rFonts w:eastAsia="Lucida Sans Unicode"/>
          <w:bCs/>
          <w:kern w:val="1"/>
          <w:szCs w:val="24"/>
          <w:lang w:eastAsia="lt-LT"/>
        </w:rPr>
        <w:t>ys, lėmusios TIPK leidimo galiojimo panaikinimą;</w:t>
      </w:r>
    </w:p>
    <w:p w14:paraId="1F40B5A4"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3</w:t>
      </w:r>
      <w:r>
        <w:rPr>
          <w:rFonts w:eastAsia="Lucida Sans Unicode"/>
          <w:bCs/>
          <w:kern w:val="1"/>
          <w:szCs w:val="24"/>
          <w:lang w:eastAsia="lt-LT"/>
        </w:rPr>
        <w:t xml:space="preserve">) yra įsiteisėjęs teismo sprendimas, panaikinantis atrankos išvadą dėl poveikio aplinkai </w:t>
      </w:r>
      <w:r>
        <w:rPr>
          <w:rFonts w:eastAsia="Lucida Sans Unicode"/>
          <w:bCs/>
          <w:kern w:val="1"/>
          <w:szCs w:val="24"/>
          <w:lang w:eastAsia="lt-LT"/>
        </w:rPr>
        <w:lastRenderedPageBreak/>
        <w:t>vertinimo arba sprendimą dėl planuojamos ūkinės veiklos, pagal kurį planuojama ūkinė veikla galima pasirinktoje v</w:t>
      </w:r>
      <w:r>
        <w:rPr>
          <w:rFonts w:eastAsia="Lucida Sans Unicode"/>
          <w:bCs/>
          <w:kern w:val="1"/>
          <w:szCs w:val="24"/>
          <w:lang w:eastAsia="lt-LT"/>
        </w:rPr>
        <w:t>ietoje, jei ši išvada ar šis sprendimas yra privalomi tam, kad būtų išduotas ar pakeistas TIPK leidimas;</w:t>
      </w:r>
    </w:p>
    <w:p w14:paraId="1F40B5A5" w14:textId="77777777" w:rsidR="007E64F9" w:rsidRDefault="001C5519">
      <w:pPr>
        <w:widowControl w:val="0"/>
        <w:suppressAutoHyphens/>
        <w:spacing w:line="360" w:lineRule="auto"/>
        <w:ind w:firstLine="720"/>
        <w:jc w:val="both"/>
        <w:rPr>
          <w:rFonts w:eastAsia="Calibri"/>
          <w:kern w:val="1"/>
          <w:szCs w:val="24"/>
          <w:lang w:eastAsia="lt-LT"/>
        </w:rPr>
      </w:pPr>
      <w:r>
        <w:rPr>
          <w:rFonts w:eastAsia="Lucida Sans Unicode"/>
          <w:bCs/>
          <w:kern w:val="1"/>
          <w:szCs w:val="24"/>
          <w:lang w:eastAsia="lt-LT"/>
        </w:rPr>
        <w:t>4</w:t>
      </w:r>
      <w:r>
        <w:rPr>
          <w:rFonts w:eastAsia="Lucida Sans Unicode"/>
          <w:bCs/>
          <w:kern w:val="1"/>
          <w:szCs w:val="24"/>
          <w:lang w:eastAsia="lt-LT"/>
        </w:rPr>
        <w:t>) nėra atrankos išvados dėl poveikio aplinkai vertinimo arba sprendimo dėl planuojamos ūkinės veiklos, pagal kurį planuojama ūkinė veikla galima p</w:t>
      </w:r>
      <w:r>
        <w:rPr>
          <w:rFonts w:eastAsia="Lucida Sans Unicode"/>
          <w:bCs/>
          <w:kern w:val="1"/>
          <w:szCs w:val="24"/>
          <w:lang w:eastAsia="lt-LT"/>
        </w:rPr>
        <w:t xml:space="preserve">asirinktoje vietoje, arba ši išvada ar sprendimas nebegalioja, jei ši išvada ar šis sprendimas yra privalomi tam, kad būtų išduotas ar pakeistas TIPK leidimas, išskyrus atvejus, kai buvo išduotas </w:t>
      </w:r>
      <w:r>
        <w:rPr>
          <w:rFonts w:eastAsia="Calibri"/>
          <w:kern w:val="1"/>
          <w:szCs w:val="24"/>
          <w:lang w:eastAsia="lt-LT"/>
        </w:rPr>
        <w:t>statybą leidžiantis dokumentas, leidimas naudoti žemės gelmi</w:t>
      </w:r>
      <w:r>
        <w:rPr>
          <w:rFonts w:eastAsia="Calibri"/>
          <w:kern w:val="1"/>
          <w:szCs w:val="24"/>
          <w:lang w:eastAsia="lt-LT"/>
        </w:rPr>
        <w:t>ų išteklius arba ertmes ar kituose įstatymuose nurodytas leidimas galiojant šiam sprendimui ar šiai atrankos išvadai.</w:t>
      </w:r>
    </w:p>
    <w:p w14:paraId="1F40B5A6"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Sprendimą išduoti ar pakeisti TIPK leidimą arba sprendimą neišduoti ar nekeisti TIPK leidimo aplinkos ministro įgaliota institucija pr</w:t>
      </w:r>
      <w:r>
        <w:rPr>
          <w:rFonts w:eastAsia="Lucida Sans Unicode"/>
          <w:bCs/>
          <w:kern w:val="1"/>
          <w:szCs w:val="24"/>
          <w:lang w:eastAsia="lt-LT"/>
        </w:rPr>
        <w:t>ivalo priimti ne vėliau kaip per 20 darbo dienų nuo sprendimo priimti TIPK paraišką priėmimo dienos.</w:t>
      </w:r>
    </w:p>
    <w:p w14:paraId="1F40B5A7"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Sprendimas neišduoti ar nekeisti TIPK leidimo priimamas, kai yra bent viena iš šių sąlygų:</w:t>
      </w:r>
    </w:p>
    <w:p w14:paraId="1F40B5A8"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1</w:t>
      </w:r>
      <w:r>
        <w:rPr>
          <w:rFonts w:eastAsia="Lucida Sans Unicode"/>
          <w:bCs/>
          <w:kern w:val="1"/>
          <w:szCs w:val="24"/>
          <w:lang w:eastAsia="lt-LT"/>
        </w:rPr>
        <w:t>) po sprendimo priimti TIPK paraišką priėmimo įrodoma teisė</w:t>
      </w:r>
      <w:r>
        <w:rPr>
          <w:rFonts w:eastAsia="Lucida Sans Unicode"/>
          <w:bCs/>
          <w:kern w:val="1"/>
          <w:szCs w:val="24"/>
          <w:lang w:eastAsia="lt-LT"/>
        </w:rPr>
        <w:t>tomis priemonėmis, kad TIPK paraiškoje ir (ar) kituose dokumentuose, kuriuos reikalaujama pateikti pagal TIPK taisykles norint gauti ar pakeisti TIPK leidimą, buvo pateikta melaginga informacija;</w:t>
      </w:r>
    </w:p>
    <w:p w14:paraId="1F40B5A9"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2</w:t>
      </w:r>
      <w:r>
        <w:rPr>
          <w:rFonts w:eastAsia="Lucida Sans Unicode"/>
          <w:bCs/>
          <w:kern w:val="1"/>
          <w:szCs w:val="24"/>
          <w:lang w:eastAsia="lt-LT"/>
        </w:rPr>
        <w:t>) po TIPK paraiškos priėmimo yra įsiteisėjęs teismo spr</w:t>
      </w:r>
      <w:r>
        <w:rPr>
          <w:rFonts w:eastAsia="Lucida Sans Unicode"/>
          <w:bCs/>
          <w:kern w:val="1"/>
          <w:szCs w:val="24"/>
          <w:lang w:eastAsia="lt-LT"/>
        </w:rPr>
        <w:t>endimas, panaikinantis atrankos išvadą dėl poveikio aplinkai vertinimo arba sprendimą dėl planuojamos ūkinės veiklos, pagal kurį planuojama ūkinė veikla galima pasirinktoje vietoje, jei ši išvada ar šis sprendimas yra privalomi tam, kad būtų išduotas ar pa</w:t>
      </w:r>
      <w:r>
        <w:rPr>
          <w:rFonts w:eastAsia="Lucida Sans Unicode"/>
          <w:bCs/>
          <w:kern w:val="1"/>
          <w:szCs w:val="24"/>
          <w:lang w:eastAsia="lt-LT"/>
        </w:rPr>
        <w:t>keistas TIPK leidimas;</w:t>
      </w:r>
    </w:p>
    <w:p w14:paraId="1F40B5AA"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3</w:t>
      </w:r>
      <w:r>
        <w:rPr>
          <w:rFonts w:eastAsia="Lucida Sans Unicode"/>
          <w:bCs/>
          <w:kern w:val="1"/>
          <w:szCs w:val="24"/>
          <w:lang w:eastAsia="lt-LT"/>
        </w:rPr>
        <w:t>) nebegalioja atrankos išvada dėl poveikio aplinkai vertinimo arba sprendimas dėl planuojamos ūkinės veiklos, pagal kurį planuojama ūkinė veikla galima pasirinktoje vietoje, jei ši išvada ar šis sprendimas yra privalomi tam, kad</w:t>
      </w:r>
      <w:r>
        <w:rPr>
          <w:rFonts w:eastAsia="Lucida Sans Unicode"/>
          <w:bCs/>
          <w:kern w:val="1"/>
          <w:szCs w:val="24"/>
          <w:lang w:eastAsia="lt-LT"/>
        </w:rPr>
        <w:t xml:space="preserve"> būtų išduotas ar pakeistas TIPK leidimas, išskyrus atvejus, kai buvo išduotas </w:t>
      </w:r>
      <w:r>
        <w:rPr>
          <w:rFonts w:eastAsia="Calibri"/>
          <w:kern w:val="1"/>
          <w:szCs w:val="24"/>
          <w:lang w:eastAsia="lt-LT"/>
        </w:rPr>
        <w:t>statybą leidžiantis dokumentas, leidimas naudoti žemės gelmių išteklius arba ertmes ar kituose įstatymuose nurodytas leidimas galiojant šiam sprendimui ar šiai atrankos išvadai.</w:t>
      </w:r>
    </w:p>
    <w:p w14:paraId="1F40B5AB"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TIPK leidimas turi būti pakeistas, kai yra bent viena iš šių sąlygų:</w:t>
      </w:r>
    </w:p>
    <w:p w14:paraId="1F40B5AC"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1</w:t>
      </w:r>
      <w:r>
        <w:rPr>
          <w:rFonts w:eastAsia="Lucida Sans Unicode"/>
          <w:bCs/>
          <w:kern w:val="1"/>
          <w:szCs w:val="24"/>
          <w:lang w:eastAsia="lt-LT"/>
        </w:rPr>
        <w:t>) planuojamas esminis pakeitimas (t. y. planuojama pakeisti įrenginio (jo dalies, kelių įrenginių ar jų dalių), kuriam išduotas TIPK leidimas, pobūdį ar veikimą arba planuojama jį</w:t>
      </w:r>
      <w:r>
        <w:rPr>
          <w:rFonts w:eastAsia="Lucida Sans Unicode"/>
          <w:bCs/>
          <w:kern w:val="1"/>
          <w:szCs w:val="24"/>
          <w:lang w:eastAsia="lt-LT"/>
        </w:rPr>
        <w:t xml:space="preserve"> išplėsti, kai toks pakeitimas ar išplėtimas gali turėti reikšmingą neigiamą poveikį žmonių sveikatai arba aplinkai, kaip nustatyta Lietuvos Respublikos planuojamos ūkinės veiklos poveikio aplinkai vertinimo įstatyme, arba kai toks pakeitimas ar išplėtimas</w:t>
      </w:r>
      <w:r>
        <w:rPr>
          <w:rFonts w:eastAsia="Lucida Sans Unicode"/>
          <w:bCs/>
          <w:kern w:val="1"/>
          <w:szCs w:val="24"/>
          <w:lang w:eastAsia="lt-LT"/>
        </w:rPr>
        <w:t xml:space="preserve"> atitinka arba viršija TIPK taisyklėse nustatytas įrenginio pajėgumo ribas);</w:t>
      </w:r>
    </w:p>
    <w:p w14:paraId="1F40B5AD"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xml:space="preserve">) išduotame TIPK leidime nustatytos sąlygos ir terminai, dėl kurių TIPK leidimas turi </w:t>
      </w:r>
      <w:r>
        <w:rPr>
          <w:rFonts w:eastAsia="Lucida Sans Unicode"/>
          <w:kern w:val="1"/>
          <w:szCs w:val="24"/>
          <w:lang w:eastAsia="lt-LT"/>
        </w:rPr>
        <w:lastRenderedPageBreak/>
        <w:t>būti pakeistas;</w:t>
      </w:r>
    </w:p>
    <w:p w14:paraId="1F40B5AE"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3</w:t>
      </w:r>
      <w:r>
        <w:rPr>
          <w:rFonts w:eastAsia="Lucida Sans Unicode"/>
          <w:kern w:val="1"/>
          <w:szCs w:val="24"/>
          <w:lang w:eastAsia="lt-LT"/>
        </w:rPr>
        <w:t xml:space="preserve">) aplinkos ministro įgaliota institucija TIPK taisyklėse nustatyta </w:t>
      </w:r>
      <w:r>
        <w:rPr>
          <w:rFonts w:eastAsia="Lucida Sans Unicode"/>
          <w:kern w:val="1"/>
          <w:szCs w:val="24"/>
          <w:lang w:eastAsia="lt-LT"/>
        </w:rPr>
        <w:t>tvarka nustato, kad, įsigaliojus naujiems arba pasikeitus Europos Sąjungos aplinkos apsaugos teisės aktų, aplinkos apsaugą reglamentuojančių įstatymų ir jų įgyvendinamųjų teisės aktų, aplinkos apsaugos normatyvų, aplinkos apsaugos standartų, aplinkos kokyb</w:t>
      </w:r>
      <w:r>
        <w:rPr>
          <w:rFonts w:eastAsia="Lucida Sans Unicode"/>
          <w:kern w:val="1"/>
          <w:szCs w:val="24"/>
          <w:lang w:eastAsia="lt-LT"/>
        </w:rPr>
        <w:t>ės normų reikalavimams, turi būti nustatytos griežtesnės ar papildomos TIPK leidimo sąlygos arba kad yra galimybė TIPK taisyklėse nustatyta tvarka taikyti kitas išmetamų teršalų sumažinimo priemones.</w:t>
      </w:r>
    </w:p>
    <w:p w14:paraId="1F40B5AF"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Šio straipsnio vienuoliktojoje dalyje nurodytais atv</w:t>
      </w:r>
      <w:r>
        <w:rPr>
          <w:rFonts w:eastAsia="Lucida Sans Unicode"/>
          <w:kern w:val="1"/>
          <w:szCs w:val="24"/>
          <w:lang w:eastAsia="lt-LT"/>
        </w:rPr>
        <w:t>ejais fizinis ar juridinis asmuo privalo TIPK taisyklėse nustatyta tvarka pateikti aplinkos ministro įgaliotai institucijai TIPK paraišką dėl TIPK leidimo pakeitimo:</w:t>
      </w:r>
    </w:p>
    <w:p w14:paraId="1F40B5B0"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xml:space="preserve">) šio straipsnio vienuoliktosios dalies 1 arba 2 punkte nurodytais atvejais – savo iniciatyva arba </w:t>
      </w:r>
    </w:p>
    <w:p w14:paraId="1F40B5B1"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kai aplinkos ministro įgaliota institucija, siekdama užtikrinti šio straipsnio antrojoje dalyje nurodytų principų laikymąsi ir kad TIPK leidimo sąlyg</w:t>
      </w:r>
      <w:r>
        <w:rPr>
          <w:rFonts w:eastAsia="Lucida Sans Unicode"/>
          <w:kern w:val="1"/>
          <w:szCs w:val="24"/>
          <w:lang w:eastAsia="lt-LT"/>
        </w:rPr>
        <w:t>os atitiktų teisės aktų reikalavimus, TIPK taisyklėse nustatyta tvarka peržiūri TIPK leidimo sąlygas, nustato, kad atsirado bent viena šio straipsnio vienuoliktojoje dalyje nurodytų TIPK leidimo keitimo sąlygų, ir priima sprendimą dėl prievolės pakeisti TI</w:t>
      </w:r>
      <w:r>
        <w:rPr>
          <w:rFonts w:eastAsia="Lucida Sans Unicode"/>
          <w:kern w:val="1"/>
          <w:szCs w:val="24"/>
          <w:lang w:eastAsia="lt-LT"/>
        </w:rPr>
        <w:t>PK leidimą, – gavęs šį sprendimą. Apie šį sprendimą fizinis ar juridinis asmuo informuojamas raštu per 3 darbo dienas nuo sprendimo priėmimo dienos. Gavęs šiame punkte nurodytą sprendimą, fizinis ar juridinis asmuo privalo šiame sprendime nustatytais termi</w:t>
      </w:r>
      <w:r>
        <w:rPr>
          <w:rFonts w:eastAsia="Lucida Sans Unicode"/>
          <w:kern w:val="1"/>
          <w:szCs w:val="24"/>
          <w:lang w:eastAsia="lt-LT"/>
        </w:rPr>
        <w:t>nais pateikti aplinkos ministro įgaliotai institucijai TIPK paraišką dėl TIPK leidimo pakeitimo. Paraiškos pateikimo terminas turi būti ne trumpesnis kaip 20 darbo dienų.</w:t>
      </w:r>
    </w:p>
    <w:p w14:paraId="1F40B5B2"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Jei aplinkos ministro įgaliota institucija, atlikusi TIPK leidimo sąlygų peržiūrą</w:t>
      </w:r>
      <w:r>
        <w:rPr>
          <w:rFonts w:eastAsia="Lucida Sans Unicode"/>
          <w:kern w:val="1"/>
          <w:szCs w:val="24"/>
          <w:lang w:eastAsia="lt-LT"/>
        </w:rPr>
        <w:t>, nenustato bent vienos šio straipsnio vienuoliktojoje dalyje nustatytos TIPK leidimo keitimo sąlygos, ji priima sprendimą nekeisti TIPK leidimo. Šis sprendimas laikomas neatsiejama TIPK leidimo dalimi.</w:t>
      </w:r>
    </w:p>
    <w:p w14:paraId="1F40B5B3"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Sprendimas panaikinti TIPK leidimo galiojimą priima</w:t>
      </w:r>
      <w:r>
        <w:rPr>
          <w:rFonts w:eastAsia="Lucida Sans Unicode"/>
          <w:kern w:val="1"/>
          <w:szCs w:val="24"/>
          <w:lang w:eastAsia="lt-LT"/>
        </w:rPr>
        <w:t>mas, kai yra bent viena iš šių sąlygų:</w:t>
      </w:r>
    </w:p>
    <w:p w14:paraId="1F40B5B4"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aplinkos ministro įgaliotai institucijai priėmus sprendimą dėl prievolės pakeisti TIPK leidimą, TIPK leidimo turėtojas per sprendime nustatytą terminą TIPK taisyklėse nustatyta tvarka nepateikia TIPK paraiškos dė</w:t>
      </w:r>
      <w:r>
        <w:rPr>
          <w:rFonts w:eastAsia="Lucida Sans Unicode"/>
          <w:kern w:val="1"/>
          <w:szCs w:val="24"/>
          <w:lang w:eastAsia="lt-LT"/>
        </w:rPr>
        <w:t>l leidimo pakeitimo;</w:t>
      </w:r>
    </w:p>
    <w:p w14:paraId="1F40B5B5"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teisėtomis priemonėmis įrodyta, kad TIPK leidimui gauti ir (ar) pakeisti buvo pateikta melaginga informacija, kuria remiantis buvo nustatytos TIPK leidimo sąlygos;</w:t>
      </w:r>
    </w:p>
    <w:p w14:paraId="1F40B5B6"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3</w:t>
      </w:r>
      <w:r>
        <w:rPr>
          <w:rFonts w:eastAsia="Lucida Sans Unicode"/>
          <w:kern w:val="1"/>
          <w:szCs w:val="24"/>
          <w:lang w:eastAsia="lt-LT"/>
        </w:rPr>
        <w:t>) TIPK leidimo turėtojo prašymu;</w:t>
      </w:r>
    </w:p>
    <w:p w14:paraId="1F40B5B7"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4</w:t>
      </w:r>
      <w:r>
        <w:rPr>
          <w:rFonts w:eastAsia="Lucida Sans Unicode"/>
          <w:kern w:val="1"/>
          <w:szCs w:val="24"/>
          <w:lang w:eastAsia="lt-LT"/>
        </w:rPr>
        <w:t>) TIPK leidimą turint</w:t>
      </w:r>
      <w:r>
        <w:rPr>
          <w:rFonts w:eastAsia="Lucida Sans Unicode"/>
          <w:kern w:val="1"/>
          <w:szCs w:val="24"/>
          <w:lang w:eastAsia="lt-LT"/>
        </w:rPr>
        <w:t xml:space="preserve">is juridinis asmuo likviduotas, TIPK leidimą turintis fizinis asmuo mirė, teismas jį pripažino neveiksniu ar ribotai veiksniu srityje, susijusioje su šio straipsnio </w:t>
      </w:r>
      <w:r>
        <w:rPr>
          <w:rFonts w:eastAsia="Lucida Sans Unicode"/>
          <w:kern w:val="1"/>
          <w:szCs w:val="24"/>
          <w:lang w:eastAsia="lt-LT"/>
        </w:rPr>
        <w:lastRenderedPageBreak/>
        <w:t>antrojoje dalyje nurodyto įrenginio (jo dalies, kelių įrenginių ar jų dalių) eksploatavimu,</w:t>
      </w:r>
      <w:r>
        <w:rPr>
          <w:rFonts w:eastAsia="Lucida Sans Unicode"/>
          <w:kern w:val="1"/>
          <w:szCs w:val="24"/>
          <w:lang w:eastAsia="lt-LT"/>
        </w:rPr>
        <w:t xml:space="preserve"> arba nežinia kur esančiu, jeigu asmens teisių perėmėjas per 6 mėnesius nuo šiame punkte nurodytų aplinkybių atsiradimo TIPK taisyklėse nustatyta tvarka nesikreipia dėl TIPK leidime nurodytų formalių duomenų patikslinimo;</w:t>
      </w:r>
    </w:p>
    <w:p w14:paraId="1F40B5B8"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5</w:t>
      </w:r>
      <w:r>
        <w:rPr>
          <w:rFonts w:eastAsia="Lucida Sans Unicode"/>
          <w:kern w:val="1"/>
          <w:szCs w:val="24"/>
          <w:lang w:eastAsia="lt-LT"/>
        </w:rPr>
        <w:t>) neįvykdytas Lietuvos Respub</w:t>
      </w:r>
      <w:r>
        <w:rPr>
          <w:rFonts w:eastAsia="Lucida Sans Unicode"/>
          <w:kern w:val="1"/>
          <w:szCs w:val="24"/>
          <w:lang w:eastAsia="lt-LT"/>
        </w:rPr>
        <w:t>likos aplinkos apsaugos valstybinės kontrolės įstatymo nustatyta tvarka priimtas nutarimas sustabdyti aplinkai kenksmingą veiklą;</w:t>
      </w:r>
    </w:p>
    <w:p w14:paraId="1F40B5B9" w14:textId="77777777" w:rsidR="007E64F9" w:rsidRDefault="001C5519">
      <w:pPr>
        <w:widowControl w:val="0"/>
        <w:suppressAutoHyphens/>
        <w:spacing w:line="360" w:lineRule="auto"/>
        <w:ind w:firstLine="720"/>
        <w:jc w:val="both"/>
        <w:rPr>
          <w:rFonts w:eastAsia="Lucida Sans Unicode"/>
          <w:bCs/>
          <w:strike/>
          <w:kern w:val="1"/>
          <w:szCs w:val="24"/>
          <w:lang w:eastAsia="lt-LT"/>
        </w:rPr>
      </w:pPr>
      <w:r>
        <w:rPr>
          <w:rFonts w:eastAsia="Lucida Sans Unicode"/>
          <w:kern w:val="1"/>
          <w:szCs w:val="24"/>
          <w:lang w:eastAsia="lt-LT"/>
        </w:rPr>
        <w:t>6</w:t>
      </w:r>
      <w:r>
        <w:rPr>
          <w:rFonts w:eastAsia="Lucida Sans Unicode"/>
          <w:kern w:val="1"/>
          <w:szCs w:val="24"/>
          <w:lang w:eastAsia="lt-LT"/>
        </w:rPr>
        <w:t xml:space="preserve">) </w:t>
      </w:r>
      <w:r>
        <w:rPr>
          <w:rFonts w:eastAsia="Lucida Sans Unicode"/>
          <w:bCs/>
          <w:kern w:val="1"/>
          <w:szCs w:val="24"/>
          <w:lang w:eastAsia="lt-LT"/>
        </w:rPr>
        <w:t>yra įsiteisėjęs teismo sprendimas, panaikinantis atrankos išvadą dėl poveikio aplinkai vertinimo arba sprendimą dėl pla</w:t>
      </w:r>
      <w:r>
        <w:rPr>
          <w:rFonts w:eastAsia="Lucida Sans Unicode"/>
          <w:bCs/>
          <w:kern w:val="1"/>
          <w:szCs w:val="24"/>
          <w:lang w:eastAsia="lt-LT"/>
        </w:rPr>
        <w:t>nuojamos ūkinės veiklos, pagal kurį planuojama ūkinė veikla galima pasirinktoje vietoje, jei ši išvada ar šis sprendimas yra privalomi tam, kad būtų išduotas TIPK leidimas.</w:t>
      </w:r>
    </w:p>
    <w:p w14:paraId="1F40B5BA" w14:textId="77777777" w:rsidR="007E64F9" w:rsidRDefault="001C5519">
      <w:pPr>
        <w:widowControl w:val="0"/>
        <w:suppressAutoHyphens/>
        <w:spacing w:line="360" w:lineRule="auto"/>
        <w:ind w:firstLine="720"/>
        <w:jc w:val="both"/>
        <w:rPr>
          <w:rFonts w:eastAsia="Lucida Sans Unicode"/>
          <w:b/>
          <w:kern w:val="1"/>
          <w:szCs w:val="24"/>
          <w:lang w:eastAsia="lt-LT"/>
        </w:rPr>
      </w:pPr>
      <w:r>
        <w:rPr>
          <w:rFonts w:eastAsia="Lucida Sans Unicode"/>
          <w:kern w:val="1"/>
          <w:szCs w:val="24"/>
          <w:lang w:eastAsia="lt-LT"/>
        </w:rPr>
        <w:t xml:space="preserve">Nustačius šio straipsnio keturioliktosios dalies 1, 4 ir 5 punktuose nurodytas </w:t>
      </w:r>
      <w:r>
        <w:rPr>
          <w:rFonts w:eastAsia="Lucida Sans Unicode"/>
          <w:kern w:val="1"/>
          <w:szCs w:val="24"/>
          <w:lang w:eastAsia="lt-LT"/>
        </w:rPr>
        <w:t>aplinkybes, fizinis ar juridinis asmuo prieš sprendimo panaikinti TIPK leidimo galiojimą priėmimą per 3 darbo dienas nuo atitinkamos aplinkybės nustatymo dienos įspėjamas apie galimą TIPK leidimo galiojimo panaikinimą ir nustatomas 20 darbo dienų terminas,</w:t>
      </w:r>
      <w:r>
        <w:rPr>
          <w:rFonts w:eastAsia="Lucida Sans Unicode"/>
          <w:kern w:val="1"/>
          <w:szCs w:val="24"/>
          <w:lang w:eastAsia="lt-LT"/>
        </w:rPr>
        <w:t xml:space="preserve"> per kurį asmuo turi pašalinti trūkumus. Jei fizinis ar juridinis asmuo per šį laiką trūkumus pašalina, TIPK leidimo galiojimas nepanaikinamas. Nustačius šio straipsnio keturioliktosios dalies 2, 3 ir 6 punktuose nurodytas aplinkybes, TIPK leidimo galiojim</w:t>
      </w:r>
      <w:r>
        <w:rPr>
          <w:rFonts w:eastAsia="Lucida Sans Unicode"/>
          <w:kern w:val="1"/>
          <w:szCs w:val="24"/>
          <w:lang w:eastAsia="lt-LT"/>
        </w:rPr>
        <w:t>as panaikinamas neteikiant šioje dalyje numatyto įspėjimo. Fizinis ar juridinis asmuo apie priimtą sprendimą panaikinti TIPK leidimo galiojimą per 3 darbo dienas nuo sprendimo priėmimo dienos informuojamas raštu, išskyrus atvejus, kai TIPK leidimo galiojim</w:t>
      </w:r>
      <w:r>
        <w:rPr>
          <w:rFonts w:eastAsia="Lucida Sans Unicode"/>
          <w:kern w:val="1"/>
          <w:szCs w:val="24"/>
          <w:lang w:eastAsia="lt-LT"/>
        </w:rPr>
        <w:t>as panaikintas nustačius šio straipsnio keturioliktosios dalies 4 punkte nurodytas aplinkybes, ir nurodomos TIPK leidimo galiojimo panaikinimo priežastys.“</w:t>
      </w:r>
    </w:p>
    <w:p w14:paraId="1F40B5BB" w14:textId="77777777" w:rsidR="007E64F9" w:rsidRDefault="001C5519">
      <w:pPr>
        <w:widowControl w:val="0"/>
        <w:suppressAutoHyphens/>
        <w:spacing w:line="360" w:lineRule="auto"/>
        <w:ind w:firstLine="720"/>
        <w:jc w:val="both"/>
        <w:rPr>
          <w:rFonts w:eastAsia="Lucida Sans Unicode"/>
          <w:b/>
          <w:bCs/>
          <w:kern w:val="1"/>
          <w:szCs w:val="24"/>
          <w:lang w:eastAsia="lt-LT"/>
        </w:rPr>
      </w:pPr>
    </w:p>
    <w:p w14:paraId="1F40B5BC"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b/>
          <w:bCs/>
          <w:kern w:val="1"/>
          <w:szCs w:val="24"/>
          <w:lang w:eastAsia="lt-LT"/>
        </w:rPr>
        <w:t>5</w:t>
      </w:r>
      <w:r>
        <w:rPr>
          <w:rFonts w:eastAsia="Lucida Sans Unicode"/>
          <w:b/>
          <w:bCs/>
          <w:kern w:val="1"/>
          <w:szCs w:val="24"/>
          <w:lang w:eastAsia="lt-LT"/>
        </w:rPr>
        <w:t xml:space="preserve"> straipsnis. </w:t>
      </w:r>
      <w:r>
        <w:rPr>
          <w:rFonts w:eastAsia="Lucida Sans Unicode"/>
          <w:b/>
          <w:bCs/>
          <w:kern w:val="1"/>
          <w:szCs w:val="24"/>
          <w:lang w:eastAsia="lt-LT"/>
        </w:rPr>
        <w:t>19</w:t>
      </w:r>
      <w:r>
        <w:rPr>
          <w:rFonts w:eastAsia="Lucida Sans Unicode"/>
          <w:b/>
          <w:bCs/>
          <w:kern w:val="1"/>
          <w:szCs w:val="24"/>
          <w:vertAlign w:val="superscript"/>
          <w:lang w:eastAsia="lt-LT"/>
        </w:rPr>
        <w:t>2</w:t>
      </w:r>
      <w:r>
        <w:rPr>
          <w:rFonts w:eastAsia="Lucida Sans Unicode"/>
          <w:b/>
          <w:bCs/>
          <w:kern w:val="1"/>
          <w:szCs w:val="24"/>
          <w:lang w:eastAsia="lt-LT"/>
        </w:rPr>
        <w:t xml:space="preserve"> straipsnio pakeitimas</w:t>
      </w:r>
    </w:p>
    <w:p w14:paraId="1F40B5BD"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Pakeisti 19</w:t>
      </w:r>
      <w:r>
        <w:rPr>
          <w:rFonts w:eastAsia="Lucida Sans Unicode"/>
          <w:kern w:val="1"/>
          <w:szCs w:val="24"/>
          <w:vertAlign w:val="superscript"/>
          <w:lang w:eastAsia="lt-LT"/>
        </w:rPr>
        <w:t>2</w:t>
      </w:r>
      <w:r>
        <w:rPr>
          <w:rFonts w:eastAsia="Lucida Sans Unicode"/>
          <w:kern w:val="1"/>
          <w:szCs w:val="24"/>
          <w:lang w:eastAsia="lt-LT"/>
        </w:rPr>
        <w:t xml:space="preserve"> straipsnį ir jį išdėstyti taip:</w:t>
      </w:r>
    </w:p>
    <w:p w14:paraId="1F40B5BE"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w:t>
      </w:r>
      <w:r>
        <w:rPr>
          <w:rFonts w:eastAsia="Lucida Sans Unicode"/>
          <w:b/>
          <w:kern w:val="1"/>
          <w:szCs w:val="24"/>
          <w:lang w:eastAsia="lt-LT"/>
        </w:rPr>
        <w:t>19</w:t>
      </w:r>
      <w:r>
        <w:rPr>
          <w:rFonts w:eastAsia="Lucida Sans Unicode"/>
          <w:b/>
          <w:kern w:val="1"/>
          <w:szCs w:val="24"/>
          <w:vertAlign w:val="superscript"/>
          <w:lang w:eastAsia="lt-LT"/>
        </w:rPr>
        <w:t>2</w:t>
      </w:r>
      <w:r>
        <w:rPr>
          <w:rFonts w:eastAsia="Lucida Sans Unicode"/>
          <w:b/>
          <w:kern w:val="1"/>
          <w:szCs w:val="24"/>
          <w:lang w:eastAsia="lt-LT"/>
        </w:rPr>
        <w:t xml:space="preserve"> straipsnis. </w:t>
      </w:r>
      <w:r>
        <w:rPr>
          <w:rFonts w:eastAsia="Lucida Sans Unicode"/>
          <w:b/>
          <w:kern w:val="1"/>
          <w:szCs w:val="24"/>
          <w:lang w:eastAsia="lt-LT"/>
        </w:rPr>
        <w:t>Taršos leidimas</w:t>
      </w:r>
    </w:p>
    <w:p w14:paraId="1F40B5BF"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Taršos leidimų išdavimo, pakeitimo ir galiojimo panaikinimo taisykles (toliau – Taršos leidimų taisyklės) tvirtina aplinkos ministras. Šios taisyklės nustato paraiškos taršos leidimui gauti ar pakeisti rengimo, pateikim</w:t>
      </w:r>
      <w:r>
        <w:rPr>
          <w:rFonts w:eastAsia="Lucida Sans Unicode"/>
          <w:kern w:val="1"/>
          <w:szCs w:val="24"/>
          <w:lang w:eastAsia="lt-LT"/>
        </w:rPr>
        <w:t>o, aplinkos ministro įgaliotos institucijos atliekamo gautos paraiškos viešinimo, nagrinėjimo, priėmimo, taršos leidimo projekto rengimo, taršos leidimo išdavimo, taršos leidimo sąlygų peržiūrėjimo, taršos leidimo pakeitimo ir galiojimo panaikinimo tvarką.</w:t>
      </w:r>
    </w:p>
    <w:p w14:paraId="1F40B5C0"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Fizinis ar juridinis asmuo turi teisę eksploatuoti Taršos</w:t>
      </w:r>
      <w:r>
        <w:rPr>
          <w:rFonts w:eastAsia="Lucida Sans Unicode"/>
          <w:b/>
          <w:kern w:val="1"/>
          <w:szCs w:val="24"/>
          <w:lang w:eastAsia="lt-LT"/>
        </w:rPr>
        <w:t xml:space="preserve"> </w:t>
      </w:r>
      <w:r>
        <w:rPr>
          <w:rFonts w:eastAsia="Lucida Sans Unicode"/>
          <w:kern w:val="1"/>
          <w:szCs w:val="24"/>
          <w:lang w:eastAsia="lt-LT"/>
        </w:rPr>
        <w:t>leidimų taisyklėse nurodytą įrenginį (jo dalį, kelis įrenginius ar jų dalis), šio asmens eksploatuojamą ar valdomą nuosavybės teisės, nuomos, panaudos, patikėjimo teisės ar kitu teisiniu pagrindu</w:t>
      </w:r>
      <w:r>
        <w:rPr>
          <w:rFonts w:eastAsia="Lucida Sans Unicode"/>
          <w:kern w:val="1"/>
          <w:szCs w:val="24"/>
          <w:lang w:eastAsia="lt-LT"/>
        </w:rPr>
        <w:t xml:space="preserve">, tik turėdamas galiojantį taršos leidimą ir jame nustatytomis sąlygomis. Fizinis ar juridinis asmuo privalo eksploatuoti </w:t>
      </w:r>
      <w:r>
        <w:rPr>
          <w:rFonts w:eastAsia="Lucida Sans Unicode"/>
          <w:kern w:val="1"/>
          <w:szCs w:val="24"/>
          <w:lang w:eastAsia="lt-LT"/>
        </w:rPr>
        <w:lastRenderedPageBreak/>
        <w:t>įrenginį (jo dalį, kelis įrenginius ar jų dalis) laikydamasis šių principų: imasi visų reikiamų taršos prevencijos priemonių; nesukeli</w:t>
      </w:r>
      <w:r>
        <w:rPr>
          <w:rFonts w:eastAsia="Lucida Sans Unicode"/>
          <w:kern w:val="1"/>
          <w:szCs w:val="24"/>
          <w:lang w:eastAsia="lt-LT"/>
        </w:rPr>
        <w:t>a didelės taršos; užtikrina atliekų prevenciją, o jeigu atliekos susidaro, laikydamasis Lietuvos Respublikos atliekų tvarkymo įstatyme nustatytų atliekų tvarkymo prioritetų eiliškumo, užtikrina, kad jos būtų paruoštos naudoti pakartotinai, perdirbtos, kita</w:t>
      </w:r>
      <w:r>
        <w:rPr>
          <w:rFonts w:eastAsia="Lucida Sans Unicode"/>
          <w:kern w:val="1"/>
          <w:szCs w:val="24"/>
          <w:lang w:eastAsia="lt-LT"/>
        </w:rPr>
        <w:t>ip panaudotos, o kai tai techniškai ir ekonomiškai neįmanoma, – pašalintos, stengiantis išvengti bet kokio poveikio aplinkai arba jį sumažinti; energiją naudoja efektyviai; imasi priemonių, būtinų avarijoms išvengti ir (ar) jų padariniams apriboti.</w:t>
      </w:r>
    </w:p>
    <w:p w14:paraId="1F40B5C1"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kern w:val="1"/>
          <w:szCs w:val="24"/>
          <w:lang w:eastAsia="lt-LT"/>
        </w:rPr>
        <w:t>Išduo</w:t>
      </w:r>
      <w:r>
        <w:rPr>
          <w:rFonts w:eastAsia="Lucida Sans Unicode"/>
          <w:kern w:val="1"/>
          <w:szCs w:val="24"/>
          <w:lang w:eastAsia="lt-LT"/>
        </w:rPr>
        <w:t>damas taršos leidimas gali turėti vieną ar kelias specialiąsias dalis, kuriose nustatomos įrenginio eksploatavimo aplinkos apsaugos sąlygos pagal konkretų Taršos leidimų taisyklėse nustatytą kriterijų, kurį atitinkančio įrenginio eksploatavimui privaloma t</w:t>
      </w:r>
      <w:r>
        <w:rPr>
          <w:rFonts w:eastAsia="Lucida Sans Unicode"/>
          <w:kern w:val="1"/>
          <w:szCs w:val="24"/>
          <w:lang w:eastAsia="lt-LT"/>
        </w:rPr>
        <w:t>urėti taršos leidimą</w:t>
      </w:r>
      <w:r>
        <w:rPr>
          <w:rFonts w:eastAsia="Lucida Sans Unicode"/>
          <w:bCs/>
          <w:kern w:val="1"/>
          <w:szCs w:val="24"/>
          <w:lang w:eastAsia="lt-LT"/>
        </w:rPr>
        <w:t>.</w:t>
      </w:r>
      <w:r>
        <w:rPr>
          <w:rFonts w:eastAsia="Lucida Sans Unicode"/>
          <w:kern w:val="1"/>
          <w:szCs w:val="24"/>
          <w:lang w:eastAsia="lt-LT"/>
        </w:rPr>
        <w:t xml:space="preserve"> Taršos leidimus išduoda, keičia ir jų galiojimą panaikina aplinkos ministro įgaliota institucija. </w:t>
      </w:r>
      <w:r>
        <w:rPr>
          <w:rFonts w:eastAsia="Lucida Sans Unicode"/>
          <w:bCs/>
          <w:kern w:val="1"/>
          <w:szCs w:val="24"/>
          <w:lang w:eastAsia="lt-LT"/>
        </w:rPr>
        <w:t xml:space="preserve">Sprendimas priimti paraišką taršos leidimui gauti ar pakeisti priimamas </w:t>
      </w:r>
      <w:r>
        <w:rPr>
          <w:rFonts w:eastAsia="Lucida Sans Unicode"/>
          <w:kern w:val="1"/>
          <w:szCs w:val="24"/>
          <w:lang w:eastAsia="lt-LT"/>
        </w:rPr>
        <w:t xml:space="preserve">aplinkos ministro </w:t>
      </w:r>
      <w:r>
        <w:rPr>
          <w:rFonts w:eastAsia="Lucida Sans Unicode"/>
          <w:bCs/>
          <w:kern w:val="1"/>
          <w:szCs w:val="24"/>
          <w:lang w:eastAsia="lt-LT"/>
        </w:rPr>
        <w:t>įgaliotai institucijai įvertinus gautą paraišk</w:t>
      </w:r>
      <w:r>
        <w:rPr>
          <w:rFonts w:eastAsia="Lucida Sans Unicode"/>
          <w:bCs/>
          <w:kern w:val="1"/>
          <w:szCs w:val="24"/>
          <w:lang w:eastAsia="lt-LT"/>
        </w:rPr>
        <w:t xml:space="preserve">ą ir nustačius, kad ji atitinka Taršos leidimų taisyklėse nustatytus reikalavimus, paraiškoje pateikti visi tinkamai įforminti duomenys ir (ar) dokumentai, reikalingi taršos leidimo sąlygoms nustatyti. </w:t>
      </w:r>
    </w:p>
    <w:p w14:paraId="1F40B5C2"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Sprendimas priimti paraišką taršos leidimui gauti a</w:t>
      </w:r>
      <w:r>
        <w:rPr>
          <w:rFonts w:eastAsia="Lucida Sans Unicode"/>
          <w:bCs/>
          <w:kern w:val="1"/>
          <w:szCs w:val="24"/>
          <w:lang w:eastAsia="lt-LT"/>
        </w:rPr>
        <w:t>r pakeisti arba nepriimti šios paraiškos priimamas per 15 darbo dienų nuo paraiškos gavimo dienos.</w:t>
      </w:r>
    </w:p>
    <w:p w14:paraId="1F40B5C3"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Sprendimas nepriimti paraiškos taršos leidimui gauti ar pakeisti priimamas, kai yra bent viena iš šių sąlygų:</w:t>
      </w:r>
    </w:p>
    <w:p w14:paraId="1F40B5C4"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1</w:t>
      </w:r>
      <w:r>
        <w:rPr>
          <w:rFonts w:eastAsia="Lucida Sans Unicode"/>
          <w:bCs/>
          <w:kern w:val="1"/>
          <w:szCs w:val="24"/>
          <w:lang w:eastAsia="lt-LT"/>
        </w:rPr>
        <w:t>) paraiška neatitinka Taršos leidimų taisy</w:t>
      </w:r>
      <w:r>
        <w:rPr>
          <w:rFonts w:eastAsia="Lucida Sans Unicode"/>
          <w:bCs/>
          <w:kern w:val="1"/>
          <w:szCs w:val="24"/>
          <w:lang w:eastAsia="lt-LT"/>
        </w:rPr>
        <w:t>klėse nustatytų reikalavimų, paraiškoje pateikti ne visi ar netinkamai įforminti duomenys ir (ar) dokumentai arba paraiškoje ir (ar) kituose dokumentuose, naudojamuose nustatant taršos leidimo sąlygas, pateikta neteisinga informacija;</w:t>
      </w:r>
    </w:p>
    <w:p w14:paraId="1F40B5C5"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2</w:t>
      </w:r>
      <w:r>
        <w:rPr>
          <w:rFonts w:eastAsia="Lucida Sans Unicode"/>
          <w:bCs/>
          <w:kern w:val="1"/>
          <w:szCs w:val="24"/>
          <w:lang w:eastAsia="lt-LT"/>
        </w:rPr>
        <w:t>) anksčiau išduo</w:t>
      </w:r>
      <w:r>
        <w:rPr>
          <w:rFonts w:eastAsia="Lucida Sans Unicode"/>
          <w:bCs/>
          <w:kern w:val="1"/>
          <w:szCs w:val="24"/>
          <w:lang w:eastAsia="lt-LT"/>
        </w:rPr>
        <w:t>to taršos leidimo galiojimas buvo panaikintas šio straipsnio vienuoliktosios dalies 2 ar 5 punktuose nurodytais atvejais ir nepašalintos priežastys, lėmusios taršos leidimo galiojimo panaikinimą;</w:t>
      </w:r>
    </w:p>
    <w:p w14:paraId="1F40B5C6"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3</w:t>
      </w:r>
      <w:r>
        <w:rPr>
          <w:rFonts w:eastAsia="Lucida Sans Unicode"/>
          <w:bCs/>
          <w:kern w:val="1"/>
          <w:szCs w:val="24"/>
          <w:lang w:eastAsia="lt-LT"/>
        </w:rPr>
        <w:t>) yra įsiteisėjęs teismo sprendimas, panaikinantis atra</w:t>
      </w:r>
      <w:r>
        <w:rPr>
          <w:rFonts w:eastAsia="Lucida Sans Unicode"/>
          <w:bCs/>
          <w:kern w:val="1"/>
          <w:szCs w:val="24"/>
          <w:lang w:eastAsia="lt-LT"/>
        </w:rPr>
        <w:t>nkos išvadą dėl poveikio aplinkai vertinimo arba sprendimą dėl planuojamos ūkinės veiklos, pagal kurį planuojama ūkinė veikla galima pasirinktoje vietoje, jei ši išvada ar šis sprendimas yra privalomi tam, kad būtų išduotas ar pakeistas taršos leidimas;</w:t>
      </w:r>
    </w:p>
    <w:p w14:paraId="1F40B5C7"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4</w:t>
      </w:r>
      <w:r>
        <w:rPr>
          <w:rFonts w:eastAsia="Lucida Sans Unicode"/>
          <w:bCs/>
          <w:kern w:val="1"/>
          <w:szCs w:val="24"/>
          <w:lang w:eastAsia="lt-LT"/>
        </w:rPr>
        <w:t>) nėra atrankos išvados dėl poveikio aplinkai vertinimo arba sprendimo dėl planuojamos ūkinės veiklos, pagal kurį planuojama ūkinė veikla galima pasirinktoje vietoje, arba ši išvada ar sprendimas nebegalioja, jei ši išvada ar šis sprendimas yra privalom</w:t>
      </w:r>
      <w:r>
        <w:rPr>
          <w:rFonts w:eastAsia="Lucida Sans Unicode"/>
          <w:bCs/>
          <w:kern w:val="1"/>
          <w:szCs w:val="24"/>
          <w:lang w:eastAsia="lt-LT"/>
        </w:rPr>
        <w:t xml:space="preserve">i tam, kad būtų išduotas ar pakeistas taršos leidimas, išskyrus atvejus, kai buvo išduotas </w:t>
      </w:r>
      <w:r>
        <w:rPr>
          <w:rFonts w:eastAsia="Calibri"/>
          <w:kern w:val="1"/>
          <w:szCs w:val="24"/>
          <w:lang w:eastAsia="lt-LT"/>
        </w:rPr>
        <w:t>statybą leidžiantis dokumentas, leidimas naudoti žemės gelmių išteklius arba ertmes ar kituose įstatymuose nurodytas leidimas galiojant šiam sprendimui ar šiai atran</w:t>
      </w:r>
      <w:r>
        <w:rPr>
          <w:rFonts w:eastAsia="Calibri"/>
          <w:kern w:val="1"/>
          <w:szCs w:val="24"/>
          <w:lang w:eastAsia="lt-LT"/>
        </w:rPr>
        <w:t>kos išvadai.</w:t>
      </w:r>
    </w:p>
    <w:p w14:paraId="1F40B5C8" w14:textId="77777777" w:rsidR="007E64F9" w:rsidRDefault="001C5519">
      <w:pPr>
        <w:spacing w:line="360" w:lineRule="auto"/>
        <w:ind w:firstLine="720"/>
        <w:jc w:val="both"/>
        <w:rPr>
          <w:rFonts w:eastAsia="Lucida Sans Unicode"/>
          <w:szCs w:val="24"/>
          <w:lang w:eastAsia="lt-LT"/>
        </w:rPr>
      </w:pPr>
      <w:r>
        <w:rPr>
          <w:rFonts w:eastAsia="Lucida Sans Unicode"/>
          <w:szCs w:val="24"/>
          <w:lang w:eastAsia="lt-LT"/>
        </w:rPr>
        <w:t xml:space="preserve">Sprendimą išduoti ar pakeisti taršos leidimą arba sprendimą neišduoti ar nekeisti taršos leidimo aplinkos ministro įgaliota institucija privalo priimti ne vėliau kaip per 20 darbo dienų nuo sprendimo priimti paraišką taršos leidimui gauti </w:t>
      </w:r>
      <w:r>
        <w:rPr>
          <w:rFonts w:eastAsia="Lucida Sans Unicode"/>
          <w:szCs w:val="24"/>
          <w:lang w:eastAsia="lt-LT"/>
        </w:rPr>
        <w:t>ar pakeisti priėmimo dienos.</w:t>
      </w:r>
    </w:p>
    <w:p w14:paraId="1F40B5C9"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Sprendimas neišduoti ar nekeisti taršos leidimo priimamas, kai yra bent viena iš šių sąlygų:</w:t>
      </w:r>
    </w:p>
    <w:p w14:paraId="1F40B5CA"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1</w:t>
      </w:r>
      <w:r>
        <w:rPr>
          <w:rFonts w:eastAsia="Lucida Sans Unicode"/>
          <w:bCs/>
          <w:kern w:val="1"/>
          <w:szCs w:val="24"/>
          <w:lang w:eastAsia="lt-LT"/>
        </w:rPr>
        <w:t xml:space="preserve">) po sprendimo priimti paraišką taršos leidimui gauti ar pakeisti priėmimo įrodoma teisėtomis priemonėmis, kad paraiškoje taršos </w:t>
      </w:r>
      <w:r>
        <w:rPr>
          <w:rFonts w:eastAsia="Lucida Sans Unicode"/>
          <w:bCs/>
          <w:kern w:val="1"/>
          <w:szCs w:val="24"/>
          <w:lang w:eastAsia="lt-LT"/>
        </w:rPr>
        <w:t>leidimui gauti ar pakeisti ir (ar) kituose dokumentuose, kuriuos reikalaujama pateikti pagal Taršos leidimų taisykles norint gauti ar pakeisti taršos leidimą, buvo pateikta melaginga informacija;</w:t>
      </w:r>
    </w:p>
    <w:p w14:paraId="1F40B5CB"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2</w:t>
      </w:r>
      <w:r>
        <w:rPr>
          <w:rFonts w:eastAsia="Lucida Sans Unicode"/>
          <w:bCs/>
          <w:kern w:val="1"/>
          <w:szCs w:val="24"/>
          <w:lang w:eastAsia="lt-LT"/>
        </w:rPr>
        <w:t>) po paraiškos taršos leidimui gauti ar pakeisti priėmi</w:t>
      </w:r>
      <w:r>
        <w:rPr>
          <w:rFonts w:eastAsia="Lucida Sans Unicode"/>
          <w:bCs/>
          <w:kern w:val="1"/>
          <w:szCs w:val="24"/>
          <w:lang w:eastAsia="lt-LT"/>
        </w:rPr>
        <w:t>mo yra įsiteisėjęs teismo sprendimas, panaikinantis atrankos išvadą dėl poveikio aplinkai vertinimo arba sprendimą dėl planuojamos ūkinės veiklos, pagal kurį planuojama ūkinė veikla galima pasirinktoje vietoje, jei ši išvada ar šis sprendimas yra privalomi</w:t>
      </w:r>
      <w:r>
        <w:rPr>
          <w:rFonts w:eastAsia="Lucida Sans Unicode"/>
          <w:bCs/>
          <w:kern w:val="1"/>
          <w:szCs w:val="24"/>
          <w:lang w:eastAsia="lt-LT"/>
        </w:rPr>
        <w:t xml:space="preserve"> tam, kad būtų išduotas ar pakeistas taršos leidimas;</w:t>
      </w:r>
    </w:p>
    <w:p w14:paraId="1F40B5CC"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3</w:t>
      </w:r>
      <w:r>
        <w:rPr>
          <w:rFonts w:eastAsia="Lucida Sans Unicode"/>
          <w:bCs/>
          <w:kern w:val="1"/>
          <w:szCs w:val="24"/>
          <w:lang w:eastAsia="lt-LT"/>
        </w:rPr>
        <w:t>) nebegalioja atrankos išvada dėl poveikio aplinkai vertinimo arba sprendimas dėl planuojamos ūkinės veiklos, pagal kurį planuojama ūkinė veikla galima pasirinktoje vietoje, jei ši išvada ar šis sp</w:t>
      </w:r>
      <w:r>
        <w:rPr>
          <w:rFonts w:eastAsia="Lucida Sans Unicode"/>
          <w:bCs/>
          <w:kern w:val="1"/>
          <w:szCs w:val="24"/>
          <w:lang w:eastAsia="lt-LT"/>
        </w:rPr>
        <w:t xml:space="preserve">rendimas yra privalomi tam, kad būtų išduotas ar pakeistas taršos leidimas, išskyrus atvejus, kai buvo išduotas </w:t>
      </w:r>
      <w:r>
        <w:rPr>
          <w:rFonts w:eastAsia="Calibri"/>
          <w:kern w:val="1"/>
          <w:szCs w:val="24"/>
          <w:lang w:eastAsia="lt-LT"/>
        </w:rPr>
        <w:t>statybą leidžiantis dokumentas, leidimas naudoti žemės gelmių išteklius arba ertmes ar kituose įstatymuose nurodytas leidimas galiojant šiam spr</w:t>
      </w:r>
      <w:r>
        <w:rPr>
          <w:rFonts w:eastAsia="Calibri"/>
          <w:kern w:val="1"/>
          <w:szCs w:val="24"/>
          <w:lang w:eastAsia="lt-LT"/>
        </w:rPr>
        <w:t>endimui ar šiai atrankos išvadai.</w:t>
      </w:r>
    </w:p>
    <w:p w14:paraId="1F40B5CD"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Taršos leidimas turi būti pakeistas, kai yra bent viena iš šių sąlygų:</w:t>
      </w:r>
    </w:p>
    <w:p w14:paraId="1F40B5CE"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planuojama pakeisti Taršos leidimų taisyklėse nurodyto įrenginio (jo dalies, kelių įrenginių ar jų dalių) pobūdį ar veikimą arba planuojama jį</w:t>
      </w:r>
      <w:r>
        <w:rPr>
          <w:rFonts w:eastAsia="Lucida Sans Unicode"/>
          <w:kern w:val="1"/>
          <w:szCs w:val="24"/>
          <w:lang w:eastAsia="lt-LT"/>
        </w:rPr>
        <w:t xml:space="preserve"> išplėsti, kai toks pakeitimas ar išplėtimas gali turėti reikšmingą neigiamą poveikį žmonių sveikatai arba aplinkai, kaip nustatyta Lietuvos Respublikos planuojamos ūkinės veiklos poveikio aplinkai vertinimo įstatyme, arba dėl tokio pakeitimo ar išplėtimo </w:t>
      </w:r>
      <w:r>
        <w:rPr>
          <w:rFonts w:eastAsia="Lucida Sans Unicode"/>
          <w:kern w:val="1"/>
          <w:szCs w:val="24"/>
          <w:lang w:eastAsia="lt-LT"/>
        </w:rPr>
        <w:t>atsiranda prievolė turėti kitą taršos leidimo specialiąją dalį (dalis);</w:t>
      </w:r>
    </w:p>
    <w:p w14:paraId="1F40B5CF"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kern w:val="1"/>
          <w:szCs w:val="24"/>
          <w:lang w:eastAsia="lt-LT"/>
        </w:rPr>
        <w:t>2</w:t>
      </w:r>
      <w:r>
        <w:rPr>
          <w:rFonts w:eastAsia="Lucida Sans Unicode"/>
          <w:kern w:val="1"/>
          <w:szCs w:val="24"/>
          <w:lang w:eastAsia="lt-LT"/>
        </w:rPr>
        <w:t xml:space="preserve">) aplinkos ministro </w:t>
      </w:r>
      <w:r>
        <w:rPr>
          <w:rFonts w:eastAsia="Lucida Sans Unicode"/>
          <w:bCs/>
          <w:kern w:val="1"/>
          <w:szCs w:val="24"/>
          <w:lang w:eastAsia="lt-LT"/>
        </w:rPr>
        <w:t>įgaliota institucija Taršos leidimų taisyklėse nustatyta tvarka nustato, kad,</w:t>
      </w:r>
      <w:r>
        <w:rPr>
          <w:rFonts w:eastAsia="Lucida Sans Unicode"/>
          <w:kern w:val="1"/>
          <w:szCs w:val="24"/>
          <w:lang w:eastAsia="lt-LT"/>
        </w:rPr>
        <w:t xml:space="preserve"> įsigaliojus naujiems arba pasikeitus Europos Sąjungos aplinkos apsaugos teisės ak</w:t>
      </w:r>
      <w:r>
        <w:rPr>
          <w:rFonts w:eastAsia="Lucida Sans Unicode"/>
          <w:kern w:val="1"/>
          <w:szCs w:val="24"/>
          <w:lang w:eastAsia="lt-LT"/>
        </w:rPr>
        <w:t>tų, aplinkos apsaugą reglamentuojančių įstatymų ir jų įgyvendinamųjų teisės aktų, aplinkos apsaugos normatyvų, aplinkos apsaugos standartų, aplinkos kokybės normų reikalavimams, turi būti nustatytos griežtesnės ar papildomos taršos leidimo sąlygos arba kad</w:t>
      </w:r>
      <w:r>
        <w:rPr>
          <w:rFonts w:eastAsia="Lucida Sans Unicode"/>
          <w:kern w:val="1"/>
          <w:szCs w:val="24"/>
          <w:lang w:eastAsia="lt-LT"/>
        </w:rPr>
        <w:t xml:space="preserve"> yra galimybė Taršos leidimų taisyklėse nustatyta tvarka taikyti kitas išmetamų teršalų sumažinimo priemones;</w:t>
      </w:r>
    </w:p>
    <w:p w14:paraId="1F40B5D0"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3</w:t>
      </w:r>
      <w:r>
        <w:rPr>
          <w:rFonts w:eastAsia="Lucida Sans Unicode"/>
          <w:bCs/>
          <w:kern w:val="1"/>
          <w:szCs w:val="24"/>
          <w:lang w:eastAsia="lt-LT"/>
        </w:rPr>
        <w:t>) fizinio ar juridinio asmens prašymu, jei dėl veiklos pakeitimo nelieka prievolės turėti atitinkamą taršos leidimo specialiąją dalį (dalis).</w:t>
      </w:r>
    </w:p>
    <w:p w14:paraId="1F40B5D1" w14:textId="77777777" w:rsidR="007E64F9" w:rsidRDefault="001C5519">
      <w:pPr>
        <w:spacing w:line="360" w:lineRule="auto"/>
        <w:ind w:firstLine="720"/>
        <w:jc w:val="both"/>
        <w:rPr>
          <w:rFonts w:eastAsia="Lucida Sans Unicode"/>
          <w:szCs w:val="24"/>
          <w:lang w:eastAsia="lt-LT"/>
        </w:rPr>
      </w:pPr>
      <w:r>
        <w:rPr>
          <w:rFonts w:eastAsia="Lucida Sans Unicode"/>
          <w:szCs w:val="24"/>
          <w:lang w:eastAsia="lt-LT"/>
        </w:rPr>
        <w:t>Šio straipsnio aštuntojoje dalyje nurodytais atvejais fizinis ar juridinis asmuo privalo Taršos leidimų taisyklėse nustatyta tvarka pateikti aplinkos ministro įgaliotai institucijai paraišką dėl taršos leidimo pakeitimo:</w:t>
      </w:r>
    </w:p>
    <w:p w14:paraId="1F40B5D2"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šio straipsnio aštuntosio</w:t>
      </w:r>
      <w:r>
        <w:rPr>
          <w:rFonts w:eastAsia="Lucida Sans Unicode"/>
          <w:kern w:val="1"/>
          <w:szCs w:val="24"/>
          <w:lang w:eastAsia="lt-LT"/>
        </w:rPr>
        <w:t>s dalies 1 arba 2 punkte nurodytais atvejais – savo iniciatyva arba</w:t>
      </w:r>
    </w:p>
    <w:p w14:paraId="1F40B5D3"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kai aplinkos ministro įgaliota institucija, siekdama užtikrinti šio straipsnio antrojoje dalyje nurodytų principų laikymąsi ir kad taršos leidimo sąlygos atitiktų teisės aktų reikal</w:t>
      </w:r>
      <w:r>
        <w:rPr>
          <w:rFonts w:eastAsia="Lucida Sans Unicode"/>
          <w:kern w:val="1"/>
          <w:szCs w:val="24"/>
          <w:lang w:eastAsia="lt-LT"/>
        </w:rPr>
        <w:t>avimus, Taršos leidimų taisyklėse nustatyta tvarka peržiūri taršos leidimo sąlygas, nustato, kad atsirado bent viena šio straipsnio aštuntojoje dalyje nurodytų taršos leidimo keitimo sąlygų, ir priima sprendimą dėl prievolės pakeisti taršos leidimą, – gavę</w:t>
      </w:r>
      <w:r>
        <w:rPr>
          <w:rFonts w:eastAsia="Lucida Sans Unicode"/>
          <w:kern w:val="1"/>
          <w:szCs w:val="24"/>
          <w:lang w:eastAsia="lt-LT"/>
        </w:rPr>
        <w:t>s šį sprendimą. Apie šį sprendimą fizinis ar juridinis asmuo informuojamas raštu per 3 darbo dienas nuo sprendimo priėmimo dienos. Gavęs šiame punkte nurodytą sprendimą, fizinis ar juridinis asmuo privalo šiame sprendime nustatytais terminais pateikti apli</w:t>
      </w:r>
      <w:r>
        <w:rPr>
          <w:rFonts w:eastAsia="Lucida Sans Unicode"/>
          <w:kern w:val="1"/>
          <w:szCs w:val="24"/>
          <w:lang w:eastAsia="lt-LT"/>
        </w:rPr>
        <w:t>nkos ministro įgaliotai institucijai paraišką dėl taršos leidimo pakeitimo. Paraiškos pateikimo terminas turi būti ne trumpesnis kaip 20 darbo dienų.</w:t>
      </w:r>
    </w:p>
    <w:p w14:paraId="1F40B5D4"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Jei aplinkos ministro įgaliota institucija, atlikusi taršos leidimo sąlygų peržiūrą, nenustato bent vi</w:t>
      </w:r>
      <w:r>
        <w:rPr>
          <w:rFonts w:eastAsia="Lucida Sans Unicode"/>
          <w:kern w:val="1"/>
          <w:szCs w:val="24"/>
          <w:lang w:eastAsia="lt-LT"/>
        </w:rPr>
        <w:t>enos šio straipsnio aštuntojoje dalyje nustatytos taršos leidimo keitimo sąlygos, ji priima sprendimą nekeisti taršos leidimo. Šis sprendimas laikomas neatsiejama taršos leidimo dalimi.</w:t>
      </w:r>
    </w:p>
    <w:p w14:paraId="1F40B5D5"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Sprendimas panaikinti taršos leidimo galiojimą priimamas, kai yra be</w:t>
      </w:r>
      <w:r>
        <w:rPr>
          <w:rFonts w:eastAsia="Lucida Sans Unicode"/>
          <w:kern w:val="1"/>
          <w:szCs w:val="24"/>
          <w:lang w:eastAsia="lt-LT"/>
        </w:rPr>
        <w:t>nt viena iš šių sąlygų:</w:t>
      </w:r>
    </w:p>
    <w:p w14:paraId="1F40B5D6"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aplinkos ministro įgaliotai institucijai priėmus sprendimą dėl prievolės pakeisti taršos leidimą, taršos leidimo turėtojas per šiame sprendime nustatytą terminą ir Taršos leidimų taisyklėse nustatyta tvarka nepateikia paraiškos</w:t>
      </w:r>
      <w:r>
        <w:rPr>
          <w:rFonts w:eastAsia="Lucida Sans Unicode"/>
          <w:kern w:val="1"/>
          <w:szCs w:val="24"/>
          <w:lang w:eastAsia="lt-LT"/>
        </w:rPr>
        <w:t xml:space="preserve"> dėl taršos leidimo pakeitimo;</w:t>
      </w:r>
    </w:p>
    <w:p w14:paraId="1F40B5D7"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teisėtomis priemonėmis įrodyta, kad taršos leidimui gauti ir (ar) pakeisti buvo pateikta melaginga informacija, kuria remiantis buvo nustatytos taršos leidimo sąlygos;</w:t>
      </w:r>
    </w:p>
    <w:p w14:paraId="1F40B5D8"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24"/>
          <w:szCs w:val="24"/>
          <w:lang w:eastAsia="lt-LT"/>
        </w:rPr>
        <w:t>3</w:t>
      </w:r>
      <w:r>
        <w:rPr>
          <w:rFonts w:eastAsia="Lucida Sans Unicode"/>
          <w:kern w:val="1"/>
          <w:szCs w:val="24"/>
          <w:lang w:eastAsia="lt-LT"/>
        </w:rPr>
        <w:t>) taršos leidimo turėtojo prašymu;</w:t>
      </w:r>
    </w:p>
    <w:p w14:paraId="1F40B5D9"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4</w:t>
      </w:r>
      <w:r>
        <w:rPr>
          <w:rFonts w:eastAsia="Lucida Sans Unicode"/>
          <w:kern w:val="1"/>
          <w:szCs w:val="24"/>
          <w:lang w:val="en-US" w:eastAsia="lt-LT"/>
        </w:rPr>
        <w:t>)</w:t>
      </w:r>
      <w:r>
        <w:rPr>
          <w:rFonts w:eastAsia="Lucida Sans Unicode"/>
          <w:kern w:val="1"/>
          <w:szCs w:val="24"/>
          <w:lang w:eastAsia="lt-LT"/>
        </w:rPr>
        <w:t xml:space="preserve"> taršos leidimą turintis juridinis asmuo likviduotas, taršos leidimą turintis fizinis asmuo mirė, teismas jį pripažino neveiksniu ar ribotai veiksniu srityje, susijusioje su šio straipsnio antrojoje dalyje nurodyto įrenginio (jo dalies, kelių įrenginių ar </w:t>
      </w:r>
      <w:r>
        <w:rPr>
          <w:rFonts w:eastAsia="Lucida Sans Unicode"/>
          <w:kern w:val="1"/>
          <w:szCs w:val="24"/>
          <w:lang w:eastAsia="lt-LT"/>
        </w:rPr>
        <w:t>jų dalių) eksploatavimu, ar nežinia kur esančiu, jeigu asmens teisių perėmėjas per 6 mėnesius nuo šiame punkte nurodytų aplinkybių atsiradimo Taršos leidimų taisyklėse nustatyta tvarka nesikreipia dėl taršos leidime nurodytų formalių duomenų patikslinimo;</w:t>
      </w:r>
    </w:p>
    <w:p w14:paraId="1F40B5DA"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5</w:t>
      </w:r>
      <w:r>
        <w:rPr>
          <w:rFonts w:eastAsia="Lucida Sans Unicode"/>
          <w:kern w:val="1"/>
          <w:szCs w:val="24"/>
          <w:lang w:eastAsia="lt-LT"/>
        </w:rPr>
        <w:t>) neįvykdytas Lietuvos Respublikos aplinkos apsaugos valstybinės kontrolės įstatymo nustatyta tvarka priimtas nutarimas sustabdyti aplinkai kenksmingą veiklą;</w:t>
      </w:r>
    </w:p>
    <w:p w14:paraId="1F40B5DB"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kern w:val="1"/>
          <w:szCs w:val="24"/>
          <w:lang w:eastAsia="lt-LT"/>
        </w:rPr>
        <w:t>6</w:t>
      </w:r>
      <w:r>
        <w:rPr>
          <w:rFonts w:eastAsia="Lucida Sans Unicode"/>
          <w:kern w:val="1"/>
          <w:szCs w:val="24"/>
          <w:lang w:eastAsia="lt-LT"/>
        </w:rPr>
        <w:t xml:space="preserve">) </w:t>
      </w:r>
      <w:r>
        <w:rPr>
          <w:rFonts w:eastAsia="Lucida Sans Unicode"/>
          <w:bCs/>
          <w:kern w:val="1"/>
          <w:szCs w:val="24"/>
          <w:lang w:eastAsia="lt-LT"/>
        </w:rPr>
        <w:t>yra įsiteisėjęs teismo sprendimas, panaikinantis atrankos išvadą dėl poveikio aplinka</w:t>
      </w:r>
      <w:r>
        <w:rPr>
          <w:rFonts w:eastAsia="Lucida Sans Unicode"/>
          <w:bCs/>
          <w:kern w:val="1"/>
          <w:szCs w:val="24"/>
          <w:lang w:eastAsia="lt-LT"/>
        </w:rPr>
        <w:t xml:space="preserve">i vertinimo arba sprendimą dėl planuojamos ūkinės veiklos, pagal kurį planuojama ūkinė veikla </w:t>
      </w:r>
      <w:r>
        <w:rPr>
          <w:rFonts w:eastAsia="Lucida Sans Unicode"/>
          <w:bCs/>
          <w:kern w:val="1"/>
          <w:szCs w:val="24"/>
          <w:lang w:eastAsia="lt-LT"/>
        </w:rPr>
        <w:lastRenderedPageBreak/>
        <w:t>galima pasirinktoje vietoje, jei ši išvada ar šis sprendimas yra privalomi tam, kad būtų išduotas taršos leidimas.</w:t>
      </w:r>
    </w:p>
    <w:p w14:paraId="1F40B5DC" w14:textId="77777777" w:rsidR="007E64F9" w:rsidRDefault="001C5519">
      <w:pPr>
        <w:widowControl w:val="0"/>
        <w:suppressAutoHyphens/>
        <w:spacing w:line="360" w:lineRule="auto"/>
        <w:ind w:firstLine="720"/>
        <w:jc w:val="both"/>
        <w:rPr>
          <w:rFonts w:eastAsia="Lucida Sans Unicode"/>
          <w:bCs/>
          <w:strike/>
          <w:kern w:val="1"/>
          <w:szCs w:val="24"/>
          <w:lang w:eastAsia="lt-LT"/>
        </w:rPr>
      </w:pPr>
      <w:r>
        <w:rPr>
          <w:rFonts w:eastAsia="Lucida Sans Unicode"/>
          <w:kern w:val="1"/>
          <w:szCs w:val="24"/>
          <w:lang w:eastAsia="lt-LT"/>
        </w:rPr>
        <w:t>Nustačius šio straipsnio vienuoliktosios da</w:t>
      </w:r>
      <w:r>
        <w:rPr>
          <w:rFonts w:eastAsia="Lucida Sans Unicode"/>
          <w:kern w:val="1"/>
          <w:szCs w:val="24"/>
          <w:lang w:eastAsia="lt-LT"/>
        </w:rPr>
        <w:t>lies 1, 4 ir 5 punktuose nurodytas aplinkybes, fizinis ar juridinis asmuo prieš sprendimo panaikinti taršos leidimo galiojimą priėmimą per 3 darbo dienas nuo atitinkamos aplinkybės nustatymo dienos įspėjamas apie galimą taršos leidimo galiojimo panaikinimą</w:t>
      </w:r>
      <w:r>
        <w:rPr>
          <w:rFonts w:eastAsia="Lucida Sans Unicode"/>
          <w:kern w:val="1"/>
          <w:szCs w:val="24"/>
          <w:lang w:eastAsia="lt-LT"/>
        </w:rPr>
        <w:t xml:space="preserve"> ir nustatomas 20 darbo dienų terminas, per kurį asmuo turi pašalinti trūkumus. Jei fizinis ar juridinis asmuo per šį laiką trūkumus pašalina, taršos leidimo galiojimas nepanaikinamas. Nustačius šio straipsnio vienuoliktosios dalies 2, 3 ir 6 punktuose nur</w:t>
      </w:r>
      <w:r>
        <w:rPr>
          <w:rFonts w:eastAsia="Lucida Sans Unicode"/>
          <w:kern w:val="1"/>
          <w:szCs w:val="24"/>
          <w:lang w:eastAsia="lt-LT"/>
        </w:rPr>
        <w:t>odytas aplinkybes, taršos leidimo galiojimas panaikinamas neteikiant šioje dalyje numatyto įspėjimo.</w:t>
      </w:r>
      <w:r>
        <w:rPr>
          <w:rFonts w:eastAsia="Lucida Sans Unicode"/>
          <w:bCs/>
          <w:kern w:val="1"/>
          <w:szCs w:val="24"/>
          <w:lang w:eastAsia="lt-LT"/>
        </w:rPr>
        <w:t xml:space="preserve"> Fizinis ar juridinis asmuo apie</w:t>
      </w:r>
      <w:r>
        <w:rPr>
          <w:rFonts w:eastAsia="Lucida Sans Unicode"/>
          <w:kern w:val="1"/>
          <w:szCs w:val="24"/>
          <w:lang w:eastAsia="lt-LT"/>
        </w:rPr>
        <w:t xml:space="preserve"> </w:t>
      </w:r>
      <w:r>
        <w:rPr>
          <w:rFonts w:eastAsia="Lucida Sans Unicode"/>
          <w:bCs/>
          <w:kern w:val="1"/>
          <w:szCs w:val="24"/>
          <w:lang w:eastAsia="lt-LT"/>
        </w:rPr>
        <w:t>priimtą sprendimą panaikinti taršos leidimo galiojimą per 3 darbo dienas nuo sprendimo priėmimo dienos informuojamas raštu,</w:t>
      </w:r>
      <w:r>
        <w:rPr>
          <w:rFonts w:eastAsia="Lucida Sans Unicode"/>
          <w:bCs/>
          <w:kern w:val="1"/>
          <w:szCs w:val="24"/>
          <w:lang w:eastAsia="lt-LT"/>
        </w:rPr>
        <w:t xml:space="preserve"> išskyrus atvejus, kai taršos leidimo galiojimas panaikintas nustačius šio straipsnio vienuoliktosios dalies 4 punkte nurodytas aplinkybes, ir nurodomos taršos leidimo galiojimo panaikinimo priežastys.“</w:t>
      </w:r>
    </w:p>
    <w:p w14:paraId="1F40B5DD" w14:textId="77777777" w:rsidR="007E64F9" w:rsidRDefault="001C5519">
      <w:pPr>
        <w:widowControl w:val="0"/>
        <w:suppressAutoHyphens/>
        <w:spacing w:line="360" w:lineRule="auto"/>
        <w:ind w:firstLine="720"/>
        <w:jc w:val="both"/>
        <w:rPr>
          <w:rFonts w:eastAsia="Lucida Sans Unicode"/>
          <w:b/>
          <w:bCs/>
          <w:kern w:val="1"/>
          <w:szCs w:val="24"/>
          <w:lang w:eastAsia="lt-LT"/>
        </w:rPr>
      </w:pPr>
    </w:p>
    <w:p w14:paraId="1F40B5DE" w14:textId="77777777" w:rsidR="007E64F9" w:rsidRDefault="001C5519">
      <w:pPr>
        <w:widowControl w:val="0"/>
        <w:suppressAutoHyphens/>
        <w:spacing w:line="360" w:lineRule="auto"/>
        <w:ind w:firstLine="720"/>
        <w:jc w:val="both"/>
        <w:rPr>
          <w:rFonts w:eastAsia="Lucida Sans Unicode"/>
          <w:b/>
          <w:bCs/>
          <w:kern w:val="1"/>
          <w:szCs w:val="24"/>
          <w:lang w:eastAsia="lt-LT"/>
        </w:rPr>
      </w:pPr>
      <w:r>
        <w:rPr>
          <w:rFonts w:eastAsia="Lucida Sans Unicode"/>
          <w:b/>
          <w:bCs/>
          <w:kern w:val="1"/>
          <w:szCs w:val="24"/>
          <w:lang w:eastAsia="lt-LT"/>
        </w:rPr>
        <w:t>6</w:t>
      </w:r>
      <w:r>
        <w:rPr>
          <w:rFonts w:eastAsia="Lucida Sans Unicode"/>
          <w:b/>
          <w:bCs/>
          <w:kern w:val="1"/>
          <w:szCs w:val="24"/>
          <w:lang w:eastAsia="lt-LT"/>
        </w:rPr>
        <w:t xml:space="preserve"> straipsnis. </w:t>
      </w:r>
      <w:r>
        <w:rPr>
          <w:rFonts w:eastAsia="Lucida Sans Unicode"/>
          <w:b/>
          <w:bCs/>
          <w:kern w:val="1"/>
          <w:szCs w:val="24"/>
          <w:lang w:eastAsia="lt-LT"/>
        </w:rPr>
        <w:t>Įstatymo papildymas 19</w:t>
      </w:r>
      <w:r>
        <w:rPr>
          <w:rFonts w:eastAsia="Lucida Sans Unicode"/>
          <w:b/>
          <w:bCs/>
          <w:kern w:val="1"/>
          <w:szCs w:val="24"/>
          <w:vertAlign w:val="superscript"/>
          <w:lang w:eastAsia="lt-LT"/>
        </w:rPr>
        <w:t>3</w:t>
      </w:r>
      <w:r>
        <w:rPr>
          <w:rFonts w:eastAsia="Lucida Sans Unicode"/>
          <w:b/>
          <w:bCs/>
          <w:kern w:val="1"/>
          <w:szCs w:val="24"/>
          <w:lang w:eastAsia="lt-LT"/>
        </w:rPr>
        <w:t xml:space="preserve"> st</w:t>
      </w:r>
      <w:r>
        <w:rPr>
          <w:rFonts w:eastAsia="Lucida Sans Unicode"/>
          <w:b/>
          <w:bCs/>
          <w:kern w:val="1"/>
          <w:szCs w:val="24"/>
          <w:lang w:eastAsia="lt-LT"/>
        </w:rPr>
        <w:t>raipsniu</w:t>
      </w:r>
    </w:p>
    <w:p w14:paraId="1F40B5DF"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Papildyti Įstatymą 19</w:t>
      </w:r>
      <w:r>
        <w:rPr>
          <w:rFonts w:eastAsia="Lucida Sans Unicode"/>
          <w:kern w:val="1"/>
          <w:szCs w:val="24"/>
          <w:vertAlign w:val="superscript"/>
          <w:lang w:eastAsia="lt-LT"/>
        </w:rPr>
        <w:t>3</w:t>
      </w:r>
      <w:r>
        <w:rPr>
          <w:rFonts w:eastAsia="Lucida Sans Unicode"/>
          <w:kern w:val="1"/>
          <w:szCs w:val="24"/>
          <w:lang w:eastAsia="lt-LT"/>
        </w:rPr>
        <w:t xml:space="preserve"> straipsniu:</w:t>
      </w:r>
    </w:p>
    <w:p w14:paraId="1F40B5E0" w14:textId="77777777" w:rsidR="007E64F9" w:rsidRDefault="001C5519">
      <w:pPr>
        <w:widowControl w:val="0"/>
        <w:suppressAutoHyphens/>
        <w:spacing w:line="360" w:lineRule="auto"/>
        <w:ind w:firstLine="720"/>
        <w:jc w:val="both"/>
        <w:rPr>
          <w:rFonts w:eastAsia="Lucida Sans Unicode"/>
          <w:b/>
          <w:kern w:val="1"/>
          <w:szCs w:val="24"/>
          <w:lang w:eastAsia="lt-LT"/>
        </w:rPr>
      </w:pPr>
      <w:r>
        <w:rPr>
          <w:rFonts w:eastAsia="Lucida Sans Unicode"/>
          <w:kern w:val="1"/>
          <w:szCs w:val="24"/>
          <w:lang w:eastAsia="lt-LT"/>
        </w:rPr>
        <w:t>„</w:t>
      </w:r>
      <w:r>
        <w:rPr>
          <w:rFonts w:eastAsia="Lucida Sans Unicode"/>
          <w:b/>
          <w:kern w:val="1"/>
          <w:szCs w:val="24"/>
          <w:lang w:eastAsia="lt-LT"/>
        </w:rPr>
        <w:t>19</w:t>
      </w:r>
      <w:r>
        <w:rPr>
          <w:rFonts w:eastAsia="Lucida Sans Unicode"/>
          <w:b/>
          <w:kern w:val="1"/>
          <w:szCs w:val="24"/>
          <w:vertAlign w:val="superscript"/>
          <w:lang w:eastAsia="lt-LT"/>
        </w:rPr>
        <w:t>3</w:t>
      </w:r>
      <w:r>
        <w:rPr>
          <w:rFonts w:eastAsia="Lucida Sans Unicode"/>
          <w:b/>
          <w:kern w:val="1"/>
          <w:szCs w:val="24"/>
          <w:lang w:eastAsia="lt-LT"/>
        </w:rPr>
        <w:t xml:space="preserve"> straipsnis. </w:t>
      </w:r>
      <w:r>
        <w:rPr>
          <w:rFonts w:eastAsia="Lucida Sans Unicode"/>
          <w:b/>
          <w:kern w:val="1"/>
          <w:szCs w:val="24"/>
          <w:lang w:eastAsia="lt-LT"/>
        </w:rPr>
        <w:t>Įrenginių registravimas</w:t>
      </w:r>
    </w:p>
    <w:p w14:paraId="1F40B5E1"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 xml:space="preserve">Organinius tirpiklius naudojantis įrenginys (toliau – įrenginys) šiame straipsnyje suprantamas kaip </w:t>
      </w:r>
      <w:r>
        <w:rPr>
          <w:rFonts w:eastAsia="Lucida Sans Unicode"/>
          <w:bCs/>
          <w:kern w:val="1"/>
          <w:szCs w:val="24"/>
          <w:lang w:eastAsia="lt-LT"/>
        </w:rPr>
        <w:t>stacionarus technikos objektas, kuriame vykdant aplinkos ministro</w:t>
      </w:r>
      <w:r>
        <w:rPr>
          <w:rFonts w:eastAsia="Lucida Sans Unicode"/>
          <w:bCs/>
          <w:kern w:val="1"/>
          <w:szCs w:val="24"/>
          <w:lang w:eastAsia="lt-LT"/>
        </w:rPr>
        <w:t xml:space="preserve"> patvirtintose Lakiųjų organinių junginių, susidarančių naudojant organinius tirpiklius tam tikrų veiklos rūšių įrenginiuose, išmetimo ribojimo ir įrenginių registravimo taisyklėse (toliau – LOJ taisyklės) nurodytą vienos arba kelių rūšių veiklą, taip pat </w:t>
      </w:r>
      <w:r>
        <w:rPr>
          <w:rFonts w:eastAsia="Lucida Sans Unicode"/>
          <w:bCs/>
          <w:kern w:val="1"/>
          <w:szCs w:val="24"/>
          <w:lang w:eastAsia="lt-LT"/>
        </w:rPr>
        <w:t>kitą toje pačioje vietoje vykdomą tiesiogiai techniškai susijusią veiklą, kurios metu išmetami lakieji organiniai junginiai, suvartojamas organinio tirpiklio kiekis atitinka LOJ taisyklėse nurodytąjį</w:t>
      </w:r>
      <w:r>
        <w:rPr>
          <w:rFonts w:eastAsia="Lucida Sans Unicode"/>
          <w:kern w:val="1"/>
          <w:szCs w:val="24"/>
          <w:lang w:eastAsia="lt-LT"/>
        </w:rPr>
        <w:t>. Šios taisyklės nustato įrenginių įregistravimo, registr</w:t>
      </w:r>
      <w:r>
        <w:rPr>
          <w:rFonts w:eastAsia="Lucida Sans Unicode"/>
          <w:kern w:val="1"/>
          <w:szCs w:val="24"/>
          <w:lang w:eastAsia="lt-LT"/>
        </w:rPr>
        <w:t>acijos duomenų teikimo, tikslinimo ir įrenginių išregistravimo tvarką.</w:t>
      </w:r>
    </w:p>
    <w:p w14:paraId="1F40B5E2"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bCs/>
          <w:kern w:val="1"/>
          <w:szCs w:val="24"/>
          <w:lang w:eastAsia="lt-LT"/>
        </w:rPr>
        <w:t xml:space="preserve">Įrenginiai, kuriems eksploatuoti nereikia gauti šio įstatymo 1 straipsnio 23 punkte nurodyto taršos integruotos prevencijos ir kontrolės leidimo arba šio įstatymo 1 straipsnio </w:t>
      </w:r>
      <w:r>
        <w:rPr>
          <w:rFonts w:eastAsia="Lucida Sans Unicode"/>
          <w:bCs/>
          <w:kern w:val="1"/>
          <w:szCs w:val="24"/>
          <w:lang w:eastAsia="lt-LT"/>
        </w:rPr>
        <w:t>24 punkte nurodyto taršos leidimo, turi būti įregistruoti.</w:t>
      </w:r>
    </w:p>
    <w:p w14:paraId="1F40B5E3"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 xml:space="preserve">Įrenginius įregistruoja, registracijos duomenis tikslina ir išregistruoja aplinkos ministro įgaliota institucija. </w:t>
      </w:r>
    </w:p>
    <w:p w14:paraId="1F40B5E4"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 xml:space="preserve">Įrenginiui įregistruoti fizinis ar </w:t>
      </w:r>
      <w:r>
        <w:rPr>
          <w:rFonts w:eastAsia="Lucida Sans Unicode"/>
          <w:bCs/>
          <w:kern w:val="1"/>
          <w:szCs w:val="24"/>
          <w:lang w:eastAsia="lt-LT"/>
        </w:rPr>
        <w:t xml:space="preserve">juridinis asmuo </w:t>
      </w:r>
      <w:r>
        <w:rPr>
          <w:rFonts w:eastAsia="Lucida Sans Unicode"/>
          <w:kern w:val="1"/>
          <w:szCs w:val="24"/>
          <w:lang w:eastAsia="lt-LT"/>
        </w:rPr>
        <w:t>privalo aplinkos ministro į</w:t>
      </w:r>
      <w:r>
        <w:rPr>
          <w:rFonts w:eastAsia="Lucida Sans Unicode"/>
          <w:kern w:val="1"/>
          <w:szCs w:val="24"/>
          <w:lang w:eastAsia="lt-LT"/>
        </w:rPr>
        <w:t xml:space="preserve">galiotai institucijai pateikti LOJ taisyklėse nurodytus įrenginio registracijos duomenis. </w:t>
      </w:r>
      <w:r>
        <w:rPr>
          <w:rFonts w:eastAsia="Lucida Sans Unicode"/>
          <w:bCs/>
          <w:kern w:val="1"/>
          <w:szCs w:val="24"/>
          <w:lang w:eastAsia="lt-LT"/>
        </w:rPr>
        <w:t>Draudžiama eksploatuoti išregistruotą įrenginį.</w:t>
      </w:r>
    </w:p>
    <w:p w14:paraId="1F40B5E5" w14:textId="77777777" w:rsidR="007E64F9" w:rsidRDefault="001C5519">
      <w:pPr>
        <w:spacing w:line="360" w:lineRule="auto"/>
        <w:ind w:firstLine="720"/>
        <w:jc w:val="both"/>
        <w:rPr>
          <w:rFonts w:eastAsia="Lucida Sans Unicode"/>
          <w:szCs w:val="24"/>
          <w:lang w:eastAsia="lt-LT"/>
        </w:rPr>
      </w:pPr>
      <w:r>
        <w:rPr>
          <w:rFonts w:eastAsia="Lucida Sans Unicode"/>
          <w:szCs w:val="24"/>
          <w:lang w:eastAsia="lt-LT"/>
        </w:rPr>
        <w:t xml:space="preserve">Fizinis ar juridinis asmuo teisę eksploatuoti </w:t>
      </w:r>
      <w:r>
        <w:rPr>
          <w:rFonts w:eastAsia="Lucida Sans Unicode"/>
          <w:bCs/>
          <w:szCs w:val="24"/>
          <w:lang w:eastAsia="lt-LT"/>
        </w:rPr>
        <w:t>LOJ</w:t>
      </w:r>
      <w:r>
        <w:rPr>
          <w:rFonts w:eastAsia="Lucida Sans Unicode"/>
          <w:szCs w:val="24"/>
          <w:lang w:eastAsia="lt-LT"/>
        </w:rPr>
        <w:t xml:space="preserve"> taisyklių reikalavimus atitinkantį įrenginį įgyja kitą dieną po įr</w:t>
      </w:r>
      <w:r>
        <w:rPr>
          <w:rFonts w:eastAsia="Lucida Sans Unicode"/>
          <w:szCs w:val="24"/>
          <w:lang w:eastAsia="lt-LT"/>
        </w:rPr>
        <w:t>enginio registracijos duomenų pateikimo aplinkos ministro įgaliotai institucijai dienos arba nuo įrenginio registracijos duomenų pateikimo formoje nurodytos dienos, jeigu ši diena yra vėlesnė negu kita diena po įrenginio registracijos duomenų pateikimo apl</w:t>
      </w:r>
      <w:r>
        <w:rPr>
          <w:rFonts w:eastAsia="Lucida Sans Unicode"/>
          <w:szCs w:val="24"/>
          <w:lang w:eastAsia="lt-LT"/>
        </w:rPr>
        <w:t>inkos ministro įgaliotai institucijai dienos.</w:t>
      </w:r>
    </w:p>
    <w:p w14:paraId="1F40B5E6"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Aplinkos ministro įgaliota institucija savo interneto svetainėje skelbia įregistruotų įrenginių sąrašą ir turimus įrenginių registracijos duomenis.</w:t>
      </w:r>
    </w:p>
    <w:p w14:paraId="1F40B5E7"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Įrenginio registracijos duomenys turi būti tikslinami, kai</w:t>
      </w:r>
      <w:r>
        <w:rPr>
          <w:rFonts w:eastAsia="Lucida Sans Unicode"/>
          <w:kern w:val="1"/>
          <w:szCs w:val="24"/>
          <w:lang w:eastAsia="lt-LT"/>
        </w:rPr>
        <w:t xml:space="preserve"> yra bent viena iš šių sąlygų:</w:t>
      </w:r>
    </w:p>
    <w:p w14:paraId="1F40B5E8"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planuojamas įrenginio esminis pakeitimas (t. y. planuojama padidinti įrenginio suvartojamų organinių tirpiklių kiekį tiek, kad dėl to išmetamų lakiųjų organinių junginių kiekis padidėtų daugiau kaip LOJ taisyklėse nustat</w:t>
      </w:r>
      <w:r>
        <w:rPr>
          <w:rFonts w:eastAsia="Lucida Sans Unicode"/>
          <w:kern w:val="1"/>
          <w:szCs w:val="24"/>
          <w:lang w:eastAsia="lt-LT"/>
        </w:rPr>
        <w:t xml:space="preserve">ytas procentas) ir (ar) planuojama pakeisti šiame įrenginyje vykdomą veiklos rūšį, nurodytą </w:t>
      </w:r>
      <w:r>
        <w:rPr>
          <w:rFonts w:eastAsia="Lucida Sans Unicode"/>
          <w:bCs/>
          <w:kern w:val="1"/>
          <w:szCs w:val="24"/>
          <w:lang w:eastAsia="lt-LT"/>
        </w:rPr>
        <w:t>LOJ</w:t>
      </w:r>
      <w:r>
        <w:rPr>
          <w:rFonts w:eastAsia="Lucida Sans Unicode"/>
          <w:kern w:val="1"/>
          <w:szCs w:val="24"/>
          <w:lang w:eastAsia="lt-LT"/>
        </w:rPr>
        <w:t xml:space="preserve"> taisyklėse;</w:t>
      </w:r>
    </w:p>
    <w:p w14:paraId="1F40B5E9"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xml:space="preserve">) LOJ taisyklėse nustatyta tvarka atlikus įrenginio eksploatavimo atitikties </w:t>
      </w:r>
      <w:r>
        <w:rPr>
          <w:rFonts w:eastAsia="Lucida Sans Unicode"/>
          <w:bCs/>
          <w:kern w:val="1"/>
          <w:szCs w:val="24"/>
          <w:lang w:eastAsia="lt-LT"/>
        </w:rPr>
        <w:t>LOJ</w:t>
      </w:r>
      <w:r>
        <w:rPr>
          <w:rFonts w:eastAsia="Lucida Sans Unicode"/>
          <w:kern w:val="1"/>
          <w:szCs w:val="24"/>
          <w:lang w:eastAsia="lt-LT"/>
        </w:rPr>
        <w:t xml:space="preserve"> taisyklių reikalavimams įvertinimą, nustatoma, kad reikia laik</w:t>
      </w:r>
      <w:r>
        <w:rPr>
          <w:rFonts w:eastAsia="Lucida Sans Unicode"/>
          <w:kern w:val="1"/>
          <w:szCs w:val="24"/>
          <w:lang w:eastAsia="lt-LT"/>
        </w:rPr>
        <w:t xml:space="preserve">ytis griežtesnių ar papildomų įrenginio eksploatavimo sąlygų arba užtikrinti naujo ar pakeisto aplinkos apsaugos normatyvo ar aplinkos apsaugos standarto laikymąsi ir (ar) atitiktį naujai ar pakeistai aplinkos kokybės normai; </w:t>
      </w:r>
    </w:p>
    <w:p w14:paraId="1F40B5EA"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3</w:t>
      </w:r>
      <w:r>
        <w:rPr>
          <w:rFonts w:eastAsia="Lucida Sans Unicode"/>
          <w:kern w:val="1"/>
          <w:szCs w:val="24"/>
          <w:lang w:eastAsia="lt-LT"/>
        </w:rPr>
        <w:t>) nustatoma, kad fizinio</w:t>
      </w:r>
      <w:r>
        <w:rPr>
          <w:rFonts w:eastAsia="Lucida Sans Unicode"/>
          <w:kern w:val="1"/>
          <w:szCs w:val="24"/>
          <w:lang w:eastAsia="lt-LT"/>
        </w:rPr>
        <w:t xml:space="preserve"> ar juridinio asmens pateikti įrenginio registracijos duomenys arba pateikti patikslinti įrenginio registracijos duomenys netikslūs, neišsamūs (ne visi) ar klaidingi, tačiau šie trūkumai nėra tokie, dėl kurių būtų pripažinta, kad įrenginys neprivalo būti į</w:t>
      </w:r>
      <w:r>
        <w:rPr>
          <w:rFonts w:eastAsia="Lucida Sans Unicode"/>
          <w:kern w:val="1"/>
          <w:szCs w:val="24"/>
          <w:lang w:eastAsia="lt-LT"/>
        </w:rPr>
        <w:t>registruotas.</w:t>
      </w:r>
    </w:p>
    <w:p w14:paraId="1F40B5EB"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Kai šio straipsnio septintojoje dalyje nurodytas aplinkybes LOJ taisyklėse nustatyta tvarka nustato aplinkos ministro įgaliota institucija, ji raštu informuoja fizinį ar juridinį asmenį apie pareigą tikslinti įrenginio registracijos duome</w:t>
      </w:r>
      <w:r>
        <w:rPr>
          <w:rFonts w:eastAsia="Lucida Sans Unicode"/>
          <w:kern w:val="1"/>
          <w:szCs w:val="24"/>
          <w:lang w:eastAsia="lt-LT"/>
        </w:rPr>
        <w:t>nis ir nustato protingą terminą, per kurį turi būti pateikti patikslinti duomenys. Kai šio straipsnio septintojoje dalyje nurodytas aplinkybes nustato fizinis ar juridinis asmuo, jis privalo LOJ taisyklėse nustatyta tvarka ir terminais pateikti aplinkos mi</w:t>
      </w:r>
      <w:r>
        <w:rPr>
          <w:rFonts w:eastAsia="Lucida Sans Unicode"/>
          <w:kern w:val="1"/>
          <w:szCs w:val="24"/>
          <w:lang w:eastAsia="lt-LT"/>
        </w:rPr>
        <w:t>nistro įgaliotai institucijai patikslintus įrenginio registracijos duomenis.</w:t>
      </w:r>
    </w:p>
    <w:p w14:paraId="1F40B5EC"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Aplinkos ministro įgaliota institucija išregistruoja įrenginį, kai yra bent viena iš šių sąlygų:</w:t>
      </w:r>
    </w:p>
    <w:p w14:paraId="1F40B5ED" w14:textId="77777777" w:rsidR="007E64F9" w:rsidRDefault="001C5519">
      <w:pPr>
        <w:widowControl w:val="0"/>
        <w:tabs>
          <w:tab w:val="left" w:pos="709"/>
        </w:tabs>
        <w:suppressAutoHyphens/>
        <w:spacing w:line="360" w:lineRule="auto"/>
        <w:ind w:firstLine="720"/>
        <w:jc w:val="both"/>
        <w:rPr>
          <w:rFonts w:eastAsia="Lucida Sans Unicode"/>
          <w:bCs/>
          <w:kern w:val="1"/>
          <w:szCs w:val="24"/>
          <w:lang w:eastAsia="lt-LT"/>
        </w:rPr>
      </w:pPr>
      <w:r>
        <w:rPr>
          <w:rFonts w:eastAsia="Lucida Sans Unicode"/>
          <w:kern w:val="1"/>
          <w:szCs w:val="24"/>
          <w:lang w:eastAsia="lt-LT"/>
        </w:rPr>
        <w:t>1</w:t>
      </w:r>
      <w:r>
        <w:rPr>
          <w:rFonts w:eastAsia="Lucida Sans Unicode"/>
          <w:kern w:val="1"/>
          <w:szCs w:val="24"/>
          <w:lang w:eastAsia="lt-LT"/>
        </w:rPr>
        <w:t xml:space="preserve">) įrenginio registracijos duomenis pateikusio fizinio ar </w:t>
      </w:r>
      <w:r>
        <w:rPr>
          <w:rFonts w:eastAsia="Lucida Sans Unicode"/>
          <w:bCs/>
          <w:kern w:val="1"/>
          <w:szCs w:val="24"/>
          <w:lang w:eastAsia="lt-LT"/>
        </w:rPr>
        <w:t xml:space="preserve">juridinio asmens </w:t>
      </w:r>
      <w:r>
        <w:rPr>
          <w:rFonts w:eastAsia="Lucida Sans Unicode"/>
          <w:bCs/>
          <w:kern w:val="1"/>
          <w:szCs w:val="24"/>
          <w:lang w:eastAsia="lt-LT"/>
        </w:rPr>
        <w:t>prašymu, jei dėl veiklos pakeitimo nelieka įrenginio įregistravimo prievolės;</w:t>
      </w:r>
    </w:p>
    <w:p w14:paraId="1F40B5EE"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neįvykdytas Lietuvos Respublikos aplinkos apsaugos valstybinės kontrolės įstatymo nustatyta tvarka priimtas nutarimas sustabdyti aplinkai kenksmingą veiklą;</w:t>
      </w:r>
    </w:p>
    <w:p w14:paraId="1F40B5EF"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3</w:t>
      </w:r>
      <w:r>
        <w:rPr>
          <w:rFonts w:eastAsia="Lucida Sans Unicode"/>
          <w:kern w:val="1"/>
          <w:szCs w:val="24"/>
          <w:lang w:eastAsia="lt-LT"/>
        </w:rPr>
        <w:t>) įrengin</w:t>
      </w:r>
      <w:r>
        <w:rPr>
          <w:rFonts w:eastAsia="Lucida Sans Unicode"/>
          <w:kern w:val="1"/>
          <w:szCs w:val="24"/>
          <w:lang w:eastAsia="lt-LT"/>
        </w:rPr>
        <w:t>io registracijos duomenis pateikęs juridinis asmuo likviduotas, įrenginio registracijos duomenis pateikęs fizinis asmuo mirė arba teismas jį pripažino neveiksniu arba ribotai veiksniu srityje, susijusioje su įrenginio eksploatavimu, ar nežinia kur esančiu,</w:t>
      </w:r>
      <w:r>
        <w:rPr>
          <w:rFonts w:eastAsia="Lucida Sans Unicode"/>
          <w:kern w:val="1"/>
          <w:szCs w:val="24"/>
          <w:lang w:eastAsia="lt-LT"/>
        </w:rPr>
        <w:t xml:space="preserve"> jeigu </w:t>
      </w:r>
      <w:r>
        <w:rPr>
          <w:rFonts w:eastAsia="Lucida Sans Unicode"/>
          <w:kern w:val="1"/>
          <w:szCs w:val="24"/>
          <w:lang w:eastAsia="lt-LT"/>
        </w:rPr>
        <w:lastRenderedPageBreak/>
        <w:t>asmens teisių perėmėjas per 6 mėnesius nuo šiame punkte nurodytų aplinkybių atsiradimo nesikreipia dėl registracijos duomenų patikslinimo;</w:t>
      </w:r>
    </w:p>
    <w:p w14:paraId="1F40B5F0"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4</w:t>
      </w:r>
      <w:r>
        <w:rPr>
          <w:rFonts w:eastAsia="Lucida Sans Unicode"/>
          <w:kern w:val="1"/>
          <w:szCs w:val="24"/>
          <w:lang w:eastAsia="lt-LT"/>
        </w:rPr>
        <w:t>) paaiškėja, kad fizinio ar juridinio asmens pateikti įrenginio registracijos duomenys ir (ar) patikslint</w:t>
      </w:r>
      <w:r>
        <w:rPr>
          <w:rFonts w:eastAsia="Lucida Sans Unicode"/>
          <w:kern w:val="1"/>
          <w:szCs w:val="24"/>
          <w:lang w:eastAsia="lt-LT"/>
        </w:rPr>
        <w:t>i įrenginio registracijos duomenys yra tokie, dėl kurių būtų pripažinta, kad įrenginys neprivalo būti įregistruotas;</w:t>
      </w:r>
    </w:p>
    <w:p w14:paraId="1F40B5F1"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5</w:t>
      </w:r>
      <w:r>
        <w:rPr>
          <w:rFonts w:eastAsia="Lucida Sans Unicode"/>
          <w:kern w:val="1"/>
          <w:szCs w:val="24"/>
          <w:lang w:eastAsia="lt-LT"/>
        </w:rPr>
        <w:t>) šio straipsnio aštuntojoje dalyje nurodytais atvejais fizinis ar juridinis asmuo per aplinkos ministro įgaliotos institucijos nustat</w:t>
      </w:r>
      <w:r>
        <w:rPr>
          <w:rFonts w:eastAsia="Lucida Sans Unicode"/>
          <w:kern w:val="1"/>
          <w:szCs w:val="24"/>
          <w:lang w:eastAsia="lt-LT"/>
        </w:rPr>
        <w:t>ytą terminą nepateikė patikslintų įrenginio registracijos duomenų.“</w:t>
      </w:r>
    </w:p>
    <w:p w14:paraId="1F40B5F2" w14:textId="77777777" w:rsidR="007E64F9" w:rsidRDefault="001C5519">
      <w:pPr>
        <w:widowControl w:val="0"/>
        <w:tabs>
          <w:tab w:val="left" w:pos="709"/>
        </w:tabs>
        <w:suppressAutoHyphens/>
        <w:spacing w:line="360" w:lineRule="auto"/>
        <w:ind w:firstLine="720"/>
        <w:jc w:val="both"/>
        <w:rPr>
          <w:rFonts w:eastAsia="Lucida Sans Unicode"/>
          <w:kern w:val="1"/>
          <w:szCs w:val="24"/>
          <w:lang w:eastAsia="lt-LT"/>
        </w:rPr>
      </w:pPr>
    </w:p>
    <w:p w14:paraId="1F40B5F3" w14:textId="77777777" w:rsidR="007E64F9" w:rsidRDefault="001C5519">
      <w:pPr>
        <w:widowControl w:val="0"/>
        <w:tabs>
          <w:tab w:val="left" w:pos="709"/>
        </w:tabs>
        <w:suppressAutoHyphens/>
        <w:spacing w:line="360" w:lineRule="auto"/>
        <w:ind w:firstLine="720"/>
        <w:jc w:val="both"/>
        <w:rPr>
          <w:b/>
          <w:bCs/>
          <w:kern w:val="1"/>
          <w:szCs w:val="24"/>
          <w:lang w:eastAsia="lt-LT"/>
        </w:rPr>
      </w:pPr>
      <w:r>
        <w:rPr>
          <w:b/>
          <w:bCs/>
          <w:kern w:val="1"/>
          <w:szCs w:val="24"/>
          <w:lang w:eastAsia="lt-LT"/>
        </w:rPr>
        <w:t>7</w:t>
      </w:r>
      <w:r>
        <w:rPr>
          <w:b/>
          <w:bCs/>
          <w:kern w:val="1"/>
          <w:szCs w:val="24"/>
          <w:lang w:eastAsia="lt-LT"/>
        </w:rPr>
        <w:t xml:space="preserve"> straipsnis. </w:t>
      </w:r>
      <w:r>
        <w:rPr>
          <w:b/>
          <w:bCs/>
          <w:kern w:val="1"/>
          <w:szCs w:val="24"/>
          <w:lang w:eastAsia="lt-LT"/>
        </w:rPr>
        <w:t>55 straipsnio pakeitimas</w:t>
      </w:r>
    </w:p>
    <w:p w14:paraId="1F40B5F4" w14:textId="77777777" w:rsidR="007E64F9" w:rsidRDefault="001C5519">
      <w:pPr>
        <w:widowControl w:val="0"/>
        <w:tabs>
          <w:tab w:val="left" w:pos="709"/>
        </w:tabs>
        <w:suppressAutoHyphens/>
        <w:spacing w:line="360" w:lineRule="auto"/>
        <w:ind w:firstLine="720"/>
        <w:jc w:val="both"/>
        <w:rPr>
          <w:bCs/>
          <w:kern w:val="1"/>
          <w:szCs w:val="24"/>
          <w:lang w:eastAsia="lt-LT"/>
        </w:rPr>
      </w:pPr>
      <w:r>
        <w:rPr>
          <w:bCs/>
          <w:kern w:val="1"/>
          <w:szCs w:val="24"/>
          <w:lang w:eastAsia="lt-LT"/>
        </w:rPr>
        <w:t>1</w:t>
      </w:r>
      <w:r>
        <w:rPr>
          <w:bCs/>
          <w:kern w:val="1"/>
          <w:szCs w:val="24"/>
          <w:lang w:eastAsia="lt-LT"/>
        </w:rPr>
        <w:t>. Pakeisti 55 straipsnio pavadinimą ir jį išdėstyti taip:</w:t>
      </w:r>
    </w:p>
    <w:p w14:paraId="1F40B5F5" w14:textId="77777777" w:rsidR="007E64F9" w:rsidRDefault="001C5519">
      <w:pPr>
        <w:widowControl w:val="0"/>
        <w:tabs>
          <w:tab w:val="left" w:pos="709"/>
        </w:tabs>
        <w:suppressAutoHyphens/>
        <w:spacing w:line="360" w:lineRule="auto"/>
        <w:ind w:left="2268" w:hanging="1548"/>
        <w:jc w:val="both"/>
        <w:rPr>
          <w:b/>
          <w:bCs/>
          <w:kern w:val="1"/>
          <w:szCs w:val="24"/>
          <w:lang w:eastAsia="lt-LT"/>
        </w:rPr>
      </w:pPr>
      <w:r>
        <w:rPr>
          <w:bCs/>
          <w:kern w:val="1"/>
          <w:szCs w:val="24"/>
          <w:lang w:eastAsia="lt-LT"/>
        </w:rPr>
        <w:t>„</w:t>
      </w:r>
      <w:r>
        <w:rPr>
          <w:b/>
          <w:bCs/>
          <w:kern w:val="1"/>
          <w:szCs w:val="24"/>
          <w:lang w:eastAsia="lt-LT"/>
        </w:rPr>
        <w:t>55</w:t>
      </w:r>
      <w:r>
        <w:rPr>
          <w:b/>
          <w:bCs/>
          <w:kern w:val="1"/>
          <w:szCs w:val="24"/>
          <w:lang w:eastAsia="lt-LT"/>
        </w:rPr>
        <w:t xml:space="preserve"> straipsnis.</w:t>
      </w:r>
      <w:r>
        <w:rPr>
          <w:bCs/>
          <w:kern w:val="1"/>
          <w:szCs w:val="24"/>
          <w:lang w:eastAsia="lt-LT"/>
        </w:rPr>
        <w:t xml:space="preserve"> </w:t>
      </w:r>
      <w:r>
        <w:rPr>
          <w:b/>
          <w:bCs/>
          <w:kern w:val="1"/>
          <w:szCs w:val="24"/>
          <w:lang w:eastAsia="lt-LT"/>
        </w:rPr>
        <w:t>Juridinių asmenų atsakomybė už ūkinės ar kitokios vei</w:t>
      </w:r>
      <w:r>
        <w:rPr>
          <w:b/>
          <w:bCs/>
          <w:kern w:val="1"/>
          <w:szCs w:val="24"/>
          <w:lang w:eastAsia="lt-LT"/>
        </w:rPr>
        <w:t>klos vykdymą, objektų naudojimą neturint taršos integruotos prevencijos ir kontrolės leidimo ar taršos leidimo arba neįregistravus įrenginio</w:t>
      </w:r>
      <w:r>
        <w:rPr>
          <w:bCs/>
          <w:kern w:val="1"/>
          <w:szCs w:val="24"/>
          <w:lang w:eastAsia="lt-LT"/>
        </w:rPr>
        <w:t>“.</w:t>
      </w:r>
    </w:p>
    <w:p w14:paraId="1F40B5F6" w14:textId="77777777" w:rsidR="007E64F9" w:rsidRDefault="001C5519">
      <w:pPr>
        <w:widowControl w:val="0"/>
        <w:tabs>
          <w:tab w:val="left" w:pos="709"/>
        </w:tabs>
        <w:suppressAutoHyphens/>
        <w:spacing w:line="360" w:lineRule="auto"/>
        <w:ind w:firstLine="720"/>
        <w:jc w:val="both"/>
        <w:rPr>
          <w:bCs/>
          <w:kern w:val="1"/>
          <w:szCs w:val="24"/>
          <w:lang w:eastAsia="lt-LT"/>
        </w:rPr>
      </w:pPr>
      <w:r>
        <w:rPr>
          <w:bCs/>
          <w:kern w:val="1"/>
          <w:szCs w:val="24"/>
          <w:lang w:eastAsia="lt-LT"/>
        </w:rPr>
        <w:t>2</w:t>
      </w:r>
      <w:r>
        <w:rPr>
          <w:bCs/>
          <w:kern w:val="1"/>
          <w:szCs w:val="24"/>
          <w:lang w:eastAsia="lt-LT"/>
        </w:rPr>
        <w:t>. Pakeisti 55 straipsnio trečiąją dalį ir ją išdėstyti taip:</w:t>
      </w:r>
    </w:p>
    <w:p w14:paraId="1F40B5F7" w14:textId="77777777" w:rsidR="007E64F9" w:rsidRDefault="001C5519">
      <w:pPr>
        <w:widowControl w:val="0"/>
        <w:tabs>
          <w:tab w:val="left" w:pos="709"/>
        </w:tabs>
        <w:suppressAutoHyphens/>
        <w:spacing w:line="360" w:lineRule="auto"/>
        <w:ind w:firstLine="720"/>
        <w:jc w:val="both"/>
        <w:rPr>
          <w:bCs/>
          <w:kern w:val="1"/>
          <w:szCs w:val="24"/>
          <w:lang w:eastAsia="lt-LT"/>
        </w:rPr>
      </w:pPr>
      <w:r>
        <w:rPr>
          <w:bCs/>
          <w:kern w:val="1"/>
          <w:szCs w:val="24"/>
          <w:lang w:eastAsia="lt-LT"/>
        </w:rPr>
        <w:t>„Ūkinės ar kitokios veiklos vykdymas, obj</w:t>
      </w:r>
      <w:r>
        <w:rPr>
          <w:bCs/>
          <w:kern w:val="1"/>
          <w:szCs w:val="24"/>
          <w:lang w:eastAsia="lt-LT"/>
        </w:rPr>
        <w:t>ektų naudojimas neturint taršos leidimo arba</w:t>
      </w:r>
      <w:r>
        <w:rPr>
          <w:b/>
          <w:bCs/>
          <w:kern w:val="1"/>
          <w:szCs w:val="24"/>
          <w:lang w:eastAsia="lt-LT"/>
        </w:rPr>
        <w:t xml:space="preserve"> </w:t>
      </w:r>
      <w:r>
        <w:rPr>
          <w:bCs/>
          <w:kern w:val="1"/>
          <w:szCs w:val="24"/>
          <w:lang w:eastAsia="lt-LT"/>
        </w:rPr>
        <w:t>neįregistravus įrenginio, kai pagal teisės aktus toks leidimas yra reikalingas arba pagal teisės aktus toks įrenginys turi būti įregistruotas, užtraukia baudą nuo šešių šimtų iki vieno tūkstančio keturių šimtų e</w:t>
      </w:r>
      <w:r>
        <w:rPr>
          <w:bCs/>
          <w:kern w:val="1"/>
          <w:szCs w:val="24"/>
          <w:lang w:eastAsia="lt-LT"/>
        </w:rPr>
        <w:t>urų.“</w:t>
      </w:r>
    </w:p>
    <w:p w14:paraId="1F40B5F8" w14:textId="77777777" w:rsidR="007E64F9" w:rsidRDefault="001C5519">
      <w:pPr>
        <w:widowControl w:val="0"/>
        <w:tabs>
          <w:tab w:val="left" w:pos="709"/>
        </w:tabs>
        <w:suppressAutoHyphens/>
        <w:spacing w:line="360" w:lineRule="auto"/>
        <w:ind w:firstLine="720"/>
        <w:jc w:val="both"/>
        <w:rPr>
          <w:bCs/>
          <w:kern w:val="1"/>
          <w:szCs w:val="24"/>
          <w:lang w:eastAsia="lt-LT"/>
        </w:rPr>
      </w:pPr>
      <w:r>
        <w:rPr>
          <w:bCs/>
          <w:kern w:val="1"/>
          <w:szCs w:val="24"/>
          <w:lang w:eastAsia="lt-LT"/>
        </w:rPr>
        <w:t>3</w:t>
      </w:r>
      <w:r>
        <w:rPr>
          <w:bCs/>
          <w:kern w:val="1"/>
          <w:szCs w:val="24"/>
          <w:lang w:eastAsia="lt-LT"/>
        </w:rPr>
        <w:t>. Pakeisti 55 straipsnio penktąją dalį ir ją išdėstyti taip:</w:t>
      </w:r>
    </w:p>
    <w:p w14:paraId="1F40B5F9" w14:textId="77777777" w:rsidR="007E64F9" w:rsidRDefault="001C5519">
      <w:pPr>
        <w:widowControl w:val="0"/>
        <w:tabs>
          <w:tab w:val="left" w:pos="709"/>
        </w:tabs>
        <w:suppressAutoHyphens/>
        <w:spacing w:line="360" w:lineRule="auto"/>
        <w:ind w:firstLine="720"/>
        <w:jc w:val="both"/>
        <w:rPr>
          <w:bCs/>
          <w:kern w:val="1"/>
          <w:szCs w:val="24"/>
          <w:lang w:eastAsia="lt-LT"/>
        </w:rPr>
      </w:pPr>
      <w:r>
        <w:rPr>
          <w:bCs/>
          <w:kern w:val="1"/>
          <w:szCs w:val="24"/>
          <w:lang w:eastAsia="lt-LT"/>
        </w:rPr>
        <w:t xml:space="preserve">„Ūkinės ar kitokios veiklos vykdymas, objektų naudojimas nesilaikant šio straipsnio 1 ar 3 dalyje nurodytame leidime nustatytų sąlygų (išskyrus reikalavimus dėl ūkio subjekto </w:t>
      </w:r>
      <w:r>
        <w:rPr>
          <w:bCs/>
          <w:kern w:val="1"/>
          <w:szCs w:val="24"/>
          <w:lang w:eastAsia="lt-LT"/>
        </w:rPr>
        <w:t>aplinkos monitoringo programos pateikimo kompetentingoms institucijoms teisės aktų nustatyta tvarka, reikalavimus dėl teršalų išmetimo į aplinką viršijant taršos integruotos prevencijos ir kontrolės leidime ar taršos leidime nustatytus išmetamų teršalų nor</w:t>
      </w:r>
      <w:r>
        <w:rPr>
          <w:bCs/>
          <w:kern w:val="1"/>
          <w:szCs w:val="24"/>
          <w:lang w:eastAsia="lt-LT"/>
        </w:rPr>
        <w:t>matyvus ir reikalavimus dėl vandens išgavimo viršijant taršos integruotos prevencijos ir kontrolės leidime ar taršos leidime nustatytą išgaunamo vandens kiekį) arba nesilaikant įregistruotam įrenginiui nustatytų reikalavimų po rašytinio įspėjimo apie pažei</w:t>
      </w:r>
      <w:r>
        <w:rPr>
          <w:bCs/>
          <w:kern w:val="1"/>
          <w:szCs w:val="24"/>
          <w:lang w:eastAsia="lt-LT"/>
        </w:rPr>
        <w:t>dimą užtraukia baudą nuo vieno šimto penkiasdešimt iki šešių šimtų eurų.“</w:t>
      </w:r>
    </w:p>
    <w:p w14:paraId="1F40B5FA" w14:textId="77777777" w:rsidR="007E64F9" w:rsidRDefault="001C5519">
      <w:pPr>
        <w:widowControl w:val="0"/>
        <w:suppressAutoHyphens/>
        <w:spacing w:line="360" w:lineRule="auto"/>
        <w:ind w:firstLine="720"/>
        <w:jc w:val="both"/>
        <w:rPr>
          <w:rFonts w:eastAsia="Lucida Sans Unicode"/>
          <w:b/>
          <w:bCs/>
          <w:kern w:val="1"/>
          <w:szCs w:val="24"/>
          <w:lang w:eastAsia="lt-LT"/>
        </w:rPr>
      </w:pPr>
    </w:p>
    <w:p w14:paraId="1F40B5FB" w14:textId="77777777" w:rsidR="007E64F9" w:rsidRDefault="001C5519">
      <w:pPr>
        <w:widowControl w:val="0"/>
        <w:suppressAutoHyphens/>
        <w:spacing w:line="360" w:lineRule="auto"/>
        <w:ind w:firstLine="720"/>
        <w:jc w:val="both"/>
        <w:rPr>
          <w:rFonts w:eastAsia="Lucida Sans Unicode"/>
          <w:b/>
          <w:bCs/>
          <w:kern w:val="1"/>
          <w:szCs w:val="24"/>
          <w:lang w:eastAsia="lt-LT"/>
        </w:rPr>
      </w:pPr>
      <w:r>
        <w:rPr>
          <w:rFonts w:eastAsia="Lucida Sans Unicode"/>
          <w:b/>
          <w:bCs/>
          <w:kern w:val="1"/>
          <w:szCs w:val="24"/>
          <w:lang w:eastAsia="lt-LT"/>
        </w:rPr>
        <w:t>8</w:t>
      </w:r>
      <w:r>
        <w:rPr>
          <w:rFonts w:eastAsia="Lucida Sans Unicode"/>
          <w:b/>
          <w:bCs/>
          <w:kern w:val="1"/>
          <w:szCs w:val="24"/>
          <w:lang w:eastAsia="lt-LT"/>
        </w:rPr>
        <w:t xml:space="preserve"> straipsnis. </w:t>
      </w:r>
      <w:r>
        <w:rPr>
          <w:rFonts w:eastAsia="Lucida Sans Unicode"/>
          <w:b/>
          <w:bCs/>
          <w:kern w:val="1"/>
          <w:szCs w:val="24"/>
          <w:lang w:eastAsia="lt-LT"/>
        </w:rPr>
        <w:t>Įstatymo priedo pakeitimas</w:t>
      </w:r>
    </w:p>
    <w:p w14:paraId="1F40B5FC"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Papildyti Įstatymo priedą 5 punktu:</w:t>
      </w:r>
    </w:p>
    <w:bookmarkStart w:id="0" w:name="_GoBack" w:displacedByCustomXml="prev"/>
    <w:p w14:paraId="1F40B5FD"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w:t>
      </w:r>
      <w:r>
        <w:rPr>
          <w:rFonts w:eastAsia="Lucida Sans Unicode"/>
          <w:bCs/>
          <w:kern w:val="1"/>
          <w:szCs w:val="24"/>
          <w:lang w:eastAsia="lt-LT"/>
        </w:rPr>
        <w:t>5</w:t>
      </w:r>
      <w:r>
        <w:rPr>
          <w:rFonts w:eastAsia="Lucida Sans Unicode"/>
          <w:bCs/>
          <w:kern w:val="1"/>
          <w:szCs w:val="24"/>
          <w:lang w:eastAsia="lt-LT"/>
        </w:rPr>
        <w:t>. 2015 m. lapkričio 25 d. Europos Parlamento ir Tarybos direktyva (ES) 2015/2193 dėl tam</w:t>
      </w:r>
      <w:r>
        <w:rPr>
          <w:rFonts w:eastAsia="Lucida Sans Unicode"/>
          <w:bCs/>
          <w:kern w:val="1"/>
          <w:szCs w:val="24"/>
          <w:lang w:eastAsia="lt-LT"/>
        </w:rPr>
        <w:t xml:space="preserve"> tikrų teršalų, išmetamų į orą iš vidutinio dydžio kurą deginančių įrenginių, kiekio apribojimo (OL 2015 L 313, p. 1).“</w:t>
      </w:r>
    </w:p>
    <w:bookmarkEnd w:id="0" w:displacedByCustomXml="next"/>
    <w:p w14:paraId="1F40B5FE" w14:textId="77777777" w:rsidR="007E64F9" w:rsidRDefault="001C5519">
      <w:pPr>
        <w:widowControl w:val="0"/>
        <w:suppressAutoHyphens/>
        <w:spacing w:line="360" w:lineRule="auto"/>
        <w:ind w:firstLine="720"/>
        <w:jc w:val="both"/>
        <w:rPr>
          <w:rFonts w:eastAsia="Lucida Sans Unicode"/>
          <w:b/>
          <w:bCs/>
          <w:kern w:val="1"/>
          <w:szCs w:val="24"/>
          <w:lang w:eastAsia="lt-LT"/>
        </w:rPr>
      </w:pPr>
      <w:r>
        <w:rPr>
          <w:rFonts w:eastAsia="Lucida Sans Unicode"/>
          <w:b/>
          <w:bCs/>
          <w:kern w:val="1"/>
          <w:szCs w:val="24"/>
          <w:lang w:eastAsia="lt-LT"/>
        </w:rPr>
        <w:t>9</w:t>
      </w:r>
      <w:r>
        <w:rPr>
          <w:rFonts w:eastAsia="Lucida Sans Unicode"/>
          <w:b/>
          <w:bCs/>
          <w:kern w:val="1"/>
          <w:szCs w:val="24"/>
          <w:lang w:eastAsia="lt-LT"/>
        </w:rPr>
        <w:t xml:space="preserve"> straipsnis. </w:t>
      </w:r>
      <w:r>
        <w:rPr>
          <w:rFonts w:eastAsia="Lucida Sans Unicode"/>
          <w:b/>
          <w:bCs/>
          <w:kern w:val="1"/>
          <w:szCs w:val="24"/>
          <w:lang w:eastAsia="lt-LT"/>
        </w:rPr>
        <w:t>Įstatymo įsigaliojimas ir įgyvendinimas</w:t>
      </w:r>
    </w:p>
    <w:p w14:paraId="1F40B5FF"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1</w:t>
      </w:r>
      <w:r>
        <w:rPr>
          <w:rFonts w:eastAsia="Lucida Sans Unicode"/>
          <w:kern w:val="1"/>
          <w:szCs w:val="24"/>
          <w:lang w:eastAsia="lt-LT"/>
        </w:rPr>
        <w:t>. Šis įstatymas, išskyrus šio straipsnio 2 dalį, įsigalioja 2018 m.</w:t>
      </w:r>
      <w:r>
        <w:rPr>
          <w:rFonts w:eastAsia="Lucida Sans Unicode"/>
          <w:kern w:val="1"/>
          <w:szCs w:val="24"/>
          <w:lang w:eastAsia="lt-LT"/>
        </w:rPr>
        <w:t xml:space="preserve"> sausio 1 d. </w:t>
      </w:r>
    </w:p>
    <w:p w14:paraId="1F40B600"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2</w:t>
      </w:r>
      <w:r>
        <w:rPr>
          <w:rFonts w:eastAsia="Lucida Sans Unicode"/>
          <w:kern w:val="1"/>
          <w:szCs w:val="24"/>
          <w:lang w:eastAsia="lt-LT"/>
        </w:rPr>
        <w:t>. Lietuvos Respublikos aplinkos ministras iki 2017 m. gruodžio 31 d. priima šio įstatymo įgyvendinamuosius teisės aktus.</w:t>
      </w:r>
    </w:p>
    <w:p w14:paraId="1F40B601" w14:textId="77777777" w:rsidR="007E64F9" w:rsidRDefault="001C5519">
      <w:pPr>
        <w:widowControl w:val="0"/>
        <w:suppressAutoHyphens/>
        <w:spacing w:line="360" w:lineRule="auto"/>
        <w:ind w:firstLine="720"/>
        <w:jc w:val="both"/>
        <w:rPr>
          <w:rFonts w:eastAsia="Lucida Sans Unicode"/>
          <w:bCs/>
          <w:kern w:val="1"/>
          <w:szCs w:val="24"/>
          <w:lang w:eastAsia="lt-LT"/>
        </w:rPr>
      </w:pPr>
      <w:r>
        <w:rPr>
          <w:rFonts w:eastAsia="Lucida Sans Unicode"/>
          <w:bCs/>
          <w:kern w:val="1"/>
          <w:szCs w:val="24"/>
          <w:lang w:eastAsia="lt-LT"/>
        </w:rPr>
        <w:t>3</w:t>
      </w:r>
      <w:r>
        <w:rPr>
          <w:rFonts w:eastAsia="Lucida Sans Unicode"/>
          <w:bCs/>
          <w:kern w:val="1"/>
          <w:szCs w:val="24"/>
          <w:lang w:eastAsia="lt-LT"/>
        </w:rPr>
        <w:t xml:space="preserve">. Pagal paraiškas taršos integruotos prevencijos ir kontrolės leidimui arba taršos leidimui gauti ar pakeisti, </w:t>
      </w:r>
      <w:r>
        <w:rPr>
          <w:rFonts w:eastAsia="Lucida Sans Unicode"/>
          <w:bCs/>
          <w:kern w:val="1"/>
          <w:szCs w:val="24"/>
          <w:lang w:eastAsia="lt-LT"/>
        </w:rPr>
        <w:t xml:space="preserve">priimtas iki šio įstatymo įsigaliojimo dienos, taršos integruotos prevencijos ir kontrolės leidimai arba taršos leidimai išduodami ar keičiami pagal reikalavimus, kurie buvo taikomi iki šio įstatymo įsigaliojimo. </w:t>
      </w:r>
    </w:p>
    <w:p w14:paraId="1F40B602" w14:textId="77777777" w:rsidR="007E64F9" w:rsidRDefault="001C5519">
      <w:pPr>
        <w:widowControl w:val="0"/>
        <w:suppressAutoHyphens/>
        <w:spacing w:line="360" w:lineRule="auto"/>
        <w:ind w:firstLine="720"/>
        <w:jc w:val="both"/>
        <w:rPr>
          <w:rFonts w:eastAsia="Lucida Sans Unicode"/>
          <w:kern w:val="1"/>
          <w:szCs w:val="24"/>
          <w:lang w:eastAsia="lt-LT"/>
        </w:rPr>
      </w:pPr>
      <w:r>
        <w:rPr>
          <w:rFonts w:eastAsia="Lucida Sans Unicode"/>
          <w:kern w:val="1"/>
          <w:szCs w:val="24"/>
          <w:lang w:eastAsia="lt-LT"/>
        </w:rPr>
        <w:t>4</w:t>
      </w:r>
      <w:r>
        <w:rPr>
          <w:rFonts w:eastAsia="Lucida Sans Unicode"/>
          <w:kern w:val="1"/>
          <w:szCs w:val="24"/>
          <w:lang w:eastAsia="lt-LT"/>
        </w:rPr>
        <w:t>. Jeigu Lietuvos Respublikos aplinkos</w:t>
      </w:r>
      <w:r>
        <w:rPr>
          <w:rFonts w:eastAsia="Lucida Sans Unicode"/>
          <w:kern w:val="1"/>
          <w:szCs w:val="24"/>
          <w:lang w:eastAsia="lt-LT"/>
        </w:rPr>
        <w:t xml:space="preserve"> apsaugos įstatymo 19</w:t>
      </w:r>
      <w:r>
        <w:rPr>
          <w:rFonts w:eastAsia="Lucida Sans Unicode"/>
          <w:kern w:val="1"/>
          <w:szCs w:val="24"/>
          <w:vertAlign w:val="superscript"/>
          <w:lang w:eastAsia="lt-LT"/>
        </w:rPr>
        <w:t>2</w:t>
      </w:r>
      <w:r>
        <w:rPr>
          <w:rFonts w:eastAsia="Lucida Sans Unicode"/>
          <w:kern w:val="1"/>
          <w:szCs w:val="24"/>
          <w:lang w:eastAsia="lt-LT"/>
        </w:rPr>
        <w:t xml:space="preserve"> straipsnio antrojoje dalyje nurodytam įrenginiui (jo dalies, kelių įrenginių ar jų dalių) eksploatuoti iki 2014 m. liepos 1 d. buvo išduotas </w:t>
      </w:r>
      <w:r>
        <w:rPr>
          <w:rFonts w:eastAsia="Lucida Sans Unicode"/>
          <w:bCs/>
          <w:kern w:val="1"/>
          <w:szCs w:val="24"/>
          <w:lang w:eastAsia="lt-LT"/>
        </w:rPr>
        <w:t xml:space="preserve">taršos integruotos prevencijos ir kontrolės </w:t>
      </w:r>
      <w:r>
        <w:rPr>
          <w:rFonts w:eastAsia="Lucida Sans Unicode"/>
          <w:kern w:val="1"/>
          <w:szCs w:val="24"/>
          <w:lang w:eastAsia="lt-LT"/>
        </w:rPr>
        <w:t>leidimas, per ketverius metus nuo šio įstatymo į</w:t>
      </w:r>
      <w:r>
        <w:rPr>
          <w:rFonts w:eastAsia="Lucida Sans Unicode"/>
          <w:kern w:val="1"/>
          <w:szCs w:val="24"/>
          <w:lang w:eastAsia="lt-LT"/>
        </w:rPr>
        <w:t>sigaliojimo šis leidimas turi būti pakeistas šio įstatymo 5 straipsnyje išdėstytame Lietuvos Respublikos aplinkos apsaugos įstatymo 19</w:t>
      </w:r>
      <w:r>
        <w:rPr>
          <w:rFonts w:eastAsia="Lucida Sans Unicode"/>
          <w:kern w:val="1"/>
          <w:szCs w:val="24"/>
          <w:vertAlign w:val="superscript"/>
          <w:lang w:eastAsia="lt-LT"/>
        </w:rPr>
        <w:t xml:space="preserve">2 </w:t>
      </w:r>
      <w:r>
        <w:rPr>
          <w:rFonts w:eastAsia="Lucida Sans Unicode"/>
          <w:kern w:val="1"/>
          <w:szCs w:val="24"/>
          <w:lang w:eastAsia="lt-LT"/>
        </w:rPr>
        <w:t>straipsnyje nurodytų Taršos leidimų išdavimo, pakeitimo ir galiojimo panaikinimo taisyklių (toliau – Taršos leidimų tais</w:t>
      </w:r>
      <w:r>
        <w:rPr>
          <w:rFonts w:eastAsia="Lucida Sans Unicode"/>
          <w:kern w:val="1"/>
          <w:szCs w:val="24"/>
          <w:lang w:eastAsia="lt-LT"/>
        </w:rPr>
        <w:t xml:space="preserve">yklės) reikalavimus atitinkančiu taršos leidimu, turinčiu atitinkamas specialiąsias dalis. </w:t>
      </w:r>
      <w:r>
        <w:rPr>
          <w:rFonts w:eastAsia="Lucida Sans Unicode"/>
          <w:bCs/>
          <w:kern w:val="1"/>
          <w:szCs w:val="24"/>
          <w:lang w:eastAsia="lt-LT"/>
        </w:rPr>
        <w:t xml:space="preserve">Taršos integruotos prevencijos ir kontrolės </w:t>
      </w:r>
      <w:r>
        <w:rPr>
          <w:rFonts w:eastAsia="Lucida Sans Unicode"/>
          <w:kern w:val="1"/>
          <w:szCs w:val="24"/>
          <w:lang w:eastAsia="lt-LT"/>
        </w:rPr>
        <w:t>leidimo pakeitimą taršos leidimu inicijuoja aplinkos ministro įgaliota institucija, kuri, remdamasi taršos integruotos pr</w:t>
      </w:r>
      <w:r>
        <w:rPr>
          <w:rFonts w:eastAsia="Lucida Sans Unicode"/>
          <w:kern w:val="1"/>
          <w:szCs w:val="24"/>
          <w:lang w:eastAsia="lt-LT"/>
        </w:rPr>
        <w:t>evencijos ir kontrolės leidimo ir iš Lietuvos Respublikos aplinkos apsaugos įstatymo 19</w:t>
      </w:r>
      <w:r>
        <w:rPr>
          <w:rFonts w:eastAsia="Lucida Sans Unicode"/>
          <w:kern w:val="1"/>
          <w:szCs w:val="24"/>
          <w:vertAlign w:val="superscript"/>
          <w:lang w:eastAsia="lt-LT"/>
        </w:rPr>
        <w:t xml:space="preserve">2 </w:t>
      </w:r>
      <w:r>
        <w:rPr>
          <w:rFonts w:eastAsia="Lucida Sans Unicode"/>
          <w:kern w:val="1"/>
          <w:szCs w:val="24"/>
          <w:lang w:eastAsia="lt-LT"/>
        </w:rPr>
        <w:t>straipsnyje nurodyto fizinio ar juridinio asmens gautais duomenimis, pateiktais šios institucijos nustatyta tvarka, parengia taršos leidimo projektą pagal Taršos leidi</w:t>
      </w:r>
      <w:r>
        <w:rPr>
          <w:rFonts w:eastAsia="Lucida Sans Unicode"/>
          <w:kern w:val="1"/>
          <w:szCs w:val="24"/>
          <w:lang w:eastAsia="lt-LT"/>
        </w:rPr>
        <w:t>mų taisyklių reikalavimus ir su taršos leidimo projektu supažindina Lietuvos Respublikos aplinkos apsaugos įstatymo 19</w:t>
      </w:r>
      <w:r>
        <w:rPr>
          <w:rFonts w:eastAsia="Lucida Sans Unicode"/>
          <w:kern w:val="1"/>
          <w:szCs w:val="24"/>
          <w:vertAlign w:val="superscript"/>
          <w:lang w:eastAsia="lt-LT"/>
        </w:rPr>
        <w:t xml:space="preserve">2 </w:t>
      </w:r>
      <w:r>
        <w:rPr>
          <w:rFonts w:eastAsia="Lucida Sans Unicode"/>
          <w:kern w:val="1"/>
          <w:szCs w:val="24"/>
          <w:lang w:eastAsia="lt-LT"/>
        </w:rPr>
        <w:t>straipsnyje nurodytą fizinį ar juridinį asmenį. Aplinkos ministro įgaliota institucija, savo nustatyta tvarka ir terminais gavusi Lietuv</w:t>
      </w:r>
      <w:r>
        <w:rPr>
          <w:rFonts w:eastAsia="Lucida Sans Unicode"/>
          <w:kern w:val="1"/>
          <w:szCs w:val="24"/>
          <w:lang w:eastAsia="lt-LT"/>
        </w:rPr>
        <w:t>os Respublikos aplinkos apsaugos įstatymo 19</w:t>
      </w:r>
      <w:r>
        <w:rPr>
          <w:rFonts w:eastAsia="Lucida Sans Unicode"/>
          <w:kern w:val="1"/>
          <w:szCs w:val="24"/>
          <w:vertAlign w:val="superscript"/>
          <w:lang w:eastAsia="lt-LT"/>
        </w:rPr>
        <w:t xml:space="preserve">2 </w:t>
      </w:r>
      <w:r>
        <w:rPr>
          <w:rFonts w:eastAsia="Lucida Sans Unicode"/>
          <w:kern w:val="1"/>
          <w:szCs w:val="24"/>
          <w:lang w:eastAsia="lt-LT"/>
        </w:rPr>
        <w:t>straipsnyje nurodyto fizinio ar juridinio asmens rašytinį patvirtinimą, kad vykdoma veikla nesikeičia ir atitinka taršos leidimo projekte nurodytas įrenginio (jo dalies, kelių įrenginių ar jų dalių) eksploatavi</w:t>
      </w:r>
      <w:r>
        <w:rPr>
          <w:rFonts w:eastAsia="Lucida Sans Unicode"/>
          <w:kern w:val="1"/>
          <w:szCs w:val="24"/>
          <w:lang w:eastAsia="lt-LT"/>
        </w:rPr>
        <w:t xml:space="preserve">mo aplinkos apsaugos sąlygas, neatlygintinai išduoda taršos leidimą. </w:t>
      </w:r>
    </w:p>
    <w:p w14:paraId="1F40B603" w14:textId="77777777" w:rsidR="007E64F9" w:rsidRDefault="001C5519">
      <w:pPr>
        <w:spacing w:line="360" w:lineRule="auto"/>
        <w:ind w:firstLine="720"/>
        <w:jc w:val="both"/>
        <w:rPr>
          <w:i/>
          <w:szCs w:val="24"/>
        </w:rPr>
      </w:pPr>
    </w:p>
    <w:p w14:paraId="1F40B604" w14:textId="77777777" w:rsidR="007E64F9" w:rsidRDefault="001C5519">
      <w:pPr>
        <w:spacing w:line="360" w:lineRule="auto"/>
        <w:ind w:firstLine="720"/>
        <w:jc w:val="both"/>
        <w:rPr>
          <w:i/>
          <w:szCs w:val="24"/>
        </w:rPr>
      </w:pPr>
      <w:r>
        <w:rPr>
          <w:i/>
          <w:szCs w:val="24"/>
        </w:rPr>
        <w:t>Skelbiu šį Lietuvos Respublikos Seimo priimtą įstatymą.</w:t>
      </w:r>
    </w:p>
    <w:p w14:paraId="1F40B605" w14:textId="77777777" w:rsidR="007E64F9" w:rsidRDefault="007E64F9">
      <w:pPr>
        <w:spacing w:line="360" w:lineRule="auto"/>
        <w:rPr>
          <w:i/>
          <w:szCs w:val="24"/>
        </w:rPr>
      </w:pPr>
    </w:p>
    <w:p w14:paraId="1F40B606" w14:textId="77777777" w:rsidR="007E64F9" w:rsidRDefault="007E64F9">
      <w:pPr>
        <w:spacing w:line="360" w:lineRule="auto"/>
        <w:rPr>
          <w:i/>
          <w:szCs w:val="24"/>
        </w:rPr>
      </w:pPr>
    </w:p>
    <w:p w14:paraId="1F40B607" w14:textId="77777777" w:rsidR="007E64F9" w:rsidRDefault="007E64F9">
      <w:pPr>
        <w:spacing w:line="360" w:lineRule="auto"/>
      </w:pPr>
    </w:p>
    <w:p w14:paraId="1F40B608" w14:textId="77777777" w:rsidR="007E64F9" w:rsidRDefault="001C5519">
      <w:pPr>
        <w:tabs>
          <w:tab w:val="right" w:pos="9356"/>
        </w:tabs>
      </w:pPr>
      <w:r>
        <w:t>Respublikos Prezidentė</w:t>
      </w:r>
      <w:r>
        <w:rPr>
          <w:caps/>
        </w:rPr>
        <w:tab/>
      </w:r>
      <w:r>
        <w:t>Dalia Grybauskaitė</w:t>
      </w:r>
    </w:p>
    <w:sectPr w:rsidR="007E64F9">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0B60D" w14:textId="77777777" w:rsidR="007E64F9" w:rsidRDefault="001C5519">
      <w:pPr>
        <w:rPr>
          <w:rFonts w:ascii="TimesLT" w:hAnsi="TimesLT"/>
          <w:lang w:val="en-US"/>
        </w:rPr>
      </w:pPr>
      <w:r>
        <w:rPr>
          <w:rFonts w:ascii="TimesLT" w:hAnsi="TimesLT"/>
          <w:lang w:val="en-US"/>
        </w:rPr>
        <w:separator/>
      </w:r>
    </w:p>
  </w:endnote>
  <w:endnote w:type="continuationSeparator" w:id="0">
    <w:p w14:paraId="1F40B60E" w14:textId="77777777" w:rsidR="007E64F9" w:rsidRDefault="001C551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613" w14:textId="77777777" w:rsidR="007E64F9" w:rsidRDefault="001C551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F40B614" w14:textId="77777777" w:rsidR="007E64F9" w:rsidRDefault="007E64F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615" w14:textId="77777777" w:rsidR="007E64F9" w:rsidRDefault="007E64F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617" w14:textId="77777777" w:rsidR="007E64F9" w:rsidRDefault="007E64F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0B60B" w14:textId="77777777" w:rsidR="007E64F9" w:rsidRDefault="001C5519">
      <w:pPr>
        <w:rPr>
          <w:rFonts w:ascii="TimesLT" w:hAnsi="TimesLT"/>
          <w:lang w:val="en-US"/>
        </w:rPr>
      </w:pPr>
      <w:r>
        <w:rPr>
          <w:rFonts w:ascii="TimesLT" w:hAnsi="TimesLT"/>
          <w:lang w:val="en-US"/>
        </w:rPr>
        <w:separator/>
      </w:r>
    </w:p>
  </w:footnote>
  <w:footnote w:type="continuationSeparator" w:id="0">
    <w:p w14:paraId="1F40B60C" w14:textId="77777777" w:rsidR="007E64F9" w:rsidRDefault="001C551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60F" w14:textId="77777777" w:rsidR="007E64F9" w:rsidRDefault="001C551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F40B610" w14:textId="77777777" w:rsidR="007E64F9" w:rsidRDefault="007E64F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611" w14:textId="77777777" w:rsidR="007E64F9" w:rsidRDefault="001C551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12</w:t>
    </w:r>
    <w:r>
      <w:rPr>
        <w:szCs w:val="24"/>
        <w:lang w:val="en-US"/>
      </w:rPr>
      <w:fldChar w:fldCharType="end"/>
    </w:r>
  </w:p>
  <w:p w14:paraId="1F40B612" w14:textId="77777777" w:rsidR="007E64F9" w:rsidRDefault="007E64F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B616" w14:textId="77777777" w:rsidR="007E64F9" w:rsidRDefault="007E64F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C0"/>
    <w:rsid w:val="001C5519"/>
    <w:rsid w:val="007E64F9"/>
    <w:rsid w:val="009F5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0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4369</Words>
  <Characters>30523</Characters>
  <Application>Microsoft Office Word</Application>
  <DocSecurity>0</DocSecurity>
  <Lines>254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34823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2017-11-14T13:51:00Z</dcterms:created>
  <dc:creator>DRAZDAUSKIENĖ Nijolė</dc:creator>
  <lastModifiedBy>GUMBYTĖ Danguolė</lastModifiedBy>
  <lastPrinted>2004-12-10T05:45:00Z</lastPrinted>
  <dcterms:modified xsi:type="dcterms:W3CDTF">2017-11-14T14:07:00Z</dcterms:modified>
  <revision>3</revision>
</coreProperties>
</file>