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pagrindine"/>
        <w:tag w:val="part_8a0692923d9845f9a950324dd4863490"/>
        <w:id w:val="-1341540962"/>
        <w:lock w:val="sdtLocked"/>
      </w:sdtPr>
      <w:sdtEndPr/>
      <w:sdtContent>
        <w:p w14:paraId="132ADEAE" w14:textId="77777777" w:rsidR="00AC0FB3" w:rsidRDefault="00AC0FB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32ADEAF" w14:textId="77777777" w:rsidR="00AC0FB3" w:rsidRDefault="00AF72CA">
          <w:pPr>
            <w:jc w:val="center"/>
            <w:rPr>
              <w:caps/>
              <w:sz w:val="22"/>
              <w:lang w:val="ga-IE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32ADECB" wp14:editId="132ADEC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32ADEB0" w14:textId="77777777" w:rsidR="00AC0FB3" w:rsidRDefault="00AC0FB3">
          <w:pPr>
            <w:jc w:val="center"/>
            <w:rPr>
              <w:caps/>
              <w:lang w:val="ga-IE"/>
            </w:rPr>
          </w:pPr>
        </w:p>
        <w:p w14:paraId="132ADEB1" w14:textId="77777777" w:rsidR="00AC0FB3" w:rsidRDefault="00AF72C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32ADEB2" w14:textId="77777777" w:rsidR="00AC0FB3" w:rsidRDefault="00AF72CA">
          <w:pPr>
            <w:jc w:val="center"/>
          </w:pPr>
          <w:r>
            <w:rPr>
              <w:b/>
              <w:bCs/>
              <w:szCs w:val="24"/>
            </w:rPr>
            <w:t>FINANSŲ ĮSTAIGŲ ĮSTATYMO NR. IX-1068 12 STRAIPSNIO PAKEITIMO</w:t>
          </w:r>
        </w:p>
        <w:p w14:paraId="132ADEB3" w14:textId="77777777" w:rsidR="00AC0FB3" w:rsidRDefault="00AF72CA">
          <w:pPr>
            <w:jc w:val="center"/>
            <w:rPr>
              <w:b/>
              <w:caps/>
              <w:spacing w:val="20"/>
              <w:sz w:val="32"/>
              <w:lang w:val="ga-IE"/>
            </w:rPr>
          </w:pPr>
          <w:r>
            <w:rPr>
              <w:b/>
              <w:caps/>
              <w:spacing w:val="20"/>
            </w:rPr>
            <w:t>ĮSTATYMAS</w:t>
          </w:r>
        </w:p>
        <w:p w14:paraId="132ADEB4" w14:textId="77777777" w:rsidR="00AC0FB3" w:rsidRDefault="00AC0FB3">
          <w:pPr>
            <w:jc w:val="center"/>
            <w:rPr>
              <w:b/>
              <w:caps/>
              <w:lang w:val="ga-IE"/>
            </w:rPr>
          </w:pPr>
        </w:p>
        <w:p w14:paraId="132ADEB5" w14:textId="77777777" w:rsidR="00AC0FB3" w:rsidRDefault="00AF72CA">
          <w:pPr>
            <w:jc w:val="center"/>
            <w:rPr>
              <w:b/>
              <w:sz w:val="22"/>
              <w:lang w:val="ga-IE"/>
            </w:rPr>
          </w:pPr>
          <w:r>
            <w:rPr>
              <w:sz w:val="22"/>
              <w:lang w:val="ga-IE"/>
            </w:rPr>
            <w:t>2014 m. liepos 17 d. Nr. XII-</w:t>
          </w:r>
          <w:r>
            <w:rPr>
              <w:sz w:val="22"/>
            </w:rPr>
            <w:t>1044</w:t>
          </w:r>
          <w:r>
            <w:rPr>
              <w:sz w:val="22"/>
              <w:lang w:val="ga-IE"/>
            </w:rPr>
            <w:br/>
            <w:t>Vilnius</w:t>
          </w:r>
        </w:p>
        <w:p w14:paraId="132ADEB6" w14:textId="77777777" w:rsidR="00AC0FB3" w:rsidRPr="00AF72CA" w:rsidRDefault="00AC0FB3">
          <w:pPr>
            <w:rPr>
              <w:szCs w:val="24"/>
            </w:rPr>
          </w:pPr>
        </w:p>
        <w:p w14:paraId="132ADEB7" w14:textId="77777777" w:rsidR="00AC0FB3" w:rsidRDefault="00AC0FB3">
          <w:pPr>
            <w:jc w:val="center"/>
            <w:rPr>
              <w:sz w:val="22"/>
              <w:lang w:val="ga-IE"/>
            </w:rPr>
            <w:sectPr w:rsidR="00AC0FB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132ADEB8" w14:textId="77777777" w:rsidR="00AC0FB3" w:rsidRDefault="00AC0FB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e483d931a7f48529ff69fcc5ff0bf2c"/>
            <w:id w:val="1844973749"/>
            <w:lock w:val="sdtLocked"/>
          </w:sdtPr>
          <w:sdtEndPr/>
          <w:sdtContent>
            <w:p w14:paraId="132ADEB9" w14:textId="77777777" w:rsidR="00AC0FB3" w:rsidRDefault="00777DAE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e483d931a7f48529ff69fcc5ff0bf2c"/>
                  <w:id w:val="1074016741"/>
                  <w:lock w:val="sdtLocked"/>
                </w:sdtPr>
                <w:sdtEndPr/>
                <w:sdtContent>
                  <w:r w:rsidR="00AF72CA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AF72CA"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e483d931a7f48529ff69fcc5ff0bf2c"/>
                  <w:id w:val="1784459719"/>
                  <w:lock w:val="sdtLocked"/>
                </w:sdtPr>
                <w:sdtEndPr/>
                <w:sdtContent>
                  <w:r w:rsidR="00AF72CA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9ee5fb2a3c3a46b79c67a61c732f738e"/>
                <w:id w:val="67230847"/>
                <w:lock w:val="sdtLocked"/>
              </w:sdtPr>
              <w:sdtEndPr/>
              <w:sdtContent>
                <w:p w14:paraId="132ADEBA" w14:textId="77777777" w:rsidR="00AC0FB3" w:rsidRDefault="00AF72CA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12 straipsnio 3 dalį ir ją išdėstyti taip:</w:t>
                  </w:r>
                </w:p>
                <w:sdt>
                  <w:sdtPr>
                    <w:alias w:val="citata"/>
                    <w:tag w:val="part_a7f486fcc7f749b388fab4ed08439bfc"/>
                    <w:id w:val="-1196464683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0026c6f489134ce5a47a0f28557d30fe"/>
                        <w:id w:val="-1041818843"/>
                        <w:lock w:val="sdtLocked"/>
                      </w:sdtPr>
                      <w:sdtEndPr/>
                      <w:sdtContent>
                        <w:p w14:paraId="132ADEBB" w14:textId="77777777" w:rsidR="00AC0FB3" w:rsidRDefault="00AF72C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26c6f489134ce5a47a0f28557d30fe"/>
                              <w:id w:val="-19567088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Europos Sąjungos valstybėje narėje licencijuota finansų įstaiga kitais Lietuvos Respublikos įstatymuose, reglamentuojančiuose finansinių paslaugų teikimą, nustatytais atvejais gali pradėti teikti finansines paslaugas Lietuvos Respublikoje nesteigdama filialo, praėjus 1 mėnesiui nuo tos dienos, kurią užsienio priežiūros institucija Lietuvos Respublikos finansų įstaigų priežiūros institucijai perdavė jos veiklos planą.“</w:t>
                          </w:r>
                        </w:p>
                        <w:p w14:paraId="132ADEBC" w14:textId="77777777" w:rsidR="00AC0FB3" w:rsidRDefault="00777D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7ad5d9314ca488d950a17512bfab0e5"/>
            <w:id w:val="1244144120"/>
            <w:lock w:val="sdtLocked"/>
          </w:sdtPr>
          <w:sdtEndPr/>
          <w:sdtContent>
            <w:p w14:paraId="132ADEBD" w14:textId="77777777" w:rsidR="00AC0FB3" w:rsidRDefault="00777DAE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67ad5d9314ca488d950a17512bfab0e5"/>
                  <w:id w:val="677306766"/>
                  <w:lock w:val="sdtLocked"/>
                </w:sdtPr>
                <w:sdtEndPr/>
                <w:sdtContent>
                  <w:r w:rsidR="00AF72CA"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 w:rsidR="00AF72CA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7ad5d9314ca488d950a17512bfab0e5"/>
                  <w:id w:val="1668132586"/>
                  <w:lock w:val="sdtLocked"/>
                </w:sdtPr>
                <w:sdtEndPr/>
                <w:sdtContent>
                  <w:r w:rsidR="00AF72CA"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2a879e53d7740d39d91933878f949fa"/>
                <w:id w:val="-1178351461"/>
                <w:lock w:val="sdtLocked"/>
              </w:sdtPr>
              <w:sdtEndPr/>
              <w:sdtContent>
                <w:p w14:paraId="132ADEBE" w14:textId="77777777" w:rsidR="00AC0FB3" w:rsidRDefault="00AF72CA"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val="ga-IE"/>
                    </w:rPr>
                  </w:pPr>
                  <w:r>
                    <w:rPr>
                      <w:szCs w:val="24"/>
                    </w:rPr>
                    <w:t>Šis įstatymas įsigalioja 2014 m. lapkričio 1 d.</w:t>
                  </w:r>
                </w:p>
                <w:p w14:paraId="132ADEBF" w14:textId="77777777" w:rsidR="00AC0FB3" w:rsidRDefault="00777DAE"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sz w:val="16"/>
                      <w:szCs w:val="16"/>
                      <w:lang w:val="ga-IE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900b9fa862a4219b66fc4f13e5ef64a"/>
            <w:id w:val="-2142337685"/>
            <w:lock w:val="sdtLocked"/>
          </w:sdtPr>
          <w:sdtEndPr/>
          <w:sdtContent>
            <w:p w14:paraId="132ADEC0" w14:textId="77777777" w:rsidR="00AC0FB3" w:rsidRDefault="00AF72CA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i/>
                  <w:iCs/>
                  <w:szCs w:val="24"/>
                  <w:lang w:val="ga-IE"/>
                </w:rPr>
              </w:pPr>
              <w:r>
                <w:rPr>
                  <w:i/>
                  <w:iCs/>
                  <w:szCs w:val="24"/>
                  <w:lang w:val="ga-IE"/>
                </w:rPr>
                <w:t>Skelbiu šį Lietuvos Respublikos Seimo priimtą įstatymą.</w:t>
              </w:r>
            </w:p>
            <w:p w14:paraId="132ADEC1" w14:textId="77777777" w:rsidR="00AC0FB3" w:rsidRPr="00AF72CA" w:rsidRDefault="00AC0FB3">
              <w:pPr>
                <w:rPr>
                  <w:szCs w:val="24"/>
                </w:rPr>
              </w:pPr>
            </w:p>
            <w:p w14:paraId="132ADEC2" w14:textId="77777777" w:rsidR="00AC0FB3" w:rsidRPr="00AF72CA" w:rsidRDefault="00AC0FB3">
              <w:pPr>
                <w:tabs>
                  <w:tab w:val="right" w:pos="9639"/>
                </w:tabs>
                <w:rPr>
                  <w:szCs w:val="24"/>
                </w:rPr>
              </w:pPr>
            </w:p>
            <w:p w14:paraId="132ADEC5" w14:textId="77777777" w:rsidR="00AC0FB3" w:rsidRPr="00AF72CA" w:rsidRDefault="00AC0FB3">
              <w:pPr>
                <w:rPr>
                  <w:szCs w:val="24"/>
                </w:rPr>
              </w:pPr>
            </w:p>
            <w:p w14:paraId="132ADEC6" w14:textId="77777777" w:rsidR="00AC0FB3" w:rsidRPr="00AF72CA" w:rsidRDefault="00AC0FB3">
              <w:pPr>
                <w:tabs>
                  <w:tab w:val="right" w:pos="9639"/>
                </w:tabs>
                <w:rPr>
                  <w:szCs w:val="24"/>
                </w:rPr>
              </w:pPr>
            </w:p>
            <w:p w14:paraId="132ADEC7" w14:textId="77777777" w:rsidR="00AC0FB3" w:rsidRPr="00AF72CA" w:rsidRDefault="00AC0FB3">
              <w:pPr>
                <w:rPr>
                  <w:szCs w:val="24"/>
                </w:rPr>
              </w:pPr>
            </w:p>
            <w:p w14:paraId="132ADEC8" w14:textId="77777777" w:rsidR="00AC0FB3" w:rsidRDefault="00AC0FB3">
              <w:pPr>
                <w:tabs>
                  <w:tab w:val="right" w:pos="9639"/>
                </w:tabs>
                <w:rPr>
                  <w:sz w:val="16"/>
                  <w:szCs w:val="16"/>
                </w:rPr>
                <w:sectPr w:rsidR="00AC0FB3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132ADEC9" w14:textId="77777777" w:rsidR="00AC0FB3" w:rsidRDefault="00AC0FB3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132ADECA" w14:textId="77777777" w:rsidR="00AC0FB3" w:rsidRDefault="00AF72CA">
              <w:pPr>
                <w:tabs>
                  <w:tab w:val="right" w:pos="8730"/>
                </w:tabs>
                <w:rPr>
                  <w:szCs w:val="24"/>
                </w:rPr>
              </w:pPr>
              <w:r>
                <w:rPr>
                  <w:szCs w:val="24"/>
                  <w:lang w:val="ga-IE"/>
                </w:rPr>
                <w:t>Respublikos Prezidentė</w:t>
              </w:r>
              <w:r>
                <w:rPr>
                  <w:caps/>
                  <w:szCs w:val="24"/>
                  <w:lang w:val="ga-IE"/>
                </w:rPr>
                <w:tab/>
              </w:r>
              <w:r>
                <w:rPr>
                  <w:szCs w:val="24"/>
                  <w:lang w:val="ga-IE"/>
                </w:rPr>
                <w:t>Dalia Grybauskaitė</w:t>
              </w:r>
            </w:p>
          </w:sdtContent>
        </w:sdt>
      </w:sdtContent>
    </w:sdt>
    <w:sectPr w:rsidR="00AC0FB3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2ADECF" w14:textId="77777777" w:rsidR="00AC0FB3" w:rsidRDefault="00AF72C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32ADED0" w14:textId="77777777" w:rsidR="00AC0FB3" w:rsidRDefault="00AF72C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5" w14:textId="77777777" w:rsidR="00AC0FB3" w:rsidRDefault="00AF72C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32ADED6" w14:textId="77777777" w:rsidR="00AC0FB3" w:rsidRDefault="00AC0F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7" w14:textId="77777777" w:rsidR="00AC0FB3" w:rsidRDefault="00AC0F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9" w14:textId="77777777" w:rsidR="00AC0FB3" w:rsidRDefault="00AC0F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2ADECD" w14:textId="77777777" w:rsidR="00AC0FB3" w:rsidRDefault="00AF72C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32ADECE" w14:textId="77777777" w:rsidR="00AC0FB3" w:rsidRDefault="00AF72C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1" w14:textId="77777777" w:rsidR="00AC0FB3" w:rsidRDefault="00AF72C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32ADED2" w14:textId="77777777" w:rsidR="00AC0FB3" w:rsidRDefault="00AC0F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3" w14:textId="77777777" w:rsidR="00AC0FB3" w:rsidRDefault="00AF72CA">
    <w:pPr>
      <w:framePr w:wrap="auto" w:vAnchor="text" w:hAnchor="margin" w:xAlign="center" w:y="1"/>
      <w:tabs>
        <w:tab w:val="center" w:pos="4153"/>
        <w:tab w:val="right" w:pos="8306"/>
      </w:tabs>
      <w:rPr>
        <w:lang w:val="en-US"/>
      </w:rPr>
    </w:pPr>
    <w:r>
      <w:rPr>
        <w:lang w:val="en-US"/>
      </w:rPr>
      <w:fldChar w:fldCharType="begin"/>
    </w:r>
    <w:r>
      <w:rPr>
        <w:lang w:val="en-US"/>
      </w:rPr>
      <w:instrText xml:space="preserve">PAGE  </w:instrText>
    </w:r>
    <w:r>
      <w:rPr>
        <w:lang w:val="en-US"/>
      </w:rPr>
      <w:fldChar w:fldCharType="separate"/>
    </w:r>
    <w:r>
      <w:rPr>
        <w:lang w:val="en-US"/>
      </w:rPr>
      <w:t>2</w:t>
    </w:r>
    <w:r>
      <w:rPr>
        <w:lang w:val="en-US"/>
      </w:rPr>
      <w:fldChar w:fldCharType="end"/>
    </w:r>
  </w:p>
  <w:p w14:paraId="132ADED4" w14:textId="77777777" w:rsidR="00AC0FB3" w:rsidRDefault="00AC0F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ADED8" w14:textId="77777777" w:rsidR="00AC0FB3" w:rsidRDefault="00AC0F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EEF"/>
    <w:rsid w:val="00777DAE"/>
    <w:rsid w:val="00AC0FB3"/>
    <w:rsid w:val="00AF72CA"/>
    <w:rsid w:val="00F6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2ADE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968bb86c00d4a3eb87d8ea17d03ea2a" PartId="8a0692923d9845f9a950324dd4863490">
    <Part Type="straipsnis" Nr="1" Abbr="1 str." Title="12 straipsnio pakeitimas" DocPartId="9e81efd99054402db8e3a0103f93b11a" PartId="be483d931a7f48529ff69fcc5ff0bf2c">
      <Part Type="strDalis" Nr="1" Abbr="1 str. 1 d." DocPartId="6a9c776dc40f41c7b9a51e99914b6a95" PartId="9ee5fb2a3c3a46b79c67a61c732f738e">
        <Part Type="citata" DocPartId="267ec86b127c49a39dd4dca9cdfd7819" PartId="a7f486fcc7f749b388fab4ed08439bfc">
          <Part Type="strDalis" Nr="3" Abbr="3 d." DocPartId="c00d3f98324e449ebc75fe9c6afb6f23" PartId="0026c6f489134ce5a47a0f28557d30fe"/>
        </Part>
      </Part>
    </Part>
    <Part Type="straipsnis" Nr="2" Abbr="2 str." Title="Įstatymo įsigaliojimas" DocPartId="23592331caaf4904ba3749fe09d9d431" PartId="67ad5d9314ca488d950a17512bfab0e5">
      <Part Type="strDalis" Nr="1" Abbr="2 str. 1 d." DocPartId="26182240d1114416b053ac579eb29b8a" PartId="22a879e53d7740d39d91933878f949fa"/>
    </Part>
    <Part Type="signatura" DocPartId="d57512f460c84ddcbc2e718f4ef09e62" PartId="d900b9fa862a4219b66fc4f13e5ef64a"/>
  </Part>
</Parts>
</file>

<file path=customXml/itemProps1.xml><?xml version="1.0" encoding="utf-8"?>
<ds:datastoreItem xmlns:ds="http://schemas.openxmlformats.org/officeDocument/2006/customXml" ds:itemID="{797DDA43-F7A1-4A25-9C24-84B80824EC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876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4</cp:revision>
  <cp:lastPrinted>2014-07-17T08:24:00Z</cp:lastPrinted>
  <dcterms:created xsi:type="dcterms:W3CDTF">2014-08-04T06:26:00Z</dcterms:created>
  <dcterms:modified xsi:type="dcterms:W3CDTF">2015-01-15T09:06:00Z</dcterms:modified>
</cp:coreProperties>
</file>