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20383ce28b64725b359bc78e3233b55"/>
        <w:id w:val="2121569977"/>
        <w:lock w:val="sdtLocked"/>
      </w:sdtPr>
      <w:sdtEndPr/>
      <w:sdtContent>
        <w:p w14:paraId="21333CD1" w14:textId="77777777" w:rsidR="00B030A1" w:rsidRDefault="00B030A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21333CD2" w14:textId="77777777" w:rsidR="00B030A1" w:rsidRDefault="004B01BF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21333CF2" wp14:editId="21333CF3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1333CD3" w14:textId="77777777" w:rsidR="00B030A1" w:rsidRDefault="00B030A1">
          <w:pPr>
            <w:jc w:val="center"/>
            <w:rPr>
              <w:caps/>
              <w:sz w:val="12"/>
              <w:szCs w:val="12"/>
            </w:rPr>
          </w:pPr>
        </w:p>
        <w:p w14:paraId="21333CD4" w14:textId="77777777" w:rsidR="00B030A1" w:rsidRDefault="004B01BF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21333CD5" w14:textId="77777777" w:rsidR="00B030A1" w:rsidRDefault="004B01BF"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SVEIKATOS SISTEMOS ĮSTATYMO NR. I-552 2, 3, 6, 11, 14, 15, 16, 50, 52 IR 86 STRAIPSNIŲ PAKEITIMO ĮSTATYMO NR. XIII-2772 7 IR 8 STRAIPSNIŲ PAKEITIMO </w:t>
          </w:r>
        </w:p>
        <w:p w14:paraId="21333CD6" w14:textId="77777777" w:rsidR="00B030A1" w:rsidRDefault="004B01BF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21333CD7" w14:textId="77777777" w:rsidR="00B030A1" w:rsidRDefault="00B030A1">
          <w:pPr>
            <w:jc w:val="center"/>
            <w:rPr>
              <w:b/>
              <w:caps/>
            </w:rPr>
          </w:pPr>
        </w:p>
        <w:p w14:paraId="21333CD8" w14:textId="77777777" w:rsidR="00B030A1" w:rsidRDefault="004B01BF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XIII-3224</w:t>
          </w:r>
        </w:p>
        <w:p w14:paraId="21333CD9" w14:textId="77777777" w:rsidR="00B030A1" w:rsidRDefault="004B01BF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1333CDA" w14:textId="77777777" w:rsidR="00B030A1" w:rsidRDefault="00B030A1">
          <w:pPr>
            <w:jc w:val="center"/>
            <w:rPr>
              <w:sz w:val="22"/>
            </w:rPr>
          </w:pPr>
        </w:p>
        <w:p w14:paraId="21333CDB" w14:textId="77777777" w:rsidR="00B030A1" w:rsidRDefault="00B030A1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21333CDC" w14:textId="77777777" w:rsidR="00B030A1" w:rsidRDefault="00B030A1">
          <w:pPr>
            <w:spacing w:line="360" w:lineRule="auto"/>
            <w:ind w:firstLine="720"/>
            <w:jc w:val="both"/>
            <w:sectPr w:rsidR="00B030A1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21333CDD" w14:textId="77777777" w:rsidR="00B030A1" w:rsidRDefault="00B030A1">
          <w:pPr>
            <w:tabs>
              <w:tab w:val="center" w:pos="4986"/>
              <w:tab w:val="right" w:pos="9972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450f2bf63e1479b8726f3ef505eb5b8"/>
            <w:id w:val="-1438053036"/>
            <w:lock w:val="sdtLocked"/>
          </w:sdtPr>
          <w:sdtEndPr/>
          <w:sdtContent>
            <w:p w14:paraId="21333CDE" w14:textId="77777777" w:rsidR="00B030A1" w:rsidRDefault="004B01BF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pl-PL"/>
                </w:rPr>
              </w:pPr>
              <w:sdt>
                <w:sdtPr>
                  <w:alias w:val="Numeris"/>
                  <w:tag w:val="nr_c450f2bf63e1479b8726f3ef505eb5b8"/>
                  <w:id w:val="-177408051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pl-PL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pl-PL"/>
                </w:rPr>
                <w:t xml:space="preserve"> straipsnis. </w:t>
              </w:r>
              <w:sdt>
                <w:sdtPr>
                  <w:alias w:val="Pavadinimas"/>
                  <w:tag w:val="title_c450f2bf63e1479b8726f3ef505eb5b8"/>
                  <w:id w:val="-1858567744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7</w:t>
                  </w:r>
                  <w:r>
                    <w:rPr>
                      <w:b/>
                      <w:bCs/>
                      <w:szCs w:val="24"/>
                      <w:lang w:eastAsia="pl-PL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ed74ce59d9944ccea3655c7beba40dcc"/>
                <w:id w:val="-584532058"/>
                <w:lock w:val="sdtLocked"/>
              </w:sdtPr>
              <w:sdtEndPr/>
              <w:sdtContent>
                <w:p w14:paraId="21333CDF" w14:textId="77777777" w:rsidR="00B030A1" w:rsidRDefault="004B01BF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Pakeisti </w:t>
                  </w:r>
                  <w:r>
                    <w:rPr>
                      <w:bCs/>
                      <w:caps/>
                      <w:szCs w:val="24"/>
                    </w:rPr>
                    <w:t>7</w:t>
                  </w:r>
                  <w:r>
                    <w:rPr>
                      <w:color w:val="000000"/>
                      <w:szCs w:val="24"/>
                    </w:rPr>
                    <w:t xml:space="preserve"> straipsnį ir jį išdėstyti taip:</w:t>
                  </w:r>
                </w:p>
                <w:sdt>
                  <w:sdtPr>
                    <w:alias w:val="citata"/>
                    <w:tag w:val="part_1a8ff815358b4beb8036cc1f6b107a27"/>
                    <w:id w:val="-399292814"/>
                    <w:lock w:val="sdtLocked"/>
                  </w:sdtPr>
                  <w:sdtEndPr/>
                  <w:sdtContent>
                    <w:sdt>
                      <w:sdtPr>
                        <w:alias w:val="7 str."/>
                        <w:tag w:val="part_1081ad2708f44e06baff28a54e1a84bb"/>
                        <w:id w:val="1133068931"/>
                        <w:lock w:val="sdtLocked"/>
                      </w:sdtPr>
                      <w:sdtEndPr/>
                      <w:sdtContent>
                        <w:p w14:paraId="21333CE0" w14:textId="77777777" w:rsidR="00B030A1" w:rsidRDefault="004B01BF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081ad2708f44e06baff28a54e1a84bb"/>
                              <w:id w:val="-2095706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color w:val="000000"/>
                                  <w:szCs w:val="24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1081ad2708f44e06baff28a54e1a84bb"/>
                              <w:id w:val="-116046485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color w:val="000000"/>
                                  <w:szCs w:val="24"/>
                                </w:rPr>
                                <w:t xml:space="preserve">16 straipsnio </w:t>
                              </w:r>
                              <w:r>
                                <w:rPr>
                                  <w:b/>
                                  <w:color w:val="000000"/>
                                  <w:szCs w:val="24"/>
                                </w:rPr>
                                <w:t>pakeitimas</w:t>
                              </w:r>
                            </w:sdtContent>
                          </w:sdt>
                        </w:p>
                        <w:sdt>
                          <w:sdtPr>
                            <w:rPr>
                              <w:color w:val="000000"/>
                              <w:szCs w:val="24"/>
                            </w:rPr>
                            <w:alias w:val="7 str. 1 d."/>
                            <w:tag w:val="part_333a8b880ca649faa8f99259a7b3cc24"/>
                            <w:id w:val="162830404"/>
                            <w:lock w:val="sdtLocked"/>
                            <w:placeholder>
                              <w:docPart w:val="DefaultPlaceholder_1082065158"/>
                            </w:placeholder>
                          </w:sdtPr>
                          <w:sdtEndPr>
                            <w:rPr>
                              <w:color w:val="auto"/>
                              <w:lang w:eastAsia="pl-PL"/>
                            </w:rPr>
                          </w:sdtEndPr>
                          <w:sdtContent>
                            <w:p w14:paraId="21333CE1" w14:textId="5D399372" w:rsidR="00B030A1" w:rsidRDefault="004B01B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Pakeisti 16 straipsnio 1 dalį ir ją išdėstyti taip:</w:t>
                              </w:r>
                            </w:p>
                            <w:sdt>
                              <w:sdtPr>
                                <w:rPr>
                                  <w:color w:val="000000"/>
                                  <w:szCs w:val="24"/>
                                </w:rPr>
                                <w:alias w:val="citata"/>
                                <w:tag w:val="part_0af3647062d948b1bb51ccfe86a88f06"/>
                                <w:id w:val="269209516"/>
                                <w:lock w:val="sdtLocked"/>
                                <w:placeholder>
                                  <w:docPart w:val="DefaultPlaceholder_1082065158"/>
                                </w:placeholder>
                              </w:sdtPr>
                              <w:sdtEndPr>
                                <w:rPr>
                                  <w:color w:val="auto"/>
                                  <w:lang w:eastAsia="pl-PL"/>
                                </w:rPr>
                              </w:sdtEndPr>
                              <w:sdtContent>
                                <w:sdt>
                                  <w:sdtPr>
                                    <w:rPr>
                                      <w:color w:val="000000"/>
                                      <w:szCs w:val="24"/>
                                    </w:rPr>
                                    <w:alias w:val="1 d."/>
                                    <w:tag w:val="part_93eb8bf8df534948b80240ff456ef0a0"/>
                                    <w:id w:val="154737892"/>
                                    <w:lock w:val="sdtLocked"/>
                                    <w:placeholder>
                                      <w:docPart w:val="DefaultPlaceholder_1082065158"/>
                                    </w:placeholder>
                                  </w:sdtPr>
                                  <w:sdtEndPr>
                                    <w:rPr>
                                      <w:color w:val="auto"/>
                                      <w:lang w:eastAsia="pl-PL"/>
                                    </w:rPr>
                                  </w:sdtEndPr>
                                  <w:sdtContent>
                                    <w:p w14:paraId="21333CE2" w14:textId="785B839D" w:rsidR="00B030A1" w:rsidRDefault="004B01BF">
                                      <w:pPr>
                                        <w:spacing w:line="360" w:lineRule="auto"/>
                                        <w:ind w:firstLine="720"/>
                                        <w:jc w:val="both"/>
                                        <w:rPr>
                                          <w:color w:val="000000"/>
                                          <w:szCs w:val="24"/>
                                        </w:rPr>
                                      </w:pPr>
                                      <w:r>
                                        <w:rPr>
                                          <w:color w:val="000000"/>
                                          <w:szCs w:val="24"/>
                                        </w:rPr>
                                        <w:t>„</w:t>
                                      </w:r>
                                      <w:sdt>
                                        <w:sdtPr>
                                          <w:rPr>
                                            <w:color w:val="000000"/>
                                            <w:szCs w:val="24"/>
                                          </w:rPr>
                                          <w:alias w:val="Numeris"/>
                                          <w:tag w:val="nr_93eb8bf8df534948b80240ff456ef0a0"/>
                                          <w:id w:val="-743875219"/>
                                          <w:lock w:val="sdtLocked"/>
                                          <w:placeholder>
                                            <w:docPart w:val="DefaultPlaceholder_1082065158"/>
                                          </w:placeholder>
                                        </w:sdtPr>
                                        <w:sdtContent>
                                          <w:bookmarkStart w:id="0" w:name="_GoBack"/>
                                          <w:bookmarkEnd w:id="0"/>
                                          <w:r>
                                            <w:rPr>
                                              <w:color w:val="000000"/>
                                              <w:szCs w:val="24"/>
                                            </w:rPr>
                                            <w:t>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color w:val="000000"/>
                                          <w:szCs w:val="24"/>
                                        </w:rPr>
                                        <w:t xml:space="preserve">. Teisę verstis </w:t>
                                      </w:r>
                                      <w:r>
                                        <w:rPr>
                                          <w:bCs/>
                                          <w:color w:val="000000"/>
                                          <w:szCs w:val="24"/>
                                        </w:rPr>
                                        <w:t xml:space="preserve">asmens sveikatos priežiūros praktika, </w:t>
                                      </w:r>
                                      <w:r>
                                        <w:rPr>
                                          <w:color w:val="000000"/>
                                          <w:szCs w:val="24"/>
                                        </w:rPr>
                                        <w:t>papildomąja ir alternatyviąja sveikatos priežiūra ir visuomenės sveikatos priežiūros atitinkamos rūšies veikla turi fiziniai asmenys, į</w:t>
                                      </w:r>
                                      <w:r>
                                        <w:rPr>
                                          <w:color w:val="000000"/>
                                          <w:szCs w:val="24"/>
                                        </w:rPr>
                                        <w:t>statymų nustatytais atvejais gavę atitinkamą licenciją (ar pažymėjimą). Teisę verstis farmacijos praktika Lietuvos Respublikos farmacijos įstatyme nustatytais atvejais turi fiziniai asmenys, įstatymų nustatyta tvarka gavę vaistininko praktikos licenciją ar</w:t>
                                      </w:r>
                                      <w:r>
                                        <w:rPr>
                                          <w:color w:val="000000"/>
                                          <w:szCs w:val="24"/>
                                        </w:rPr>
                                        <w:t xml:space="preserve"> įrašyti į Vaistininko padėjėjų (</w:t>
                                      </w:r>
                                      <w:proofErr w:type="spellStart"/>
                                      <w:r>
                                        <w:rPr>
                                          <w:color w:val="000000"/>
                                          <w:szCs w:val="24"/>
                                        </w:rPr>
                                        <w:t>farmakotechnikų</w:t>
                                      </w:r>
                                      <w:proofErr w:type="spellEnd"/>
                                      <w:r>
                                        <w:rPr>
                                          <w:color w:val="000000"/>
                                          <w:szCs w:val="24"/>
                                        </w:rPr>
                                        <w:t>) sąrašą.“</w:t>
                                      </w:r>
                                    </w:p>
                                    <w:p w14:paraId="21333CE3" w14:textId="09FBDB45" w:rsidR="00B030A1" w:rsidRDefault="004B01BF">
                                      <w:pPr>
                                        <w:spacing w:line="360" w:lineRule="auto"/>
                                        <w:ind w:firstLine="720"/>
                                        <w:jc w:val="both"/>
                                        <w:rPr>
                                          <w:szCs w:val="24"/>
                                          <w:lang w:eastAsia="pl-PL"/>
                                        </w:rPr>
                                      </w:pPr>
                                    </w:p>
                                  </w:sdtContent>
                                </w:sdt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6204648bd4b487b90522ff19922388b"/>
            <w:id w:val="-706790313"/>
            <w:lock w:val="sdtLocked"/>
          </w:sdtPr>
          <w:sdtEndPr/>
          <w:sdtContent>
            <w:p w14:paraId="21333CE4" w14:textId="77777777" w:rsidR="00B030A1" w:rsidRDefault="004B01BF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pl-PL"/>
                </w:rPr>
              </w:pPr>
              <w:sdt>
                <w:sdtPr>
                  <w:alias w:val="Numeris"/>
                  <w:tag w:val="nr_36204648bd4b487b90522ff19922388b"/>
                  <w:id w:val="-192787088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pl-PL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pl-PL"/>
                </w:rPr>
                <w:t xml:space="preserve"> straipsnis. </w:t>
              </w:r>
              <w:sdt>
                <w:sdtPr>
                  <w:alias w:val="Pavadinimas"/>
                  <w:tag w:val="title_36204648bd4b487b90522ff19922388b"/>
                  <w:id w:val="199329097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pl-PL"/>
                    </w:rPr>
                    <w:t xml:space="preserve">8 straipsnio pakeitimas </w:t>
                  </w:r>
                </w:sdtContent>
              </w:sdt>
            </w:p>
            <w:sdt>
              <w:sdtPr>
                <w:alias w:val="2 str. 1 d."/>
                <w:tag w:val="part_7f82004f49d94a94a8342f2a19efd376"/>
                <w:id w:val="-1269612569"/>
                <w:lock w:val="sdtLocked"/>
              </w:sdtPr>
              <w:sdtEndPr/>
              <w:sdtContent>
                <w:p w14:paraId="21333CE5" w14:textId="77777777" w:rsidR="00B030A1" w:rsidRDefault="004B01BF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Pakeisti </w:t>
                  </w:r>
                  <w:r>
                    <w:rPr>
                      <w:caps/>
                      <w:szCs w:val="24"/>
                    </w:rPr>
                    <w:t>8</w:t>
                  </w:r>
                  <w:r>
                    <w:rPr>
                      <w:color w:val="000000"/>
                      <w:szCs w:val="24"/>
                    </w:rPr>
                    <w:t xml:space="preserve"> straipsnį ir jį išdėstyti taip:</w:t>
                  </w:r>
                </w:p>
                <w:sdt>
                  <w:sdtPr>
                    <w:alias w:val="citata"/>
                    <w:tag w:val="part_d45be6e1e2e04cf7a5e1e49bb7fe4af5"/>
                    <w:id w:val="444430955"/>
                    <w:lock w:val="sdtLocked"/>
                  </w:sdtPr>
                  <w:sdtEndPr/>
                  <w:sdtContent>
                    <w:sdt>
                      <w:sdtPr>
                        <w:alias w:val="8 str."/>
                        <w:tag w:val="part_d38f2169548044ee8cbd97db27adf959"/>
                        <w:id w:val="-1728531561"/>
                        <w:lock w:val="sdtLocked"/>
                      </w:sdtPr>
                      <w:sdtEndPr/>
                      <w:sdtContent>
                        <w:p w14:paraId="21333CE6" w14:textId="77777777" w:rsidR="00B030A1" w:rsidRDefault="004B01BF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pl-PL"/>
                            </w:rPr>
                          </w:pPr>
                          <w:r>
                            <w:rPr>
                              <w:szCs w:val="24"/>
                              <w:lang w:eastAsia="pl-PL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38f2169548044ee8cbd97db27adf959"/>
                              <w:id w:val="5705576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  <w:lang w:eastAsia="pl-PL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  <w:lang w:eastAsia="pl-PL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d38f2169548044ee8cbd97db27adf959"/>
                              <w:id w:val="17190158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  <w:lang w:eastAsia="pl-PL"/>
                                </w:rPr>
                                <w:t>50 straipsnio pakeitimas</w:t>
                              </w:r>
                            </w:sdtContent>
                          </w:sdt>
                        </w:p>
                        <w:sdt>
                          <w:sdtPr>
                            <w:rPr>
                              <w:szCs w:val="24"/>
                              <w:lang w:eastAsia="pl-PL"/>
                            </w:rPr>
                            <w:alias w:val="8 str. 1 d."/>
                            <w:tag w:val="part_008a8417fbab4cec9af07e01be350a2e"/>
                            <w:id w:val="1667209254"/>
                            <w:lock w:val="sdtLocked"/>
                            <w:placeholder>
                              <w:docPart w:val="DefaultPlaceholder_1082065158"/>
                            </w:placeholder>
                          </w:sdtPr>
                          <w:sdtEndPr>
                            <w:rPr>
                              <w:szCs w:val="20"/>
                              <w:lang w:eastAsia="en-US"/>
                            </w:rPr>
                          </w:sdtEndPr>
                          <w:sdtContent>
                            <w:p w14:paraId="21333CE7" w14:textId="71C51B2A" w:rsidR="00B030A1" w:rsidRDefault="004B01B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pl-PL"/>
                                </w:rPr>
                              </w:pPr>
                              <w:r>
                                <w:rPr>
                                  <w:szCs w:val="24"/>
                                  <w:lang w:eastAsia="pl-PL"/>
                                </w:rPr>
                                <w:t xml:space="preserve">Pakeisti 50 </w:t>
                              </w:r>
                              <w:r>
                                <w:rPr>
                                  <w:bCs/>
                                  <w:szCs w:val="24"/>
                                  <w:lang w:eastAsia="pl-PL"/>
                                </w:rPr>
                                <w:t>straipsnį</w:t>
                              </w:r>
                              <w:r>
                                <w:rPr>
                                  <w:szCs w:val="24"/>
                                  <w:lang w:eastAsia="pl-PL"/>
                                </w:rPr>
                                <w:t xml:space="preserve"> ir </w:t>
                              </w:r>
                              <w:r>
                                <w:rPr>
                                  <w:bCs/>
                                  <w:szCs w:val="24"/>
                                  <w:lang w:eastAsia="pl-PL"/>
                                </w:rPr>
                                <w:t>jį</w:t>
                              </w:r>
                              <w:r>
                                <w:rPr>
                                  <w:szCs w:val="24"/>
                                  <w:lang w:eastAsia="pl-PL"/>
                                </w:rPr>
                                <w:t xml:space="preserve"> išdėstyti taip:</w:t>
                              </w:r>
                            </w:p>
                            <w:sdt>
                              <w:sdtPr>
                                <w:rPr>
                                  <w:szCs w:val="24"/>
                                  <w:lang w:eastAsia="pl-PL"/>
                                </w:rPr>
                                <w:alias w:val="citata"/>
                                <w:tag w:val="part_0fe7c0cd56e9411a9f67cb6c642697dc"/>
                                <w:id w:val="-768087445"/>
                                <w:lock w:val="sdtLocked"/>
                                <w:placeholder>
                                  <w:docPart w:val="DefaultPlaceholder_1082065158"/>
                                </w:placeholder>
                              </w:sdtPr>
                              <w:sdtEndPr>
                                <w:rPr>
                                  <w:szCs w:val="20"/>
                                  <w:lang w:eastAsia="en-US"/>
                                </w:rPr>
                              </w:sdtEndPr>
                              <w:sdtContent>
                                <w:sdt>
                                  <w:sdtPr>
                                    <w:rPr>
                                      <w:szCs w:val="24"/>
                                      <w:lang w:eastAsia="pl-PL"/>
                                    </w:rPr>
                                    <w:alias w:val="50 str."/>
                                    <w:tag w:val="part_25e5ff336aa946f89b0e1675d3069e21"/>
                                    <w:id w:val="-1252117335"/>
                                    <w:lock w:val="sdtLocked"/>
                                    <w:placeholder>
                                      <w:docPart w:val="DefaultPlaceholder_1082065158"/>
                                    </w:placeholder>
                                  </w:sdtPr>
                                  <w:sdtEndPr>
                                    <w:rPr>
                                      <w:szCs w:val="20"/>
                                      <w:lang w:eastAsia="en-US"/>
                                    </w:rPr>
                                  </w:sdtEndPr>
                                  <w:sdtContent>
                                    <w:p w14:paraId="21333CE8" w14:textId="4BF05763" w:rsidR="00B030A1" w:rsidRDefault="004B01BF">
                                      <w:pPr>
                                        <w:spacing w:line="360" w:lineRule="auto"/>
                                        <w:ind w:left="2410" w:hanging="1690"/>
                                        <w:jc w:val="both"/>
                                        <w:rPr>
                                          <w:b/>
                                          <w:bCs/>
                                          <w:szCs w:val="24"/>
                                          <w:lang w:eastAsia="pl-PL"/>
                                        </w:rPr>
                                      </w:pPr>
                                      <w:r>
                                        <w:rPr>
                                          <w:szCs w:val="24"/>
                                          <w:lang w:eastAsia="pl-PL"/>
                                        </w:rPr>
                                        <w:t>„</w:t>
                                      </w:r>
                                      <w:sdt>
                                        <w:sdtPr>
                                          <w:rPr>
                                            <w:szCs w:val="24"/>
                                            <w:lang w:eastAsia="pl-PL"/>
                                          </w:rPr>
                                          <w:alias w:val="Numeris"/>
                                          <w:tag w:val="nr_25e5ff336aa946f89b0e1675d3069e21"/>
                                          <w:id w:val="1329325492"/>
                                          <w:lock w:val="sdtLocked"/>
                                          <w:placeholder>
                                            <w:docPart w:val="DefaultPlaceholder_1082065158"/>
                                          </w:placeholder>
                                        </w:sdtPr>
                                        <w:sdtEndPr>
                                          <w:rPr>
                                            <w:b/>
                                            <w:bCs/>
                                            <w:lang w:eastAsia="en-US"/>
                                          </w:rPr>
                                        </w:sdtEndPr>
                                        <w:sdtContent>
                                          <w:r>
                                            <w:rPr>
                                              <w:b/>
                                              <w:bCs/>
                                              <w:szCs w:val="24"/>
                                            </w:rPr>
                                            <w:t>50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</w:rPr>
                                        <w:t xml:space="preserve"> </w:t>
                                      </w:r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</w:rPr>
                                        <w:t xml:space="preserve">straipsnis. </w:t>
                                      </w:r>
                                      <w:sdt>
                                        <w:sdtPr>
                                          <w:rPr>
                                            <w:b/>
                                            <w:bCs/>
                                            <w:szCs w:val="24"/>
                                          </w:rPr>
                                          <w:alias w:val="Pavadinimas"/>
                                          <w:tag w:val="title_25e5ff336aa946f89b0e1675d3069e21"/>
                                          <w:id w:val="-1129770638"/>
                                          <w:lock w:val="sdtLocked"/>
                                          <w:placeholder>
                                            <w:docPart w:val="DefaultPlaceholder_1082065158"/>
                                          </w:placeholder>
                                        </w:sdtPr>
                                        <w:sdtContent>
                                          <w:r>
                                            <w:rPr>
                                              <w:b/>
                                              <w:bCs/>
                                              <w:szCs w:val="24"/>
                                            </w:rPr>
                                            <w:t>Sveikatos priežiūros ir farmacijos specialistų profesinės pareigos, teisės ir atsakomybė</w:t>
                                          </w:r>
                                        </w:sdtContent>
                                      </w:sdt>
                                    </w:p>
                                    <w:sdt>
                                      <w:sdtPr>
                                        <w:alias w:val="8 str. 1 d."/>
                                        <w:tag w:val="part_7504ab19b1e64e6582b3b7a1e53c9133"/>
                                        <w:id w:val="1569760290"/>
                                        <w:lock w:val="sdtLocked"/>
                                      </w:sdtPr>
                                      <w:sdtEndPr/>
                                      <w:sdtContent>
                                        <w:p w14:paraId="21333CE9" w14:textId="441ED0D3" w:rsidR="00B030A1" w:rsidRDefault="004B01BF">
                                          <w:pPr>
                                            <w:tabs>
                                              <w:tab w:val="left" w:pos="709"/>
                                            </w:tabs>
                                            <w:spacing w:line="360" w:lineRule="auto"/>
                                            <w:ind w:firstLine="720"/>
                                            <w:jc w:val="both"/>
                                            <w:rPr>
                                              <w:bCs/>
                                              <w:szCs w:val="24"/>
                                            </w:rPr>
                                          </w:pPr>
                                          <w:sdt>
                                            <w:sdtPr>
                                              <w:alias w:val="Numeris"/>
                                              <w:tag w:val="nr_7504ab19b1e64e6582b3b7a1e53c9133"/>
                                              <w:id w:val="124122481"/>
                                              <w:lock w:val="sdtLocked"/>
                                            </w:sdtPr>
                                            <w:sdtEndPr/>
                                            <w:sdtContent>
                                              <w:r>
                                                <w:rPr>
                                                  <w:szCs w:val="24"/>
                                                  <w:lang w:eastAsia="pl-PL"/>
                                                </w:rPr>
                                                <w:t>1</w:t>
                                              </w:r>
                                            </w:sdtContent>
                                          </w:sdt>
                                          <w:r>
                                            <w:rPr>
                                              <w:szCs w:val="24"/>
                                              <w:lang w:eastAsia="pl-PL"/>
                                            </w:rPr>
                                            <w:t xml:space="preserve">. Pagrindines profesines sveikatos priežiūros ir farmacijos specialistų pareigas, teises, jų praktikos ribojimo tvarką, atsakomybę už padarytą žalą sveikatai nustato Medicinos praktikos įstatymas, Odontologijos praktikos </w:t>
                                          </w:r>
                                          <w:r>
                                            <w:rPr>
                                              <w:bCs/>
                                              <w:szCs w:val="24"/>
                                            </w:rPr>
                                            <w:t>ir burnos priežiūros praktikos</w:t>
                                          </w:r>
                                          <w:r>
                                            <w:rPr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r>
                                            <w:rPr>
                                              <w:szCs w:val="24"/>
                                              <w:lang w:eastAsia="pl-PL"/>
                                            </w:rPr>
                                            <w:t>įsta</w:t>
                                          </w:r>
                                          <w:r>
                                            <w:rPr>
                                              <w:szCs w:val="24"/>
                                              <w:lang w:eastAsia="pl-PL"/>
                                            </w:rPr>
                                            <w:t>tymas, Slaugos praktikos ir akušerijos praktikos įstatymas,</w:t>
                                          </w:r>
                                          <w:r>
                                            <w:rPr>
                                              <w:bCs/>
                                              <w:szCs w:val="24"/>
                                              <w:lang w:eastAsia="pl-PL"/>
                                            </w:rPr>
                                            <w:t xml:space="preserve"> A</w:t>
                                          </w:r>
                                          <w:r>
                                            <w:rPr>
                                              <w:bCs/>
                                              <w:szCs w:val="24"/>
                                            </w:rPr>
                                            <w:t>smens sveikatos priežiūros praktikos įstatymas,</w:t>
                                          </w:r>
                                          <w:r>
                                            <w:rPr>
                                              <w:szCs w:val="24"/>
                                              <w:lang w:eastAsia="pl-PL"/>
                                            </w:rPr>
                                            <w:t xml:space="preserve"> Farmacijos įstatymas, Žmonių užkrečiamųjų ligų profilaktikos ir kontrolės įstatymas, Papildomosios ir alternatyviosios sveikatos priežiūros įstatym</w:t>
                                          </w:r>
                                          <w:r>
                                            <w:rPr>
                                              <w:szCs w:val="24"/>
                                              <w:lang w:eastAsia="pl-PL"/>
                                            </w:rPr>
                                            <w:t>as, Pacientų teisių ir žalos sveikatai atlyginimo įstatymas, šis ir kiti įstatymai ir teisės aktai.</w:t>
                                          </w:r>
                                        </w:p>
                                      </w:sdtContent>
                                    </w:sdt>
                                    <w:sdt>
                                      <w:sdtPr>
                                        <w:alias w:val="8 str. 2 d."/>
                                        <w:tag w:val="part_49e7231d61794f109022698cd40a5ad3"/>
                                        <w:id w:val="1350448242"/>
                                        <w:lock w:val="sdtLocked"/>
                                      </w:sdtPr>
                                      <w:sdtEndPr/>
                                      <w:sdtContent>
                                        <w:p w14:paraId="21333CEA" w14:textId="4CCA9550" w:rsidR="00B030A1" w:rsidRDefault="004B01BF">
                                          <w:pPr>
                                            <w:spacing w:line="360" w:lineRule="auto"/>
                                            <w:ind w:firstLine="720"/>
                                            <w:jc w:val="both"/>
                                            <w:rPr>
                                              <w:strike/>
                                              <w:szCs w:val="24"/>
                                              <w:lang w:eastAsia="pl-PL"/>
                                            </w:rPr>
                                          </w:pPr>
                                          <w:sdt>
                                            <w:sdtPr>
                                              <w:alias w:val="Numeris"/>
                                              <w:tag w:val="nr_49e7231d61794f109022698cd40a5ad3"/>
                                              <w:id w:val="296192531"/>
                                              <w:lock w:val="sdtLocked"/>
                                            </w:sdtPr>
                                            <w:sdtEndPr/>
                                            <w:sdtContent>
                                              <w:r>
                                                <w:rPr>
                                                  <w:szCs w:val="24"/>
                                                  <w:lang w:eastAsia="pl-PL"/>
                                                </w:rPr>
                                                <w:t>2</w:t>
                                              </w:r>
                                            </w:sdtContent>
                                          </w:sdt>
                                          <w:r>
                                            <w:rPr>
                                              <w:szCs w:val="24"/>
                                              <w:lang w:eastAsia="pl-PL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bCs/>
                                              <w:szCs w:val="24"/>
                                              <w:lang w:eastAsia="pl-PL"/>
                                            </w:rPr>
                                            <w:t xml:space="preserve"> Asmens, papildomosios ir alternatyviosios </w:t>
                                          </w:r>
                                          <w:r>
                                            <w:rPr>
                                              <w:szCs w:val="24"/>
                                              <w:lang w:eastAsia="pl-PL"/>
                                            </w:rPr>
                                            <w:t xml:space="preserve">sveikatos priežiūros ir farmacijos specialistai gali </w:t>
                                          </w:r>
                                          <w:r>
                                            <w:rPr>
                                              <w:bCs/>
                                              <w:szCs w:val="24"/>
                                              <w:lang w:eastAsia="pl-PL"/>
                                            </w:rPr>
                                            <w:t>verstis asmens sveikatos priežiūros praktika, papildom</w:t>
                                          </w:r>
                                          <w:r>
                                            <w:rPr>
                                              <w:bCs/>
                                              <w:szCs w:val="24"/>
                                              <w:lang w:eastAsia="pl-PL"/>
                                            </w:rPr>
                                            <w:t xml:space="preserve">ąja ir alternatyviąja sveikatos priežiūra ar farmacijos praktika </w:t>
                                          </w:r>
                                          <w:r>
                                            <w:rPr>
                                              <w:szCs w:val="24"/>
                                              <w:lang w:eastAsia="pl-PL"/>
                                            </w:rPr>
                                            <w:t xml:space="preserve">tik pagal įgytą </w:t>
                                          </w:r>
                                          <w:r>
                                            <w:rPr>
                                              <w:bCs/>
                                              <w:szCs w:val="24"/>
                                              <w:lang w:eastAsia="pl-PL"/>
                                            </w:rPr>
                                            <w:t>atitinkamą asmens, papildomosios ir alternatyviosios sveikatos priežiūros ar farmacijos specialisto profesinę kvalifikaciją</w:t>
                                          </w:r>
                                          <w:r>
                                            <w:rPr>
                                              <w:szCs w:val="24"/>
                                              <w:lang w:eastAsia="pl-PL"/>
                                            </w:rPr>
                                            <w:t xml:space="preserve">. </w:t>
                                          </w:r>
                                        </w:p>
                                      </w:sdtContent>
                                    </w:sdt>
                                    <w:sdt>
                                      <w:sdtPr>
                                        <w:alias w:val="8 str. 3 d."/>
                                        <w:tag w:val="part_58fda842df8e441dbe868e035faeed8b"/>
                                        <w:id w:val="-1704168701"/>
                                        <w:lock w:val="sdtLocked"/>
                                      </w:sdtPr>
                                      <w:sdtEndPr/>
                                      <w:sdtContent>
                                        <w:p w14:paraId="21333CEB" w14:textId="77777777" w:rsidR="00B030A1" w:rsidRDefault="004B01BF">
                                          <w:pPr>
                                            <w:tabs>
                                              <w:tab w:val="left" w:pos="709"/>
                                            </w:tabs>
                                            <w:spacing w:line="360" w:lineRule="auto"/>
                                            <w:ind w:firstLine="720"/>
                                            <w:jc w:val="both"/>
                                            <w:rPr>
                                              <w:color w:val="000000"/>
                                              <w:szCs w:val="24"/>
                                            </w:rPr>
                                          </w:pPr>
                                          <w:sdt>
                                            <w:sdtPr>
                                              <w:alias w:val="Numeris"/>
                                              <w:tag w:val="nr_58fda842df8e441dbe868e035faeed8b"/>
                                              <w:id w:val="1544940760"/>
                                              <w:lock w:val="sdtLocked"/>
                                            </w:sdtPr>
                                            <w:sdtEndPr/>
                                            <w:sdtContent>
                                              <w:r>
                                                <w:rPr>
                                                  <w:szCs w:val="24"/>
                                                  <w:lang w:eastAsia="pl-PL"/>
                                                </w:rPr>
                                                <w:t>3</w:t>
                                              </w:r>
                                            </w:sdtContent>
                                          </w:sdt>
                                          <w:r>
                                            <w:rPr>
                                              <w:szCs w:val="24"/>
                                              <w:lang w:eastAsia="pl-PL"/>
                                            </w:rPr>
                                            <w:t xml:space="preserve">. </w:t>
                                          </w:r>
                                          <w:r>
                                            <w:rPr>
                                              <w:color w:val="000000"/>
                                              <w:szCs w:val="24"/>
                                            </w:rPr>
                                            <w:t>Sveikatos priežiūros įstaigų specialistai,</w:t>
                                          </w:r>
                                          <w:r>
                                            <w:rPr>
                                              <w:color w:val="000000"/>
                                              <w:szCs w:val="24"/>
                                            </w:rPr>
                                            <w:t xml:space="preserve"> dirbantys valstybės ar savivaldybių sveikatos priežiūros įstaigose, turi teisę privačiai praktikuoti tik už šių įstaigų ribų.“</w:t>
                                          </w:r>
                                        </w:p>
                                        <w:p w14:paraId="21333CEC" w14:textId="28BE6DF4" w:rsidR="00B030A1" w:rsidRDefault="004B01BF">
                                          <w:pPr>
                                            <w:spacing w:line="360" w:lineRule="auto"/>
                                            <w:ind w:firstLine="720"/>
                                            <w:jc w:val="both"/>
                                            <w:rPr>
                                              <w:i/>
                                              <w:szCs w:val="24"/>
                                            </w:rPr>
                                          </w:pPr>
                                        </w:p>
                                      </w:sdtContent>
                                    </w:sdt>
                                  </w:sdtContent>
                                </w:sdt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5fe2b875d4fe4864875eafa90365b94c"/>
            <w:id w:val="482824706"/>
            <w:lock w:val="sdtLocked"/>
          </w:sdtPr>
          <w:sdtEndPr/>
          <w:sdtContent>
            <w:p w14:paraId="21333CED" w14:textId="77777777" w:rsidR="00B030A1" w:rsidRDefault="004B01BF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21333CEE" w14:textId="77777777" w:rsidR="00B030A1" w:rsidRDefault="00B030A1">
              <w:pPr>
                <w:spacing w:line="360" w:lineRule="auto"/>
                <w:rPr>
                  <w:i/>
                  <w:szCs w:val="24"/>
                </w:rPr>
              </w:pPr>
            </w:p>
            <w:p w14:paraId="21333CEF" w14:textId="77777777" w:rsidR="00B030A1" w:rsidRDefault="00B030A1">
              <w:pPr>
                <w:spacing w:line="360" w:lineRule="auto"/>
                <w:rPr>
                  <w:i/>
                  <w:szCs w:val="24"/>
                </w:rPr>
              </w:pPr>
            </w:p>
            <w:p w14:paraId="21333CF0" w14:textId="77777777" w:rsidR="00B030A1" w:rsidRDefault="00B030A1">
              <w:pPr>
                <w:spacing w:line="360" w:lineRule="auto"/>
              </w:pPr>
            </w:p>
            <w:p w14:paraId="21333CF1" w14:textId="77777777" w:rsidR="00B030A1" w:rsidRDefault="004B01BF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B030A1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1333CF6" w14:textId="77777777" w:rsidR="00B030A1" w:rsidRDefault="004B01B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21333CF7" w14:textId="77777777" w:rsidR="00B030A1" w:rsidRDefault="004B01B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333CFC" w14:textId="77777777" w:rsidR="00B030A1" w:rsidRDefault="004B01B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21333CFD" w14:textId="77777777" w:rsidR="00B030A1" w:rsidRDefault="00B030A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333CFE" w14:textId="77777777" w:rsidR="00B030A1" w:rsidRDefault="004B01B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21333CFF" w14:textId="77777777" w:rsidR="00B030A1" w:rsidRDefault="00B030A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333D01" w14:textId="77777777" w:rsidR="00B030A1" w:rsidRDefault="00B030A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333D06" w14:textId="77777777" w:rsidR="00B030A1" w:rsidRDefault="004B01B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1333D07" w14:textId="77777777" w:rsidR="00B030A1" w:rsidRDefault="00B030A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en-US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333D08" w14:textId="77777777" w:rsidR="00B030A1" w:rsidRDefault="00B030A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en-US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333D0A" w14:textId="77777777" w:rsidR="00B030A1" w:rsidRDefault="00B030A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1333CF4" w14:textId="77777777" w:rsidR="00B030A1" w:rsidRDefault="004B01B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21333CF5" w14:textId="77777777" w:rsidR="00B030A1" w:rsidRDefault="004B01B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333CF8" w14:textId="77777777" w:rsidR="00B030A1" w:rsidRDefault="004B01BF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1333CF9" w14:textId="77777777" w:rsidR="00B030A1" w:rsidRDefault="00B030A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333CFA" w14:textId="77777777" w:rsidR="00B030A1" w:rsidRDefault="004B01BF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21333CFB" w14:textId="77777777" w:rsidR="00B030A1" w:rsidRDefault="00B030A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333D00" w14:textId="77777777" w:rsidR="00B030A1" w:rsidRDefault="00B030A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333D02" w14:textId="77777777" w:rsidR="00B030A1" w:rsidRDefault="004B01BF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1333D03" w14:textId="77777777" w:rsidR="00B030A1" w:rsidRDefault="00B030A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333D04" w14:textId="77777777" w:rsidR="00B030A1" w:rsidRDefault="004B01BF">
    <w:pPr>
      <w:framePr w:wrap="auto" w:vAnchor="text" w:hAnchor="page" w:x="6337" w:y="15"/>
      <w:tabs>
        <w:tab w:val="center" w:pos="4153"/>
        <w:tab w:val="right" w:pos="8306"/>
      </w:tabs>
      <w:rPr>
        <w:rFonts w:ascii="TimesLT" w:hAnsi="TimesLT"/>
        <w:szCs w:val="24"/>
        <w:lang w:val="en-US"/>
      </w:rPr>
    </w:pPr>
    <w:r>
      <w:rPr>
        <w:rFonts w:ascii="TimesLT" w:hAnsi="TimesLT"/>
        <w:szCs w:val="24"/>
        <w:lang w:val="en-US"/>
      </w:rPr>
      <w:fldChar w:fldCharType="begin"/>
    </w:r>
    <w:r>
      <w:rPr>
        <w:rFonts w:ascii="TimesLT" w:hAnsi="TimesLT"/>
        <w:szCs w:val="24"/>
        <w:lang w:val="en-US"/>
      </w:rPr>
      <w:instrText xml:space="preserve">PAGE  </w:instrText>
    </w:r>
    <w:r>
      <w:rPr>
        <w:rFonts w:ascii="TimesLT" w:hAnsi="TimesLT"/>
        <w:szCs w:val="24"/>
        <w:lang w:val="en-US"/>
      </w:rPr>
      <w:fldChar w:fldCharType="separate"/>
    </w:r>
    <w:r>
      <w:rPr>
        <w:rFonts w:ascii="TimesLT" w:hAnsi="TimesLT"/>
        <w:noProof/>
        <w:szCs w:val="24"/>
        <w:lang w:val="en-US"/>
      </w:rPr>
      <w:t>2</w:t>
    </w:r>
    <w:r>
      <w:rPr>
        <w:rFonts w:ascii="TimesLT" w:hAnsi="TimesLT"/>
        <w:szCs w:val="24"/>
        <w:lang w:val="en-US"/>
      </w:rPr>
      <w:fldChar w:fldCharType="end"/>
    </w:r>
  </w:p>
  <w:p w14:paraId="21333D05" w14:textId="77777777" w:rsidR="00B030A1" w:rsidRDefault="00B030A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333D09" w14:textId="77777777" w:rsidR="00B030A1" w:rsidRDefault="00B030A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3B96"/>
    <w:rsid w:val="00063B96"/>
    <w:rsid w:val="004B01BF"/>
    <w:rsid w:val="00B03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333CD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B01BF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B01B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openxmlformats.org/officeDocument/2006/relationships/footer" Target="footer5.xm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oter" Target="footer4.xm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20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23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header" Target="header6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2274"/>
    <w:rsid w:val="00C92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92274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9227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acdbb7703124c85b65f2155f9c8a22c" PartId="420383ce28b64725b359bc78e3233b55">
    <Part Type="straipsnis" Nr="1" Abbr="1 str." Title="7 straipsnio pakeitimas" DocPartId="19bcaf99dff4411bae068dbafd61454e" PartId="c450f2bf63e1479b8726f3ef505eb5b8">
      <Part Type="strDalis" Nr="1" Abbr="1 str. 1 d." DocPartId="1779542fd69d4a8fabddbe21ab69f615" PartId="ed74ce59d9944ccea3655c7beba40dcc">
        <Part Type="citata" DocPartId="52dd85bcaf534f839c0e9d5f8f7fef06" PartId="1a8ff815358b4beb8036cc1f6b107a27">
          <Part Type="straipsnis" Nr="7" Abbr="7 str." Title="16 straipsnio pakeitimas" DocPartId="0e88bcaf6c9a4f2bbaabe746002f218c" PartId="1081ad2708f44e06baff28a54e1a84bb">
            <Part Type="strDalis" Nr="1" Abbr="7 str. 1 d." DocPartId="24a6f9fbc2c4458092549653a424adaa" PartId="333a8b880ca649faa8f99259a7b3cc24">
              <Part Type="citata" DocPartId="52ddae6366764f478487e7aeecc41e8e" PartId="0af3647062d948b1bb51ccfe86a88f06">
                <Part Type="strDalis" Nr="1" Abbr="1 d." DocPartId="18e579ef5e4747fba2ce705a94618da3" PartId="93eb8bf8df534948b80240ff456ef0a0"/>
              </Part>
            </Part>
          </Part>
        </Part>
      </Part>
    </Part>
    <Part Type="straipsnis" Nr="2" Abbr="2 str." Title="8 straipsnio pakeitimas" DocPartId="e0d7917995254a20ba363097fd66cbf4" PartId="36204648bd4b487b90522ff19922388b">
      <Part Type="strDalis" Nr="1" Abbr="2 str. 1 d." DocPartId="bcac897473ee4227a48929545246147b" PartId="7f82004f49d94a94a8342f2a19efd376">
        <Part Type="citata" DocPartId="eff94ed775ce40f5827c08df2c68e144" PartId="d45be6e1e2e04cf7a5e1e49bb7fe4af5">
          <Part Type="straipsnis" Nr="8" Abbr="8 str." Title="50 straipsnio pakeitimas" DocPartId="d6d4e6d81e6d4229a0f8c4812f8d72ca" PartId="d38f2169548044ee8cbd97db27adf959">
            <Part Type="strDalis" Nr="1" Abbr="8 str. 1 d." DocPartId="ebaa3aa0d38741e1b172f1997344c3ad" PartId="008a8417fbab4cec9af07e01be350a2e">
              <Part Type="citata" DocPartId="5c7f870de4094314b162b0fc104ecf73" PartId="0fe7c0cd56e9411a9f67cb6c642697dc">
                <Part Type="straipsnis" Nr="50" Abbr="50 str." Title="Sveikatos priežiūros ir farmacijos specialistų profesinės pareigos, teisės ir atsakomybė" DocPartId="8b7f7dfdac444d7085ed0512285e8471" PartId="25e5ff336aa946f89b0e1675d3069e21">
                  <Part Type="strDalis" Nr="1" Abbr="8 str. 1 d." DocPartId="f03d4d8e22114bb7b50e200466519e77" PartId="7504ab19b1e64e6582b3b7a1e53c9133"/>
                  <Part Type="strDalis" Nr="2" Abbr="8 str. 2 d." DocPartId="764b42b0727d468d9da7c899bea8aced" PartId="49e7231d61794f109022698cd40a5ad3"/>
                  <Part Type="strDalis" Nr="3" Abbr="8 str. 3 d." DocPartId="4d4a73770013404295fa16e78a55ff58" PartId="58fda842df8e441dbe868e035faeed8b"/>
                </Part>
              </Part>
            </Part>
          </Part>
        </Part>
      </Part>
    </Part>
    <Part Type="signatura" DocPartId="c323831383b442b89471fb7a8cd8c075" PartId="5fe2b875d4fe4864875eafa90365b94c"/>
  </Part>
</Parts>
</file>

<file path=customXml/itemProps1.xml><?xml version="1.0" encoding="utf-8"?>
<ds:datastoreItem xmlns:ds="http://schemas.openxmlformats.org/officeDocument/2006/customXml" ds:itemID="{68A649DB-8D75-4C0E-91B5-9A54460F22F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297</Words>
  <Characters>2199</Characters>
  <Application>Microsoft Office Word</Application>
  <DocSecurity>0</DocSecurity>
  <Lines>18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2492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MOZERIENĖ Dainora</dc:creator>
  <cp:lastModifiedBy>GUMBYTĖ Danguolė</cp:lastModifiedBy>
  <cp:revision>3</cp:revision>
  <cp:lastPrinted>2004-12-10T05:45:00Z</cp:lastPrinted>
  <dcterms:created xsi:type="dcterms:W3CDTF">2020-07-15T05:44:00Z</dcterms:created>
  <dcterms:modified xsi:type="dcterms:W3CDTF">2020-07-15T06:50:00Z</dcterms:modified>
</cp:coreProperties>
</file>