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893D5" w14:textId="44A18CFE" w:rsidR="00BB757C" w:rsidRDefault="00BB757C" w:rsidP="00D91651">
      <w:pPr>
        <w:tabs>
          <w:tab w:val="center" w:pos="4986"/>
          <w:tab w:val="right" w:pos="9972"/>
        </w:tabs>
      </w:pPr>
    </w:p>
    <w:p w14:paraId="0B2893D6" w14:textId="77777777" w:rsidR="00BB757C" w:rsidRDefault="00D91651">
      <w:pPr>
        <w:spacing w:line="360" w:lineRule="auto"/>
        <w:jc w:val="center"/>
        <w:rPr>
          <w:sz w:val="20"/>
        </w:rPr>
      </w:pPr>
      <w:r>
        <w:rPr>
          <w:sz w:val="20"/>
        </w:rPr>
        <w:object w:dxaOrig="825" w:dyaOrig="960" w14:anchorId="0B289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o:ole="" fillcolor="window">
            <v:imagedata r:id="rId8" o:title=""/>
          </v:shape>
          <o:OLEObject Type="Embed" ProgID="Word.Picture.8" ShapeID="_x0000_i1025" DrawAspect="Content" ObjectID="_1674451563" r:id="rId9"/>
        </w:object>
      </w:r>
    </w:p>
    <w:p w14:paraId="0B2893D7" w14:textId="77777777" w:rsidR="00BB757C" w:rsidRDefault="00D91651">
      <w:pPr>
        <w:jc w:val="center"/>
        <w:rPr>
          <w:b/>
          <w:szCs w:val="24"/>
        </w:rPr>
      </w:pPr>
      <w:r>
        <w:rPr>
          <w:b/>
          <w:szCs w:val="24"/>
        </w:rPr>
        <w:t>LIETUVOS RESPUBLIKOS</w:t>
      </w:r>
    </w:p>
    <w:p w14:paraId="0B2893D8" w14:textId="77777777" w:rsidR="00BB757C" w:rsidRDefault="00D91651">
      <w:pPr>
        <w:jc w:val="center"/>
        <w:rPr>
          <w:b/>
          <w:szCs w:val="24"/>
        </w:rPr>
      </w:pPr>
      <w:r>
        <w:rPr>
          <w:b/>
          <w:szCs w:val="24"/>
        </w:rPr>
        <w:t>VYRIAUSIOJI RINKIMŲ KOMISIJA</w:t>
      </w:r>
    </w:p>
    <w:p w14:paraId="0B2893D9" w14:textId="77777777" w:rsidR="00BB757C" w:rsidRDefault="00BB757C">
      <w:pPr>
        <w:jc w:val="center"/>
        <w:rPr>
          <w:b/>
          <w:szCs w:val="24"/>
        </w:rPr>
      </w:pPr>
    </w:p>
    <w:p w14:paraId="0B2893DA" w14:textId="77777777" w:rsidR="00BB757C" w:rsidRDefault="00D91651">
      <w:pPr>
        <w:jc w:val="center"/>
        <w:rPr>
          <w:b/>
          <w:szCs w:val="24"/>
        </w:rPr>
      </w:pPr>
      <w:r>
        <w:rPr>
          <w:b/>
          <w:szCs w:val="24"/>
        </w:rPr>
        <w:t>SPRENDIMAS</w:t>
      </w:r>
    </w:p>
    <w:p w14:paraId="0B2893DB" w14:textId="77777777" w:rsidR="00BB757C" w:rsidRDefault="00D91651">
      <w:pPr>
        <w:jc w:val="center"/>
        <w:rPr>
          <w:b/>
          <w:szCs w:val="24"/>
        </w:rPr>
      </w:pPr>
      <w:r>
        <w:rPr>
          <w:b/>
          <w:szCs w:val="24"/>
        </w:rPr>
        <w:t>DĖL LIETUVOS RESPUBLIKOS VYRIAUSIOSIOS RINKIMŲ KOMISIJOS 2018 M. GRUODŽIO 11 D. SPRENDIMO NR. SP-191 „DĖL BALSAVIMO PATALPOS ĮRENGIMO TVARKOS APRAŠO IR BALSAVIMO PATALPOS PERDAVIMO SAUGOTI POLICIJAI AKTO FORMOS PATVIRTINIMO“ PAKEITIMO</w:t>
      </w:r>
    </w:p>
    <w:p w14:paraId="0B2893DC" w14:textId="77777777" w:rsidR="00BB757C" w:rsidRDefault="00BB757C"/>
    <w:p w14:paraId="0B2893DD" w14:textId="77777777" w:rsidR="00BB757C" w:rsidRDefault="00D91651">
      <w:pPr>
        <w:jc w:val="center"/>
        <w:rPr>
          <w:szCs w:val="24"/>
        </w:rPr>
      </w:pPr>
      <w:r>
        <w:rPr>
          <w:szCs w:val="24"/>
        </w:rPr>
        <w:t xml:space="preserve">2019 m. gruodžio 19 d. Nr. </w:t>
      </w:r>
      <w:proofErr w:type="spellStart"/>
      <w:r>
        <w:rPr>
          <w:szCs w:val="24"/>
        </w:rPr>
        <w:t>Sp-437</w:t>
      </w:r>
      <w:proofErr w:type="spellEnd"/>
    </w:p>
    <w:p w14:paraId="0B2893DE" w14:textId="77777777" w:rsidR="00BB757C" w:rsidRDefault="00D91651">
      <w:pPr>
        <w:jc w:val="center"/>
        <w:rPr>
          <w:szCs w:val="24"/>
        </w:rPr>
      </w:pPr>
      <w:r>
        <w:rPr>
          <w:szCs w:val="24"/>
        </w:rPr>
        <w:t>Vilnius</w:t>
      </w:r>
    </w:p>
    <w:p w14:paraId="0B2893DF" w14:textId="77777777" w:rsidR="00BB757C" w:rsidRDefault="00BB757C"/>
    <w:p w14:paraId="0B2893E0" w14:textId="77777777" w:rsidR="00BB757C" w:rsidRDefault="00BB757C"/>
    <w:p w14:paraId="0B2893E1" w14:textId="77777777" w:rsidR="00BB757C" w:rsidRDefault="00D91651">
      <w:pPr>
        <w:spacing w:line="360" w:lineRule="auto"/>
        <w:ind w:firstLine="720"/>
        <w:jc w:val="both"/>
        <w:rPr>
          <w:szCs w:val="24"/>
        </w:rPr>
      </w:pPr>
      <w:r>
        <w:rPr>
          <w:szCs w:val="24"/>
        </w:rPr>
        <w:t xml:space="preserve">Lietuvos Respublikos vyriausioji rinkimų komisija </w:t>
      </w:r>
      <w:r>
        <w:rPr>
          <w:spacing w:val="60"/>
          <w:szCs w:val="24"/>
        </w:rPr>
        <w:t>nusprendži</w:t>
      </w:r>
      <w:r>
        <w:rPr>
          <w:szCs w:val="24"/>
        </w:rPr>
        <w:t>a:</w:t>
      </w:r>
    </w:p>
    <w:p w14:paraId="0B2893E2" w14:textId="77777777" w:rsidR="00BB757C" w:rsidRDefault="00D91651">
      <w:pPr>
        <w:spacing w:line="360" w:lineRule="auto"/>
        <w:ind w:firstLine="720"/>
        <w:jc w:val="both"/>
        <w:rPr>
          <w:szCs w:val="24"/>
          <w:lang w:eastAsia="lt-LT"/>
        </w:rPr>
      </w:pPr>
      <w:r>
        <w:rPr>
          <w:szCs w:val="24"/>
        </w:rPr>
        <w:t xml:space="preserve">Pakeisti Balsavimo patalpos įrengimo tvarkos aprašą, patvirtintą Lietuvos Respublikos vyriausiosios rinkimų komisijos 2018 m. gruodžio 11 d. sprendimu Nr. </w:t>
      </w:r>
      <w:proofErr w:type="spellStart"/>
      <w:r>
        <w:rPr>
          <w:szCs w:val="24"/>
        </w:rPr>
        <w:t>Sp-191</w:t>
      </w:r>
      <w:proofErr w:type="spellEnd"/>
      <w:r>
        <w:rPr>
          <w:szCs w:val="24"/>
        </w:rPr>
        <w:t xml:space="preserve"> „Dėl Balsavimo patalpos įrengimo tvarkos aprašo ir Balsavimo patalpos perdavimo saugoti policijai akto formos patvirtinimo“, ir jį išdėstyti nauja redakcija (pridedama).</w:t>
      </w:r>
    </w:p>
    <w:p w14:paraId="731BD801" w14:textId="77777777" w:rsidR="00D91651" w:rsidRDefault="00D91651">
      <w:pPr>
        <w:tabs>
          <w:tab w:val="left" w:pos="4615"/>
        </w:tabs>
        <w:spacing w:line="360" w:lineRule="auto"/>
      </w:pPr>
    </w:p>
    <w:p w14:paraId="76EDF45B" w14:textId="77777777" w:rsidR="00D91651" w:rsidRDefault="00D91651">
      <w:pPr>
        <w:tabs>
          <w:tab w:val="left" w:pos="4615"/>
        </w:tabs>
        <w:spacing w:line="360" w:lineRule="auto"/>
      </w:pPr>
    </w:p>
    <w:p w14:paraId="21C4507B" w14:textId="77777777" w:rsidR="00D91651" w:rsidRDefault="00D91651">
      <w:pPr>
        <w:tabs>
          <w:tab w:val="left" w:pos="4615"/>
        </w:tabs>
        <w:spacing w:line="360" w:lineRule="auto"/>
      </w:pPr>
    </w:p>
    <w:p w14:paraId="0B2893E3" w14:textId="0E3A8ADD" w:rsidR="00BB757C" w:rsidRDefault="00D91651">
      <w:pPr>
        <w:tabs>
          <w:tab w:val="left" w:pos="4615"/>
        </w:tabs>
        <w:spacing w:line="360" w:lineRule="auto"/>
        <w:rPr>
          <w:szCs w:val="24"/>
          <w:lang w:eastAsia="lt-LT"/>
        </w:rPr>
      </w:pPr>
      <w:r>
        <w:rPr>
          <w:szCs w:val="24"/>
          <w:lang w:eastAsia="lt-LT"/>
        </w:rPr>
        <w:t>Pirmininkė</w:t>
      </w:r>
      <w:r>
        <w:rPr>
          <w:szCs w:val="24"/>
          <w:lang w:eastAsia="lt-LT"/>
        </w:rPr>
        <w:tab/>
      </w:r>
      <w:r>
        <w:rPr>
          <w:szCs w:val="24"/>
          <w:lang w:eastAsia="lt-LT"/>
        </w:rPr>
        <w:tab/>
      </w:r>
      <w:r>
        <w:rPr>
          <w:szCs w:val="24"/>
          <w:lang w:eastAsia="lt-LT"/>
        </w:rPr>
        <w:tab/>
      </w:r>
      <w:r>
        <w:rPr>
          <w:szCs w:val="24"/>
          <w:lang w:eastAsia="lt-LT"/>
        </w:rPr>
        <w:tab/>
        <w:t xml:space="preserve">Laura </w:t>
      </w:r>
      <w:proofErr w:type="spellStart"/>
      <w:r>
        <w:rPr>
          <w:szCs w:val="24"/>
          <w:lang w:eastAsia="lt-LT"/>
        </w:rPr>
        <w:t>Matjošaitytė</w:t>
      </w:r>
      <w:proofErr w:type="spellEnd"/>
    </w:p>
    <w:p w14:paraId="0B2893E4" w14:textId="77777777" w:rsidR="00BB757C" w:rsidRDefault="00A367E5">
      <w:pPr>
        <w:tabs>
          <w:tab w:val="left" w:pos="4615"/>
        </w:tabs>
        <w:spacing w:line="360" w:lineRule="auto"/>
      </w:pPr>
    </w:p>
    <w:p w14:paraId="6B26472C" w14:textId="77777777" w:rsidR="00D91651" w:rsidRDefault="00D91651">
      <w:pPr>
        <w:ind w:firstLine="4253"/>
        <w:sectPr w:rsidR="00D91651" w:rsidSect="00D9165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0B2893E5" w14:textId="2B8D69F3" w:rsidR="00BB757C" w:rsidRDefault="00D91651">
      <w:pPr>
        <w:ind w:firstLine="4253"/>
        <w:rPr>
          <w:szCs w:val="24"/>
        </w:rPr>
      </w:pPr>
      <w:r>
        <w:rPr>
          <w:szCs w:val="24"/>
        </w:rPr>
        <w:lastRenderedPageBreak/>
        <w:t xml:space="preserve">PATVIRTINTA </w:t>
      </w:r>
    </w:p>
    <w:p w14:paraId="0B2893E6" w14:textId="77777777" w:rsidR="00BB757C" w:rsidRDefault="00D91651">
      <w:pPr>
        <w:ind w:left="4253"/>
        <w:rPr>
          <w:szCs w:val="24"/>
        </w:rPr>
      </w:pPr>
      <w:r>
        <w:rPr>
          <w:szCs w:val="24"/>
        </w:rPr>
        <w:t>Lietuvos Respublikos vyriausiosios rinkimų komisijos</w:t>
      </w:r>
    </w:p>
    <w:p w14:paraId="0B2893E7" w14:textId="77777777" w:rsidR="00BB757C" w:rsidRDefault="00D91651">
      <w:pPr>
        <w:ind w:left="4253"/>
        <w:rPr>
          <w:szCs w:val="24"/>
        </w:rPr>
      </w:pPr>
      <w:r>
        <w:rPr>
          <w:szCs w:val="24"/>
        </w:rPr>
        <w:t xml:space="preserve">2018 m. gruodžio 11 d. sprendimu Nr. </w:t>
      </w:r>
      <w:proofErr w:type="spellStart"/>
      <w:r>
        <w:rPr>
          <w:szCs w:val="24"/>
        </w:rPr>
        <w:t>Sp-191</w:t>
      </w:r>
      <w:proofErr w:type="spellEnd"/>
    </w:p>
    <w:p w14:paraId="0B2893E8" w14:textId="77777777" w:rsidR="00BB757C" w:rsidRDefault="00D91651">
      <w:pPr>
        <w:ind w:left="4253"/>
        <w:rPr>
          <w:szCs w:val="24"/>
        </w:rPr>
      </w:pPr>
      <w:r>
        <w:rPr>
          <w:szCs w:val="24"/>
        </w:rPr>
        <w:t xml:space="preserve">(Lietuvos Respublikos vyriausiosios rinkimų komisijos </w:t>
      </w:r>
    </w:p>
    <w:p w14:paraId="5ACECD8C" w14:textId="77777777" w:rsidR="00A367E5" w:rsidRDefault="00D91651">
      <w:pPr>
        <w:ind w:left="4253"/>
        <w:rPr>
          <w:szCs w:val="24"/>
        </w:rPr>
      </w:pPr>
      <w:r>
        <w:rPr>
          <w:szCs w:val="24"/>
        </w:rPr>
        <w:t xml:space="preserve">2019 m. gruodžio 19 d. sprendimo Nr. </w:t>
      </w:r>
      <w:proofErr w:type="spellStart"/>
      <w:r>
        <w:rPr>
          <w:szCs w:val="24"/>
        </w:rPr>
        <w:t>Sp-437</w:t>
      </w:r>
      <w:proofErr w:type="spellEnd"/>
      <w:r>
        <w:rPr>
          <w:szCs w:val="24"/>
        </w:rPr>
        <w:t xml:space="preserve"> </w:t>
      </w:r>
    </w:p>
    <w:p w14:paraId="0B2893E9" w14:textId="4AB05797" w:rsidR="00BB757C" w:rsidRDefault="00D91651">
      <w:pPr>
        <w:ind w:left="4253"/>
        <w:rPr>
          <w:szCs w:val="24"/>
        </w:rPr>
      </w:pPr>
      <w:bookmarkStart w:id="0" w:name="_GoBack"/>
      <w:bookmarkEnd w:id="0"/>
      <w:r>
        <w:rPr>
          <w:szCs w:val="24"/>
        </w:rPr>
        <w:t>redakcija)</w:t>
      </w:r>
    </w:p>
    <w:p w14:paraId="0B2893EA" w14:textId="77777777" w:rsidR="00BB757C" w:rsidRDefault="00BB757C">
      <w:pPr>
        <w:spacing w:line="360" w:lineRule="auto"/>
        <w:rPr>
          <w:b/>
          <w:szCs w:val="24"/>
          <w:lang w:eastAsia="lt-LT"/>
        </w:rPr>
      </w:pPr>
    </w:p>
    <w:p w14:paraId="0B2893EB" w14:textId="77777777" w:rsidR="00BB757C" w:rsidRDefault="00A367E5">
      <w:pPr>
        <w:spacing w:line="360" w:lineRule="auto"/>
        <w:jc w:val="center"/>
        <w:rPr>
          <w:b/>
          <w:szCs w:val="24"/>
          <w:lang w:eastAsia="lt-LT"/>
        </w:rPr>
      </w:pPr>
      <w:r w:rsidR="00D91651">
        <w:rPr>
          <w:b/>
          <w:szCs w:val="24"/>
          <w:lang w:eastAsia="lt-LT"/>
        </w:rPr>
        <w:t>BALSAVIMO PATALPOS ĮRENGIMO TVARKOS APRAŠAS</w:t>
      </w:r>
    </w:p>
    <w:p w14:paraId="0B2893EC" w14:textId="77777777" w:rsidR="00BB757C" w:rsidRDefault="00BB757C">
      <w:pPr>
        <w:spacing w:line="360" w:lineRule="auto"/>
        <w:jc w:val="center"/>
        <w:rPr>
          <w:b/>
          <w:szCs w:val="24"/>
          <w:lang w:eastAsia="lt-LT"/>
        </w:rPr>
      </w:pPr>
    </w:p>
    <w:p w14:paraId="0B2893ED" w14:textId="77777777" w:rsidR="00BB757C" w:rsidRDefault="00A367E5">
      <w:pPr>
        <w:jc w:val="center"/>
        <w:rPr>
          <w:b/>
          <w:szCs w:val="24"/>
          <w:lang w:eastAsia="lt-LT"/>
        </w:rPr>
      </w:pPr>
      <w:r w:rsidR="00D91651">
        <w:rPr>
          <w:b/>
          <w:szCs w:val="24"/>
          <w:lang w:eastAsia="lt-LT"/>
        </w:rPr>
        <w:t>I</w:t>
      </w:r>
      <w:r w:rsidR="00D91651">
        <w:rPr>
          <w:b/>
          <w:szCs w:val="24"/>
          <w:lang w:eastAsia="lt-LT"/>
        </w:rPr>
        <w:t xml:space="preserve"> SKYRIUS</w:t>
      </w:r>
    </w:p>
    <w:p w14:paraId="0B2893EE" w14:textId="77777777" w:rsidR="00BB757C" w:rsidRDefault="00A367E5">
      <w:pPr>
        <w:jc w:val="center"/>
        <w:rPr>
          <w:b/>
          <w:szCs w:val="24"/>
          <w:lang w:eastAsia="lt-LT"/>
        </w:rPr>
      </w:pPr>
      <w:r w:rsidR="00D91651">
        <w:rPr>
          <w:b/>
          <w:szCs w:val="24"/>
          <w:lang w:eastAsia="lt-LT"/>
        </w:rPr>
        <w:t>BENDROSIOS NUOSTATOS</w:t>
      </w:r>
    </w:p>
    <w:p w14:paraId="0B2893EF" w14:textId="77777777" w:rsidR="00BB757C" w:rsidRDefault="00BB757C">
      <w:pPr>
        <w:spacing w:line="360" w:lineRule="auto"/>
        <w:ind w:firstLine="62"/>
        <w:rPr>
          <w:szCs w:val="24"/>
          <w:lang w:eastAsia="lt-LT"/>
        </w:rPr>
      </w:pPr>
    </w:p>
    <w:p w14:paraId="0B2893F0" w14:textId="77777777" w:rsidR="00BB757C" w:rsidRDefault="00A367E5">
      <w:pPr>
        <w:spacing w:line="360" w:lineRule="auto"/>
        <w:ind w:firstLine="720"/>
        <w:jc w:val="both"/>
        <w:rPr>
          <w:szCs w:val="24"/>
          <w:lang w:eastAsia="lt-LT"/>
        </w:rPr>
      </w:pPr>
      <w:r w:rsidR="00D91651">
        <w:rPr>
          <w:szCs w:val="24"/>
          <w:lang w:eastAsia="lt-LT"/>
        </w:rPr>
        <w:t>1</w:t>
      </w:r>
      <w:r w:rsidR="00D91651">
        <w:rPr>
          <w:szCs w:val="24"/>
          <w:lang w:eastAsia="lt-LT"/>
        </w:rPr>
        <w:t>. Balsavimo patalpos įrengimo tvarkos apraše (toliau – Aprašas) nustatoma rinkimų (referendumo) apylinkės balsavimo patalpos (toliau – balsavimo patalpa), kurioje rengiamas ir vykdomas balsavimas, įrengimo tvarka.</w:t>
      </w:r>
    </w:p>
    <w:p w14:paraId="0B2893F1" w14:textId="77777777" w:rsidR="00BB757C" w:rsidRDefault="00A367E5">
      <w:pPr>
        <w:spacing w:line="360" w:lineRule="auto"/>
        <w:ind w:firstLine="720"/>
        <w:jc w:val="both"/>
        <w:rPr>
          <w:szCs w:val="24"/>
          <w:lang w:eastAsia="lt-LT"/>
        </w:rPr>
      </w:pPr>
      <w:r w:rsidR="00D91651">
        <w:rPr>
          <w:szCs w:val="24"/>
          <w:lang w:eastAsia="lt-LT"/>
        </w:rPr>
        <w:t>2</w:t>
      </w:r>
      <w:r w:rsidR="00D91651">
        <w:rPr>
          <w:szCs w:val="24"/>
          <w:lang w:eastAsia="lt-LT"/>
        </w:rPr>
        <w:t xml:space="preserve">. Savivaldybės administracijos direktorius privalo parinkti ir laiku suteikti rinkimų (referendumo) komisijoms tinkamai įrengtas patalpas, reikalingą įrangą, kompiuterinę techniką, užtikrinti interneto ryšį rinkimams (referendumui) rengti ir vykdyti. </w:t>
      </w:r>
    </w:p>
    <w:p w14:paraId="0B2893F2" w14:textId="77777777" w:rsidR="00BB757C" w:rsidRDefault="00A367E5">
      <w:pPr>
        <w:spacing w:line="360" w:lineRule="auto"/>
        <w:ind w:firstLine="720"/>
        <w:jc w:val="both"/>
        <w:rPr>
          <w:szCs w:val="24"/>
          <w:lang w:eastAsia="lt-LT"/>
        </w:rPr>
      </w:pPr>
      <w:r w:rsidR="00D91651">
        <w:rPr>
          <w:szCs w:val="24"/>
          <w:lang w:eastAsia="lt-LT"/>
        </w:rPr>
        <w:t>3</w:t>
      </w:r>
      <w:r w:rsidR="00D91651">
        <w:rPr>
          <w:szCs w:val="24"/>
          <w:lang w:eastAsia="lt-LT"/>
        </w:rPr>
        <w:t>. Aprašo reikalavimai yra privalomi rinkimų (referendumo) proceso organizavimo ir vykdymo dalyviams, viešojo administravimo subjektams, atsakingiems už tinkamą balsavimo patalpų įrengimą.</w:t>
      </w:r>
    </w:p>
    <w:p w14:paraId="0B2893F3" w14:textId="77777777" w:rsidR="00BB757C" w:rsidRDefault="00A367E5">
      <w:pPr>
        <w:spacing w:line="360" w:lineRule="auto"/>
        <w:ind w:firstLine="62"/>
        <w:rPr>
          <w:szCs w:val="24"/>
          <w:lang w:eastAsia="lt-LT"/>
        </w:rPr>
      </w:pPr>
    </w:p>
    <w:p w14:paraId="0B2893F4" w14:textId="77777777" w:rsidR="00BB757C" w:rsidRDefault="00A367E5">
      <w:pPr>
        <w:jc w:val="center"/>
        <w:rPr>
          <w:b/>
          <w:szCs w:val="24"/>
          <w:lang w:eastAsia="lt-LT"/>
        </w:rPr>
      </w:pPr>
      <w:r w:rsidR="00D91651">
        <w:rPr>
          <w:b/>
          <w:szCs w:val="24"/>
          <w:lang w:eastAsia="lt-LT"/>
        </w:rPr>
        <w:t>II</w:t>
      </w:r>
      <w:r w:rsidR="00D91651">
        <w:rPr>
          <w:b/>
          <w:szCs w:val="24"/>
          <w:lang w:eastAsia="lt-LT"/>
        </w:rPr>
        <w:t xml:space="preserve"> SKYRIUS</w:t>
      </w:r>
    </w:p>
    <w:p w14:paraId="0B2893F5" w14:textId="77777777" w:rsidR="00BB757C" w:rsidRDefault="00A367E5">
      <w:pPr>
        <w:jc w:val="center"/>
        <w:rPr>
          <w:szCs w:val="24"/>
          <w:lang w:eastAsia="lt-LT"/>
        </w:rPr>
      </w:pPr>
      <w:r w:rsidR="00D91651">
        <w:rPr>
          <w:b/>
          <w:szCs w:val="24"/>
          <w:lang w:eastAsia="lt-LT"/>
        </w:rPr>
        <w:t>BENDRIEJI REIKALAVIMAI, TAIKOMI BALSAVIMO PATALPAI</w:t>
      </w:r>
    </w:p>
    <w:p w14:paraId="0B2893F6" w14:textId="77777777" w:rsidR="00BB757C" w:rsidRDefault="00BB757C">
      <w:pPr>
        <w:spacing w:line="360" w:lineRule="auto"/>
        <w:ind w:firstLine="62"/>
        <w:rPr>
          <w:szCs w:val="24"/>
          <w:lang w:eastAsia="lt-LT"/>
        </w:rPr>
      </w:pPr>
    </w:p>
    <w:p w14:paraId="0B2893F7" w14:textId="77777777" w:rsidR="00BB757C" w:rsidRDefault="00A367E5">
      <w:pPr>
        <w:spacing w:line="360" w:lineRule="auto"/>
        <w:ind w:firstLine="720"/>
        <w:jc w:val="both"/>
        <w:rPr>
          <w:szCs w:val="24"/>
          <w:lang w:eastAsia="lt-LT"/>
        </w:rPr>
      </w:pPr>
      <w:r w:rsidR="00D91651">
        <w:rPr>
          <w:szCs w:val="24"/>
          <w:lang w:eastAsia="lt-LT"/>
        </w:rPr>
        <w:t>4</w:t>
      </w:r>
      <w:r w:rsidR="00D91651">
        <w:rPr>
          <w:szCs w:val="24"/>
          <w:lang w:eastAsia="lt-LT"/>
        </w:rPr>
        <w:t>. Vadovaujantis Lietuvos Respublikos valstybės vėliavos ir kitų vėliavų įstatymo nustatytais reikalavimais, prie, virš ar ant pastatų, kuriuose vyksta balsavimas, rinkimų (referendumo) dieną turi būti iškelta Lietuvos valstybės vėliava. Jeigu rinkimų (referendumo) dieną kartu iškeliamos kelios vėliavos, jos turi būti viename aukštyje, kiek tai įmanoma, panašaus dydžio, taip pat laikantis Lietuvos Respublikos valstybės vėliavos ir kitų vėliavų įstatyme numatyto eiliškumo.</w:t>
      </w:r>
    </w:p>
    <w:p w14:paraId="0B2893F8" w14:textId="77777777" w:rsidR="00BB757C" w:rsidRDefault="00A367E5">
      <w:pPr>
        <w:spacing w:line="360" w:lineRule="auto"/>
        <w:ind w:firstLine="720"/>
        <w:jc w:val="both"/>
        <w:rPr>
          <w:szCs w:val="24"/>
          <w:lang w:eastAsia="lt-LT"/>
        </w:rPr>
      </w:pPr>
      <w:r w:rsidR="00D91651">
        <w:rPr>
          <w:szCs w:val="24"/>
          <w:lang w:eastAsia="lt-LT"/>
        </w:rPr>
        <w:t>5</w:t>
      </w:r>
      <w:r w:rsidR="00D91651">
        <w:rPr>
          <w:szCs w:val="24"/>
          <w:lang w:eastAsia="lt-LT"/>
        </w:rPr>
        <w:t>. Prie pastato, kuriame yra balsavimo patalpa, įėjimo turi būti iškaba su rinkimų (referendumo) apylinkės pavadinimu ir numeriu. Reikalavimai rinkimų (referendumo) apylinkių iškaboms ir jų pavyzdžiai nustatyti Aprašo 1 priede.</w:t>
      </w:r>
    </w:p>
    <w:p w14:paraId="0B2893F9" w14:textId="77777777" w:rsidR="00BB757C" w:rsidRDefault="00A367E5">
      <w:pPr>
        <w:spacing w:line="360" w:lineRule="auto"/>
        <w:ind w:firstLine="720"/>
        <w:jc w:val="both"/>
        <w:rPr>
          <w:szCs w:val="24"/>
          <w:lang w:eastAsia="lt-LT"/>
        </w:rPr>
      </w:pPr>
      <w:r w:rsidR="00D91651">
        <w:rPr>
          <w:szCs w:val="24"/>
          <w:lang w:eastAsia="lt-LT"/>
        </w:rPr>
        <w:t>6</w:t>
      </w:r>
      <w:r w:rsidR="00D91651">
        <w:rPr>
          <w:szCs w:val="24"/>
          <w:lang w:eastAsia="lt-LT"/>
        </w:rPr>
        <w:t xml:space="preserve">. Balsavimo patalpa turi būti įrengta valstybės ar savivaldybių institucijų, įstaigų, seniūnijų, bendruomenių bei kitų viešosios paskirties pastatų, o jeigu šiuose pastatuose nėra galimybių įrengti Aprašo II ir IV skyriuose nustatytus reikalavimus atitinkančios balsavimo patalpos, – ji būtų išnuomojama kitos paskirties pastato pirmame aukšte. Tais atvejais, kai nėra galimybių balsavimo </w:t>
      </w:r>
      <w:r w:rsidR="00D91651">
        <w:rPr>
          <w:szCs w:val="24"/>
          <w:lang w:eastAsia="lt-LT"/>
        </w:rPr>
        <w:lastRenderedPageBreak/>
        <w:t>patalpos įrengti arba išsinuomoti pastato pirmame aukšte, ji gali būti įrengiama ir kituose pastato aukštuose, jeigu rinkėjams su negalia bus užtikrintas patekimas į šią patalpą naudojantis liftu.</w:t>
      </w:r>
    </w:p>
    <w:p w14:paraId="0B2893FA" w14:textId="77777777" w:rsidR="00BB757C" w:rsidRDefault="00A367E5">
      <w:pPr>
        <w:spacing w:line="360" w:lineRule="auto"/>
        <w:ind w:firstLine="720"/>
        <w:jc w:val="both"/>
        <w:rPr>
          <w:szCs w:val="24"/>
          <w:lang w:eastAsia="lt-LT"/>
        </w:rPr>
      </w:pPr>
      <w:r w:rsidR="00D91651">
        <w:rPr>
          <w:szCs w:val="24"/>
          <w:lang w:eastAsia="lt-LT"/>
        </w:rPr>
        <w:t>7</w:t>
      </w:r>
      <w:r w:rsidR="00D91651">
        <w:rPr>
          <w:szCs w:val="24"/>
          <w:lang w:eastAsia="lt-LT"/>
        </w:rPr>
        <w:t>. Balsavimo patalpa turi atitikti patalpų apsaugai keliamus reikalavimus, gaisrinės saugos, sanitarijos bei higienos normų reikalavimus. Parenkant patalpas, rekomenduotina, kad joje būtų tik rinkėjams skirtas įėjimas / išėjimas. Jeigu yra keli įėjimai į pastatą, kuriame yra balsavimo patalpa, prie jų turi būti iškabinti nukreipiamieji užrašai, rodyklės, kad rinkėjai greičiau surastų įėjimą į pastatą, kuris rinkimų (referendumo) dieną naudojamas rinkėjams patekti į balsavimo patalpą.</w:t>
      </w:r>
    </w:p>
    <w:p w14:paraId="0B2893FB" w14:textId="77777777" w:rsidR="00BB757C" w:rsidRDefault="00A367E5">
      <w:pPr>
        <w:spacing w:line="360" w:lineRule="auto"/>
        <w:ind w:firstLine="720"/>
        <w:jc w:val="both"/>
        <w:rPr>
          <w:szCs w:val="24"/>
          <w:lang w:eastAsia="lt-LT"/>
        </w:rPr>
      </w:pPr>
      <w:r w:rsidR="00D91651">
        <w:rPr>
          <w:szCs w:val="24"/>
          <w:lang w:eastAsia="lt-LT"/>
        </w:rPr>
        <w:t>8</w:t>
      </w:r>
      <w:r w:rsidR="00D91651">
        <w:rPr>
          <w:szCs w:val="24"/>
          <w:lang w:eastAsia="lt-LT"/>
        </w:rPr>
        <w:t>. Visi su rinkimais (referendumu) susiję nukreipiamieji užrašai, rodyklės ir iškabos prie pastato ir jo viduje turi būti aiškiai matomose vietose ir parašyti valstybine lietuvių kalba. Šalia užrašų valstybine lietuvių kalba gali būti pateikiami nukreipiamieji užrašai ir tautinės mažumos kalba (kalbomis). Užrašai turi būti tokio dydžio, kad juos galėtų matyti ir silpnaregiai rinkėjai.</w:t>
      </w:r>
    </w:p>
    <w:p w14:paraId="0B2893FC" w14:textId="77777777" w:rsidR="00BB757C" w:rsidRDefault="00A367E5">
      <w:pPr>
        <w:spacing w:line="360" w:lineRule="auto"/>
        <w:ind w:firstLine="720"/>
        <w:jc w:val="both"/>
        <w:rPr>
          <w:szCs w:val="24"/>
          <w:lang w:eastAsia="lt-LT"/>
        </w:rPr>
      </w:pPr>
      <w:r w:rsidR="00D91651">
        <w:rPr>
          <w:szCs w:val="24"/>
          <w:lang w:eastAsia="lt-LT"/>
        </w:rPr>
        <w:t>9</w:t>
      </w:r>
      <w:r w:rsidR="00D91651">
        <w:rPr>
          <w:szCs w:val="24"/>
          <w:lang w:eastAsia="lt-LT"/>
        </w:rPr>
        <w:t xml:space="preserve">. Balsavimo patalpoje arba gretimoje patalpoje, pro kurią rinkėjai įeina į balsavimo patalpą, gerai matomoje vietoje turi būti iškabinta Vyriausiosios rinkimų komisijos (toliau – VRK) išleista informacija rinkėjui: rinkimų (referendumo) ir kandidatų plakatai, informacija rinkėjui, kaip užpildyti rinkimų (referendumo) biuletenį, partijų ir visuomeninių rinkimų komitetų kandidatų, koalicijų kandidatų sąrašai; partijų, visuomeninių rinkimų komitetų, koalicijų sąrašų ir kandidatų rinkimų numeriai. </w:t>
      </w:r>
    </w:p>
    <w:p w14:paraId="0B2893FD" w14:textId="77777777" w:rsidR="00BB757C" w:rsidRDefault="00A367E5">
      <w:pPr>
        <w:spacing w:line="360" w:lineRule="auto"/>
        <w:ind w:firstLine="720"/>
        <w:jc w:val="both"/>
        <w:rPr>
          <w:szCs w:val="24"/>
          <w:lang w:eastAsia="lt-LT"/>
        </w:rPr>
      </w:pPr>
      <w:r w:rsidR="00D91651">
        <w:rPr>
          <w:szCs w:val="24"/>
          <w:lang w:eastAsia="lt-LT"/>
        </w:rPr>
        <w:t>10</w:t>
      </w:r>
      <w:r w:rsidR="00D91651">
        <w:rPr>
          <w:szCs w:val="24"/>
          <w:lang w:eastAsia="lt-LT"/>
        </w:rPr>
        <w:t>. Virš arba ant stalų, prie kurių sėdi rinkimų (referendumo) komisijos nariai, turi būti užrašai, kuriuose nurodomi gatvių, kaimų pavadinimai arba lietuvių kalbos abėcėlės raidės, jeigu rinkėjų sąrašai sudaryti pagal abėcėlę. Užrašai turi būti tokio dydžio, kad juos galėtų matyti ir silpnaregiai rinkėjai.</w:t>
      </w:r>
    </w:p>
    <w:p w14:paraId="0B2893FE" w14:textId="77777777" w:rsidR="00BB757C" w:rsidRDefault="00A367E5">
      <w:pPr>
        <w:spacing w:line="360" w:lineRule="auto"/>
        <w:ind w:firstLine="720"/>
        <w:jc w:val="both"/>
        <w:rPr>
          <w:szCs w:val="24"/>
          <w:lang w:eastAsia="lt-LT"/>
        </w:rPr>
      </w:pPr>
      <w:r w:rsidR="00D91651">
        <w:rPr>
          <w:szCs w:val="24"/>
          <w:lang w:eastAsia="lt-LT"/>
        </w:rPr>
        <w:t>11</w:t>
      </w:r>
      <w:r w:rsidR="00D91651">
        <w:rPr>
          <w:szCs w:val="24"/>
          <w:lang w:eastAsia="lt-LT"/>
        </w:rPr>
        <w:t>. Rinkimų (referendumo) biuletenius išduodančių komisijos narių darbui, balsavimo kabinoms ir balsadėžei turi būti parinktos tokios vietos, kad rinkėjui, gavusiam rinkimų (referendumo) biuletenį, būtų patogu patekti į balsavimo kabiną, po to prieiti prie balsadėžės, įmesti į ją biuletenį ir išeiti iš balsavimo patalpos.</w:t>
      </w:r>
    </w:p>
    <w:p w14:paraId="0B2893FF" w14:textId="77777777" w:rsidR="00BB757C" w:rsidRDefault="00A367E5">
      <w:pPr>
        <w:spacing w:line="360" w:lineRule="auto"/>
        <w:ind w:firstLine="720"/>
        <w:jc w:val="both"/>
        <w:rPr>
          <w:szCs w:val="24"/>
          <w:lang w:eastAsia="lt-LT"/>
        </w:rPr>
      </w:pPr>
      <w:r w:rsidR="00D91651">
        <w:rPr>
          <w:szCs w:val="24"/>
          <w:lang w:eastAsia="lt-LT"/>
        </w:rPr>
        <w:t>12</w:t>
      </w:r>
      <w:r w:rsidR="00D91651">
        <w:rPr>
          <w:szCs w:val="24"/>
          <w:lang w:eastAsia="lt-LT"/>
        </w:rPr>
        <w:t xml:space="preserve">. Balsadėžė turi būti aiškiai matomoje vietoje, kad ją galėtų matyti rinkimų (referendumo) komisijos nariai ir stebėtojai. Reikalavimai </w:t>
      </w:r>
      <w:r w:rsidR="00D91651">
        <w:rPr>
          <w:bCs/>
          <w:szCs w:val="24"/>
          <w:lang w:eastAsia="lt-LT"/>
        </w:rPr>
        <w:t>balsadėžei nustatyti Aprašo 2 priede.</w:t>
      </w:r>
    </w:p>
    <w:p w14:paraId="0B289400" w14:textId="77777777" w:rsidR="00BB757C" w:rsidRDefault="00A367E5">
      <w:pPr>
        <w:spacing w:line="360" w:lineRule="auto"/>
        <w:ind w:firstLine="720"/>
        <w:jc w:val="both"/>
        <w:rPr>
          <w:szCs w:val="24"/>
          <w:lang w:eastAsia="lt-LT"/>
        </w:rPr>
      </w:pPr>
      <w:r w:rsidR="00D91651">
        <w:rPr>
          <w:szCs w:val="24"/>
          <w:lang w:eastAsia="lt-LT"/>
        </w:rPr>
        <w:t>13</w:t>
      </w:r>
      <w:r w:rsidR="00D91651">
        <w:rPr>
          <w:szCs w:val="24"/>
          <w:lang w:eastAsia="lt-LT"/>
        </w:rPr>
        <w:t xml:space="preserve">. Atsižvelgiant į rinkėjų skaičių rinkimų (referendumo) apylinkėje, taikomi šie reikalavimai: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3340"/>
        <w:gridCol w:w="869"/>
        <w:gridCol w:w="1161"/>
        <w:gridCol w:w="1305"/>
        <w:gridCol w:w="1307"/>
        <w:gridCol w:w="1299"/>
      </w:tblGrid>
      <w:tr w:rsidR="00BB757C" w14:paraId="0B289406" w14:textId="77777777">
        <w:trPr>
          <w:tblHeader/>
        </w:trPr>
        <w:tc>
          <w:tcPr>
            <w:tcW w:w="291" w:type="pct"/>
            <w:vMerge w:val="restart"/>
            <w:tcBorders>
              <w:top w:val="single" w:sz="4" w:space="0" w:color="auto"/>
              <w:left w:val="single" w:sz="4" w:space="0" w:color="auto"/>
              <w:bottom w:val="single" w:sz="4" w:space="0" w:color="auto"/>
              <w:right w:val="single" w:sz="4" w:space="0" w:color="auto"/>
            </w:tcBorders>
            <w:vAlign w:val="center"/>
            <w:hideMark/>
          </w:tcPr>
          <w:p w14:paraId="0B289401" w14:textId="77777777" w:rsidR="00BB757C" w:rsidRDefault="00D91651">
            <w:pPr>
              <w:spacing w:line="256" w:lineRule="auto"/>
              <w:ind w:firstLine="62"/>
              <w:jc w:val="center"/>
              <w:rPr>
                <w:color w:val="000000"/>
                <w:sz w:val="20"/>
                <w:lang w:eastAsia="lt-LT"/>
              </w:rPr>
            </w:pPr>
            <w:r>
              <w:rPr>
                <w:color w:val="000000"/>
                <w:sz w:val="20"/>
                <w:lang w:eastAsia="lt-LT"/>
              </w:rPr>
              <w:t>Eil.</w:t>
            </w:r>
          </w:p>
          <w:p w14:paraId="0B289402" w14:textId="77777777" w:rsidR="00BB757C" w:rsidRDefault="00D91651">
            <w:pPr>
              <w:spacing w:line="256" w:lineRule="auto"/>
              <w:jc w:val="center"/>
              <w:rPr>
                <w:color w:val="000000"/>
                <w:sz w:val="20"/>
                <w:lang w:eastAsia="lt-LT"/>
              </w:rPr>
            </w:pPr>
            <w:r>
              <w:rPr>
                <w:color w:val="000000"/>
                <w:sz w:val="20"/>
                <w:lang w:eastAsia="lt-LT"/>
              </w:rPr>
              <w:t>Nr.</w:t>
            </w:r>
          </w:p>
        </w:tc>
        <w:tc>
          <w:tcPr>
            <w:tcW w:w="1695" w:type="pct"/>
            <w:vMerge w:val="restart"/>
            <w:tcBorders>
              <w:top w:val="single" w:sz="4" w:space="0" w:color="auto"/>
              <w:left w:val="single" w:sz="4" w:space="0" w:color="auto"/>
              <w:bottom w:val="single" w:sz="4" w:space="0" w:color="auto"/>
              <w:right w:val="single" w:sz="4" w:space="0" w:color="auto"/>
            </w:tcBorders>
            <w:vAlign w:val="center"/>
          </w:tcPr>
          <w:p w14:paraId="0B289403" w14:textId="77777777" w:rsidR="00BB757C" w:rsidRDefault="00BB757C">
            <w:pPr>
              <w:spacing w:line="256" w:lineRule="auto"/>
              <w:ind w:left="113"/>
              <w:jc w:val="center"/>
              <w:rPr>
                <w:color w:val="000000"/>
                <w:sz w:val="20"/>
                <w:lang w:eastAsia="lt-LT"/>
              </w:rPr>
            </w:pPr>
          </w:p>
          <w:p w14:paraId="0B289404" w14:textId="77777777" w:rsidR="00BB757C" w:rsidRDefault="00D91651">
            <w:pPr>
              <w:spacing w:line="256" w:lineRule="auto"/>
              <w:ind w:left="113"/>
              <w:jc w:val="center"/>
              <w:rPr>
                <w:color w:val="000000"/>
                <w:sz w:val="20"/>
                <w:lang w:eastAsia="lt-LT"/>
              </w:rPr>
            </w:pPr>
            <w:r>
              <w:rPr>
                <w:color w:val="000000"/>
                <w:sz w:val="20"/>
                <w:lang w:eastAsia="lt-LT"/>
              </w:rPr>
              <w:t>Pavadinimas</w:t>
            </w:r>
          </w:p>
        </w:tc>
        <w:tc>
          <w:tcPr>
            <w:tcW w:w="3014" w:type="pct"/>
            <w:gridSpan w:val="5"/>
            <w:tcBorders>
              <w:top w:val="single" w:sz="4" w:space="0" w:color="auto"/>
              <w:left w:val="single" w:sz="4" w:space="0" w:color="auto"/>
              <w:bottom w:val="single" w:sz="4" w:space="0" w:color="auto"/>
              <w:right w:val="single" w:sz="4" w:space="0" w:color="auto"/>
            </w:tcBorders>
            <w:hideMark/>
          </w:tcPr>
          <w:p w14:paraId="0B289405" w14:textId="77777777" w:rsidR="00BB757C" w:rsidRDefault="00D91651">
            <w:pPr>
              <w:spacing w:line="256" w:lineRule="auto"/>
              <w:jc w:val="center"/>
              <w:rPr>
                <w:color w:val="000000"/>
                <w:sz w:val="20"/>
                <w:lang w:eastAsia="lt-LT"/>
              </w:rPr>
            </w:pPr>
            <w:r>
              <w:rPr>
                <w:color w:val="000000"/>
                <w:sz w:val="20"/>
                <w:lang w:eastAsia="lt-LT"/>
              </w:rPr>
              <w:t>Rinkėjų skaičius rinkimų (referendumo) apylinkėje</w:t>
            </w:r>
          </w:p>
        </w:tc>
      </w:tr>
      <w:tr w:rsidR="00BB757C" w14:paraId="0B28940E" w14:textId="7777777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89407" w14:textId="77777777" w:rsidR="00BB757C" w:rsidRDefault="00BB757C">
            <w:pPr>
              <w:rPr>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89408" w14:textId="77777777" w:rsidR="00BB757C" w:rsidRDefault="00BB757C">
            <w:pPr>
              <w:rPr>
                <w:color w:val="000000"/>
                <w:sz w:val="20"/>
                <w:lang w:eastAsia="lt-LT"/>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0B289409" w14:textId="77777777" w:rsidR="00BB757C" w:rsidRDefault="00D91651">
            <w:pPr>
              <w:spacing w:line="256" w:lineRule="auto"/>
              <w:jc w:val="center"/>
              <w:rPr>
                <w:color w:val="000000"/>
                <w:sz w:val="20"/>
                <w:lang w:eastAsia="lt-LT"/>
              </w:rPr>
            </w:pPr>
            <w:r>
              <w:rPr>
                <w:color w:val="000000"/>
                <w:sz w:val="20"/>
                <w:lang w:eastAsia="lt-LT"/>
              </w:rPr>
              <w:t>iki 499</w:t>
            </w:r>
          </w:p>
        </w:tc>
        <w:tc>
          <w:tcPr>
            <w:tcW w:w="589" w:type="pct"/>
            <w:tcBorders>
              <w:top w:val="single" w:sz="4" w:space="0" w:color="auto"/>
              <w:left w:val="single" w:sz="4" w:space="0" w:color="auto"/>
              <w:bottom w:val="single" w:sz="4" w:space="0" w:color="auto"/>
              <w:right w:val="single" w:sz="4" w:space="0" w:color="auto"/>
            </w:tcBorders>
            <w:vAlign w:val="center"/>
            <w:hideMark/>
          </w:tcPr>
          <w:p w14:paraId="0B28940A" w14:textId="77777777" w:rsidR="00BB757C" w:rsidRDefault="00D91651">
            <w:pPr>
              <w:spacing w:line="256" w:lineRule="auto"/>
              <w:ind w:left="32"/>
              <w:rPr>
                <w:color w:val="000000"/>
                <w:sz w:val="20"/>
                <w:lang w:eastAsia="lt-LT"/>
              </w:rPr>
            </w:pPr>
            <w:r>
              <w:rPr>
                <w:color w:val="000000"/>
                <w:sz w:val="20"/>
                <w:lang w:eastAsia="lt-LT"/>
              </w:rPr>
              <w:t>500–1 499</w:t>
            </w:r>
          </w:p>
        </w:tc>
        <w:tc>
          <w:tcPr>
            <w:tcW w:w="662" w:type="pct"/>
            <w:tcBorders>
              <w:top w:val="single" w:sz="4" w:space="0" w:color="auto"/>
              <w:left w:val="single" w:sz="4" w:space="0" w:color="auto"/>
              <w:bottom w:val="single" w:sz="4" w:space="0" w:color="auto"/>
              <w:right w:val="single" w:sz="4" w:space="0" w:color="auto"/>
            </w:tcBorders>
            <w:vAlign w:val="center"/>
            <w:hideMark/>
          </w:tcPr>
          <w:p w14:paraId="0B28940B" w14:textId="77777777" w:rsidR="00BB757C" w:rsidRDefault="00D91651">
            <w:pPr>
              <w:spacing w:line="256" w:lineRule="auto"/>
              <w:jc w:val="center"/>
              <w:rPr>
                <w:color w:val="000000"/>
                <w:sz w:val="20"/>
                <w:lang w:eastAsia="lt-LT"/>
              </w:rPr>
            </w:pPr>
            <w:r>
              <w:rPr>
                <w:color w:val="000000"/>
                <w:sz w:val="20"/>
                <w:lang w:eastAsia="lt-LT"/>
              </w:rPr>
              <w:t>1 500–2 499</w:t>
            </w:r>
          </w:p>
        </w:tc>
        <w:tc>
          <w:tcPr>
            <w:tcW w:w="663" w:type="pct"/>
            <w:tcBorders>
              <w:top w:val="single" w:sz="4" w:space="0" w:color="auto"/>
              <w:left w:val="single" w:sz="4" w:space="0" w:color="auto"/>
              <w:bottom w:val="single" w:sz="4" w:space="0" w:color="auto"/>
              <w:right w:val="single" w:sz="4" w:space="0" w:color="auto"/>
            </w:tcBorders>
            <w:vAlign w:val="center"/>
            <w:hideMark/>
          </w:tcPr>
          <w:p w14:paraId="0B28940C" w14:textId="77777777" w:rsidR="00BB757C" w:rsidRDefault="00D91651">
            <w:pPr>
              <w:spacing w:line="256" w:lineRule="auto"/>
              <w:jc w:val="center"/>
              <w:rPr>
                <w:color w:val="000000"/>
                <w:sz w:val="20"/>
                <w:lang w:eastAsia="lt-LT"/>
              </w:rPr>
            </w:pPr>
            <w:r>
              <w:rPr>
                <w:color w:val="000000"/>
                <w:sz w:val="20"/>
                <w:lang w:eastAsia="lt-LT"/>
              </w:rPr>
              <w:t>2 500–3 499</w:t>
            </w:r>
          </w:p>
        </w:tc>
        <w:tc>
          <w:tcPr>
            <w:tcW w:w="659" w:type="pct"/>
            <w:tcBorders>
              <w:top w:val="single" w:sz="4" w:space="0" w:color="auto"/>
              <w:left w:val="single" w:sz="4" w:space="0" w:color="auto"/>
              <w:bottom w:val="single" w:sz="4" w:space="0" w:color="auto"/>
              <w:right w:val="single" w:sz="4" w:space="0" w:color="auto"/>
            </w:tcBorders>
            <w:vAlign w:val="center"/>
            <w:hideMark/>
          </w:tcPr>
          <w:p w14:paraId="0B28940D" w14:textId="77777777" w:rsidR="00BB757C" w:rsidRDefault="00D91651">
            <w:pPr>
              <w:spacing w:line="256" w:lineRule="auto"/>
              <w:jc w:val="center"/>
              <w:rPr>
                <w:color w:val="000000"/>
                <w:sz w:val="20"/>
                <w:lang w:eastAsia="lt-LT"/>
              </w:rPr>
            </w:pPr>
            <w:r>
              <w:rPr>
                <w:color w:val="000000"/>
                <w:sz w:val="20"/>
                <w:lang w:eastAsia="lt-LT"/>
              </w:rPr>
              <w:t>3 500–5 000</w:t>
            </w:r>
          </w:p>
        </w:tc>
      </w:tr>
      <w:tr w:rsidR="00BB757C" w14:paraId="0B289416" w14:textId="77777777">
        <w:tc>
          <w:tcPr>
            <w:tcW w:w="291" w:type="pct"/>
            <w:tcBorders>
              <w:top w:val="single" w:sz="4" w:space="0" w:color="auto"/>
              <w:left w:val="single" w:sz="4" w:space="0" w:color="auto"/>
              <w:bottom w:val="single" w:sz="4" w:space="0" w:color="auto"/>
              <w:right w:val="single" w:sz="4" w:space="0" w:color="auto"/>
            </w:tcBorders>
            <w:hideMark/>
          </w:tcPr>
          <w:p w14:paraId="0B28940F" w14:textId="77777777" w:rsidR="00BB757C" w:rsidRDefault="00D91651">
            <w:pPr>
              <w:spacing w:line="256" w:lineRule="auto"/>
              <w:ind w:left="142"/>
              <w:jc w:val="center"/>
              <w:rPr>
                <w:color w:val="000000"/>
                <w:sz w:val="20"/>
                <w:lang w:eastAsia="lt-LT"/>
              </w:rPr>
            </w:pPr>
            <w:r>
              <w:rPr>
                <w:color w:val="000000"/>
                <w:sz w:val="20"/>
                <w:lang w:val="en-US" w:eastAsia="lt-LT"/>
              </w:rPr>
              <w:t>1</w:t>
            </w:r>
            <w:r>
              <w:rPr>
                <w:color w:val="000000"/>
                <w:sz w:val="20"/>
                <w:lang w:eastAsia="lt-LT"/>
              </w:rPr>
              <w:t>.</w:t>
            </w:r>
          </w:p>
        </w:tc>
        <w:tc>
          <w:tcPr>
            <w:tcW w:w="1695" w:type="pct"/>
            <w:tcBorders>
              <w:top w:val="single" w:sz="4" w:space="0" w:color="auto"/>
              <w:left w:val="single" w:sz="4" w:space="0" w:color="auto"/>
              <w:bottom w:val="single" w:sz="4" w:space="0" w:color="auto"/>
              <w:right w:val="single" w:sz="4" w:space="0" w:color="auto"/>
            </w:tcBorders>
            <w:hideMark/>
          </w:tcPr>
          <w:p w14:paraId="0B289410" w14:textId="77777777" w:rsidR="00BB757C" w:rsidRDefault="00D91651">
            <w:pPr>
              <w:spacing w:line="256" w:lineRule="auto"/>
              <w:ind w:left="1"/>
              <w:rPr>
                <w:color w:val="000000"/>
                <w:sz w:val="20"/>
                <w:lang w:eastAsia="lt-LT"/>
              </w:rPr>
            </w:pPr>
            <w:r>
              <w:rPr>
                <w:color w:val="000000"/>
                <w:sz w:val="20"/>
                <w:lang w:eastAsia="lt-LT"/>
              </w:rPr>
              <w:t>Balsavimo patalpos plotas, ne mažesnis kaip (m</w:t>
            </w:r>
            <w:r>
              <w:rPr>
                <w:color w:val="000000"/>
                <w:sz w:val="20"/>
                <w:vertAlign w:val="superscript"/>
                <w:lang w:eastAsia="lt-LT"/>
              </w:rPr>
              <w:t>2</w:t>
            </w:r>
            <w:r>
              <w:rPr>
                <w:color w:val="000000"/>
                <w:sz w:val="20"/>
                <w:lang w:eastAsia="lt-LT"/>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0B289411" w14:textId="77777777" w:rsidR="00BB757C" w:rsidRDefault="00D91651">
            <w:pPr>
              <w:spacing w:line="256" w:lineRule="auto"/>
              <w:jc w:val="center"/>
              <w:rPr>
                <w:color w:val="000000"/>
                <w:sz w:val="20"/>
                <w:lang w:eastAsia="lt-LT"/>
              </w:rPr>
            </w:pPr>
            <w:r>
              <w:rPr>
                <w:color w:val="000000"/>
                <w:sz w:val="20"/>
                <w:lang w:eastAsia="lt-LT"/>
              </w:rPr>
              <w:t>20</w:t>
            </w:r>
          </w:p>
        </w:tc>
        <w:tc>
          <w:tcPr>
            <w:tcW w:w="589" w:type="pct"/>
            <w:tcBorders>
              <w:top w:val="single" w:sz="4" w:space="0" w:color="auto"/>
              <w:left w:val="single" w:sz="4" w:space="0" w:color="auto"/>
              <w:bottom w:val="single" w:sz="4" w:space="0" w:color="auto"/>
              <w:right w:val="single" w:sz="4" w:space="0" w:color="auto"/>
            </w:tcBorders>
            <w:vAlign w:val="center"/>
            <w:hideMark/>
          </w:tcPr>
          <w:p w14:paraId="0B289412" w14:textId="77777777" w:rsidR="00BB757C" w:rsidRDefault="00D91651">
            <w:pPr>
              <w:spacing w:line="256" w:lineRule="auto"/>
              <w:jc w:val="center"/>
              <w:rPr>
                <w:color w:val="000000"/>
                <w:sz w:val="20"/>
                <w:lang w:eastAsia="lt-LT"/>
              </w:rPr>
            </w:pPr>
            <w:r>
              <w:rPr>
                <w:color w:val="000000"/>
                <w:sz w:val="20"/>
                <w:lang w:eastAsia="lt-LT"/>
              </w:rPr>
              <w:t>40</w:t>
            </w:r>
          </w:p>
        </w:tc>
        <w:tc>
          <w:tcPr>
            <w:tcW w:w="662" w:type="pct"/>
            <w:tcBorders>
              <w:top w:val="single" w:sz="4" w:space="0" w:color="auto"/>
              <w:left w:val="single" w:sz="4" w:space="0" w:color="auto"/>
              <w:bottom w:val="single" w:sz="4" w:space="0" w:color="auto"/>
              <w:right w:val="single" w:sz="4" w:space="0" w:color="auto"/>
            </w:tcBorders>
            <w:vAlign w:val="center"/>
            <w:hideMark/>
          </w:tcPr>
          <w:p w14:paraId="0B289413" w14:textId="77777777" w:rsidR="00BB757C" w:rsidRDefault="00D91651">
            <w:pPr>
              <w:spacing w:line="256" w:lineRule="auto"/>
              <w:jc w:val="center"/>
              <w:rPr>
                <w:color w:val="000000"/>
                <w:sz w:val="20"/>
                <w:lang w:eastAsia="lt-LT"/>
              </w:rPr>
            </w:pPr>
            <w:r>
              <w:rPr>
                <w:color w:val="000000"/>
                <w:sz w:val="20"/>
                <w:lang w:eastAsia="lt-LT"/>
              </w:rPr>
              <w:t>80</w:t>
            </w:r>
          </w:p>
        </w:tc>
        <w:tc>
          <w:tcPr>
            <w:tcW w:w="663" w:type="pct"/>
            <w:tcBorders>
              <w:top w:val="single" w:sz="4" w:space="0" w:color="auto"/>
              <w:left w:val="single" w:sz="4" w:space="0" w:color="auto"/>
              <w:bottom w:val="single" w:sz="4" w:space="0" w:color="auto"/>
              <w:right w:val="single" w:sz="4" w:space="0" w:color="auto"/>
            </w:tcBorders>
            <w:vAlign w:val="center"/>
            <w:hideMark/>
          </w:tcPr>
          <w:p w14:paraId="0B289414" w14:textId="77777777" w:rsidR="00BB757C" w:rsidRDefault="00D91651">
            <w:pPr>
              <w:spacing w:line="256" w:lineRule="auto"/>
              <w:jc w:val="center"/>
              <w:rPr>
                <w:color w:val="000000"/>
                <w:sz w:val="20"/>
                <w:lang w:eastAsia="lt-LT"/>
              </w:rPr>
            </w:pPr>
            <w:r>
              <w:rPr>
                <w:color w:val="000000"/>
                <w:sz w:val="20"/>
                <w:lang w:eastAsia="lt-LT"/>
              </w:rPr>
              <w:t>120</w:t>
            </w:r>
          </w:p>
        </w:tc>
        <w:tc>
          <w:tcPr>
            <w:tcW w:w="659" w:type="pct"/>
            <w:tcBorders>
              <w:top w:val="single" w:sz="4" w:space="0" w:color="auto"/>
              <w:left w:val="single" w:sz="4" w:space="0" w:color="auto"/>
              <w:bottom w:val="single" w:sz="4" w:space="0" w:color="auto"/>
              <w:right w:val="single" w:sz="4" w:space="0" w:color="auto"/>
            </w:tcBorders>
            <w:vAlign w:val="center"/>
            <w:hideMark/>
          </w:tcPr>
          <w:p w14:paraId="0B289415" w14:textId="77777777" w:rsidR="00BB757C" w:rsidRDefault="00D91651">
            <w:pPr>
              <w:spacing w:line="256" w:lineRule="auto"/>
              <w:jc w:val="center"/>
              <w:rPr>
                <w:color w:val="000000"/>
                <w:sz w:val="20"/>
                <w:lang w:eastAsia="lt-LT"/>
              </w:rPr>
            </w:pPr>
            <w:r>
              <w:rPr>
                <w:color w:val="000000"/>
                <w:sz w:val="20"/>
                <w:lang w:eastAsia="lt-LT"/>
              </w:rPr>
              <w:t>160</w:t>
            </w:r>
          </w:p>
        </w:tc>
      </w:tr>
      <w:tr w:rsidR="00BB757C" w14:paraId="0B28941E"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17" w14:textId="77777777" w:rsidR="00BB757C" w:rsidRDefault="00D91651">
            <w:pPr>
              <w:spacing w:line="256" w:lineRule="auto"/>
              <w:ind w:left="170"/>
              <w:jc w:val="center"/>
              <w:rPr>
                <w:color w:val="000000"/>
                <w:sz w:val="20"/>
                <w:lang w:eastAsia="lt-LT"/>
              </w:rPr>
            </w:pPr>
            <w:r>
              <w:rPr>
                <w:color w:val="000000"/>
                <w:sz w:val="20"/>
                <w:lang w:eastAsia="lt-LT"/>
              </w:rPr>
              <w:t>2.</w:t>
            </w:r>
          </w:p>
        </w:tc>
        <w:tc>
          <w:tcPr>
            <w:tcW w:w="1695" w:type="pct"/>
            <w:tcBorders>
              <w:top w:val="single" w:sz="4" w:space="0" w:color="auto"/>
              <w:left w:val="single" w:sz="4" w:space="0" w:color="auto"/>
              <w:bottom w:val="single" w:sz="4" w:space="0" w:color="auto"/>
              <w:right w:val="single" w:sz="4" w:space="0" w:color="auto"/>
            </w:tcBorders>
            <w:hideMark/>
          </w:tcPr>
          <w:p w14:paraId="0B289418" w14:textId="77777777" w:rsidR="00BB757C" w:rsidRDefault="00D91651">
            <w:pPr>
              <w:spacing w:line="256" w:lineRule="auto"/>
              <w:ind w:left="1"/>
              <w:rPr>
                <w:color w:val="000000"/>
                <w:sz w:val="20"/>
                <w:lang w:eastAsia="lt-LT"/>
              </w:rPr>
            </w:pPr>
            <w:r>
              <w:rPr>
                <w:color w:val="000000"/>
                <w:sz w:val="20"/>
                <w:lang w:eastAsia="lt-LT"/>
              </w:rPr>
              <w:t xml:space="preserve">Slapto balsavimo kabinos </w:t>
            </w:r>
          </w:p>
        </w:tc>
        <w:tc>
          <w:tcPr>
            <w:tcW w:w="441" w:type="pct"/>
            <w:tcBorders>
              <w:top w:val="single" w:sz="4" w:space="0" w:color="auto"/>
              <w:left w:val="single" w:sz="4" w:space="0" w:color="auto"/>
              <w:bottom w:val="single" w:sz="4" w:space="0" w:color="auto"/>
              <w:right w:val="single" w:sz="4" w:space="0" w:color="auto"/>
            </w:tcBorders>
            <w:vAlign w:val="center"/>
            <w:hideMark/>
          </w:tcPr>
          <w:p w14:paraId="0B289419" w14:textId="77777777" w:rsidR="00BB757C" w:rsidRDefault="00D91651">
            <w:pPr>
              <w:spacing w:line="256" w:lineRule="auto"/>
              <w:jc w:val="center"/>
              <w:rPr>
                <w:color w:val="000000"/>
                <w:sz w:val="20"/>
                <w:lang w:eastAsia="lt-LT"/>
              </w:rPr>
            </w:pPr>
            <w:r>
              <w:rPr>
                <w:color w:val="000000"/>
                <w:sz w:val="20"/>
                <w:lang w:eastAsia="lt-LT"/>
              </w:rPr>
              <w:t>2–3</w:t>
            </w:r>
          </w:p>
        </w:tc>
        <w:tc>
          <w:tcPr>
            <w:tcW w:w="589" w:type="pct"/>
            <w:tcBorders>
              <w:top w:val="single" w:sz="4" w:space="0" w:color="auto"/>
              <w:left w:val="single" w:sz="4" w:space="0" w:color="auto"/>
              <w:bottom w:val="single" w:sz="4" w:space="0" w:color="auto"/>
              <w:right w:val="single" w:sz="4" w:space="0" w:color="auto"/>
            </w:tcBorders>
            <w:vAlign w:val="center"/>
            <w:hideMark/>
          </w:tcPr>
          <w:p w14:paraId="0B28941A" w14:textId="77777777" w:rsidR="00BB757C" w:rsidRDefault="00D91651">
            <w:pPr>
              <w:spacing w:line="256" w:lineRule="auto"/>
              <w:jc w:val="center"/>
              <w:rPr>
                <w:color w:val="000000"/>
                <w:sz w:val="20"/>
                <w:lang w:eastAsia="lt-LT"/>
              </w:rPr>
            </w:pPr>
            <w:r>
              <w:rPr>
                <w:color w:val="000000"/>
                <w:sz w:val="20"/>
                <w:lang w:eastAsia="lt-LT"/>
              </w:rPr>
              <w:t>3–4</w:t>
            </w:r>
          </w:p>
        </w:tc>
        <w:tc>
          <w:tcPr>
            <w:tcW w:w="662" w:type="pct"/>
            <w:tcBorders>
              <w:top w:val="single" w:sz="4" w:space="0" w:color="auto"/>
              <w:left w:val="single" w:sz="4" w:space="0" w:color="auto"/>
              <w:bottom w:val="single" w:sz="4" w:space="0" w:color="auto"/>
              <w:right w:val="single" w:sz="4" w:space="0" w:color="auto"/>
            </w:tcBorders>
            <w:vAlign w:val="center"/>
            <w:hideMark/>
          </w:tcPr>
          <w:p w14:paraId="0B28941B" w14:textId="77777777" w:rsidR="00BB757C" w:rsidRDefault="00D91651">
            <w:pPr>
              <w:spacing w:line="256" w:lineRule="auto"/>
              <w:jc w:val="center"/>
              <w:rPr>
                <w:color w:val="000000"/>
                <w:sz w:val="20"/>
                <w:lang w:eastAsia="lt-LT"/>
              </w:rPr>
            </w:pPr>
            <w:r>
              <w:rPr>
                <w:color w:val="000000"/>
                <w:sz w:val="20"/>
                <w:lang w:eastAsia="lt-LT"/>
              </w:rPr>
              <w:t>4–8</w:t>
            </w:r>
          </w:p>
        </w:tc>
        <w:tc>
          <w:tcPr>
            <w:tcW w:w="663" w:type="pct"/>
            <w:tcBorders>
              <w:top w:val="single" w:sz="4" w:space="0" w:color="auto"/>
              <w:left w:val="single" w:sz="4" w:space="0" w:color="auto"/>
              <w:bottom w:val="single" w:sz="4" w:space="0" w:color="auto"/>
              <w:right w:val="single" w:sz="4" w:space="0" w:color="auto"/>
            </w:tcBorders>
            <w:vAlign w:val="center"/>
            <w:hideMark/>
          </w:tcPr>
          <w:p w14:paraId="0B28941C" w14:textId="77777777" w:rsidR="00BB757C" w:rsidRDefault="00D91651">
            <w:pPr>
              <w:spacing w:line="256" w:lineRule="auto"/>
              <w:jc w:val="center"/>
              <w:rPr>
                <w:color w:val="000000"/>
                <w:sz w:val="20"/>
                <w:lang w:eastAsia="lt-LT"/>
              </w:rPr>
            </w:pPr>
            <w:r>
              <w:rPr>
                <w:color w:val="000000"/>
                <w:sz w:val="20"/>
                <w:lang w:eastAsia="lt-LT"/>
              </w:rPr>
              <w:t>6–12</w:t>
            </w:r>
          </w:p>
        </w:tc>
        <w:tc>
          <w:tcPr>
            <w:tcW w:w="659" w:type="pct"/>
            <w:tcBorders>
              <w:top w:val="single" w:sz="4" w:space="0" w:color="auto"/>
              <w:left w:val="single" w:sz="4" w:space="0" w:color="auto"/>
              <w:bottom w:val="single" w:sz="4" w:space="0" w:color="auto"/>
              <w:right w:val="single" w:sz="4" w:space="0" w:color="auto"/>
            </w:tcBorders>
            <w:vAlign w:val="center"/>
            <w:hideMark/>
          </w:tcPr>
          <w:p w14:paraId="0B28941D" w14:textId="77777777" w:rsidR="00BB757C" w:rsidRDefault="00D91651">
            <w:pPr>
              <w:spacing w:line="256" w:lineRule="auto"/>
              <w:jc w:val="center"/>
              <w:rPr>
                <w:color w:val="000000"/>
                <w:sz w:val="20"/>
                <w:lang w:eastAsia="lt-LT"/>
              </w:rPr>
            </w:pPr>
            <w:r>
              <w:rPr>
                <w:color w:val="000000"/>
                <w:sz w:val="20"/>
                <w:lang w:eastAsia="lt-LT"/>
              </w:rPr>
              <w:t>7–15</w:t>
            </w:r>
          </w:p>
        </w:tc>
      </w:tr>
      <w:tr w:rsidR="00BB757C" w14:paraId="0B289426"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1F" w14:textId="77777777" w:rsidR="00BB757C" w:rsidRDefault="00D91651">
            <w:pPr>
              <w:spacing w:line="256" w:lineRule="auto"/>
              <w:ind w:left="142"/>
              <w:jc w:val="center"/>
              <w:rPr>
                <w:color w:val="000000"/>
                <w:sz w:val="20"/>
                <w:lang w:eastAsia="lt-LT"/>
              </w:rPr>
            </w:pPr>
            <w:r>
              <w:rPr>
                <w:color w:val="000000"/>
                <w:sz w:val="20"/>
                <w:lang w:eastAsia="lt-LT"/>
              </w:rPr>
              <w:t>3.</w:t>
            </w:r>
          </w:p>
        </w:tc>
        <w:tc>
          <w:tcPr>
            <w:tcW w:w="1695" w:type="pct"/>
            <w:tcBorders>
              <w:top w:val="single" w:sz="4" w:space="0" w:color="auto"/>
              <w:left w:val="single" w:sz="4" w:space="0" w:color="auto"/>
              <w:bottom w:val="single" w:sz="4" w:space="0" w:color="auto"/>
              <w:right w:val="single" w:sz="4" w:space="0" w:color="auto"/>
            </w:tcBorders>
            <w:hideMark/>
          </w:tcPr>
          <w:p w14:paraId="0B289420" w14:textId="77777777" w:rsidR="00BB757C" w:rsidRDefault="00D91651">
            <w:pPr>
              <w:spacing w:line="256" w:lineRule="auto"/>
              <w:ind w:left="1"/>
              <w:rPr>
                <w:color w:val="000000"/>
                <w:sz w:val="20"/>
                <w:lang w:eastAsia="lt-LT"/>
              </w:rPr>
            </w:pPr>
            <w:r>
              <w:rPr>
                <w:color w:val="000000"/>
                <w:sz w:val="20"/>
                <w:lang w:eastAsia="lt-LT"/>
              </w:rPr>
              <w:t>Kompiuteris su interneto ryšiu</w:t>
            </w:r>
          </w:p>
        </w:tc>
        <w:tc>
          <w:tcPr>
            <w:tcW w:w="441" w:type="pct"/>
            <w:tcBorders>
              <w:top w:val="single" w:sz="4" w:space="0" w:color="auto"/>
              <w:left w:val="single" w:sz="4" w:space="0" w:color="auto"/>
              <w:bottom w:val="single" w:sz="4" w:space="0" w:color="auto"/>
              <w:right w:val="single" w:sz="4" w:space="0" w:color="auto"/>
            </w:tcBorders>
            <w:vAlign w:val="center"/>
            <w:hideMark/>
          </w:tcPr>
          <w:p w14:paraId="0B289421" w14:textId="77777777" w:rsidR="00BB757C" w:rsidRDefault="00D91651">
            <w:pPr>
              <w:spacing w:line="256" w:lineRule="auto"/>
              <w:jc w:val="center"/>
              <w:rPr>
                <w:color w:val="000000"/>
                <w:sz w:val="20"/>
                <w:lang w:eastAsia="lt-LT"/>
              </w:rPr>
            </w:pPr>
            <w:r>
              <w:rPr>
                <w:color w:val="000000"/>
                <w:sz w:val="20"/>
                <w:lang w:eastAsia="lt-LT"/>
              </w:rPr>
              <w:t>1</w:t>
            </w:r>
          </w:p>
        </w:tc>
        <w:tc>
          <w:tcPr>
            <w:tcW w:w="589" w:type="pct"/>
            <w:tcBorders>
              <w:top w:val="single" w:sz="4" w:space="0" w:color="auto"/>
              <w:left w:val="single" w:sz="4" w:space="0" w:color="auto"/>
              <w:bottom w:val="single" w:sz="4" w:space="0" w:color="auto"/>
              <w:right w:val="single" w:sz="4" w:space="0" w:color="auto"/>
            </w:tcBorders>
            <w:vAlign w:val="center"/>
            <w:hideMark/>
          </w:tcPr>
          <w:p w14:paraId="0B289422" w14:textId="77777777" w:rsidR="00BB757C" w:rsidRDefault="00D91651">
            <w:pPr>
              <w:spacing w:line="256" w:lineRule="auto"/>
              <w:jc w:val="center"/>
              <w:rPr>
                <w:color w:val="000000"/>
                <w:sz w:val="20"/>
                <w:lang w:eastAsia="lt-LT"/>
              </w:rPr>
            </w:pPr>
            <w:r>
              <w:rPr>
                <w:color w:val="000000"/>
                <w:sz w:val="20"/>
                <w:lang w:eastAsia="lt-LT"/>
              </w:rPr>
              <w:t>2</w:t>
            </w:r>
          </w:p>
        </w:tc>
        <w:tc>
          <w:tcPr>
            <w:tcW w:w="662" w:type="pct"/>
            <w:tcBorders>
              <w:top w:val="single" w:sz="4" w:space="0" w:color="auto"/>
              <w:left w:val="single" w:sz="4" w:space="0" w:color="auto"/>
              <w:bottom w:val="single" w:sz="4" w:space="0" w:color="auto"/>
              <w:right w:val="single" w:sz="4" w:space="0" w:color="auto"/>
            </w:tcBorders>
            <w:vAlign w:val="center"/>
            <w:hideMark/>
          </w:tcPr>
          <w:p w14:paraId="0B289423" w14:textId="77777777" w:rsidR="00BB757C" w:rsidRDefault="00D91651">
            <w:pPr>
              <w:spacing w:line="256" w:lineRule="auto"/>
              <w:jc w:val="center"/>
              <w:rPr>
                <w:color w:val="000000"/>
                <w:sz w:val="20"/>
                <w:lang w:eastAsia="lt-LT"/>
              </w:rPr>
            </w:pPr>
            <w:r>
              <w:rPr>
                <w:color w:val="000000"/>
                <w:sz w:val="20"/>
                <w:lang w:eastAsia="lt-LT"/>
              </w:rPr>
              <w:t>2</w:t>
            </w:r>
          </w:p>
        </w:tc>
        <w:tc>
          <w:tcPr>
            <w:tcW w:w="663" w:type="pct"/>
            <w:tcBorders>
              <w:top w:val="single" w:sz="4" w:space="0" w:color="auto"/>
              <w:left w:val="single" w:sz="4" w:space="0" w:color="auto"/>
              <w:bottom w:val="single" w:sz="4" w:space="0" w:color="auto"/>
              <w:right w:val="single" w:sz="4" w:space="0" w:color="auto"/>
            </w:tcBorders>
            <w:vAlign w:val="center"/>
            <w:hideMark/>
          </w:tcPr>
          <w:p w14:paraId="0B289424" w14:textId="77777777" w:rsidR="00BB757C" w:rsidRDefault="00D91651">
            <w:pPr>
              <w:spacing w:line="256" w:lineRule="auto"/>
              <w:jc w:val="center"/>
              <w:rPr>
                <w:color w:val="000000"/>
                <w:sz w:val="20"/>
                <w:lang w:eastAsia="lt-LT"/>
              </w:rPr>
            </w:pPr>
            <w:r>
              <w:rPr>
                <w:color w:val="000000"/>
                <w:sz w:val="20"/>
                <w:lang w:eastAsia="lt-LT"/>
              </w:rPr>
              <w:t>2–3</w:t>
            </w:r>
          </w:p>
        </w:tc>
        <w:tc>
          <w:tcPr>
            <w:tcW w:w="659" w:type="pct"/>
            <w:tcBorders>
              <w:top w:val="single" w:sz="4" w:space="0" w:color="auto"/>
              <w:left w:val="single" w:sz="4" w:space="0" w:color="auto"/>
              <w:bottom w:val="single" w:sz="4" w:space="0" w:color="auto"/>
              <w:right w:val="single" w:sz="4" w:space="0" w:color="auto"/>
            </w:tcBorders>
            <w:vAlign w:val="center"/>
            <w:hideMark/>
          </w:tcPr>
          <w:p w14:paraId="0B289425" w14:textId="77777777" w:rsidR="00BB757C" w:rsidRDefault="00D91651">
            <w:pPr>
              <w:spacing w:line="256" w:lineRule="auto"/>
              <w:jc w:val="center"/>
              <w:rPr>
                <w:color w:val="000000"/>
                <w:sz w:val="20"/>
                <w:lang w:eastAsia="lt-LT"/>
              </w:rPr>
            </w:pPr>
            <w:r>
              <w:rPr>
                <w:color w:val="000000"/>
                <w:sz w:val="20"/>
                <w:lang w:eastAsia="lt-LT"/>
              </w:rPr>
              <w:t>3</w:t>
            </w:r>
          </w:p>
        </w:tc>
      </w:tr>
      <w:tr w:rsidR="00BB757C" w14:paraId="0B28942A"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27" w14:textId="77777777" w:rsidR="00BB757C" w:rsidRDefault="00D91651">
            <w:pPr>
              <w:spacing w:line="256" w:lineRule="auto"/>
              <w:ind w:left="170"/>
              <w:jc w:val="center"/>
              <w:rPr>
                <w:color w:val="000000"/>
                <w:sz w:val="20"/>
                <w:lang w:eastAsia="lt-LT"/>
              </w:rPr>
            </w:pPr>
            <w:r>
              <w:rPr>
                <w:color w:val="000000"/>
                <w:sz w:val="20"/>
                <w:lang w:eastAsia="lt-LT"/>
              </w:rPr>
              <w:t>4.</w:t>
            </w:r>
          </w:p>
        </w:tc>
        <w:tc>
          <w:tcPr>
            <w:tcW w:w="1695" w:type="pct"/>
            <w:tcBorders>
              <w:top w:val="single" w:sz="4" w:space="0" w:color="auto"/>
              <w:left w:val="single" w:sz="4" w:space="0" w:color="auto"/>
              <w:bottom w:val="single" w:sz="4" w:space="0" w:color="auto"/>
              <w:right w:val="single" w:sz="4" w:space="0" w:color="auto"/>
            </w:tcBorders>
            <w:hideMark/>
          </w:tcPr>
          <w:p w14:paraId="0B289428" w14:textId="77777777" w:rsidR="00BB757C" w:rsidRDefault="00D91651">
            <w:pPr>
              <w:spacing w:line="256" w:lineRule="auto"/>
              <w:ind w:left="1"/>
              <w:rPr>
                <w:color w:val="000000"/>
                <w:sz w:val="20"/>
                <w:lang w:eastAsia="lt-LT"/>
              </w:rPr>
            </w:pPr>
            <w:r>
              <w:rPr>
                <w:color w:val="000000"/>
                <w:sz w:val="20"/>
                <w:lang w:eastAsia="lt-LT"/>
              </w:rPr>
              <w:t>Spausdintuvas</w:t>
            </w:r>
          </w:p>
        </w:tc>
        <w:tc>
          <w:tcPr>
            <w:tcW w:w="3014" w:type="pct"/>
            <w:gridSpan w:val="5"/>
            <w:tcBorders>
              <w:top w:val="single" w:sz="4" w:space="0" w:color="auto"/>
              <w:left w:val="single" w:sz="4" w:space="0" w:color="auto"/>
              <w:bottom w:val="single" w:sz="4" w:space="0" w:color="auto"/>
              <w:right w:val="single" w:sz="4" w:space="0" w:color="auto"/>
            </w:tcBorders>
            <w:vAlign w:val="center"/>
            <w:hideMark/>
          </w:tcPr>
          <w:p w14:paraId="0B289429" w14:textId="77777777" w:rsidR="00BB757C" w:rsidRDefault="00D91651">
            <w:pPr>
              <w:spacing w:line="256" w:lineRule="auto"/>
              <w:jc w:val="center"/>
              <w:rPr>
                <w:color w:val="000000"/>
                <w:sz w:val="20"/>
                <w:lang w:eastAsia="lt-LT"/>
              </w:rPr>
            </w:pPr>
            <w:r>
              <w:rPr>
                <w:color w:val="000000"/>
                <w:sz w:val="20"/>
                <w:lang w:eastAsia="lt-LT"/>
              </w:rPr>
              <w:t>1</w:t>
            </w:r>
          </w:p>
        </w:tc>
      </w:tr>
      <w:tr w:rsidR="00BB757C" w14:paraId="0B28942E"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2B" w14:textId="77777777" w:rsidR="00BB757C" w:rsidRDefault="00D91651">
            <w:pPr>
              <w:spacing w:line="256" w:lineRule="auto"/>
              <w:ind w:left="170"/>
              <w:jc w:val="center"/>
              <w:rPr>
                <w:color w:val="000000"/>
                <w:sz w:val="20"/>
                <w:lang w:eastAsia="lt-LT"/>
              </w:rPr>
            </w:pPr>
            <w:r>
              <w:rPr>
                <w:color w:val="000000"/>
                <w:sz w:val="20"/>
                <w:lang w:eastAsia="lt-LT"/>
              </w:rPr>
              <w:t>5.</w:t>
            </w:r>
          </w:p>
        </w:tc>
        <w:tc>
          <w:tcPr>
            <w:tcW w:w="1695" w:type="pct"/>
            <w:tcBorders>
              <w:top w:val="single" w:sz="4" w:space="0" w:color="auto"/>
              <w:left w:val="single" w:sz="4" w:space="0" w:color="auto"/>
              <w:bottom w:val="single" w:sz="4" w:space="0" w:color="auto"/>
              <w:right w:val="single" w:sz="4" w:space="0" w:color="auto"/>
            </w:tcBorders>
            <w:hideMark/>
          </w:tcPr>
          <w:p w14:paraId="0B28942C" w14:textId="77777777" w:rsidR="00BB757C" w:rsidRDefault="00D91651">
            <w:pPr>
              <w:spacing w:line="256" w:lineRule="auto"/>
              <w:ind w:left="1"/>
              <w:rPr>
                <w:color w:val="000000"/>
                <w:sz w:val="20"/>
                <w:lang w:eastAsia="lt-LT"/>
              </w:rPr>
            </w:pPr>
            <w:r>
              <w:rPr>
                <w:color w:val="000000"/>
                <w:sz w:val="20"/>
                <w:lang w:eastAsia="lt-LT"/>
              </w:rPr>
              <w:t>Balsadėžė</w:t>
            </w:r>
          </w:p>
        </w:tc>
        <w:tc>
          <w:tcPr>
            <w:tcW w:w="3014" w:type="pct"/>
            <w:gridSpan w:val="5"/>
            <w:tcBorders>
              <w:top w:val="single" w:sz="4" w:space="0" w:color="auto"/>
              <w:left w:val="single" w:sz="4" w:space="0" w:color="auto"/>
              <w:bottom w:val="single" w:sz="4" w:space="0" w:color="auto"/>
              <w:right w:val="single" w:sz="4" w:space="0" w:color="auto"/>
            </w:tcBorders>
            <w:vAlign w:val="center"/>
            <w:hideMark/>
          </w:tcPr>
          <w:p w14:paraId="0B28942D" w14:textId="77777777" w:rsidR="00BB757C" w:rsidRDefault="00D91651">
            <w:pPr>
              <w:spacing w:line="256" w:lineRule="auto"/>
              <w:jc w:val="center"/>
              <w:rPr>
                <w:color w:val="000000"/>
                <w:sz w:val="20"/>
                <w:lang w:eastAsia="lt-LT"/>
              </w:rPr>
            </w:pPr>
            <w:r>
              <w:rPr>
                <w:color w:val="000000"/>
                <w:sz w:val="20"/>
                <w:lang w:eastAsia="lt-LT"/>
              </w:rPr>
              <w:t>1</w:t>
            </w:r>
          </w:p>
        </w:tc>
      </w:tr>
      <w:tr w:rsidR="00BB757C" w14:paraId="0B289432"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2F" w14:textId="77777777" w:rsidR="00BB757C" w:rsidRDefault="00D91651">
            <w:pPr>
              <w:spacing w:line="256" w:lineRule="auto"/>
              <w:ind w:left="170"/>
              <w:jc w:val="center"/>
              <w:rPr>
                <w:color w:val="000000"/>
                <w:sz w:val="20"/>
                <w:lang w:eastAsia="lt-LT"/>
              </w:rPr>
            </w:pPr>
            <w:r>
              <w:rPr>
                <w:color w:val="000000"/>
                <w:sz w:val="20"/>
                <w:lang w:eastAsia="lt-LT"/>
              </w:rPr>
              <w:t>6.</w:t>
            </w:r>
          </w:p>
        </w:tc>
        <w:tc>
          <w:tcPr>
            <w:tcW w:w="1695" w:type="pct"/>
            <w:tcBorders>
              <w:top w:val="single" w:sz="4" w:space="0" w:color="auto"/>
              <w:left w:val="single" w:sz="4" w:space="0" w:color="auto"/>
              <w:bottom w:val="single" w:sz="4" w:space="0" w:color="auto"/>
              <w:right w:val="single" w:sz="4" w:space="0" w:color="auto"/>
            </w:tcBorders>
            <w:hideMark/>
          </w:tcPr>
          <w:p w14:paraId="0B289430" w14:textId="77777777" w:rsidR="00BB757C" w:rsidRDefault="00D91651">
            <w:pPr>
              <w:spacing w:line="256" w:lineRule="auto"/>
              <w:ind w:left="1"/>
              <w:rPr>
                <w:color w:val="000000"/>
                <w:sz w:val="20"/>
                <w:lang w:eastAsia="lt-LT"/>
              </w:rPr>
            </w:pPr>
            <w:r>
              <w:rPr>
                <w:color w:val="000000"/>
                <w:sz w:val="20"/>
                <w:lang w:eastAsia="lt-LT"/>
              </w:rPr>
              <w:t xml:space="preserve">Seifas (metalinė spinta) balsavimo patalpoje arba kitoje pastato, kuriame </w:t>
            </w:r>
            <w:r>
              <w:rPr>
                <w:color w:val="000000"/>
                <w:sz w:val="20"/>
                <w:lang w:eastAsia="lt-LT"/>
              </w:rPr>
              <w:lastRenderedPageBreak/>
              <w:t>vyksta balsavimas, patalpoje</w:t>
            </w:r>
          </w:p>
        </w:tc>
        <w:tc>
          <w:tcPr>
            <w:tcW w:w="3014" w:type="pct"/>
            <w:gridSpan w:val="5"/>
            <w:tcBorders>
              <w:top w:val="single" w:sz="4" w:space="0" w:color="auto"/>
              <w:left w:val="single" w:sz="4" w:space="0" w:color="auto"/>
              <w:bottom w:val="single" w:sz="4" w:space="0" w:color="auto"/>
              <w:right w:val="single" w:sz="4" w:space="0" w:color="auto"/>
            </w:tcBorders>
            <w:vAlign w:val="center"/>
            <w:hideMark/>
          </w:tcPr>
          <w:p w14:paraId="0B289431" w14:textId="77777777" w:rsidR="00BB757C" w:rsidRDefault="00D91651">
            <w:pPr>
              <w:spacing w:line="256" w:lineRule="auto"/>
              <w:jc w:val="center"/>
              <w:rPr>
                <w:color w:val="000000"/>
                <w:sz w:val="20"/>
                <w:lang w:eastAsia="lt-LT"/>
              </w:rPr>
            </w:pPr>
            <w:r>
              <w:rPr>
                <w:color w:val="000000"/>
                <w:sz w:val="20"/>
                <w:lang w:eastAsia="lt-LT"/>
              </w:rPr>
              <w:lastRenderedPageBreak/>
              <w:t>1</w:t>
            </w:r>
          </w:p>
        </w:tc>
      </w:tr>
      <w:tr w:rsidR="00BB757C" w14:paraId="0B289436"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33" w14:textId="77777777" w:rsidR="00BB757C" w:rsidRDefault="00D91651">
            <w:pPr>
              <w:spacing w:line="256" w:lineRule="auto"/>
              <w:ind w:left="170"/>
              <w:jc w:val="center"/>
              <w:rPr>
                <w:color w:val="000000"/>
                <w:sz w:val="20"/>
                <w:lang w:eastAsia="lt-LT"/>
              </w:rPr>
            </w:pPr>
            <w:r>
              <w:rPr>
                <w:color w:val="000000"/>
                <w:sz w:val="20"/>
                <w:lang w:eastAsia="lt-LT"/>
              </w:rPr>
              <w:lastRenderedPageBreak/>
              <w:t>7.</w:t>
            </w:r>
          </w:p>
        </w:tc>
        <w:tc>
          <w:tcPr>
            <w:tcW w:w="1695" w:type="pct"/>
            <w:tcBorders>
              <w:top w:val="single" w:sz="4" w:space="0" w:color="auto"/>
              <w:left w:val="single" w:sz="4" w:space="0" w:color="auto"/>
              <w:bottom w:val="single" w:sz="4" w:space="0" w:color="auto"/>
              <w:right w:val="single" w:sz="4" w:space="0" w:color="auto"/>
            </w:tcBorders>
            <w:hideMark/>
          </w:tcPr>
          <w:p w14:paraId="0B289434" w14:textId="77777777" w:rsidR="00BB757C" w:rsidRDefault="00D91651">
            <w:pPr>
              <w:spacing w:line="256" w:lineRule="auto"/>
              <w:ind w:left="1"/>
              <w:rPr>
                <w:color w:val="000000"/>
                <w:sz w:val="20"/>
                <w:lang w:eastAsia="lt-LT"/>
              </w:rPr>
            </w:pPr>
            <w:r>
              <w:rPr>
                <w:color w:val="000000"/>
                <w:sz w:val="20"/>
                <w:lang w:eastAsia="lt-LT"/>
              </w:rPr>
              <w:t xml:space="preserve">Lietuvos valstybės vėliava (vykstant rinkimams į Europos Parlamentą papildomai ir Europos Sąjungos vėliava) </w:t>
            </w:r>
          </w:p>
        </w:tc>
        <w:tc>
          <w:tcPr>
            <w:tcW w:w="3014" w:type="pct"/>
            <w:gridSpan w:val="5"/>
            <w:tcBorders>
              <w:top w:val="single" w:sz="4" w:space="0" w:color="auto"/>
              <w:left w:val="single" w:sz="4" w:space="0" w:color="auto"/>
              <w:bottom w:val="single" w:sz="4" w:space="0" w:color="auto"/>
              <w:right w:val="single" w:sz="4" w:space="0" w:color="auto"/>
            </w:tcBorders>
            <w:vAlign w:val="center"/>
            <w:hideMark/>
          </w:tcPr>
          <w:p w14:paraId="0B289435" w14:textId="77777777" w:rsidR="00BB757C" w:rsidRDefault="00D91651">
            <w:pPr>
              <w:spacing w:line="256" w:lineRule="auto"/>
              <w:jc w:val="center"/>
              <w:rPr>
                <w:color w:val="000000"/>
                <w:sz w:val="20"/>
                <w:lang w:eastAsia="lt-LT"/>
              </w:rPr>
            </w:pPr>
            <w:r>
              <w:rPr>
                <w:color w:val="000000"/>
                <w:sz w:val="20"/>
                <w:lang w:eastAsia="lt-LT"/>
              </w:rPr>
              <w:t>1</w:t>
            </w:r>
          </w:p>
        </w:tc>
      </w:tr>
      <w:tr w:rsidR="00BB757C" w14:paraId="0B28943A" w14:textId="77777777">
        <w:tc>
          <w:tcPr>
            <w:tcW w:w="291" w:type="pct"/>
            <w:tcBorders>
              <w:top w:val="single" w:sz="4" w:space="0" w:color="auto"/>
              <w:left w:val="single" w:sz="4" w:space="0" w:color="auto"/>
              <w:bottom w:val="single" w:sz="4" w:space="0" w:color="auto"/>
              <w:right w:val="single" w:sz="4" w:space="0" w:color="auto"/>
            </w:tcBorders>
            <w:vAlign w:val="center"/>
            <w:hideMark/>
          </w:tcPr>
          <w:p w14:paraId="0B289437" w14:textId="77777777" w:rsidR="00BB757C" w:rsidRDefault="00D91651">
            <w:pPr>
              <w:spacing w:line="256" w:lineRule="auto"/>
              <w:ind w:left="170"/>
              <w:jc w:val="center"/>
              <w:rPr>
                <w:color w:val="000000"/>
                <w:sz w:val="20"/>
                <w:lang w:eastAsia="lt-LT"/>
              </w:rPr>
            </w:pPr>
            <w:r>
              <w:rPr>
                <w:color w:val="000000"/>
                <w:sz w:val="20"/>
                <w:lang w:eastAsia="lt-LT"/>
              </w:rPr>
              <w:t>8.</w:t>
            </w:r>
          </w:p>
        </w:tc>
        <w:tc>
          <w:tcPr>
            <w:tcW w:w="1695" w:type="pct"/>
            <w:tcBorders>
              <w:top w:val="single" w:sz="4" w:space="0" w:color="auto"/>
              <w:left w:val="single" w:sz="4" w:space="0" w:color="auto"/>
              <w:bottom w:val="single" w:sz="4" w:space="0" w:color="auto"/>
              <w:right w:val="single" w:sz="4" w:space="0" w:color="auto"/>
            </w:tcBorders>
            <w:hideMark/>
          </w:tcPr>
          <w:p w14:paraId="0B289438" w14:textId="77777777" w:rsidR="00BB757C" w:rsidRDefault="00D91651">
            <w:pPr>
              <w:spacing w:line="256" w:lineRule="auto"/>
              <w:ind w:left="1"/>
              <w:rPr>
                <w:color w:val="000000"/>
                <w:sz w:val="20"/>
                <w:lang w:eastAsia="lt-LT"/>
              </w:rPr>
            </w:pPr>
            <w:r>
              <w:rPr>
                <w:color w:val="000000"/>
                <w:sz w:val="20"/>
                <w:lang w:eastAsia="lt-LT"/>
              </w:rPr>
              <w:t>Iškaba su rinkimų (referendumo) apylinkės pavadinimu ir numeriu prie įėjimo</w:t>
            </w:r>
          </w:p>
        </w:tc>
        <w:tc>
          <w:tcPr>
            <w:tcW w:w="3014" w:type="pct"/>
            <w:gridSpan w:val="5"/>
            <w:tcBorders>
              <w:top w:val="single" w:sz="4" w:space="0" w:color="auto"/>
              <w:left w:val="single" w:sz="4" w:space="0" w:color="auto"/>
              <w:bottom w:val="single" w:sz="4" w:space="0" w:color="auto"/>
              <w:right w:val="single" w:sz="4" w:space="0" w:color="auto"/>
            </w:tcBorders>
            <w:vAlign w:val="center"/>
            <w:hideMark/>
          </w:tcPr>
          <w:p w14:paraId="0B289439" w14:textId="77777777" w:rsidR="00BB757C" w:rsidRDefault="00D91651">
            <w:pPr>
              <w:spacing w:line="256" w:lineRule="auto"/>
              <w:jc w:val="center"/>
              <w:rPr>
                <w:color w:val="000000"/>
                <w:sz w:val="20"/>
                <w:lang w:eastAsia="lt-LT"/>
              </w:rPr>
            </w:pPr>
            <w:r>
              <w:rPr>
                <w:color w:val="000000"/>
                <w:sz w:val="20"/>
                <w:lang w:eastAsia="lt-LT"/>
              </w:rPr>
              <w:t>1</w:t>
            </w:r>
          </w:p>
        </w:tc>
      </w:tr>
    </w:tbl>
    <w:p w14:paraId="0B28943B" w14:textId="77777777" w:rsidR="00BB757C" w:rsidRDefault="00A367E5">
      <w:pPr>
        <w:spacing w:line="360" w:lineRule="auto"/>
        <w:rPr>
          <w:b/>
          <w:szCs w:val="24"/>
          <w:lang w:eastAsia="lt-LT"/>
        </w:rPr>
      </w:pPr>
    </w:p>
    <w:p w14:paraId="0B28943C" w14:textId="77777777" w:rsidR="00BB757C" w:rsidRDefault="00A367E5">
      <w:pPr>
        <w:jc w:val="center"/>
        <w:rPr>
          <w:b/>
          <w:szCs w:val="24"/>
          <w:lang w:eastAsia="lt-LT"/>
        </w:rPr>
      </w:pPr>
      <w:r w:rsidR="00D91651">
        <w:rPr>
          <w:b/>
          <w:szCs w:val="24"/>
          <w:lang w:eastAsia="lt-LT"/>
        </w:rPr>
        <w:t>III</w:t>
      </w:r>
      <w:r w:rsidR="00D91651">
        <w:rPr>
          <w:b/>
          <w:szCs w:val="24"/>
          <w:lang w:eastAsia="lt-LT"/>
        </w:rPr>
        <w:t xml:space="preserve"> SKYRIUS</w:t>
      </w:r>
    </w:p>
    <w:p w14:paraId="0B28943D" w14:textId="77777777" w:rsidR="00BB757C" w:rsidRDefault="00A367E5">
      <w:pPr>
        <w:jc w:val="center"/>
        <w:rPr>
          <w:b/>
          <w:szCs w:val="24"/>
          <w:lang w:eastAsia="lt-LT"/>
        </w:rPr>
      </w:pPr>
      <w:r w:rsidR="00D91651">
        <w:rPr>
          <w:b/>
          <w:szCs w:val="24"/>
          <w:lang w:eastAsia="lt-LT"/>
        </w:rPr>
        <w:t>REIKALAVIMAI, TAIKOMI SLAPTO BALSAVIMO KABINOS ĮRENGIMUI</w:t>
      </w:r>
    </w:p>
    <w:p w14:paraId="0B28943E" w14:textId="77777777" w:rsidR="00BB757C" w:rsidRDefault="00BB757C">
      <w:pPr>
        <w:spacing w:line="360" w:lineRule="auto"/>
        <w:ind w:firstLine="62"/>
        <w:rPr>
          <w:szCs w:val="24"/>
          <w:lang w:eastAsia="lt-LT"/>
        </w:rPr>
      </w:pPr>
    </w:p>
    <w:p w14:paraId="0B28943F" w14:textId="77777777" w:rsidR="00BB757C" w:rsidRDefault="00A367E5">
      <w:pPr>
        <w:spacing w:line="360" w:lineRule="auto"/>
        <w:ind w:firstLine="720"/>
        <w:jc w:val="both"/>
        <w:rPr>
          <w:szCs w:val="24"/>
          <w:lang w:eastAsia="lt-LT"/>
        </w:rPr>
      </w:pPr>
      <w:r w:rsidR="00D91651">
        <w:rPr>
          <w:szCs w:val="24"/>
          <w:lang w:eastAsia="lt-LT"/>
        </w:rPr>
        <w:t>14</w:t>
      </w:r>
      <w:r w:rsidR="00D91651">
        <w:rPr>
          <w:szCs w:val="24"/>
          <w:lang w:eastAsia="lt-LT"/>
        </w:rPr>
        <w:t>. Slapto balsavimo kabinos (toliau – balsavimo kabina) turi būti įrengtos taip, kad rinkėjui būtų patogu užpildyti rinkimų (referendumo) biuletenį tiesiogiai, niekieno nevaržomam, užtikrinant slapto balsavimo principą.</w:t>
      </w:r>
    </w:p>
    <w:p w14:paraId="0B289440" w14:textId="77777777" w:rsidR="00BB757C" w:rsidRDefault="00A367E5">
      <w:pPr>
        <w:spacing w:line="360" w:lineRule="auto"/>
        <w:ind w:firstLine="720"/>
        <w:jc w:val="both"/>
        <w:rPr>
          <w:szCs w:val="24"/>
          <w:lang w:eastAsia="lt-LT"/>
        </w:rPr>
      </w:pPr>
      <w:r w:rsidR="00D91651">
        <w:rPr>
          <w:szCs w:val="24"/>
          <w:lang w:eastAsia="lt-LT"/>
        </w:rPr>
        <w:t>15</w:t>
      </w:r>
      <w:r w:rsidR="00D91651">
        <w:rPr>
          <w:szCs w:val="24"/>
          <w:lang w:eastAsia="lt-LT"/>
        </w:rPr>
        <w:t xml:space="preserve">. Balsavimo kabinos turi būti atskirtos viena nuo kitos pertvaromis. Balsavimo kabinose turi būti pakankamai šviesu ir patogu užpildyti rinkimų (referendumo) biuletenį, jose turi būti staliukas ar kitokia atrama ir rašiklis bei iškabinta rinkėjų informavimo medžiaga: informacija, kaip užpildyti rinkimų (referendumo) biuletenį, plakatas ar leidinys su kandidatų sąrašais, su sąrašams bei kandidatams suteiktais rinkimų numeriais. </w:t>
      </w:r>
    </w:p>
    <w:p w14:paraId="0B289441" w14:textId="77777777" w:rsidR="00BB757C" w:rsidRDefault="00A367E5">
      <w:pPr>
        <w:spacing w:line="360" w:lineRule="auto"/>
        <w:ind w:firstLine="720"/>
        <w:jc w:val="both"/>
        <w:rPr>
          <w:szCs w:val="24"/>
          <w:lang w:eastAsia="lt-LT"/>
        </w:rPr>
      </w:pPr>
      <w:r w:rsidR="00D91651">
        <w:rPr>
          <w:szCs w:val="24"/>
          <w:lang w:eastAsia="lt-LT"/>
        </w:rPr>
        <w:t>16</w:t>
      </w:r>
      <w:r w:rsidR="00D91651">
        <w:rPr>
          <w:szCs w:val="24"/>
          <w:lang w:eastAsia="lt-LT"/>
        </w:rPr>
        <w:t>. Balsavimo kabina turi būti tokia, kad rinkėjas negalėtų matyti greta esančioje kabinoje kito rinkėjo pildomo biuletenio. Balsavimo kabina turi būti be užuolaidos ir įrengta taip, kad rinkimų (referendumo) komisijų nariai ir stebėtojai galėtų matyti, ar rinkėjas neatlieka neteisėtų veiksmų,</w:t>
      </w:r>
      <w:r w:rsidR="00D91651">
        <w:rPr>
          <w:i/>
          <w:szCs w:val="24"/>
          <w:lang w:eastAsia="lt-LT"/>
        </w:rPr>
        <w:t xml:space="preserve"> </w:t>
      </w:r>
      <w:r w:rsidR="00D91651">
        <w:rPr>
          <w:szCs w:val="24"/>
          <w:lang w:eastAsia="lt-LT"/>
        </w:rPr>
        <w:t xml:space="preserve">tačiau negalima būtų matyti, kokias žymas biuletenyje rinkėjas daro. </w:t>
      </w:r>
      <w:r w:rsidR="00D91651">
        <w:rPr>
          <w:bCs/>
          <w:szCs w:val="24"/>
          <w:lang w:eastAsia="lt-LT"/>
        </w:rPr>
        <w:t>Balsavimo kabinoje turi būti VRK išleista informacija (lipdukas), kuria rinkėjas raginamas balsuoti slaptai ir neatlikti neteisėtų veiksmų. Reikalavimai balsavimo kabinai nustatyti Aprašo 3 priede</w:t>
      </w:r>
      <w:r w:rsidR="00D91651">
        <w:rPr>
          <w:szCs w:val="24"/>
          <w:lang w:eastAsia="lt-LT"/>
        </w:rPr>
        <w:t xml:space="preserve">. </w:t>
      </w:r>
    </w:p>
    <w:p w14:paraId="0B289442" w14:textId="77777777" w:rsidR="00BB757C" w:rsidRDefault="00A367E5">
      <w:pPr>
        <w:spacing w:line="360" w:lineRule="auto"/>
        <w:ind w:firstLine="720"/>
        <w:jc w:val="both"/>
        <w:rPr>
          <w:szCs w:val="24"/>
          <w:lang w:eastAsia="lt-LT"/>
        </w:rPr>
      </w:pPr>
      <w:r w:rsidR="00D91651">
        <w:rPr>
          <w:szCs w:val="24"/>
          <w:lang w:eastAsia="lt-LT"/>
        </w:rPr>
        <w:t>17</w:t>
      </w:r>
      <w:r w:rsidR="00D91651">
        <w:rPr>
          <w:szCs w:val="24"/>
          <w:lang w:eastAsia="lt-LT"/>
        </w:rPr>
        <w:t xml:space="preserve">. Balsavimo kabinoje draudžiama daryti žymas iškabintoje informacinėje medžiagoje ar ant kabinoje esančio inventoriaus, filmuoti, fotografuoti, palikti kitus su balsavimu nesusijusius daiktus. </w:t>
      </w:r>
    </w:p>
    <w:p w14:paraId="0B289443" w14:textId="77777777" w:rsidR="00BB757C" w:rsidRDefault="00A367E5">
      <w:pPr>
        <w:spacing w:line="360" w:lineRule="auto"/>
        <w:jc w:val="center"/>
        <w:rPr>
          <w:b/>
          <w:szCs w:val="24"/>
          <w:lang w:eastAsia="lt-LT"/>
        </w:rPr>
      </w:pPr>
    </w:p>
    <w:p w14:paraId="0B289444" w14:textId="77777777" w:rsidR="00BB757C" w:rsidRDefault="00A367E5">
      <w:pPr>
        <w:jc w:val="center"/>
        <w:rPr>
          <w:b/>
          <w:szCs w:val="24"/>
          <w:lang w:eastAsia="lt-LT"/>
        </w:rPr>
      </w:pPr>
      <w:r w:rsidR="00D91651">
        <w:rPr>
          <w:b/>
          <w:szCs w:val="24"/>
          <w:lang w:eastAsia="lt-LT"/>
        </w:rPr>
        <w:t>IV</w:t>
      </w:r>
      <w:r w:rsidR="00D91651">
        <w:rPr>
          <w:b/>
          <w:szCs w:val="24"/>
          <w:lang w:eastAsia="lt-LT"/>
        </w:rPr>
        <w:t xml:space="preserve"> SKYRIUS</w:t>
      </w:r>
    </w:p>
    <w:p w14:paraId="0B289445" w14:textId="77777777" w:rsidR="00BB757C" w:rsidRDefault="00A367E5">
      <w:pPr>
        <w:jc w:val="center"/>
        <w:rPr>
          <w:b/>
          <w:szCs w:val="24"/>
          <w:lang w:eastAsia="lt-LT"/>
        </w:rPr>
      </w:pPr>
      <w:r w:rsidR="00D91651">
        <w:rPr>
          <w:b/>
          <w:szCs w:val="24"/>
          <w:lang w:eastAsia="lt-LT"/>
        </w:rPr>
        <w:t>REIKALAVIMAI DĖL BALSAVIMO PATALPOS PRITAIKYMO RINKĖJAMS SU NEGALIA</w:t>
      </w:r>
    </w:p>
    <w:p w14:paraId="0B289446" w14:textId="77777777" w:rsidR="00BB757C" w:rsidRDefault="00BB757C">
      <w:pPr>
        <w:spacing w:line="360" w:lineRule="auto"/>
        <w:jc w:val="center"/>
        <w:rPr>
          <w:szCs w:val="24"/>
          <w:lang w:eastAsia="lt-LT"/>
        </w:rPr>
      </w:pPr>
    </w:p>
    <w:p w14:paraId="0B289447" w14:textId="77777777" w:rsidR="00BB757C" w:rsidRDefault="00A367E5">
      <w:pPr>
        <w:spacing w:line="360" w:lineRule="auto"/>
        <w:ind w:firstLine="720"/>
        <w:jc w:val="both"/>
        <w:rPr>
          <w:szCs w:val="24"/>
          <w:lang w:eastAsia="lt-LT"/>
        </w:rPr>
      </w:pPr>
      <w:r w:rsidR="00D91651">
        <w:rPr>
          <w:szCs w:val="24"/>
          <w:lang w:eastAsia="lt-LT"/>
        </w:rPr>
        <w:t>18</w:t>
      </w:r>
      <w:r w:rsidR="00D91651">
        <w:rPr>
          <w:szCs w:val="24"/>
          <w:lang w:eastAsia="lt-LT"/>
        </w:rPr>
        <w:t xml:space="preserve">. Privalo būti užtikrinta teisė balsuoti neįgaliesiems, senyvo amžiaus rinkėjams ir numatyta galimybė jiems nesunkiai patekti ir (ar) pakilti į balsavimo patalpas. Įėjimas į pastatą, patekimas į balsavimo patalpas (pastato viduje) turi būti įrengtas taip, kad žmonėms su negalia nebūtų kliūčių savarankiškai patekti į pastato vidų ir balsavimo patalpą. Jeigu prie įėjimo į pastatą ar pastato viduje yra laiptai, greta jų turi būti įrengta </w:t>
      </w:r>
      <w:proofErr w:type="spellStart"/>
      <w:r w:rsidR="00D91651">
        <w:rPr>
          <w:szCs w:val="24"/>
          <w:lang w:eastAsia="lt-LT"/>
        </w:rPr>
        <w:t>nuožulna</w:t>
      </w:r>
      <w:proofErr w:type="spellEnd"/>
      <w:r w:rsidR="00D91651">
        <w:rPr>
          <w:szCs w:val="24"/>
          <w:lang w:eastAsia="lt-LT"/>
        </w:rPr>
        <w:t xml:space="preserve"> (pandusas arba rampa). </w:t>
      </w:r>
      <w:proofErr w:type="spellStart"/>
      <w:r w:rsidR="00D91651">
        <w:rPr>
          <w:szCs w:val="24"/>
          <w:lang w:eastAsia="lt-LT"/>
        </w:rPr>
        <w:t>Nuožulnos</w:t>
      </w:r>
      <w:proofErr w:type="spellEnd"/>
      <w:r w:rsidR="00D91651">
        <w:rPr>
          <w:szCs w:val="24"/>
          <w:lang w:eastAsia="lt-LT"/>
        </w:rPr>
        <w:t xml:space="preserve"> </w:t>
      </w:r>
      <w:r w:rsidR="00D91651">
        <w:rPr>
          <w:szCs w:val="24"/>
          <w:lang w:eastAsia="lt-LT"/>
        </w:rPr>
        <w:lastRenderedPageBreak/>
        <w:t xml:space="preserve">plotis turi būti ne mažesnis kaip 120 cm, išilginis nuolydis turi būti ne didesnis kaip 1:12 (8,3 proc.), abiejose pusėse turi būti įrengti ištisiniai turėklai. Mobilūs laiptų </w:t>
      </w:r>
      <w:proofErr w:type="spellStart"/>
      <w:r w:rsidR="00D91651">
        <w:rPr>
          <w:szCs w:val="24"/>
          <w:lang w:eastAsia="lt-LT"/>
        </w:rPr>
        <w:t>kopikliai</w:t>
      </w:r>
      <w:proofErr w:type="spellEnd"/>
      <w:r w:rsidR="00D91651">
        <w:rPr>
          <w:szCs w:val="24"/>
          <w:lang w:eastAsia="lt-LT"/>
        </w:rPr>
        <w:t xml:space="preserve"> yra netinkami rinkėjams, judantiems neįgaliųjų vežimėliais, patekti į pastatą (patalpą).</w:t>
      </w:r>
    </w:p>
    <w:p w14:paraId="0B289448" w14:textId="77777777" w:rsidR="00BB757C" w:rsidRDefault="00A367E5">
      <w:pPr>
        <w:spacing w:line="360" w:lineRule="auto"/>
        <w:ind w:firstLine="720"/>
        <w:jc w:val="both"/>
        <w:rPr>
          <w:szCs w:val="24"/>
          <w:lang w:eastAsia="lt-LT"/>
        </w:rPr>
      </w:pPr>
      <w:r w:rsidR="00D91651">
        <w:rPr>
          <w:szCs w:val="24"/>
          <w:lang w:eastAsia="lt-LT"/>
        </w:rPr>
        <w:t>19</w:t>
      </w:r>
      <w:r w:rsidR="00D91651">
        <w:rPr>
          <w:szCs w:val="24"/>
          <w:lang w:eastAsia="lt-LT"/>
        </w:rPr>
        <w:t>. Balsavimo patalpoje viena balsavimo kabina turi būti pritaikyta rinkėjams su negalia ir skirta užpildyti rinkimų (referendumo) biuletenį sėdint kėdėje ar neįgaliojo vežimėlyje. Rinkėjams su negalia</w:t>
      </w:r>
      <w:r w:rsidR="00D91651">
        <w:rPr>
          <w:bCs/>
          <w:szCs w:val="24"/>
          <w:lang w:eastAsia="lt-LT"/>
        </w:rPr>
        <w:t xml:space="preserve"> pritaikytos balsavimo kabinos reikalavimai nustatyti Aprašo 3 priede.</w:t>
      </w:r>
    </w:p>
    <w:p w14:paraId="0B289449" w14:textId="77777777" w:rsidR="00BB757C" w:rsidRDefault="00A367E5">
      <w:pPr>
        <w:spacing w:line="360" w:lineRule="auto"/>
        <w:rPr>
          <w:szCs w:val="24"/>
        </w:rPr>
      </w:pPr>
    </w:p>
    <w:p w14:paraId="0B28944A" w14:textId="77777777" w:rsidR="00BB757C" w:rsidRDefault="00A367E5">
      <w:pPr>
        <w:jc w:val="center"/>
        <w:rPr>
          <w:b/>
          <w:szCs w:val="24"/>
          <w:lang w:eastAsia="lt-LT"/>
        </w:rPr>
      </w:pPr>
      <w:r w:rsidR="00D91651">
        <w:rPr>
          <w:b/>
          <w:szCs w:val="24"/>
          <w:lang w:eastAsia="lt-LT"/>
        </w:rPr>
        <w:t>V</w:t>
      </w:r>
      <w:r w:rsidR="00D91651">
        <w:rPr>
          <w:b/>
          <w:szCs w:val="24"/>
          <w:lang w:eastAsia="lt-LT"/>
        </w:rPr>
        <w:t xml:space="preserve"> SKYRIUS</w:t>
      </w:r>
    </w:p>
    <w:p w14:paraId="0B28944B" w14:textId="77777777" w:rsidR="00BB757C" w:rsidRDefault="00A367E5">
      <w:pPr>
        <w:jc w:val="center"/>
        <w:rPr>
          <w:b/>
          <w:szCs w:val="24"/>
          <w:lang w:eastAsia="lt-LT"/>
        </w:rPr>
      </w:pPr>
      <w:r w:rsidR="00D91651">
        <w:rPr>
          <w:b/>
          <w:szCs w:val="24"/>
          <w:lang w:eastAsia="lt-LT"/>
        </w:rPr>
        <w:t>REIKALAVIMAI, TAIKOMI KOMPIUTERINEI ĮRANGAI, IR JOS NAUDOJIMAS</w:t>
      </w:r>
    </w:p>
    <w:p w14:paraId="0B28944C" w14:textId="77777777" w:rsidR="00BB757C" w:rsidRDefault="00BB757C">
      <w:pPr>
        <w:spacing w:line="360" w:lineRule="auto"/>
        <w:ind w:firstLine="62"/>
        <w:rPr>
          <w:szCs w:val="24"/>
          <w:lang w:eastAsia="lt-LT"/>
        </w:rPr>
      </w:pPr>
    </w:p>
    <w:p w14:paraId="0B28944D" w14:textId="77777777" w:rsidR="00BB757C" w:rsidRDefault="00A367E5">
      <w:pPr>
        <w:spacing w:line="360" w:lineRule="auto"/>
        <w:ind w:firstLine="720"/>
        <w:jc w:val="both"/>
        <w:rPr>
          <w:szCs w:val="24"/>
          <w:lang w:eastAsia="lt-LT"/>
        </w:rPr>
      </w:pPr>
      <w:r w:rsidR="00D91651">
        <w:rPr>
          <w:szCs w:val="24"/>
          <w:lang w:eastAsia="lt-LT"/>
        </w:rPr>
        <w:t>20</w:t>
      </w:r>
      <w:r w:rsidR="00D91651">
        <w:rPr>
          <w:szCs w:val="24"/>
          <w:lang w:eastAsia="lt-LT"/>
        </w:rPr>
        <w:t>. Balsavimo patalpoje prie įėjimo turi būti įrengta kompiuterizuota darbo vieta (vietos) (kompiuteris su interneto ryšiu ir spausdintuvas), skirta (skirtos) užtikrinti galimybę patikrinti, ar atvykęs balsuoti rinkėjas yra įrašytas į elektroninį apylinkės rinkėjų sąrašą, ir pažymėti apie jo atvykimą balsuoti.</w:t>
      </w:r>
    </w:p>
    <w:p w14:paraId="0B28944E" w14:textId="77777777" w:rsidR="00BB757C" w:rsidRDefault="00A367E5">
      <w:pPr>
        <w:spacing w:line="360" w:lineRule="auto"/>
        <w:ind w:firstLine="720"/>
        <w:jc w:val="both"/>
        <w:rPr>
          <w:szCs w:val="24"/>
          <w:lang w:eastAsia="lt-LT"/>
        </w:rPr>
      </w:pPr>
      <w:r w:rsidR="00D91651">
        <w:rPr>
          <w:szCs w:val="24"/>
          <w:lang w:eastAsia="lt-LT"/>
        </w:rPr>
        <w:t>21</w:t>
      </w:r>
      <w:r w:rsidR="00D91651">
        <w:rPr>
          <w:szCs w:val="24"/>
          <w:lang w:eastAsia="lt-LT"/>
        </w:rPr>
        <w:t>. Balsavimo patalpoje įrengta kompiuterizuota darbo vieta (vietos) turi atitikti šiuos minimalius reikalavimus:</w:t>
      </w:r>
    </w:p>
    <w:p w14:paraId="0B28944F" w14:textId="77777777" w:rsidR="00BB757C" w:rsidRDefault="00A367E5">
      <w:pPr>
        <w:spacing w:line="360" w:lineRule="auto"/>
        <w:ind w:firstLine="720"/>
        <w:jc w:val="both"/>
        <w:rPr>
          <w:szCs w:val="24"/>
          <w:lang w:eastAsia="lt-LT"/>
        </w:rPr>
      </w:pPr>
      <w:r w:rsidR="00D91651">
        <w:rPr>
          <w:szCs w:val="24"/>
          <w:lang w:eastAsia="lt-LT"/>
        </w:rPr>
        <w:t>21.1</w:t>
      </w:r>
      <w:r w:rsidR="00D91651">
        <w:rPr>
          <w:szCs w:val="24"/>
          <w:lang w:eastAsia="lt-LT"/>
        </w:rPr>
        <w:t xml:space="preserve">. naudoti interneto naršykles: </w:t>
      </w:r>
      <w:r w:rsidR="00D91651">
        <w:rPr>
          <w:i/>
          <w:iCs/>
          <w:szCs w:val="24"/>
          <w:lang w:eastAsia="lt-LT"/>
        </w:rPr>
        <w:t xml:space="preserve">Chrome </w:t>
      </w:r>
      <w:r w:rsidR="00D91651">
        <w:rPr>
          <w:szCs w:val="24"/>
          <w:lang w:eastAsia="lt-LT"/>
        </w:rPr>
        <w:t xml:space="preserve">37, </w:t>
      </w:r>
      <w:proofErr w:type="spellStart"/>
      <w:r w:rsidR="00D91651">
        <w:rPr>
          <w:i/>
          <w:iCs/>
          <w:szCs w:val="24"/>
          <w:lang w:eastAsia="lt-LT"/>
        </w:rPr>
        <w:t>Firefox</w:t>
      </w:r>
      <w:proofErr w:type="spellEnd"/>
      <w:r w:rsidR="00D91651">
        <w:rPr>
          <w:szCs w:val="24"/>
          <w:lang w:eastAsia="lt-LT"/>
        </w:rPr>
        <w:t xml:space="preserve"> 32, IE 10 arba naujesnes šių naršyklių versijas; </w:t>
      </w:r>
    </w:p>
    <w:p w14:paraId="0B289450" w14:textId="77777777" w:rsidR="00BB757C" w:rsidRDefault="00A367E5">
      <w:pPr>
        <w:spacing w:line="360" w:lineRule="auto"/>
        <w:ind w:firstLine="720"/>
        <w:jc w:val="both"/>
        <w:rPr>
          <w:szCs w:val="24"/>
          <w:lang w:eastAsia="lt-LT"/>
        </w:rPr>
      </w:pPr>
      <w:r w:rsidR="00D91651">
        <w:rPr>
          <w:szCs w:val="24"/>
          <w:lang w:eastAsia="lt-LT"/>
        </w:rPr>
        <w:t>21.2</w:t>
      </w:r>
      <w:r w:rsidR="00D91651">
        <w:rPr>
          <w:szCs w:val="24"/>
          <w:lang w:eastAsia="lt-LT"/>
        </w:rPr>
        <w:t xml:space="preserve">. interneto sparta – nuo 1 </w:t>
      </w:r>
      <w:proofErr w:type="spellStart"/>
      <w:r w:rsidR="00D91651">
        <w:rPr>
          <w:szCs w:val="24"/>
          <w:lang w:eastAsia="lt-LT"/>
        </w:rPr>
        <w:t>Mb</w:t>
      </w:r>
      <w:proofErr w:type="spellEnd"/>
      <w:r w:rsidR="00D91651">
        <w:rPr>
          <w:szCs w:val="24"/>
          <w:lang w:eastAsia="lt-LT"/>
        </w:rPr>
        <w:t xml:space="preserve"> s;</w:t>
      </w:r>
    </w:p>
    <w:p w14:paraId="0B289451" w14:textId="77777777" w:rsidR="00BB757C" w:rsidRDefault="00A367E5">
      <w:pPr>
        <w:spacing w:line="360" w:lineRule="auto"/>
        <w:ind w:firstLine="720"/>
        <w:jc w:val="both"/>
        <w:rPr>
          <w:szCs w:val="24"/>
          <w:lang w:eastAsia="lt-LT"/>
        </w:rPr>
      </w:pPr>
      <w:r w:rsidR="00D91651">
        <w:rPr>
          <w:szCs w:val="24"/>
          <w:lang w:eastAsia="lt-LT"/>
        </w:rPr>
        <w:t>21.3</w:t>
      </w:r>
      <w:r w:rsidR="00D91651">
        <w:rPr>
          <w:szCs w:val="24"/>
          <w:lang w:eastAsia="lt-LT"/>
        </w:rPr>
        <w:t xml:space="preserve">. operacinė sistema – </w:t>
      </w:r>
      <w:r w:rsidR="00D91651">
        <w:rPr>
          <w:i/>
          <w:iCs/>
          <w:szCs w:val="24"/>
          <w:lang w:eastAsia="lt-LT"/>
        </w:rPr>
        <w:t>Windows</w:t>
      </w:r>
      <w:r w:rsidR="00D91651">
        <w:rPr>
          <w:szCs w:val="24"/>
          <w:lang w:eastAsia="lt-LT"/>
        </w:rPr>
        <w:t xml:space="preserve"> 7, </w:t>
      </w:r>
      <w:r w:rsidR="00D91651">
        <w:rPr>
          <w:i/>
          <w:iCs/>
          <w:szCs w:val="24"/>
          <w:lang w:eastAsia="lt-LT"/>
        </w:rPr>
        <w:t>Windows</w:t>
      </w:r>
      <w:r w:rsidR="00D91651">
        <w:rPr>
          <w:szCs w:val="24"/>
          <w:lang w:eastAsia="lt-LT"/>
        </w:rPr>
        <w:t xml:space="preserve"> 8, </w:t>
      </w:r>
      <w:r w:rsidR="00D91651">
        <w:rPr>
          <w:i/>
          <w:iCs/>
          <w:szCs w:val="24"/>
          <w:lang w:eastAsia="lt-LT"/>
        </w:rPr>
        <w:t xml:space="preserve">Windows </w:t>
      </w:r>
      <w:r w:rsidR="00D91651">
        <w:rPr>
          <w:szCs w:val="24"/>
          <w:lang w:eastAsia="lt-LT"/>
        </w:rPr>
        <w:t>10 arba naujesnės kartos. Naudoti tik legalią programinę įrangą, skirtą tik darbo funkcijoms atlikti;</w:t>
      </w:r>
    </w:p>
    <w:p w14:paraId="0B289452" w14:textId="77777777" w:rsidR="00BB757C" w:rsidRDefault="00A367E5">
      <w:pPr>
        <w:spacing w:line="360" w:lineRule="auto"/>
        <w:ind w:firstLine="720"/>
        <w:jc w:val="both"/>
        <w:rPr>
          <w:szCs w:val="24"/>
          <w:lang w:eastAsia="lt-LT"/>
        </w:rPr>
      </w:pPr>
      <w:r w:rsidR="00D91651">
        <w:rPr>
          <w:szCs w:val="24"/>
          <w:lang w:eastAsia="lt-LT"/>
        </w:rPr>
        <w:t>21.4</w:t>
      </w:r>
      <w:r w:rsidR="00D91651">
        <w:rPr>
          <w:szCs w:val="24"/>
          <w:lang w:eastAsia="lt-LT"/>
        </w:rPr>
        <w:t>. uždrausti visą trečioms šalims priklausančią programinę įrangą, nesusijusią su kompiuterio saugumu ir darbo funkcijų atlikimu;</w:t>
      </w:r>
    </w:p>
    <w:p w14:paraId="0B289453" w14:textId="77777777" w:rsidR="00BB757C" w:rsidRDefault="00A367E5">
      <w:pPr>
        <w:spacing w:line="360" w:lineRule="auto"/>
        <w:ind w:firstLine="720"/>
        <w:jc w:val="both"/>
        <w:rPr>
          <w:szCs w:val="24"/>
          <w:lang w:eastAsia="lt-LT"/>
        </w:rPr>
      </w:pPr>
      <w:r w:rsidR="00D91651">
        <w:rPr>
          <w:szCs w:val="24"/>
          <w:lang w:eastAsia="lt-LT"/>
        </w:rPr>
        <w:t>21.5</w:t>
      </w:r>
      <w:r w:rsidR="00D91651">
        <w:rPr>
          <w:szCs w:val="24"/>
          <w:lang w:eastAsia="lt-LT"/>
        </w:rPr>
        <w:t xml:space="preserve">. naudoti programinę įrangą </w:t>
      </w:r>
      <w:proofErr w:type="spellStart"/>
      <w:r w:rsidR="00D91651">
        <w:rPr>
          <w:szCs w:val="24"/>
          <w:lang w:eastAsia="lt-LT"/>
        </w:rPr>
        <w:t>kenkėjiškam</w:t>
      </w:r>
      <w:proofErr w:type="spellEnd"/>
      <w:r w:rsidR="00D91651">
        <w:rPr>
          <w:szCs w:val="24"/>
          <w:lang w:eastAsia="lt-LT"/>
        </w:rPr>
        <w:t xml:space="preserve"> kodui atpažinti;</w:t>
      </w:r>
    </w:p>
    <w:p w14:paraId="0B289454" w14:textId="77777777" w:rsidR="00BB757C" w:rsidRDefault="00A367E5">
      <w:pPr>
        <w:spacing w:line="360" w:lineRule="auto"/>
        <w:ind w:firstLine="720"/>
        <w:jc w:val="both"/>
        <w:rPr>
          <w:szCs w:val="24"/>
          <w:lang w:eastAsia="lt-LT"/>
        </w:rPr>
      </w:pPr>
      <w:r w:rsidR="00D91651">
        <w:rPr>
          <w:szCs w:val="24"/>
          <w:lang w:eastAsia="lt-LT"/>
        </w:rPr>
        <w:t>21.6</w:t>
      </w:r>
      <w:r w:rsidR="00D91651">
        <w:rPr>
          <w:szCs w:val="24"/>
          <w:lang w:eastAsia="lt-LT"/>
        </w:rPr>
        <w:t>. nenaudoti USB laikmenų, nesusijusių su darbo tikslų atlikimu;</w:t>
      </w:r>
    </w:p>
    <w:p w14:paraId="0B289455" w14:textId="77777777" w:rsidR="00BB757C" w:rsidRDefault="00A367E5">
      <w:pPr>
        <w:spacing w:line="360" w:lineRule="auto"/>
        <w:ind w:firstLine="720"/>
        <w:jc w:val="both"/>
        <w:rPr>
          <w:szCs w:val="24"/>
          <w:lang w:eastAsia="lt-LT"/>
        </w:rPr>
      </w:pPr>
      <w:r w:rsidR="00D91651">
        <w:rPr>
          <w:szCs w:val="24"/>
          <w:lang w:eastAsia="lt-LT"/>
        </w:rPr>
        <w:t>21.7</w:t>
      </w:r>
      <w:r w:rsidR="00D91651">
        <w:rPr>
          <w:szCs w:val="24"/>
          <w:lang w:eastAsia="lt-LT"/>
        </w:rPr>
        <w:t>. kompiuterio, skirto dirbti rinkimų (referendumo) dieną, testavimus ir bandymus būtina atlikti ne vėliau kaip likus 3 dienoms iki rinkimų (referendumo) dienos;</w:t>
      </w:r>
    </w:p>
    <w:p w14:paraId="0B289456" w14:textId="77777777" w:rsidR="00BB757C" w:rsidRDefault="00A367E5">
      <w:pPr>
        <w:spacing w:line="360" w:lineRule="auto"/>
        <w:ind w:firstLine="720"/>
        <w:jc w:val="both"/>
        <w:rPr>
          <w:szCs w:val="24"/>
          <w:lang w:eastAsia="lt-LT"/>
        </w:rPr>
      </w:pPr>
      <w:r w:rsidR="00D91651">
        <w:rPr>
          <w:szCs w:val="24"/>
          <w:lang w:eastAsia="lt-LT"/>
        </w:rPr>
        <w:t>21.8</w:t>
      </w:r>
      <w:r w:rsidR="00D91651">
        <w:rPr>
          <w:szCs w:val="24"/>
          <w:lang w:eastAsia="lt-LT"/>
        </w:rPr>
        <w:t xml:space="preserve">. paskutinį šeštadienį ne vėliau 15 val. iki rinkimų (referendumo) dienos kompiuterizuota darbo vieta turi būti įrengta rinkimų (referendumo) apylinkėje (patikrintas interneto ryšys, išbandytas spausdintuvas, prisijungta prie rinkimų (referendumo) dienai skirtų programų, sinchronizuoti rinkimų (referendumo) apylinkės rinkėjų sąrašo duomenys), interneto ryšys turi būti nuolatinis. Ten, kur mobiliojo ryšio signalas silpnesnis, rekomenduotina naudoti </w:t>
      </w:r>
      <w:proofErr w:type="spellStart"/>
      <w:r w:rsidR="00D91651">
        <w:rPr>
          <w:szCs w:val="24"/>
          <w:lang w:eastAsia="lt-LT"/>
        </w:rPr>
        <w:t>anteninius</w:t>
      </w:r>
      <w:proofErr w:type="spellEnd"/>
      <w:r w:rsidR="00D91651">
        <w:rPr>
          <w:szCs w:val="24"/>
          <w:lang w:eastAsia="lt-LT"/>
        </w:rPr>
        <w:t xml:space="preserve"> stiprintuvus;</w:t>
      </w:r>
    </w:p>
    <w:p w14:paraId="0B289457" w14:textId="77777777" w:rsidR="00BB757C" w:rsidRDefault="00A367E5">
      <w:pPr>
        <w:spacing w:line="360" w:lineRule="auto"/>
        <w:ind w:firstLine="720"/>
        <w:jc w:val="both"/>
        <w:rPr>
          <w:szCs w:val="24"/>
          <w:lang w:eastAsia="lt-LT"/>
        </w:rPr>
      </w:pPr>
      <w:r w:rsidR="00D91651">
        <w:rPr>
          <w:szCs w:val="24"/>
          <w:lang w:eastAsia="lt-LT"/>
        </w:rPr>
        <w:t>21.9</w:t>
      </w:r>
      <w:r w:rsidR="00D91651">
        <w:rPr>
          <w:szCs w:val="24"/>
          <w:lang w:eastAsia="lt-LT"/>
        </w:rPr>
        <w:t>. rinkimų (referendumo) dieną balsų skaičiavimo protokolo duomenų įrašymą, protokolo surašymą bei perdavimą ir atvykusių balsuoti rinkėjų žymėjimą būtina atlikti iš to paties kompiuterio darbo vietos rinkimų (referendumo) apylinkėje.</w:t>
      </w:r>
    </w:p>
    <w:p w14:paraId="0B289458" w14:textId="77777777" w:rsidR="00BB757C" w:rsidRDefault="00A367E5">
      <w:pPr>
        <w:spacing w:line="360" w:lineRule="auto"/>
        <w:ind w:firstLine="720"/>
        <w:jc w:val="both"/>
        <w:rPr>
          <w:szCs w:val="24"/>
          <w:lang w:eastAsia="lt-LT"/>
        </w:rPr>
      </w:pPr>
      <w:r w:rsidR="00D91651">
        <w:rPr>
          <w:szCs w:val="24"/>
          <w:lang w:eastAsia="lt-LT"/>
        </w:rPr>
        <w:t>22</w:t>
      </w:r>
      <w:r w:rsidR="00D91651">
        <w:rPr>
          <w:szCs w:val="24"/>
          <w:lang w:eastAsia="lt-LT"/>
        </w:rPr>
        <w:t>. Esant galimybei, balsavimo patalpoje įrengtoje kompiuterizuotoje darbo vietoje (vietose) leidžiama atlikti ir kitus rinkimų (referendumo) organizavimo darbus (darbo laiko apskaitos žiniaraščių pildymas, rinkimų (referendumo) apylinkių rinkėjų sąrašų tvarkymas ir kt.).</w:t>
      </w:r>
    </w:p>
    <w:p w14:paraId="0B289459" w14:textId="77777777" w:rsidR="00BB757C" w:rsidRDefault="00A367E5">
      <w:pPr>
        <w:spacing w:line="360" w:lineRule="auto"/>
        <w:rPr>
          <w:sz w:val="22"/>
          <w:szCs w:val="22"/>
        </w:rPr>
      </w:pPr>
    </w:p>
    <w:p w14:paraId="0B28945A" w14:textId="77777777" w:rsidR="00BB757C" w:rsidRDefault="00A367E5">
      <w:pPr>
        <w:jc w:val="center"/>
        <w:rPr>
          <w:b/>
          <w:szCs w:val="24"/>
          <w:lang w:eastAsia="lt-LT"/>
        </w:rPr>
      </w:pPr>
      <w:r w:rsidR="00D91651">
        <w:rPr>
          <w:b/>
          <w:szCs w:val="24"/>
          <w:lang w:eastAsia="lt-LT"/>
        </w:rPr>
        <w:t>VI</w:t>
      </w:r>
      <w:r w:rsidR="00D91651">
        <w:rPr>
          <w:b/>
          <w:szCs w:val="24"/>
          <w:lang w:eastAsia="lt-LT"/>
        </w:rPr>
        <w:t xml:space="preserve"> SKYRIUS</w:t>
      </w:r>
    </w:p>
    <w:p w14:paraId="0B28945B" w14:textId="77777777" w:rsidR="00BB757C" w:rsidRDefault="00A367E5">
      <w:pPr>
        <w:jc w:val="center"/>
        <w:rPr>
          <w:b/>
          <w:szCs w:val="24"/>
          <w:lang w:eastAsia="lt-LT"/>
        </w:rPr>
      </w:pPr>
      <w:r w:rsidR="00D91651">
        <w:rPr>
          <w:b/>
          <w:szCs w:val="24"/>
          <w:lang w:eastAsia="lt-LT"/>
        </w:rPr>
        <w:t>BALSAVIMO PATALPŲ ATITIKTIES TEISĖS AKTŲ REIKALAVIMAMS VERTINIMAS</w:t>
      </w:r>
    </w:p>
    <w:p w14:paraId="0B28945C" w14:textId="77777777" w:rsidR="00BB757C" w:rsidRDefault="00BB757C">
      <w:pPr>
        <w:spacing w:line="360" w:lineRule="auto"/>
        <w:jc w:val="center"/>
        <w:rPr>
          <w:b/>
          <w:szCs w:val="24"/>
          <w:lang w:eastAsia="lt-LT"/>
        </w:rPr>
      </w:pPr>
    </w:p>
    <w:p w14:paraId="0B28945D" w14:textId="77777777" w:rsidR="00BB757C" w:rsidRDefault="00A367E5">
      <w:pPr>
        <w:spacing w:line="360" w:lineRule="auto"/>
        <w:ind w:firstLine="720"/>
        <w:jc w:val="both"/>
        <w:rPr>
          <w:szCs w:val="24"/>
          <w:lang w:eastAsia="lt-LT"/>
        </w:rPr>
      </w:pPr>
      <w:r w:rsidR="00D91651">
        <w:rPr>
          <w:szCs w:val="24"/>
          <w:lang w:eastAsia="lt-LT"/>
        </w:rPr>
        <w:t>23</w:t>
      </w:r>
      <w:r w:rsidR="00D91651">
        <w:rPr>
          <w:szCs w:val="24"/>
          <w:lang w:eastAsia="lt-LT"/>
        </w:rPr>
        <w:t xml:space="preserve">. Paskelbus rinkimų (referendumo) datą, ne vėliau kaip per 3 darbo dienas VRK privalo kreiptis į neįgaliųjų ir senyvo amžiaus asmenų interesams atstovaujančias nevyriausybines organizacijas, siūlydama paskirti atstovus, kurie, kartu su tos savivaldybės administracijos direktoriaus ir VRK įgaliotais atstovais, vertins savivaldybės suteiktų (išnuomotų) balsavimo patalpų įrengimą ir jų pritaikymą neįgaliųjų ir senyvo amžiaus rinkėjų poreikiams. Tais atvejais, kai iš anksto žinoma numanoma rinkimų data, kreiptis į nevyriausybines organizacijas galima ir oficialiai nepaskelbus rinkimų datos. </w:t>
      </w:r>
    </w:p>
    <w:p w14:paraId="0B28945E" w14:textId="77777777" w:rsidR="00BB757C" w:rsidRDefault="00A367E5">
      <w:pPr>
        <w:spacing w:line="360" w:lineRule="auto"/>
        <w:ind w:firstLine="720"/>
        <w:jc w:val="both"/>
        <w:rPr>
          <w:color w:val="000000"/>
          <w:szCs w:val="24"/>
        </w:rPr>
      </w:pPr>
      <w:r w:rsidR="00D91651">
        <w:rPr>
          <w:color w:val="000000"/>
          <w:szCs w:val="24"/>
        </w:rPr>
        <w:t>24</w:t>
      </w:r>
      <w:r w:rsidR="00D91651">
        <w:rPr>
          <w:color w:val="000000"/>
          <w:szCs w:val="24"/>
        </w:rPr>
        <w:t xml:space="preserve">. VRK, gavusi informaciją apie neįgaliųjų ir senyvo amžiaus asmenų interesams atstovaujančių nevyriausybinių organizacijų deleguojamus atstovus ir jų kontaktinius duomenis, kartu su VRK įgaliotų atstovų vertinti savivaldybės suteiktų (išnuomotų) balsavimo patalpų įrengimą ir jų pritaikymą neįgaliųjų ir senyvo amžiaus rinkėjų poreikiams kontaktiniais duomenimis, nedelsdama perduoda savivaldybių administracijų direktoriams. </w:t>
      </w:r>
    </w:p>
    <w:p w14:paraId="0B28945F" w14:textId="77777777" w:rsidR="00BB757C" w:rsidRDefault="00A367E5">
      <w:pPr>
        <w:spacing w:line="360" w:lineRule="auto"/>
        <w:ind w:firstLine="720"/>
        <w:jc w:val="both"/>
        <w:rPr>
          <w:szCs w:val="24"/>
          <w:lang w:eastAsia="lt-LT"/>
        </w:rPr>
      </w:pPr>
      <w:r w:rsidR="00D91651">
        <w:rPr>
          <w:szCs w:val="24"/>
          <w:lang w:eastAsia="lt-LT"/>
        </w:rPr>
        <w:t>25</w:t>
      </w:r>
      <w:r w:rsidR="00D91651">
        <w:rPr>
          <w:szCs w:val="24"/>
          <w:lang w:eastAsia="lt-LT"/>
        </w:rPr>
        <w:t>. Rinkimams (referendumui) vykdyti suteiktų (išnuomotų) balsavimo patalpų įrengimą ir jų pritaikymą negalią turinčių ir senyvo amžiaus rinkėjų poreikiams vertinime privalo dalyvauti savivaldybių institucijų, atsakingų už viešosios paskirties pastatų pritaikymą specialiesiems poreikiams, atstovai.</w:t>
      </w:r>
    </w:p>
    <w:p w14:paraId="0B289460" w14:textId="77777777" w:rsidR="00BB757C" w:rsidRDefault="00A367E5">
      <w:pPr>
        <w:spacing w:line="360" w:lineRule="auto"/>
        <w:ind w:firstLine="720"/>
        <w:jc w:val="both"/>
        <w:rPr>
          <w:szCs w:val="24"/>
          <w:lang w:eastAsia="lt-LT"/>
        </w:rPr>
      </w:pPr>
      <w:r w:rsidR="00D91651">
        <w:rPr>
          <w:szCs w:val="24"/>
          <w:lang w:eastAsia="lt-LT"/>
        </w:rPr>
        <w:t>26</w:t>
      </w:r>
      <w:r w:rsidR="00D91651">
        <w:rPr>
          <w:szCs w:val="24"/>
          <w:lang w:eastAsia="lt-LT"/>
        </w:rPr>
        <w:t>. Konkrečią balsavimo patalpų vertinimo datą, suderinusi su vertinime dalyvausiančiomis įstaigomis ir organizacijomis arba jų įgaliotais atstovais, nustato savivaldybės administracijos direktorius.</w:t>
      </w:r>
    </w:p>
    <w:p w14:paraId="0B289461" w14:textId="77777777" w:rsidR="00BB757C" w:rsidRDefault="00A367E5">
      <w:pPr>
        <w:spacing w:line="360" w:lineRule="auto"/>
        <w:ind w:firstLine="720"/>
        <w:jc w:val="both"/>
        <w:rPr>
          <w:szCs w:val="24"/>
          <w:lang w:eastAsia="lt-LT"/>
        </w:rPr>
      </w:pPr>
      <w:r w:rsidR="00D91651">
        <w:rPr>
          <w:szCs w:val="24"/>
          <w:lang w:eastAsia="lt-LT"/>
        </w:rPr>
        <w:t>27</w:t>
      </w:r>
      <w:r w:rsidR="00D91651">
        <w:rPr>
          <w:szCs w:val="24"/>
          <w:lang w:eastAsia="lt-LT"/>
        </w:rPr>
        <w:t>. Balsavimo patalpos atitiktis Aprašo reikalavimams vertinama pagal Aprašo 4 priede nustatytą vertinimo formą.</w:t>
      </w:r>
    </w:p>
    <w:p w14:paraId="0B289462" w14:textId="77777777" w:rsidR="00BB757C" w:rsidRDefault="00A367E5">
      <w:pPr>
        <w:spacing w:line="360" w:lineRule="auto"/>
        <w:ind w:firstLine="720"/>
        <w:jc w:val="both"/>
        <w:rPr>
          <w:szCs w:val="24"/>
          <w:lang w:eastAsia="lt-LT"/>
        </w:rPr>
      </w:pPr>
      <w:r w:rsidR="00D91651">
        <w:rPr>
          <w:szCs w:val="24"/>
          <w:lang w:eastAsia="lt-LT"/>
        </w:rPr>
        <w:t>28</w:t>
      </w:r>
      <w:r w:rsidR="00D91651">
        <w:rPr>
          <w:szCs w:val="24"/>
          <w:lang w:eastAsia="lt-LT"/>
        </w:rPr>
        <w:t>. Nustačius balsavimo patalpų įrengimo trūkumus, savivaldybės administracijos direktorius privalo imtis priemonių, kad nustatyti balsavimo patalpos įrengimo ir (arba) jos pritaikymo negalią turinčių ir senyvo amžiaus rinkėjų poreikiams trūkumai būtų pašalinti arba suteikta (išnuomota) kita Aprašo reikalavimus atitinkanti balsavimo patalpa. Atsižvelgiant į trūkumų pobūdį, jie privalo būti pašalinti nedelsiant, ne vėliau kaip iki pakartotinio balsavimo patalpos atitikties Aprašo reikalavimams vertinimo dienos.</w:t>
      </w:r>
    </w:p>
    <w:p w14:paraId="0B289463" w14:textId="77777777" w:rsidR="00BB757C" w:rsidRDefault="00A367E5">
      <w:pPr>
        <w:spacing w:line="360" w:lineRule="auto"/>
        <w:ind w:firstLine="720"/>
        <w:jc w:val="both"/>
        <w:rPr>
          <w:szCs w:val="24"/>
          <w:lang w:eastAsia="lt-LT"/>
        </w:rPr>
      </w:pPr>
      <w:r w:rsidR="00D91651">
        <w:rPr>
          <w:szCs w:val="24"/>
          <w:lang w:eastAsia="lt-LT"/>
        </w:rPr>
        <w:t>29</w:t>
      </w:r>
      <w:r w:rsidR="00D91651">
        <w:rPr>
          <w:szCs w:val="24"/>
          <w:lang w:eastAsia="lt-LT"/>
        </w:rPr>
        <w:t xml:space="preserve">. Pašalinus balsavimo patalpų įrengimo trūkumus arba suteikus (išnuomojus) kitą balsavimo patalpą, savivaldybės administracijos direktorius privalo organizuoti pakartotinį </w:t>
      </w:r>
      <w:r w:rsidR="00D91651">
        <w:rPr>
          <w:szCs w:val="24"/>
          <w:lang w:eastAsia="lt-LT"/>
        </w:rPr>
        <w:lastRenderedPageBreak/>
        <w:t xml:space="preserve">balsavimo patalpos (naujai suteiktos (išnuomotos) balsavimo patalpos) atitikties Aprašo reikalavimams vertinimą. Pakartotinis balsavimo patalpos vertinimas organizuojamas likus ne mažiau kaip 2 mėnesiams iki rinkimų (referendumo) dienos. </w:t>
      </w:r>
    </w:p>
    <w:p w14:paraId="0B289464" w14:textId="77777777" w:rsidR="00BB757C" w:rsidRDefault="00A367E5">
      <w:pPr>
        <w:spacing w:line="360" w:lineRule="auto"/>
        <w:ind w:firstLine="720"/>
        <w:jc w:val="both"/>
        <w:rPr>
          <w:szCs w:val="24"/>
          <w:lang w:eastAsia="lt-LT"/>
        </w:rPr>
      </w:pPr>
      <w:r w:rsidR="00D91651">
        <w:rPr>
          <w:szCs w:val="24"/>
          <w:lang w:eastAsia="lt-LT"/>
        </w:rPr>
        <w:t>30</w:t>
      </w:r>
      <w:r w:rsidR="00D91651">
        <w:rPr>
          <w:szCs w:val="24"/>
          <w:lang w:eastAsia="lt-LT"/>
        </w:rPr>
        <w:t xml:space="preserve">. Pakartotiname balsavimo patalpos (naujai suteiktos (išnuomotos) balsavimo patalpos) atitikties Aprašo reikalavimams vertinime dalyvauja šiame skyriuje nurodytų įstaigų ir organizacijų atstovai, taip pat tos savivaldybių (apygardų) rinkimų (referendumo) komisijos įgaliotas atstovas ir tos apylinkės rinkimų (referendumo) komisijos pirmininkas, jeigu pakartotinio balsavimo patalpos vertinimo metu yra sudaryta apylinkės rinkimų (referendumo) komisija. </w:t>
      </w:r>
    </w:p>
    <w:p w14:paraId="0B289465" w14:textId="77777777" w:rsidR="00BB757C" w:rsidRDefault="00A367E5">
      <w:pPr>
        <w:spacing w:line="360" w:lineRule="auto"/>
        <w:ind w:firstLine="720"/>
        <w:jc w:val="both"/>
        <w:rPr>
          <w:szCs w:val="24"/>
          <w:lang w:eastAsia="lt-LT"/>
        </w:rPr>
      </w:pPr>
      <w:r w:rsidR="00D91651">
        <w:rPr>
          <w:szCs w:val="24"/>
          <w:lang w:eastAsia="lt-LT"/>
        </w:rPr>
        <w:t>31</w:t>
      </w:r>
      <w:r w:rsidR="00D91651">
        <w:rPr>
          <w:szCs w:val="24"/>
          <w:lang w:eastAsia="lt-LT"/>
        </w:rPr>
        <w:t>. Pakartotinio balsavimo patalpos (naujai suteiktos (išnuomotos) balsavimo patalpos) vertinimo metu nustačius, kad balsavimo patalpa neatitinka Aprašo reikalavimų, tos savivaldybių (apygardų) rinkimų (referendumo) komisija:</w:t>
      </w:r>
    </w:p>
    <w:p w14:paraId="0B289466" w14:textId="77777777" w:rsidR="00BB757C" w:rsidRDefault="00A367E5">
      <w:pPr>
        <w:spacing w:line="360" w:lineRule="auto"/>
        <w:ind w:firstLine="720"/>
        <w:jc w:val="both"/>
        <w:rPr>
          <w:szCs w:val="24"/>
          <w:lang w:eastAsia="lt-LT"/>
        </w:rPr>
      </w:pPr>
      <w:r w:rsidR="00D91651">
        <w:rPr>
          <w:szCs w:val="24"/>
          <w:lang w:eastAsia="lt-LT"/>
        </w:rPr>
        <w:t>31.1</w:t>
      </w:r>
      <w:r w:rsidR="00D91651">
        <w:rPr>
          <w:szCs w:val="24"/>
          <w:lang w:eastAsia="lt-LT"/>
        </w:rPr>
        <w:t>. įpareigoja savivaldybės administracijos direktorių nedelsiant pašalinti nustatytus trūkumus ir nustato terminą jiems pašalinti – jeigu yra galimybė nustatytus trūkumus pašalinti ne vėliau kaip likus 12 valandų iki balsavimo pradžios;</w:t>
      </w:r>
    </w:p>
    <w:p w14:paraId="0B289467" w14:textId="77777777" w:rsidR="00BB757C" w:rsidRDefault="00A367E5">
      <w:pPr>
        <w:spacing w:line="360" w:lineRule="auto"/>
        <w:ind w:firstLine="720"/>
        <w:jc w:val="both"/>
        <w:rPr>
          <w:szCs w:val="24"/>
          <w:lang w:eastAsia="lt-LT"/>
        </w:rPr>
      </w:pPr>
      <w:r w:rsidR="00D91651">
        <w:rPr>
          <w:szCs w:val="24"/>
          <w:lang w:eastAsia="lt-LT"/>
        </w:rPr>
        <w:t>31.2</w:t>
      </w:r>
      <w:r w:rsidR="00D91651">
        <w:rPr>
          <w:szCs w:val="24"/>
          <w:lang w:eastAsia="lt-LT"/>
        </w:rPr>
        <w:t>. imasi priemonių tinkamai balsavimo patalpai surasti – jeigu yra akivaizdu, kad nustatytų trūkumų neįmanoma pašalinti iki rinkimų dienos.</w:t>
      </w:r>
    </w:p>
    <w:p w14:paraId="0B289468" w14:textId="77777777" w:rsidR="00BB757C" w:rsidRDefault="00A367E5">
      <w:pPr>
        <w:spacing w:line="360" w:lineRule="auto"/>
        <w:jc w:val="center"/>
        <w:rPr>
          <w:b/>
          <w:szCs w:val="24"/>
          <w:lang w:eastAsia="lt-LT"/>
        </w:rPr>
      </w:pPr>
    </w:p>
    <w:p w14:paraId="0B289469" w14:textId="77777777" w:rsidR="00BB757C" w:rsidRDefault="00A367E5">
      <w:pPr>
        <w:jc w:val="center"/>
        <w:rPr>
          <w:b/>
          <w:szCs w:val="24"/>
          <w:lang w:eastAsia="lt-LT"/>
        </w:rPr>
      </w:pPr>
      <w:r w:rsidR="00D91651">
        <w:rPr>
          <w:b/>
          <w:szCs w:val="24"/>
          <w:lang w:eastAsia="lt-LT"/>
        </w:rPr>
        <w:t>VII</w:t>
      </w:r>
      <w:r w:rsidR="00D91651">
        <w:rPr>
          <w:b/>
          <w:szCs w:val="24"/>
          <w:lang w:eastAsia="lt-LT"/>
        </w:rPr>
        <w:t xml:space="preserve"> SKYRIUS</w:t>
      </w:r>
    </w:p>
    <w:p w14:paraId="0B28946A" w14:textId="77777777" w:rsidR="00BB757C" w:rsidRDefault="00A367E5">
      <w:pPr>
        <w:jc w:val="center"/>
        <w:rPr>
          <w:b/>
          <w:szCs w:val="24"/>
          <w:lang w:eastAsia="lt-LT"/>
        </w:rPr>
      </w:pPr>
      <w:r w:rsidR="00D91651">
        <w:rPr>
          <w:b/>
          <w:szCs w:val="24"/>
          <w:lang w:eastAsia="lt-LT"/>
        </w:rPr>
        <w:t>BAIGIAMOSIOS NUOSTATOS</w:t>
      </w:r>
    </w:p>
    <w:p w14:paraId="0B28946B" w14:textId="77777777" w:rsidR="00BB757C" w:rsidRDefault="00BB757C">
      <w:pPr>
        <w:spacing w:line="360" w:lineRule="auto"/>
        <w:ind w:firstLine="62"/>
        <w:rPr>
          <w:szCs w:val="24"/>
          <w:lang w:eastAsia="lt-LT"/>
        </w:rPr>
      </w:pPr>
    </w:p>
    <w:p w14:paraId="0B28946C" w14:textId="77777777" w:rsidR="00BB757C" w:rsidRDefault="00A367E5">
      <w:pPr>
        <w:spacing w:line="360" w:lineRule="auto"/>
        <w:ind w:firstLine="720"/>
        <w:jc w:val="both"/>
        <w:rPr>
          <w:szCs w:val="24"/>
          <w:lang w:eastAsia="lt-LT"/>
        </w:rPr>
      </w:pPr>
      <w:r w:rsidR="00D91651">
        <w:rPr>
          <w:szCs w:val="24"/>
          <w:lang w:eastAsia="lt-LT"/>
        </w:rPr>
        <w:t>32</w:t>
      </w:r>
      <w:r w:rsidR="00D91651">
        <w:rPr>
          <w:szCs w:val="24"/>
          <w:lang w:eastAsia="lt-LT"/>
        </w:rPr>
        <w:t>. Savivaldybių (apygardų) rinkimų (referendumo) komisijos parengia ir paskelbia informaciją, skirtą rinkėjams informuoti apie rinkimų (referendumo) apylinkes. Parengtoje informacijoje turi būti nurodyta: rinkimų (referendumo) apylinkės adresas; paaiškinimas rinkėjui, kaip rasti ir pasiekti rinkimų (referendumo) apylinkę, nurodant susisiekimo būdą (pvz., visuomeninio transporto stotelę) ir (ar) orientacinius objektus; taip pat turi būti nurodyta, kad rinkimų (referendumo) apylinkės balsavimo patalpa ir pastatas, kuriame ji įsikūrusi, yra pritaikyti negalią turintiems ir senyvo amžiaus rinkėjams. Ši informacija skelbiama savivaldybių (apygardų) rinkimų (referendumo) komisijai prieinamais būdais (savivaldybės pastate esančioje skelbimų lentoje, internete, vietos laikraščiuose).</w:t>
      </w:r>
    </w:p>
    <w:p w14:paraId="0B28946D" w14:textId="77777777" w:rsidR="00BB757C" w:rsidRDefault="00A367E5">
      <w:pPr>
        <w:spacing w:line="360" w:lineRule="auto"/>
        <w:ind w:firstLine="720"/>
        <w:jc w:val="both"/>
        <w:rPr>
          <w:szCs w:val="24"/>
          <w:lang w:eastAsia="lt-LT"/>
        </w:rPr>
      </w:pPr>
      <w:r w:rsidR="00D91651">
        <w:rPr>
          <w:szCs w:val="24"/>
          <w:lang w:eastAsia="lt-LT"/>
        </w:rPr>
        <w:t>33</w:t>
      </w:r>
      <w:r w:rsidR="00D91651">
        <w:rPr>
          <w:szCs w:val="24"/>
          <w:lang w:eastAsia="lt-LT"/>
        </w:rPr>
        <w:t>. Jeigu savivaldybės administracijos direktorius nepaskiria tinkamų patalpų balsavimo patalpai įrengti arba nepasirūpina balsavimui būtinu inventoriumi, arba, atlikus pakartotinį balsavimo patalpos vertinimą, nustatoma, kad balsavimo patalpa neatitinka Aprašo reikalavimų ir nustatytų trūkumų neįmanoma pašalinti iki rinkimų dienos, savivaldybės (apygardos) rinkimų (referendumo) komisija privalo imtis priemonių tinkamai balsavimo patalpai surasti ir tinkamam inventoriui įsigyti. Balsavimo patalpa turi būti visiškai parengta rinkimams (referendumui) ne vėliau kaip likus 12 valandų iki balsavimo pradžios.</w:t>
      </w:r>
      <w:r w:rsidR="00D91651">
        <w:rPr>
          <w:i/>
          <w:iCs/>
          <w:szCs w:val="24"/>
          <w:lang w:eastAsia="lt-LT"/>
        </w:rPr>
        <w:t xml:space="preserve"> </w:t>
      </w:r>
      <w:r w:rsidR="00D91651">
        <w:rPr>
          <w:szCs w:val="24"/>
          <w:lang w:eastAsia="lt-LT"/>
        </w:rPr>
        <w:t xml:space="preserve">Parengta balsavimo patalpa uždaroma, </w:t>
      </w:r>
      <w:r w:rsidR="00D91651">
        <w:rPr>
          <w:szCs w:val="24"/>
          <w:lang w:eastAsia="lt-LT"/>
        </w:rPr>
        <w:lastRenderedPageBreak/>
        <w:t xml:space="preserve">antspauduojama ir perduodama saugoti policijai, surašant balsavimo patalpų perdavimo saugoti policijai aktą. Apie tai apylinkės rinkimų (referendumo) komisijos pirmininkas praneša savivaldybės (apygardos) rinkimų (referendumo) komisijai. </w:t>
      </w:r>
    </w:p>
    <w:p w14:paraId="0B28946E" w14:textId="77777777" w:rsidR="00BB757C" w:rsidRDefault="00A367E5">
      <w:pPr>
        <w:spacing w:line="360" w:lineRule="auto"/>
        <w:ind w:firstLine="720"/>
        <w:jc w:val="both"/>
        <w:rPr>
          <w:szCs w:val="24"/>
          <w:lang w:eastAsia="lt-LT"/>
        </w:rPr>
      </w:pPr>
      <w:r w:rsidR="00D91651">
        <w:rPr>
          <w:szCs w:val="24"/>
          <w:lang w:eastAsia="lt-LT"/>
        </w:rPr>
        <w:t>34</w:t>
      </w:r>
      <w:r w:rsidR="00D91651">
        <w:rPr>
          <w:szCs w:val="24"/>
          <w:lang w:eastAsia="lt-LT"/>
        </w:rPr>
        <w:t>. Iki balsavimo patalpos atidarymo rinkėjams joje gali būti tik apylinkės rinkimų (referendumo) komisijos nariai, rinkimų (referendumo) stebėtojai ir budintis policininkas.</w:t>
      </w:r>
    </w:p>
    <w:p w14:paraId="0B28946F" w14:textId="77777777" w:rsidR="00BB757C" w:rsidRDefault="00A367E5">
      <w:pPr>
        <w:spacing w:line="360" w:lineRule="auto"/>
        <w:ind w:firstLine="720"/>
        <w:jc w:val="both"/>
        <w:rPr>
          <w:szCs w:val="24"/>
          <w:lang w:eastAsia="lt-LT"/>
        </w:rPr>
      </w:pPr>
      <w:r w:rsidR="00D91651">
        <w:rPr>
          <w:szCs w:val="24"/>
          <w:lang w:eastAsia="lt-LT"/>
        </w:rPr>
        <w:t>35</w:t>
      </w:r>
      <w:r w:rsidR="00D91651">
        <w:rPr>
          <w:szCs w:val="24"/>
          <w:lang w:eastAsia="lt-LT"/>
        </w:rPr>
        <w:t xml:space="preserve">. Rinkimų (referendumo) dieną balsavimo patalpa rinkėjams atidaroma tik tada, kai susirenka ne mažiau kaip 3/5 apylinkės rinkimų komisijos narių. </w:t>
      </w:r>
    </w:p>
    <w:p w14:paraId="0B289470" w14:textId="77777777" w:rsidR="00BB757C" w:rsidRDefault="00A367E5">
      <w:pPr>
        <w:spacing w:line="360" w:lineRule="auto"/>
        <w:ind w:firstLine="720"/>
        <w:jc w:val="both"/>
        <w:rPr>
          <w:szCs w:val="24"/>
          <w:lang w:eastAsia="lt-LT"/>
        </w:rPr>
      </w:pPr>
      <w:r w:rsidR="00D91651">
        <w:rPr>
          <w:szCs w:val="24"/>
          <w:lang w:eastAsia="lt-LT"/>
        </w:rPr>
        <w:t>36</w:t>
      </w:r>
      <w:r w:rsidR="00D91651">
        <w:rPr>
          <w:szCs w:val="24"/>
          <w:lang w:eastAsia="lt-LT"/>
        </w:rPr>
        <w:t xml:space="preserve">. Už balsavimo patalpos įrengimą, inventoriaus įsigijimą ir išsaugojimą, patalpos išlaikymą apmokama savivaldybės biudžeto lėšomis. </w:t>
      </w:r>
    </w:p>
    <w:p w14:paraId="0B289471" w14:textId="77777777" w:rsidR="00BB757C" w:rsidRDefault="00A367E5">
      <w:pPr>
        <w:spacing w:line="360" w:lineRule="auto"/>
        <w:ind w:firstLine="720"/>
        <w:jc w:val="both"/>
        <w:rPr>
          <w:szCs w:val="24"/>
          <w:lang w:eastAsia="lt-LT"/>
        </w:rPr>
      </w:pPr>
      <w:r w:rsidR="00D91651">
        <w:rPr>
          <w:szCs w:val="24"/>
          <w:lang w:eastAsia="lt-LT"/>
        </w:rPr>
        <w:t>37</w:t>
      </w:r>
      <w:r w:rsidR="00D91651">
        <w:rPr>
          <w:szCs w:val="24"/>
          <w:lang w:eastAsia="lt-LT"/>
        </w:rPr>
        <w:t xml:space="preserve">. Prie įėjimo į pastatą, kuriame yra balsavimo patalpa, ir perėjimo į balsavimo patalpą vietose (koridoriuose) bei balsavimo patalpoje negalima rengti jokių kitų renginių, išskyrus rinkimų (referendumo) organizavimą ir balsavimą. </w:t>
      </w:r>
    </w:p>
    <w:p w14:paraId="0B289474" w14:textId="3360DB09" w:rsidR="00BB757C" w:rsidRDefault="00D91651" w:rsidP="00D91651">
      <w:pPr>
        <w:spacing w:line="360" w:lineRule="auto"/>
        <w:jc w:val="center"/>
        <w:rPr>
          <w:szCs w:val="24"/>
        </w:rPr>
      </w:pPr>
      <w:r>
        <w:rPr>
          <w:szCs w:val="24"/>
          <w:lang w:eastAsia="lt-LT"/>
        </w:rPr>
        <w:t>______________</w:t>
      </w:r>
    </w:p>
    <w:p w14:paraId="78076CB1" w14:textId="77777777" w:rsidR="00D91651" w:rsidRDefault="00D91651">
      <w:pPr>
        <w:ind w:left="5245"/>
        <w:sectPr w:rsidR="00D91651" w:rsidSect="00D91651">
          <w:pgSz w:w="11906" w:h="16838"/>
          <w:pgMar w:top="1134" w:right="567" w:bottom="1134" w:left="1701" w:header="567" w:footer="567" w:gutter="0"/>
          <w:pgNumType w:start="1"/>
          <w:cols w:space="1296"/>
          <w:titlePg/>
          <w:docGrid w:linePitch="360"/>
        </w:sectPr>
      </w:pPr>
    </w:p>
    <w:p w14:paraId="0B289475" w14:textId="3E41A944" w:rsidR="00BB757C" w:rsidRDefault="00D91651">
      <w:pPr>
        <w:ind w:left="5245"/>
        <w:rPr>
          <w:szCs w:val="24"/>
        </w:rPr>
      </w:pPr>
      <w:r>
        <w:rPr>
          <w:szCs w:val="24"/>
        </w:rPr>
        <w:lastRenderedPageBreak/>
        <w:t>Balsavimo patalpos įrengimo tvarkos aprašo</w:t>
      </w:r>
    </w:p>
    <w:p w14:paraId="0B289476" w14:textId="77777777" w:rsidR="00BB757C" w:rsidRDefault="00A367E5">
      <w:pPr>
        <w:ind w:left="5245"/>
        <w:rPr>
          <w:szCs w:val="24"/>
        </w:rPr>
      </w:pPr>
      <w:r w:rsidR="00D91651">
        <w:rPr>
          <w:szCs w:val="24"/>
        </w:rPr>
        <w:t>1</w:t>
      </w:r>
      <w:r w:rsidR="00D91651">
        <w:rPr>
          <w:szCs w:val="24"/>
        </w:rPr>
        <w:t xml:space="preserve"> priedas</w:t>
      </w:r>
    </w:p>
    <w:p w14:paraId="0B289477" w14:textId="77777777" w:rsidR="00BB757C" w:rsidRDefault="00BB757C">
      <w:pPr>
        <w:ind w:left="5245"/>
        <w:rPr>
          <w:szCs w:val="24"/>
        </w:rPr>
      </w:pPr>
    </w:p>
    <w:p w14:paraId="0B289478" w14:textId="77777777" w:rsidR="00BB757C" w:rsidRDefault="00A367E5">
      <w:pPr>
        <w:jc w:val="center"/>
        <w:rPr>
          <w:b/>
        </w:rPr>
      </w:pPr>
      <w:r w:rsidR="00D91651">
        <w:rPr>
          <w:b/>
        </w:rPr>
        <w:t>REIKALAVIMAI RINKIMŲ (REFERENDUMO) APYLINKIŲ IŠKABOMS</w:t>
      </w:r>
    </w:p>
    <w:p w14:paraId="0B289479" w14:textId="77777777" w:rsidR="00BB757C" w:rsidRDefault="00BB757C"/>
    <w:p w14:paraId="0B28947A" w14:textId="77777777" w:rsidR="00BB757C" w:rsidRDefault="00A367E5">
      <w:pPr>
        <w:tabs>
          <w:tab w:val="left" w:pos="993"/>
        </w:tabs>
        <w:ind w:firstLine="709"/>
        <w:jc w:val="both"/>
      </w:pPr>
      <w:r w:rsidR="00D91651">
        <w:t>1</w:t>
      </w:r>
      <w:r w:rsidR="00D91651">
        <w:t>.</w:t>
      </w:r>
      <w:r w:rsidR="00D91651">
        <w:tab/>
        <w:t>Rinkimų (referendumo) apylinkių iškabos (toliau – iškaba) matmenys – 600 x 800 mm. Jeigu teritorijoje, kurioje yra rinkimų (referendumo) apylinkė, vartojama tautinės mažumos kalba (kalbos), šios savivaldybės taryba gali nuspręsti rinkimų (referendumo) apylinkės iškaboje, greta valstybinės kalbos, vartoti ir tautinės mažumos kalbą (kalbas). Iškabos, kurioje vartojama ir tautinės mažumos kalba (kalbos), matmenys – 800 x 800 mm.</w:t>
      </w:r>
    </w:p>
    <w:p w14:paraId="0B28947B" w14:textId="77777777" w:rsidR="00BB757C" w:rsidRDefault="00A367E5">
      <w:pPr>
        <w:tabs>
          <w:tab w:val="left" w:pos="993"/>
        </w:tabs>
        <w:ind w:firstLine="709"/>
        <w:jc w:val="both"/>
      </w:pPr>
      <w:r w:rsidR="00D91651">
        <w:t>2</w:t>
      </w:r>
      <w:r w:rsidR="00D91651">
        <w:t>.</w:t>
      </w:r>
      <w:r w:rsidR="00D91651">
        <w:tab/>
        <w:t>Iškaba turi būti pagaminta iš 2–3 mm organinio stiklo arba jam lygiavertės medžiagos.</w:t>
      </w:r>
    </w:p>
    <w:p w14:paraId="0B28947C" w14:textId="77777777" w:rsidR="00BB757C" w:rsidRDefault="00A367E5">
      <w:pPr>
        <w:tabs>
          <w:tab w:val="left" w:pos="993"/>
        </w:tabs>
        <w:ind w:firstLine="709"/>
        <w:jc w:val="both"/>
      </w:pPr>
      <w:r w:rsidR="00D91651">
        <w:t>3</w:t>
      </w:r>
      <w:r w:rsidR="00D91651">
        <w:t>.</w:t>
      </w:r>
      <w:r w:rsidR="00D91651">
        <w:tab/>
        <w:t>Iškaba tvirtinama prie arba virš įėjimo į pastatą, kuriame yra balsavimo patalpa. Jeigu įėjimų į pastatą yra daugiau negu vienas, iškaba tvirtinama prie (virš) to įėjimo, kuriuo rinkėjai į balsavimo patalpą pateks rinkimų ar (ir) referendumo (referendumų) dieną.</w:t>
      </w:r>
    </w:p>
    <w:p w14:paraId="0B28947D" w14:textId="77777777" w:rsidR="00BB757C" w:rsidRDefault="00A367E5">
      <w:pPr>
        <w:tabs>
          <w:tab w:val="left" w:pos="993"/>
        </w:tabs>
        <w:ind w:firstLine="709"/>
        <w:jc w:val="both"/>
      </w:pPr>
      <w:r w:rsidR="00D91651">
        <w:t>4</w:t>
      </w:r>
      <w:r w:rsidR="00D91651">
        <w:t>.</w:t>
      </w:r>
      <w:r w:rsidR="00D91651">
        <w:tab/>
        <w:t>Iškabos fonas turi būti baltos spalvos, įrašai – juodos spalvos. Iškaboje turi būti Lietuvos Respublikos vyriausiosios rinkimų komisijos logotipas (spalvotas), rinkimų apylinkės pavadinimas ir numeris.</w:t>
      </w:r>
    </w:p>
    <w:p w14:paraId="0B28947E" w14:textId="77777777" w:rsidR="00BB757C" w:rsidRDefault="00A367E5">
      <w:pPr>
        <w:tabs>
          <w:tab w:val="left" w:pos="993"/>
        </w:tabs>
        <w:ind w:firstLine="709"/>
        <w:jc w:val="both"/>
      </w:pPr>
      <w:r w:rsidR="00D91651">
        <w:t>5</w:t>
      </w:r>
      <w:r w:rsidR="00D91651">
        <w:t>.</w:t>
      </w:r>
      <w:r w:rsidR="00D91651">
        <w:tab/>
        <w:t>Iškabos pavyzdys:</w:t>
      </w:r>
    </w:p>
    <w:p w14:paraId="0B28947F" w14:textId="77777777" w:rsidR="00BB757C" w:rsidRDefault="00D91651">
      <w:pPr>
        <w:tabs>
          <w:tab w:val="left" w:pos="0"/>
        </w:tabs>
      </w:pPr>
      <w:r>
        <w:rPr>
          <w:noProof/>
          <w:lang w:eastAsia="lt-LT"/>
        </w:rPr>
        <mc:AlternateContent>
          <mc:Choice Requires="wps">
            <w:drawing>
              <wp:anchor distT="0" distB="0" distL="114300" distR="114300" simplePos="0" relativeHeight="251659264" behindDoc="0" locked="0" layoutInCell="1" allowOverlap="1" wp14:anchorId="0B2894F6" wp14:editId="0B2894F7">
                <wp:simplePos x="0" y="0"/>
                <wp:positionH relativeFrom="margin">
                  <wp:posOffset>969645</wp:posOffset>
                </wp:positionH>
                <wp:positionV relativeFrom="paragraph">
                  <wp:posOffset>10795</wp:posOffset>
                </wp:positionV>
                <wp:extent cx="4107180" cy="2499360"/>
                <wp:effectExtent l="0" t="0" r="26670" b="15240"/>
                <wp:wrapNone/>
                <wp:docPr id="4" name="Stačiakampis 4"/>
                <wp:cNvGraphicFramePr/>
                <a:graphic xmlns:a="http://schemas.openxmlformats.org/drawingml/2006/main">
                  <a:graphicData uri="http://schemas.microsoft.com/office/word/2010/wordprocessingShape">
                    <wps:wsp>
                      <wps:cNvSpPr/>
                      <wps:spPr>
                        <a:xfrm>
                          <a:off x="0" y="0"/>
                          <a:ext cx="4107180" cy="24993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89504" w14:textId="77777777" w:rsidR="00BB757C" w:rsidRDefault="00BB757C">
                            <w:pPr>
                              <w:jc w:val="center"/>
                              <w:rPr>
                                <w:color w:val="0000FF"/>
                                <w:sz w:val="12"/>
                                <w:szCs w:val="12"/>
                                <w:lang w:eastAsia="lt-LT"/>
                              </w:rPr>
                            </w:pPr>
                          </w:p>
                          <w:p w14:paraId="0B289505" w14:textId="77777777" w:rsidR="00BB757C" w:rsidRDefault="00D91651">
                            <w:pPr>
                              <w:jc w:val="center"/>
                            </w:pPr>
                            <w:r>
                              <w:rPr>
                                <w:noProof/>
                                <w:sz w:val="20"/>
                                <w:lang w:eastAsia="lt-LT"/>
                              </w:rPr>
                              <w:drawing>
                                <wp:inline distT="0" distB="0" distL="0" distR="0" wp14:anchorId="0B28953C" wp14:editId="0B28953D">
                                  <wp:extent cx="666750" cy="885825"/>
                                  <wp:effectExtent l="0" t="0" r="0" b="9525"/>
                                  <wp:docPr id="2" name="Paveikslėlis 2"/>
                                  <wp:cNvGraphicFramePr>
                                    <a:graphicFrameLocks noChangeAspect="1"/>
                                  </wp:cNvGraphicFramePr>
                                  <a:graphic>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14:paraId="0B289506" w14:textId="77777777" w:rsidR="00BB757C" w:rsidRDefault="00BB757C">
                            <w:pPr>
                              <w:jc w:val="center"/>
                              <w:rPr>
                                <w:sz w:val="20"/>
                              </w:rPr>
                            </w:pPr>
                          </w:p>
                          <w:p w14:paraId="0B289507" w14:textId="77777777" w:rsidR="00BB757C" w:rsidRDefault="00D91651">
                            <w:pPr>
                              <w:jc w:val="center"/>
                              <w:rPr>
                                <w:b/>
                                <w:sz w:val="72"/>
                                <w:szCs w:val="72"/>
                              </w:rPr>
                            </w:pPr>
                            <w:r>
                              <w:rPr>
                                <w:b/>
                                <w:sz w:val="72"/>
                                <w:szCs w:val="72"/>
                              </w:rPr>
                              <w:t>JAUNIMO</w:t>
                            </w:r>
                          </w:p>
                          <w:p w14:paraId="0B289508" w14:textId="77777777" w:rsidR="00BB757C" w:rsidRDefault="00BB757C">
                            <w:pPr>
                              <w:jc w:val="center"/>
                              <w:rPr>
                                <w:b/>
                                <w:sz w:val="16"/>
                                <w:szCs w:val="16"/>
                              </w:rPr>
                            </w:pPr>
                          </w:p>
                          <w:p w14:paraId="0B289509" w14:textId="77777777" w:rsidR="00BB757C" w:rsidRDefault="00D91651">
                            <w:pPr>
                              <w:jc w:val="center"/>
                              <w:rPr>
                                <w:b/>
                                <w:sz w:val="42"/>
                                <w:szCs w:val="42"/>
                              </w:rPr>
                            </w:pPr>
                            <w:r>
                              <w:rPr>
                                <w:b/>
                                <w:sz w:val="42"/>
                                <w:szCs w:val="42"/>
                              </w:rPr>
                              <w:t>RINKIMŲ APYLINKĖ NR. 1</w:t>
                            </w:r>
                          </w:p>
                          <w:p w14:paraId="0B28950A" w14:textId="77777777" w:rsidR="00BB757C" w:rsidRDefault="00BB757C">
                            <w:pPr>
                              <w:jc w:val="center"/>
                            </w:pPr>
                          </w:p>
                          <w:p w14:paraId="0B28950B" w14:textId="77777777" w:rsidR="00BB757C" w:rsidRDefault="00BB757C">
                            <w:pPr>
                              <w:jc w:val="center"/>
                            </w:pPr>
                          </w:p>
                          <w:p w14:paraId="0B28950C" w14:textId="77777777" w:rsidR="00BB757C" w:rsidRDefault="00BB757C">
                            <w:pPr>
                              <w:jc w:val="center"/>
                            </w:pPr>
                          </w:p>
                          <w:p w14:paraId="0B28950D" w14:textId="77777777" w:rsidR="00BB757C" w:rsidRDefault="00BB757C">
                            <w:pPr>
                              <w:jc w:val="center"/>
                            </w:pPr>
                          </w:p>
                          <w:p w14:paraId="0B28950E" w14:textId="77777777" w:rsidR="00BB757C" w:rsidRDefault="00BB757C">
                            <w:pPr>
                              <w:jc w:val="center"/>
                            </w:pPr>
                          </w:p>
                          <w:p w14:paraId="0B28950F" w14:textId="77777777" w:rsidR="00BB757C" w:rsidRDefault="00BB757C">
                            <w:pPr>
                              <w:jc w:val="center"/>
                            </w:pPr>
                          </w:p>
                          <w:p w14:paraId="0B289510" w14:textId="77777777" w:rsidR="00BB757C" w:rsidRDefault="00BB757C">
                            <w:pPr>
                              <w:jc w:val="center"/>
                            </w:pPr>
                          </w:p>
                          <w:p w14:paraId="0B289511" w14:textId="77777777" w:rsidR="00BB757C" w:rsidRDefault="00BB757C">
                            <w:pPr>
                              <w:jc w:val="center"/>
                            </w:pPr>
                          </w:p>
                          <w:p w14:paraId="0B289512" w14:textId="77777777" w:rsidR="00BB757C" w:rsidRDefault="00BB757C">
                            <w:pPr>
                              <w:jc w:val="center"/>
                            </w:pPr>
                          </w:p>
                          <w:p w14:paraId="0B289513" w14:textId="77777777" w:rsidR="00BB757C" w:rsidRDefault="00BB757C">
                            <w:pPr>
                              <w:jc w:val="center"/>
                            </w:pPr>
                          </w:p>
                          <w:p w14:paraId="0B289514" w14:textId="77777777" w:rsidR="00BB757C" w:rsidRDefault="00BB757C">
                            <w:pPr>
                              <w:jc w:val="center"/>
                            </w:pPr>
                          </w:p>
                          <w:p w14:paraId="0B289515" w14:textId="77777777" w:rsidR="00BB757C" w:rsidRDefault="00BB757C">
                            <w:pPr>
                              <w:jc w:val="center"/>
                            </w:pPr>
                          </w:p>
                          <w:p w14:paraId="0B289516" w14:textId="77777777" w:rsidR="00BB757C" w:rsidRDefault="00BB757C">
                            <w:pPr>
                              <w:jc w:val="center"/>
                            </w:pPr>
                          </w:p>
                          <w:p w14:paraId="0B289517" w14:textId="77777777" w:rsidR="00BB757C" w:rsidRDefault="00BB757C">
                            <w:pPr>
                              <w:jc w:val="center"/>
                            </w:pPr>
                          </w:p>
                          <w:p w14:paraId="0B289518" w14:textId="77777777" w:rsidR="00BB757C" w:rsidRDefault="00BB757C">
                            <w:pPr>
                              <w:jc w:val="center"/>
                            </w:pPr>
                          </w:p>
                          <w:p w14:paraId="0B289519" w14:textId="77777777" w:rsidR="00BB757C" w:rsidRDefault="00BB757C">
                            <w:pPr>
                              <w:jc w:val="center"/>
                            </w:pPr>
                          </w:p>
                          <w:p w14:paraId="0B28951A" w14:textId="77777777" w:rsidR="00BB757C" w:rsidRDefault="00BB757C">
                            <w:pPr>
                              <w:jc w:val="center"/>
                            </w:pPr>
                          </w:p>
                          <w:p w14:paraId="0B28951B" w14:textId="77777777" w:rsidR="00BB757C" w:rsidRDefault="00BB757C">
                            <w:pPr>
                              <w:jc w:val="center"/>
                            </w:pPr>
                          </w:p>
                          <w:p w14:paraId="0B28951C" w14:textId="77777777" w:rsidR="00BB757C" w:rsidRDefault="00BB757C">
                            <w:pPr>
                              <w:jc w:val="center"/>
                            </w:pPr>
                          </w:p>
                          <w:p w14:paraId="0B28951D" w14:textId="77777777" w:rsidR="00BB757C" w:rsidRDefault="00BB7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26" style="position:absolute;margin-left:76.35pt;margin-top:.85pt;width:323.4pt;height:19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AT5DjAIAACUFAAAOAAAAZHJzL2Uyb0RvYy54bWysVM1u2zAMvg/YOwi6r3Yyr22MOEXQIsOA oi2QDj0zshwL098kJXb2DnurPdgo2W3Tn9MwH2RSpEjx40fNL3olyZ47L4yu6OQkp4RrZmqhtxX9 fr/6dE6JD6BrkEbzih64pxeLjx/mnS351LRG1twRDKJ92dmKtiHYMss8a7kCf2Is12hsjFMQUHXb rHbQYXQls2men2adcbV1hnHvcfdqMNJFit80nIXbpvE8EFlRvFtIq0vrJq7ZYg7l1oFtBRuvAf9w CwVCY9KnUFcQgOyceBNKCeaMN004YUZlpmkE46kGrGaSv6pm3YLlqRYEx9snmPz/C8tu9neOiLqi BSUaFLZoHeDPbwE/QFnhSREh6qwv0XNt79yoeRRjvX3jVPxjJaRPsB6eYOV9IAw3i0l+NjlH9Bna psVs9vk0AZ89H7fOh6/cKBKFijrsW4IT9tc+YEp0fXSJ2byRol4JKZNy8JfSkT1gi5EZtekokeAD blZ0lb5YA4Z4cUxq0iFjp2d5vBkg9xoJAUVlEQ2vt5SA3CKpWXDpLi9O+zdJ77Hco8R5+t5LHAu5 At8ON05RoxuUSgScBSlURc+PT0sdrTyxeYQjNmRoQZRCv+nHvmxMfcCGOjMw3Vu2EpjvGvG4A4fU xmJxXMMtLo00iIAZJUpa4369tx/9kXFopaTDUUF0fu7Acaz2m0YuziZFEWcrKcWXsykq7tiyObbo nbo02KoJPgyWJTH6B/koNs6oB5zqZcyKJtAMcw99GJXLMIwwvguML5fJDefJQrjWa8ti8AhZRPq+ fwBnR14F7NGNeRwrKF/Ra/CNJ7VZ7oJpROJehHjAFVkUFZzFxKfx3YjDfqwnr+fXbfEXAAD//wMA UEsDBBQABgAIAAAAIQB2jMXB3gAAAAkBAAAPAAAAZHJzL2Rvd25yZXYueG1sTI9PS8QwEMXvgt8h jODNTd2lrq1NFxEEETxY/5yzzdiUbSalSbtxP73jSU8zj/d485tql9wgFpxC70nB9SoDgdR601On 4P3t8eoWRIiajB48oYJvDLCrz88qXRp/pFdcmtgJLqFQagU2xrGUMrQWnQ4rPyKx9+UnpyPLqZNm 0kcud4NcZ9mNdLonvmD1iA8W20MzOwXP4TQvrQkvySb7VHx8ZqeGDkpdXqT7OxARU/wLwy8+o0PN THs/kwliYJ2vtxzlhQf726LIQewVbIp8A7Ku5P8P6h8AAAD//wMAUEsBAi0AFAAGAAgAAAAhALaD OJL+AAAA4QEAABMAAAAAAAAAAAAAAAAAAAAAAFtDb250ZW50X1R5cGVzXS54bWxQSwECLQAUAAYA CAAAACEAOP0h/9YAAACUAQAACwAAAAAAAAAAAAAAAAAvAQAAX3JlbHMvLnJlbHNQSwECLQAUAAYA CAAAACEA0AE+Q4wCAAAlBQAADgAAAAAAAAAAAAAAAAAuAgAAZHJzL2Uyb0RvYy54bWxQSwECLQAU AAYACAAAACEAdozFwd4AAAAJAQAADwAAAAAAAAAAAAAAAADmBAAAZHJzL2Rvd25yZXYueG1sUEsF BgAAAAAEAAQA8wAAAPEFAAAAAA== " fillcolor="window" strokecolor="windowText" strokeweight="1pt">
                <v:textbox>
                  <w:txbxContent>
                    <w:p w14:paraId="0B289504" w14:textId="77777777" w:rsidR="00BB757C" w:rsidRDefault="00BB757C">
                      <w:pPr>
                        <w:jc w:val="center"/>
                        <w:rPr>
                          <w:color w:val="0000FF"/>
                          <w:sz w:val="12"/>
                          <w:szCs w:val="12"/>
                          <w:lang w:eastAsia="lt-LT"/>
                        </w:rPr>
                      </w:pPr>
                    </w:p>
                    <w:p w14:paraId="0B289505" w14:textId="77777777" w:rsidR="00BB757C" w:rsidRDefault="00D91651">
                      <w:pPr>
                        <w:jc w:val="center"/>
                      </w:pPr>
                      <w:r>
                        <w:rPr>
                          <w:noProof/>
                          <w:sz w:val="20"/>
                          <w:lang w:eastAsia="lt-LT"/>
                        </w:rPr>
                        <w:drawing>
                          <wp:inline distT="0" distB="0" distL="0" distR="0" wp14:anchorId="0B28953C" wp14:editId="0B28953D">
                            <wp:extent cx="666750" cy="8858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14:paraId="0B289506" w14:textId="77777777" w:rsidR="00BB757C" w:rsidRDefault="00BB757C">
                      <w:pPr>
                        <w:jc w:val="center"/>
                        <w:rPr>
                          <w:sz w:val="20"/>
                        </w:rPr>
                      </w:pPr>
                    </w:p>
                    <w:p w14:paraId="0B289507" w14:textId="77777777" w:rsidR="00BB757C" w:rsidRDefault="00D91651">
                      <w:pPr>
                        <w:jc w:val="center"/>
                        <w:rPr>
                          <w:b/>
                          <w:sz w:val="72"/>
                          <w:szCs w:val="72"/>
                        </w:rPr>
                      </w:pPr>
                      <w:r>
                        <w:rPr>
                          <w:b/>
                          <w:sz w:val="72"/>
                          <w:szCs w:val="72"/>
                        </w:rPr>
                        <w:t>JAUNIMO</w:t>
                      </w:r>
                    </w:p>
                    <w:p w14:paraId="0B289508" w14:textId="77777777" w:rsidR="00BB757C" w:rsidRDefault="00BB757C">
                      <w:pPr>
                        <w:jc w:val="center"/>
                        <w:rPr>
                          <w:b/>
                          <w:sz w:val="16"/>
                          <w:szCs w:val="16"/>
                        </w:rPr>
                      </w:pPr>
                    </w:p>
                    <w:p w14:paraId="0B289509" w14:textId="77777777" w:rsidR="00BB757C" w:rsidRDefault="00D91651">
                      <w:pPr>
                        <w:jc w:val="center"/>
                        <w:rPr>
                          <w:b/>
                          <w:sz w:val="42"/>
                          <w:szCs w:val="42"/>
                        </w:rPr>
                      </w:pPr>
                      <w:r>
                        <w:rPr>
                          <w:b/>
                          <w:sz w:val="42"/>
                          <w:szCs w:val="42"/>
                        </w:rPr>
                        <w:t>RINKIMŲ APYLINKĖ NR. 1</w:t>
                      </w:r>
                    </w:p>
                    <w:p w14:paraId="0B28950A" w14:textId="77777777" w:rsidR="00BB757C" w:rsidRDefault="00BB757C">
                      <w:pPr>
                        <w:jc w:val="center"/>
                      </w:pPr>
                    </w:p>
                    <w:p w14:paraId="0B28950B" w14:textId="77777777" w:rsidR="00BB757C" w:rsidRDefault="00BB757C">
                      <w:pPr>
                        <w:jc w:val="center"/>
                      </w:pPr>
                    </w:p>
                    <w:p w14:paraId="0B28950C" w14:textId="77777777" w:rsidR="00BB757C" w:rsidRDefault="00BB757C">
                      <w:pPr>
                        <w:jc w:val="center"/>
                      </w:pPr>
                    </w:p>
                    <w:p w14:paraId="0B28950D" w14:textId="77777777" w:rsidR="00BB757C" w:rsidRDefault="00BB757C">
                      <w:pPr>
                        <w:jc w:val="center"/>
                      </w:pPr>
                    </w:p>
                    <w:p w14:paraId="0B28950E" w14:textId="77777777" w:rsidR="00BB757C" w:rsidRDefault="00BB757C">
                      <w:pPr>
                        <w:jc w:val="center"/>
                      </w:pPr>
                    </w:p>
                    <w:p w14:paraId="0B28950F" w14:textId="77777777" w:rsidR="00BB757C" w:rsidRDefault="00BB757C">
                      <w:pPr>
                        <w:jc w:val="center"/>
                      </w:pPr>
                    </w:p>
                    <w:p w14:paraId="0B289510" w14:textId="77777777" w:rsidR="00BB757C" w:rsidRDefault="00BB757C">
                      <w:pPr>
                        <w:jc w:val="center"/>
                      </w:pPr>
                    </w:p>
                    <w:p w14:paraId="0B289511" w14:textId="77777777" w:rsidR="00BB757C" w:rsidRDefault="00BB757C">
                      <w:pPr>
                        <w:jc w:val="center"/>
                      </w:pPr>
                    </w:p>
                    <w:p w14:paraId="0B289512" w14:textId="77777777" w:rsidR="00BB757C" w:rsidRDefault="00BB757C">
                      <w:pPr>
                        <w:jc w:val="center"/>
                      </w:pPr>
                    </w:p>
                    <w:p w14:paraId="0B289513" w14:textId="77777777" w:rsidR="00BB757C" w:rsidRDefault="00BB757C">
                      <w:pPr>
                        <w:jc w:val="center"/>
                      </w:pPr>
                    </w:p>
                    <w:p w14:paraId="0B289514" w14:textId="77777777" w:rsidR="00BB757C" w:rsidRDefault="00BB757C">
                      <w:pPr>
                        <w:jc w:val="center"/>
                      </w:pPr>
                    </w:p>
                    <w:p w14:paraId="0B289515" w14:textId="77777777" w:rsidR="00BB757C" w:rsidRDefault="00BB757C">
                      <w:pPr>
                        <w:jc w:val="center"/>
                      </w:pPr>
                    </w:p>
                    <w:p w14:paraId="0B289516" w14:textId="77777777" w:rsidR="00BB757C" w:rsidRDefault="00BB757C">
                      <w:pPr>
                        <w:jc w:val="center"/>
                      </w:pPr>
                    </w:p>
                    <w:p w14:paraId="0B289517" w14:textId="77777777" w:rsidR="00BB757C" w:rsidRDefault="00BB757C">
                      <w:pPr>
                        <w:jc w:val="center"/>
                      </w:pPr>
                    </w:p>
                    <w:p w14:paraId="0B289518" w14:textId="77777777" w:rsidR="00BB757C" w:rsidRDefault="00BB757C">
                      <w:pPr>
                        <w:jc w:val="center"/>
                      </w:pPr>
                    </w:p>
                    <w:p w14:paraId="0B289519" w14:textId="77777777" w:rsidR="00BB757C" w:rsidRDefault="00BB757C">
                      <w:pPr>
                        <w:jc w:val="center"/>
                      </w:pPr>
                    </w:p>
                    <w:p w14:paraId="0B28951A" w14:textId="77777777" w:rsidR="00BB757C" w:rsidRDefault="00BB757C">
                      <w:pPr>
                        <w:jc w:val="center"/>
                      </w:pPr>
                    </w:p>
                    <w:p w14:paraId="0B28951B" w14:textId="77777777" w:rsidR="00BB757C" w:rsidRDefault="00BB757C">
                      <w:pPr>
                        <w:jc w:val="center"/>
                      </w:pPr>
                    </w:p>
                    <w:p w14:paraId="0B28951C" w14:textId="77777777" w:rsidR="00BB757C" w:rsidRDefault="00BB757C">
                      <w:pPr>
                        <w:jc w:val="center"/>
                      </w:pPr>
                    </w:p>
                    <w:p w14:paraId="0B28951D" w14:textId="77777777" w:rsidR="00BB757C" w:rsidRDefault="00BB757C">
                      <w:pPr>
                        <w:jc w:val="center"/>
                      </w:pPr>
                    </w:p>
                  </w:txbxContent>
                </v:textbox>
                <w10:wrap anchorx="margin"/>
              </v:rect>
            </w:pict>
          </mc:Fallback>
        </mc:AlternateContent>
      </w:r>
      <w:r>
        <w:rPr>
          <w:lang w:eastAsia="lt-LT"/>
        </w:rPr>
        <w:t xml:space="preserve"> </w:t>
      </w:r>
    </w:p>
    <w:p w14:paraId="0B289480" w14:textId="77777777" w:rsidR="00BB757C" w:rsidRDefault="00BB757C"/>
    <w:p w14:paraId="0B289481" w14:textId="77777777" w:rsidR="00BB757C" w:rsidRDefault="00BB757C"/>
    <w:p w14:paraId="0B289482" w14:textId="77777777" w:rsidR="00BB757C" w:rsidRDefault="00BB757C"/>
    <w:p w14:paraId="0B289483" w14:textId="77777777" w:rsidR="00BB757C" w:rsidRDefault="00BB757C"/>
    <w:p w14:paraId="0B289484" w14:textId="77777777" w:rsidR="00BB757C" w:rsidRDefault="00BB757C"/>
    <w:p w14:paraId="0B289485" w14:textId="77777777" w:rsidR="00BB757C" w:rsidRDefault="00BB757C"/>
    <w:p w14:paraId="0B289486" w14:textId="77777777" w:rsidR="00BB757C" w:rsidRDefault="00BB757C"/>
    <w:p w14:paraId="0B289487" w14:textId="77777777" w:rsidR="00BB757C" w:rsidRDefault="00BB757C"/>
    <w:p w14:paraId="0B289488" w14:textId="77777777" w:rsidR="00BB757C" w:rsidRDefault="00BB757C"/>
    <w:p w14:paraId="0B289489" w14:textId="77777777" w:rsidR="00BB757C" w:rsidRDefault="00BB757C"/>
    <w:p w14:paraId="0B28948A" w14:textId="77777777" w:rsidR="00BB757C" w:rsidRDefault="00BB757C"/>
    <w:p w14:paraId="0B28948B" w14:textId="77777777" w:rsidR="00BB757C" w:rsidRDefault="00BB757C"/>
    <w:p w14:paraId="0B28948C" w14:textId="77777777" w:rsidR="00BB757C" w:rsidRDefault="00BB757C">
      <w:pPr>
        <w:rPr>
          <w:sz w:val="20"/>
        </w:rPr>
      </w:pPr>
    </w:p>
    <w:p w14:paraId="0B28948D" w14:textId="77777777" w:rsidR="00BB757C" w:rsidRDefault="00A367E5">
      <w:pPr>
        <w:rPr>
          <w:sz w:val="16"/>
          <w:szCs w:val="16"/>
        </w:rPr>
      </w:pPr>
    </w:p>
    <w:p w14:paraId="0B28948E" w14:textId="77777777" w:rsidR="00BB757C" w:rsidRDefault="00A367E5">
      <w:pPr>
        <w:tabs>
          <w:tab w:val="left" w:pos="993"/>
        </w:tabs>
        <w:ind w:left="-142" w:firstLine="851"/>
      </w:pPr>
      <w:r w:rsidR="00D91651">
        <w:t>6</w:t>
      </w:r>
      <w:r w:rsidR="00D91651">
        <w:t>.</w:t>
      </w:r>
      <w:r w:rsidR="00D91651">
        <w:tab/>
        <w:t>Iškabos pavyzdys (kai iškaboje vartojama tautinės mažumos kalba):</w:t>
      </w:r>
    </w:p>
    <w:p w14:paraId="0B28948F" w14:textId="77777777" w:rsidR="00BB757C" w:rsidRDefault="00D91651">
      <w:pPr>
        <w:tabs>
          <w:tab w:val="left" w:pos="993"/>
        </w:tabs>
      </w:pPr>
      <w:r>
        <w:rPr>
          <w:noProof/>
          <w:lang w:eastAsia="lt-LT"/>
        </w:rPr>
        <mc:AlternateContent>
          <mc:Choice Requires="wps">
            <w:drawing>
              <wp:anchor distT="0" distB="0" distL="114300" distR="114300" simplePos="0" relativeHeight="251660288" behindDoc="0" locked="0" layoutInCell="1" allowOverlap="1" wp14:anchorId="0B2894F8" wp14:editId="0B2894F9">
                <wp:simplePos x="0" y="0"/>
                <wp:positionH relativeFrom="column">
                  <wp:posOffset>984885</wp:posOffset>
                </wp:positionH>
                <wp:positionV relativeFrom="paragraph">
                  <wp:posOffset>39370</wp:posOffset>
                </wp:positionV>
                <wp:extent cx="4107180" cy="3528695"/>
                <wp:effectExtent l="0" t="0" r="26670" b="14605"/>
                <wp:wrapNone/>
                <wp:docPr id="3" name="Stačiakampis 3"/>
                <wp:cNvGraphicFramePr/>
                <a:graphic xmlns:a="http://schemas.openxmlformats.org/drawingml/2006/main">
                  <a:graphicData uri="http://schemas.microsoft.com/office/word/2010/wordprocessingShape">
                    <wps:wsp>
                      <wps:cNvSpPr/>
                      <wps:spPr>
                        <a:xfrm>
                          <a:off x="0" y="0"/>
                          <a:ext cx="4107180" cy="3528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8951E" w14:textId="77777777" w:rsidR="00BB757C" w:rsidRDefault="00BB757C">
                            <w:pPr>
                              <w:ind w:firstLine="2604"/>
                              <w:rPr>
                                <w:sz w:val="12"/>
                                <w:szCs w:val="12"/>
                              </w:rPr>
                            </w:pPr>
                          </w:p>
                          <w:p w14:paraId="0B28951F" w14:textId="77777777" w:rsidR="00BB757C" w:rsidRDefault="00D91651">
                            <w:pPr>
                              <w:jc w:val="center"/>
                            </w:pPr>
                            <w:r>
                              <w:rPr>
                                <w:noProof/>
                                <w:sz w:val="20"/>
                                <w:lang w:eastAsia="lt-LT"/>
                              </w:rPr>
                              <w:drawing>
                                <wp:inline distT="0" distB="0" distL="0" distR="0" wp14:anchorId="0B28953E" wp14:editId="0B28953F">
                                  <wp:extent cx="666750" cy="885825"/>
                                  <wp:effectExtent l="0" t="0" r="0" b="9525"/>
                                  <wp:docPr id="1" name="Paveikslėlis 1"/>
                                  <wp:cNvGraphicFramePr>
                                    <a:graphicFrameLocks noChangeAspect="1"/>
                                  </wp:cNvGraphicFramePr>
                                  <a:graphic>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14:paraId="0B289520" w14:textId="77777777" w:rsidR="00BB757C" w:rsidRDefault="00BB757C">
                            <w:pPr>
                              <w:rPr>
                                <w:sz w:val="16"/>
                                <w:szCs w:val="16"/>
                              </w:rPr>
                            </w:pPr>
                          </w:p>
                          <w:p w14:paraId="0B289521" w14:textId="77777777" w:rsidR="00BB757C" w:rsidRDefault="00D91651">
                            <w:pPr>
                              <w:jc w:val="center"/>
                              <w:rPr>
                                <w:b/>
                                <w:sz w:val="72"/>
                                <w:szCs w:val="72"/>
                              </w:rPr>
                            </w:pPr>
                            <w:r>
                              <w:rPr>
                                <w:b/>
                                <w:sz w:val="72"/>
                                <w:szCs w:val="72"/>
                              </w:rPr>
                              <w:t>JAUNIMO</w:t>
                            </w:r>
                          </w:p>
                          <w:p w14:paraId="0B289522" w14:textId="77777777" w:rsidR="00BB757C" w:rsidRDefault="00BB757C">
                            <w:pPr>
                              <w:jc w:val="center"/>
                              <w:rPr>
                                <w:b/>
                                <w:sz w:val="16"/>
                                <w:szCs w:val="16"/>
                              </w:rPr>
                            </w:pPr>
                          </w:p>
                          <w:p w14:paraId="0B289523" w14:textId="77777777" w:rsidR="00BB757C" w:rsidRDefault="00D91651">
                            <w:pPr>
                              <w:jc w:val="center"/>
                              <w:rPr>
                                <w:b/>
                                <w:sz w:val="42"/>
                                <w:szCs w:val="42"/>
                              </w:rPr>
                            </w:pPr>
                            <w:r>
                              <w:rPr>
                                <w:b/>
                                <w:sz w:val="42"/>
                                <w:szCs w:val="42"/>
                              </w:rPr>
                              <w:t>RINKIMŲ APYLINKĖ NR. 1</w:t>
                            </w:r>
                          </w:p>
                          <w:p w14:paraId="0B289524" w14:textId="77777777" w:rsidR="00BB757C" w:rsidRDefault="00BB757C">
                            <w:pPr>
                              <w:rPr>
                                <w:b/>
                                <w:sz w:val="48"/>
                                <w:szCs w:val="48"/>
                              </w:rPr>
                            </w:pPr>
                          </w:p>
                          <w:p w14:paraId="0B289525" w14:textId="77777777" w:rsidR="00BB757C" w:rsidRDefault="00D91651">
                            <w:pPr>
                              <w:rPr>
                                <w:rFonts w:ascii="Roboto" w:hAnsi="Roboto"/>
                                <w:color w:val="777777"/>
                                <w:sz w:val="44"/>
                                <w:szCs w:val="44"/>
                                <w:lang w:val="pl-PL"/>
                              </w:rPr>
                            </w:pPr>
                            <w:r>
                              <w:rPr>
                                <w:b/>
                                <w:sz w:val="42"/>
                                <w:szCs w:val="42"/>
                              </w:rPr>
                              <w:t>DZIELNICA WYBORCZA NR. 1</w:t>
                            </w:r>
                            <w:r>
                              <w:rPr>
                                <w:rFonts w:ascii="Roboto" w:hAnsi="Roboto"/>
                                <w:color w:val="777777"/>
                                <w:sz w:val="44"/>
                                <w:szCs w:val="44"/>
                                <w:lang w:val="pl-PL"/>
                              </w:rPr>
                              <w:t xml:space="preserve"> </w:t>
                            </w:r>
                          </w:p>
                          <w:p w14:paraId="0B289526" w14:textId="77777777" w:rsidR="00BB757C" w:rsidRDefault="00BB757C">
                            <w:pPr>
                              <w:rPr>
                                <w:rFonts w:ascii="Roboto" w:hAnsi="Roboto"/>
                                <w:color w:val="777777"/>
                                <w:sz w:val="16"/>
                                <w:szCs w:val="16"/>
                                <w:lang w:val="pl-PL"/>
                              </w:rPr>
                            </w:pPr>
                          </w:p>
                          <w:p w14:paraId="0B289527" w14:textId="77777777" w:rsidR="00BB757C" w:rsidRDefault="00D91651">
                            <w:pPr>
                              <w:jc w:val="center"/>
                              <w:rPr>
                                <w:b/>
                                <w:sz w:val="72"/>
                                <w:szCs w:val="72"/>
                              </w:rPr>
                            </w:pPr>
                            <w:r>
                              <w:rPr>
                                <w:b/>
                                <w:sz w:val="72"/>
                                <w:szCs w:val="72"/>
                                <w:lang w:val="pl-PL"/>
                              </w:rPr>
                              <w:t>MŁODZIEŻY</w:t>
                            </w:r>
                          </w:p>
                          <w:p w14:paraId="0B289528" w14:textId="77777777" w:rsidR="00BB757C" w:rsidRDefault="00BB757C"/>
                          <w:p w14:paraId="0B289529" w14:textId="77777777" w:rsidR="00BB757C" w:rsidRDefault="00BB757C"/>
                          <w:p w14:paraId="0B28952A" w14:textId="77777777" w:rsidR="00BB757C" w:rsidRDefault="00BB757C"/>
                          <w:p w14:paraId="0B28952B" w14:textId="77777777" w:rsidR="00BB757C" w:rsidRDefault="00BB757C"/>
                          <w:p w14:paraId="0B28952C" w14:textId="77777777" w:rsidR="00BB757C" w:rsidRDefault="00BB757C"/>
                          <w:p w14:paraId="0B28952D" w14:textId="77777777" w:rsidR="00BB757C" w:rsidRDefault="00BB757C"/>
                          <w:p w14:paraId="0B28952E" w14:textId="77777777" w:rsidR="00BB757C" w:rsidRDefault="00BB757C"/>
                          <w:p w14:paraId="0B28952F" w14:textId="77777777" w:rsidR="00BB757C" w:rsidRDefault="00BB757C"/>
                          <w:p w14:paraId="0B289530" w14:textId="77777777" w:rsidR="00BB757C" w:rsidRDefault="00BB757C"/>
                          <w:p w14:paraId="0B289531" w14:textId="77777777" w:rsidR="00BB757C" w:rsidRDefault="00BB757C"/>
                          <w:p w14:paraId="0B289532" w14:textId="77777777" w:rsidR="00BB757C" w:rsidRDefault="00BB757C"/>
                          <w:p w14:paraId="0B289533" w14:textId="77777777" w:rsidR="00BB757C" w:rsidRDefault="00BB757C"/>
                          <w:p w14:paraId="0B289534" w14:textId="77777777" w:rsidR="00BB757C" w:rsidRDefault="00BB757C"/>
                          <w:p w14:paraId="0B289535" w14:textId="77777777" w:rsidR="00BB757C" w:rsidRDefault="00BB757C"/>
                          <w:p w14:paraId="0B289536" w14:textId="77777777" w:rsidR="00BB757C" w:rsidRDefault="00BB757C"/>
                          <w:p w14:paraId="0B289537" w14:textId="77777777" w:rsidR="00BB757C" w:rsidRDefault="00BB757C"/>
                          <w:p w14:paraId="0B289538" w14:textId="77777777" w:rsidR="00BB757C" w:rsidRDefault="00BB757C"/>
                          <w:p w14:paraId="0B289539" w14:textId="77777777" w:rsidR="00BB757C" w:rsidRDefault="00BB757C"/>
                          <w:p w14:paraId="0B28953A" w14:textId="77777777" w:rsidR="00BB757C" w:rsidRDefault="00BB757C"/>
                          <w:p w14:paraId="0B28953B" w14:textId="77777777" w:rsidR="00BB757C" w:rsidRDefault="00BB75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 o:spid="_x0000_s1027" style="position:absolute;margin-left:77.55pt;margin-top:3.1pt;width:323.4pt;height:2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KlHFjQIAACwFAAAOAAAAZHJzL2Uyb0RvYy54bWysVM1u2zAMvg/YOwi6r7bTtE2NOkXQIsOA oi2QDj0zshwL098kJXb2DnurPdgo2W3Tn9MwH2RSpEjx40ddXPZKkh13Xhhd0eIop4RrZmqhNxX9 /rD8MqPEB9A1SKN5Rffc08v5508XnS35xLRG1twRDKJ92dmKtiHYMss8a7kCf2Qs12hsjFMQUHWb rHbQYXQls0men2adcbV1hnHvcfd6MNJ5it80nIW7pvE8EFlRvFtIq0vrOq7Z/ALKjQPbCjZeA/7h FgqExqTPoa4hANk68S6UEswZb5pwxIzKTNMIxlMNWE2Rv6lm1YLlqRYEx9tnmPz/C8tud/eOiLqi x5RoUNiiVYA/vwX8AGWFJ8cRos76Ej1X9t6Nmkcx1ts3TsU/VkL6BOv+GVbeB8Jwc1rkZ8UM0Wdo Oz6ZzE7PT2LU7OW4dT585UaRKFTUYd8SnLC78WFwfXKJ2byRol4KKZOy91fSkR1gi5EZtekokeAD blZ0mb4x26tjUpMOGTs5y+PNALnXSAgoKotoeL2hBOQGSc2CS3d5ddq/S/qA5R4kztP3UeJYyDX4 drhxihrdoFQi4CxIoSo6OzwtdbTyxOYRjtiQoQVRCv26Tz0sYqC4szb1HvvqzEB4b9lSYNobhOUe HDIca8apDXe4NNIgEGaUKGmN+/XRfvRH4qGVkg4nBkH6uQXHsehvGil5XkynccSSMj05m6DiDi3r Q4veqiuDHSvwfbAsidE/yCexcUY94nAvYlY0gWaYe2jHqFyFYZLxeWB8sUhuOFYWwo1eWRaDR+Qi 4A/9Izg70itgq27N03RB+YZlg288qc1iG0wjEgVfcEXqRgVHMpF4fD7izB/qyevlkZv/BQAA//8D AFBLAwQUAAYACAAAACEA26no6t0AAAAJAQAADwAAAGRycy9kb3ducmV2LnhtbEyPUUvDMBSF3wX/ Q7gD31zSQctWm44hCCL4YJ0+Z01sypqb0qRd3K/3+qRv93AO536n2ic3sMVMofcoIVsLYAZbr3vs JBzfn+63wEJUqNXg0Uj4NgH29e1NpUrtL/hmliZ2jEowlEqCjXEsOQ+tNU6FtR8NkvflJ6ciyanj elIXKncD3whRcKd6pA9WjebRmvbczE7CS7jOS6vDa7LJPu8+PsW1wbOUd6t0eAAWTYp/YfjFJ3So ienkZ9SBDaTzPKOohGIDjPytyHbAThLygg5eV/z/gvoHAAD//wMAUEsBAi0AFAAGAAgAAAAhALaD OJL+AAAA4QEAABMAAAAAAAAAAAAAAAAAAAAAAFtDb250ZW50X1R5cGVzXS54bWxQSwECLQAUAAYA CAAAACEAOP0h/9YAAACUAQAACwAAAAAAAAAAAAAAAAAvAQAAX3JlbHMvLnJlbHNQSwECLQAUAAYA CAAAACEA9SpRxY0CAAAsBQAADgAAAAAAAAAAAAAAAAAuAgAAZHJzL2Uyb0RvYy54bWxQSwECLQAU AAYACAAAACEA26no6t0AAAAJAQAADwAAAAAAAAAAAAAAAADnBAAAZHJzL2Rvd25yZXYueG1sUEsF BgAAAAAEAAQA8wAAAPEFAAAAAA== " fillcolor="window" strokecolor="windowText" strokeweight="1pt">
                <v:textbox>
                  <w:txbxContent>
                    <w:p w14:paraId="0B28951E" w14:textId="77777777" w:rsidR="00BB757C" w:rsidRDefault="00BB757C">
                      <w:pPr>
                        <w:ind w:firstLine="2604"/>
                        <w:rPr>
                          <w:sz w:val="12"/>
                          <w:szCs w:val="12"/>
                        </w:rPr>
                      </w:pPr>
                    </w:p>
                    <w:p w14:paraId="0B28951F" w14:textId="77777777" w:rsidR="00BB757C" w:rsidRDefault="00D91651">
                      <w:pPr>
                        <w:jc w:val="center"/>
                      </w:pPr>
                      <w:r>
                        <w:rPr>
                          <w:noProof/>
                          <w:sz w:val="20"/>
                          <w:lang w:eastAsia="lt-LT"/>
                        </w:rPr>
                        <w:drawing>
                          <wp:inline distT="0" distB="0" distL="0" distR="0" wp14:anchorId="0B28953E" wp14:editId="0B28953F">
                            <wp:extent cx="666750" cy="8858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14:paraId="0B289520" w14:textId="77777777" w:rsidR="00BB757C" w:rsidRDefault="00BB757C">
                      <w:pPr>
                        <w:rPr>
                          <w:sz w:val="16"/>
                          <w:szCs w:val="16"/>
                        </w:rPr>
                      </w:pPr>
                    </w:p>
                    <w:p w14:paraId="0B289521" w14:textId="77777777" w:rsidR="00BB757C" w:rsidRDefault="00D91651">
                      <w:pPr>
                        <w:jc w:val="center"/>
                        <w:rPr>
                          <w:b/>
                          <w:sz w:val="72"/>
                          <w:szCs w:val="72"/>
                        </w:rPr>
                      </w:pPr>
                      <w:r>
                        <w:rPr>
                          <w:b/>
                          <w:sz w:val="72"/>
                          <w:szCs w:val="72"/>
                        </w:rPr>
                        <w:t>JAUNIMO</w:t>
                      </w:r>
                    </w:p>
                    <w:p w14:paraId="0B289522" w14:textId="77777777" w:rsidR="00BB757C" w:rsidRDefault="00BB757C">
                      <w:pPr>
                        <w:jc w:val="center"/>
                        <w:rPr>
                          <w:b/>
                          <w:sz w:val="16"/>
                          <w:szCs w:val="16"/>
                        </w:rPr>
                      </w:pPr>
                    </w:p>
                    <w:p w14:paraId="0B289523" w14:textId="77777777" w:rsidR="00BB757C" w:rsidRDefault="00D91651">
                      <w:pPr>
                        <w:jc w:val="center"/>
                        <w:rPr>
                          <w:b/>
                          <w:sz w:val="42"/>
                          <w:szCs w:val="42"/>
                        </w:rPr>
                      </w:pPr>
                      <w:r>
                        <w:rPr>
                          <w:b/>
                          <w:sz w:val="42"/>
                          <w:szCs w:val="42"/>
                        </w:rPr>
                        <w:t>RINKIMŲ APYLINKĖ NR. 1</w:t>
                      </w:r>
                    </w:p>
                    <w:p w14:paraId="0B289524" w14:textId="77777777" w:rsidR="00BB757C" w:rsidRDefault="00BB757C">
                      <w:pPr>
                        <w:rPr>
                          <w:b/>
                          <w:sz w:val="48"/>
                          <w:szCs w:val="48"/>
                        </w:rPr>
                      </w:pPr>
                    </w:p>
                    <w:p w14:paraId="0B289525" w14:textId="77777777" w:rsidR="00BB757C" w:rsidRDefault="00D91651">
                      <w:pPr>
                        <w:rPr>
                          <w:rFonts w:ascii="Roboto" w:hAnsi="Roboto"/>
                          <w:color w:val="777777"/>
                          <w:sz w:val="44"/>
                          <w:szCs w:val="44"/>
                          <w:lang w:val="pl-PL"/>
                        </w:rPr>
                      </w:pPr>
                      <w:r>
                        <w:rPr>
                          <w:b/>
                          <w:sz w:val="42"/>
                          <w:szCs w:val="42"/>
                        </w:rPr>
                        <w:t>DZIELNICA WYBORCZA NR. 1</w:t>
                      </w:r>
                      <w:r>
                        <w:rPr>
                          <w:rFonts w:ascii="Roboto" w:hAnsi="Roboto"/>
                          <w:color w:val="777777"/>
                          <w:sz w:val="44"/>
                          <w:szCs w:val="44"/>
                          <w:lang w:val="pl-PL"/>
                        </w:rPr>
                        <w:t xml:space="preserve"> </w:t>
                      </w:r>
                    </w:p>
                    <w:p w14:paraId="0B289526" w14:textId="77777777" w:rsidR="00BB757C" w:rsidRDefault="00BB757C">
                      <w:pPr>
                        <w:rPr>
                          <w:rFonts w:ascii="Roboto" w:hAnsi="Roboto"/>
                          <w:color w:val="777777"/>
                          <w:sz w:val="16"/>
                          <w:szCs w:val="16"/>
                          <w:lang w:val="pl-PL"/>
                        </w:rPr>
                      </w:pPr>
                    </w:p>
                    <w:p w14:paraId="0B289527" w14:textId="77777777" w:rsidR="00BB757C" w:rsidRDefault="00D91651">
                      <w:pPr>
                        <w:jc w:val="center"/>
                        <w:rPr>
                          <w:b/>
                          <w:sz w:val="72"/>
                          <w:szCs w:val="72"/>
                        </w:rPr>
                      </w:pPr>
                      <w:r>
                        <w:rPr>
                          <w:b/>
                          <w:sz w:val="72"/>
                          <w:szCs w:val="72"/>
                          <w:lang w:val="pl-PL"/>
                        </w:rPr>
                        <w:t>MŁODZIEŻY</w:t>
                      </w:r>
                    </w:p>
                    <w:p w14:paraId="0B289528" w14:textId="77777777" w:rsidR="00BB757C" w:rsidRDefault="00BB757C"/>
                    <w:p w14:paraId="0B289529" w14:textId="77777777" w:rsidR="00BB757C" w:rsidRDefault="00BB757C"/>
                    <w:p w14:paraId="0B28952A" w14:textId="77777777" w:rsidR="00BB757C" w:rsidRDefault="00BB757C"/>
                    <w:p w14:paraId="0B28952B" w14:textId="77777777" w:rsidR="00BB757C" w:rsidRDefault="00BB757C"/>
                    <w:p w14:paraId="0B28952C" w14:textId="77777777" w:rsidR="00BB757C" w:rsidRDefault="00BB757C"/>
                    <w:p w14:paraId="0B28952D" w14:textId="77777777" w:rsidR="00BB757C" w:rsidRDefault="00BB757C"/>
                    <w:p w14:paraId="0B28952E" w14:textId="77777777" w:rsidR="00BB757C" w:rsidRDefault="00BB757C"/>
                    <w:p w14:paraId="0B28952F" w14:textId="77777777" w:rsidR="00BB757C" w:rsidRDefault="00BB757C"/>
                    <w:p w14:paraId="0B289530" w14:textId="77777777" w:rsidR="00BB757C" w:rsidRDefault="00BB757C"/>
                    <w:p w14:paraId="0B289531" w14:textId="77777777" w:rsidR="00BB757C" w:rsidRDefault="00BB757C"/>
                    <w:p w14:paraId="0B289532" w14:textId="77777777" w:rsidR="00BB757C" w:rsidRDefault="00BB757C"/>
                    <w:p w14:paraId="0B289533" w14:textId="77777777" w:rsidR="00BB757C" w:rsidRDefault="00BB757C"/>
                    <w:p w14:paraId="0B289534" w14:textId="77777777" w:rsidR="00BB757C" w:rsidRDefault="00BB757C"/>
                    <w:p w14:paraId="0B289535" w14:textId="77777777" w:rsidR="00BB757C" w:rsidRDefault="00BB757C"/>
                    <w:p w14:paraId="0B289536" w14:textId="77777777" w:rsidR="00BB757C" w:rsidRDefault="00BB757C"/>
                    <w:p w14:paraId="0B289537" w14:textId="77777777" w:rsidR="00BB757C" w:rsidRDefault="00BB757C"/>
                    <w:p w14:paraId="0B289538" w14:textId="77777777" w:rsidR="00BB757C" w:rsidRDefault="00BB757C"/>
                    <w:p w14:paraId="0B289539" w14:textId="77777777" w:rsidR="00BB757C" w:rsidRDefault="00BB757C"/>
                    <w:p w14:paraId="0B28953A" w14:textId="77777777" w:rsidR="00BB757C" w:rsidRDefault="00BB757C"/>
                    <w:p w14:paraId="0B28953B" w14:textId="77777777" w:rsidR="00BB757C" w:rsidRDefault="00BB757C"/>
                  </w:txbxContent>
                </v:textbox>
              </v:rect>
            </w:pict>
          </mc:Fallback>
        </mc:AlternateContent>
      </w:r>
    </w:p>
    <w:p w14:paraId="0B289490" w14:textId="77777777" w:rsidR="00BB757C" w:rsidRDefault="00BB757C">
      <w:pPr>
        <w:tabs>
          <w:tab w:val="left" w:pos="993"/>
        </w:tabs>
      </w:pPr>
    </w:p>
    <w:p w14:paraId="0B289491" w14:textId="77777777" w:rsidR="00BB757C" w:rsidRDefault="00BB757C">
      <w:pPr>
        <w:tabs>
          <w:tab w:val="left" w:pos="993"/>
        </w:tabs>
      </w:pPr>
    </w:p>
    <w:p w14:paraId="0B289492" w14:textId="77777777" w:rsidR="00BB757C" w:rsidRDefault="00BB757C">
      <w:pPr>
        <w:tabs>
          <w:tab w:val="left" w:pos="993"/>
        </w:tabs>
      </w:pPr>
    </w:p>
    <w:p w14:paraId="0B289493" w14:textId="77777777" w:rsidR="00BB757C" w:rsidRDefault="00BB757C">
      <w:pPr>
        <w:tabs>
          <w:tab w:val="left" w:pos="993"/>
        </w:tabs>
      </w:pPr>
    </w:p>
    <w:p w14:paraId="0B289494" w14:textId="77777777" w:rsidR="00BB757C" w:rsidRDefault="00BB757C">
      <w:pPr>
        <w:tabs>
          <w:tab w:val="left" w:pos="993"/>
        </w:tabs>
      </w:pPr>
    </w:p>
    <w:p w14:paraId="0B289495" w14:textId="77777777" w:rsidR="00BB757C" w:rsidRDefault="00BB757C">
      <w:pPr>
        <w:tabs>
          <w:tab w:val="left" w:pos="993"/>
        </w:tabs>
      </w:pPr>
    </w:p>
    <w:p w14:paraId="0B289496" w14:textId="77777777" w:rsidR="00BB757C" w:rsidRDefault="00BB757C">
      <w:pPr>
        <w:tabs>
          <w:tab w:val="left" w:pos="993"/>
        </w:tabs>
      </w:pPr>
    </w:p>
    <w:p w14:paraId="0B289497" w14:textId="77777777" w:rsidR="00BB757C" w:rsidRDefault="00BB757C">
      <w:pPr>
        <w:tabs>
          <w:tab w:val="left" w:pos="993"/>
        </w:tabs>
      </w:pPr>
    </w:p>
    <w:p w14:paraId="0B289498" w14:textId="77777777" w:rsidR="00BB757C" w:rsidRDefault="00BB757C">
      <w:pPr>
        <w:tabs>
          <w:tab w:val="left" w:pos="993"/>
        </w:tabs>
      </w:pPr>
    </w:p>
    <w:p w14:paraId="0B289499" w14:textId="77777777" w:rsidR="00BB757C" w:rsidRDefault="00BB757C">
      <w:pPr>
        <w:tabs>
          <w:tab w:val="left" w:pos="993"/>
        </w:tabs>
      </w:pPr>
    </w:p>
    <w:p w14:paraId="0B28949A" w14:textId="77777777" w:rsidR="00BB757C" w:rsidRDefault="00BB757C">
      <w:pPr>
        <w:tabs>
          <w:tab w:val="left" w:pos="993"/>
        </w:tabs>
      </w:pPr>
    </w:p>
    <w:p w14:paraId="0B28949B" w14:textId="77777777" w:rsidR="00BB757C" w:rsidRDefault="00BB757C">
      <w:pPr>
        <w:tabs>
          <w:tab w:val="left" w:pos="993"/>
        </w:tabs>
      </w:pPr>
    </w:p>
    <w:p w14:paraId="0B28949C" w14:textId="77777777" w:rsidR="00BB757C" w:rsidRDefault="00BB757C">
      <w:pPr>
        <w:tabs>
          <w:tab w:val="left" w:pos="993"/>
        </w:tabs>
      </w:pPr>
    </w:p>
    <w:p w14:paraId="0B28949D" w14:textId="77777777" w:rsidR="00BB757C" w:rsidRDefault="00BB757C"/>
    <w:p w14:paraId="0B28949E" w14:textId="77777777" w:rsidR="00BB757C" w:rsidRDefault="00BB757C"/>
    <w:p w14:paraId="0B28949F" w14:textId="77777777" w:rsidR="00BB757C" w:rsidRDefault="00BB757C"/>
    <w:p w14:paraId="0B2894A0" w14:textId="77777777" w:rsidR="00BB757C" w:rsidRDefault="00BB757C"/>
    <w:p w14:paraId="0B2894A1" w14:textId="77777777" w:rsidR="00BB757C" w:rsidRDefault="00BB757C"/>
    <w:p w14:paraId="0B2894A2" w14:textId="77777777" w:rsidR="00BB757C" w:rsidRDefault="00A367E5"/>
    <w:p w14:paraId="0B2894A3" w14:textId="77777777" w:rsidR="00BB757C" w:rsidRDefault="00D91651">
      <w:pPr>
        <w:jc w:val="center"/>
      </w:pPr>
      <w:r>
        <w:t>___________________</w:t>
      </w:r>
    </w:p>
    <w:p w14:paraId="3A812FD8" w14:textId="77777777" w:rsidR="00D91651" w:rsidRDefault="00D91651">
      <w:pPr>
        <w:ind w:left="5245"/>
        <w:sectPr w:rsidR="00D91651" w:rsidSect="00D91651">
          <w:pgSz w:w="11906" w:h="16838"/>
          <w:pgMar w:top="568" w:right="567" w:bottom="709" w:left="1701" w:header="567" w:footer="567" w:gutter="0"/>
          <w:pgNumType w:start="1"/>
          <w:cols w:space="1296"/>
          <w:titlePg/>
          <w:docGrid w:linePitch="360"/>
        </w:sectPr>
      </w:pPr>
    </w:p>
    <w:p w14:paraId="0B2894A4" w14:textId="7DDA4B21" w:rsidR="00BB757C" w:rsidRDefault="00D91651">
      <w:pPr>
        <w:ind w:left="5245"/>
        <w:rPr>
          <w:szCs w:val="24"/>
        </w:rPr>
      </w:pPr>
      <w:r>
        <w:rPr>
          <w:szCs w:val="24"/>
        </w:rPr>
        <w:lastRenderedPageBreak/>
        <w:t>Balsavimo patalpos įrengimo tvarkos aprašo</w:t>
      </w:r>
    </w:p>
    <w:p w14:paraId="0B2894A5" w14:textId="77777777" w:rsidR="00BB757C" w:rsidRDefault="00A367E5">
      <w:pPr>
        <w:ind w:left="5245"/>
        <w:rPr>
          <w:szCs w:val="24"/>
        </w:rPr>
      </w:pPr>
      <w:r w:rsidR="00D91651">
        <w:rPr>
          <w:szCs w:val="24"/>
        </w:rPr>
        <w:t>2</w:t>
      </w:r>
      <w:r w:rsidR="00D91651">
        <w:rPr>
          <w:szCs w:val="24"/>
        </w:rPr>
        <w:t xml:space="preserve"> priedas</w:t>
      </w:r>
    </w:p>
    <w:p w14:paraId="0B2894A6" w14:textId="77777777" w:rsidR="00BB757C" w:rsidRDefault="00BB757C">
      <w:pPr>
        <w:tabs>
          <w:tab w:val="left" w:pos="993"/>
        </w:tabs>
      </w:pPr>
    </w:p>
    <w:p w14:paraId="0B2894A7" w14:textId="77777777" w:rsidR="00BB757C" w:rsidRDefault="00BB757C">
      <w:pPr>
        <w:tabs>
          <w:tab w:val="left" w:pos="993"/>
        </w:tabs>
      </w:pPr>
    </w:p>
    <w:p w14:paraId="0B2894A8" w14:textId="77777777" w:rsidR="00BB757C" w:rsidRDefault="00A367E5">
      <w:pPr>
        <w:tabs>
          <w:tab w:val="left" w:pos="993"/>
        </w:tabs>
        <w:jc w:val="center"/>
      </w:pPr>
      <w:r w:rsidR="00D91651">
        <w:rPr>
          <w:b/>
          <w:bCs/>
          <w:color w:val="000000"/>
          <w:szCs w:val="24"/>
        </w:rPr>
        <w:t>REIKALAVIMAI BALSADĖŽEI</w:t>
      </w:r>
    </w:p>
    <w:p w14:paraId="0B2894A9" w14:textId="77777777" w:rsidR="00BB757C" w:rsidRDefault="00BB757C">
      <w:pPr>
        <w:tabs>
          <w:tab w:val="left" w:pos="993"/>
        </w:tabs>
      </w:pPr>
    </w:p>
    <w:p w14:paraId="0B2894AA" w14:textId="77777777" w:rsidR="00BB757C" w:rsidRDefault="00A367E5">
      <w:pPr>
        <w:tabs>
          <w:tab w:val="left" w:pos="993"/>
        </w:tabs>
        <w:spacing w:line="360" w:lineRule="auto"/>
        <w:ind w:firstLine="720"/>
        <w:jc w:val="both"/>
      </w:pPr>
      <w:r w:rsidR="00D91651">
        <w:t>1</w:t>
      </w:r>
      <w:r w:rsidR="00D91651">
        <w:t>. Balsadėžė turi būti pagaminta iš šviesaus matinio, 4–5 mm storio organinio stiklo, kad nesimatytų balsadėžėje esančių balsavimo biuletenių turinys.</w:t>
      </w:r>
    </w:p>
    <w:p w14:paraId="0B2894AB" w14:textId="77777777" w:rsidR="00BB757C" w:rsidRDefault="00A367E5">
      <w:pPr>
        <w:tabs>
          <w:tab w:val="left" w:pos="993"/>
        </w:tabs>
        <w:spacing w:line="360" w:lineRule="auto"/>
        <w:ind w:firstLine="720"/>
        <w:jc w:val="both"/>
      </w:pPr>
      <w:r w:rsidR="00D91651">
        <w:t>2</w:t>
      </w:r>
      <w:r w:rsidR="00D91651">
        <w:t xml:space="preserve">. Balsadėžės matmenys: 450 </w:t>
      </w:r>
      <w:r w:rsidR="00D91651">
        <w:rPr>
          <w:szCs w:val="24"/>
          <w:lang w:eastAsia="lt-LT"/>
        </w:rPr>
        <w:t>x</w:t>
      </w:r>
      <w:r w:rsidR="00D91651">
        <w:t xml:space="preserve"> 450 x 800 mm.</w:t>
      </w:r>
    </w:p>
    <w:p w14:paraId="0B2894AC" w14:textId="77777777" w:rsidR="00BB757C" w:rsidRDefault="00A367E5">
      <w:pPr>
        <w:tabs>
          <w:tab w:val="left" w:pos="993"/>
        </w:tabs>
        <w:spacing w:line="360" w:lineRule="auto"/>
        <w:ind w:firstLine="720"/>
        <w:jc w:val="both"/>
      </w:pPr>
      <w:r w:rsidR="00D91651">
        <w:t>3</w:t>
      </w:r>
      <w:r w:rsidR="00D91651">
        <w:t xml:space="preserve">. Balsadėžės viršuje turi būti anga balsavimo biuleteniams įmesti; jos plotis </w:t>
      </w:r>
      <w:r w:rsidR="00D91651">
        <w:rPr>
          <w:szCs w:val="24"/>
          <w:lang w:eastAsia="lt-LT"/>
        </w:rPr>
        <w:t>–</w:t>
      </w:r>
      <w:r w:rsidR="00D91651">
        <w:t xml:space="preserve"> 10–15 mm, ilgis </w:t>
      </w:r>
      <w:r w:rsidR="00D91651">
        <w:rPr>
          <w:szCs w:val="24"/>
          <w:lang w:eastAsia="lt-LT"/>
        </w:rPr>
        <w:t>–</w:t>
      </w:r>
      <w:r w:rsidR="00D91651">
        <w:t xml:space="preserve"> 220–230 mm.</w:t>
      </w:r>
    </w:p>
    <w:p w14:paraId="0B2894AD" w14:textId="77777777" w:rsidR="00BB757C" w:rsidRDefault="00A367E5">
      <w:pPr>
        <w:tabs>
          <w:tab w:val="left" w:pos="993"/>
        </w:tabs>
        <w:spacing w:line="360" w:lineRule="auto"/>
        <w:ind w:firstLine="720"/>
        <w:jc w:val="both"/>
      </w:pPr>
      <w:r w:rsidR="00D91651">
        <w:t>4</w:t>
      </w:r>
      <w:r w:rsidR="00D91651">
        <w:t>. Balsadėžėje turi būti anga biuleteniams išimti, kurią būtų galima atidaryti ir kurią būtų galima užplombuoti plastikine plomba, kad nebūtų galima išimti biuletenių nepažeidus plombos.</w:t>
      </w:r>
    </w:p>
    <w:p w14:paraId="0B2894AE" w14:textId="77777777" w:rsidR="00BB757C" w:rsidRDefault="00A367E5">
      <w:pPr>
        <w:tabs>
          <w:tab w:val="left" w:pos="993"/>
        </w:tabs>
        <w:spacing w:line="360" w:lineRule="auto"/>
        <w:ind w:firstLine="720"/>
        <w:jc w:val="both"/>
      </w:pPr>
      <w:r w:rsidR="00D91651">
        <w:t>5</w:t>
      </w:r>
      <w:r w:rsidR="00D91651">
        <w:t>. Balsadėžės priekinėje dalyje turi būti Lietuvos valstybės herbas (spalvotas). Herbas turi būti ne mažesnis negu 200 x 240 mm dydžio.</w:t>
      </w:r>
    </w:p>
    <w:p w14:paraId="0B2894B0" w14:textId="091538E1" w:rsidR="00BB757C" w:rsidRDefault="00D91651" w:rsidP="00D91651">
      <w:pPr>
        <w:tabs>
          <w:tab w:val="left" w:pos="993"/>
        </w:tabs>
        <w:jc w:val="center"/>
      </w:pPr>
      <w:r>
        <w:t>________________</w:t>
      </w:r>
    </w:p>
    <w:p w14:paraId="63833E7D" w14:textId="77777777" w:rsidR="00D91651" w:rsidRDefault="00D91651">
      <w:pPr>
        <w:ind w:left="5245"/>
        <w:sectPr w:rsidR="00D91651" w:rsidSect="00D91651">
          <w:pgSz w:w="11906" w:h="16838"/>
          <w:pgMar w:top="1134" w:right="567" w:bottom="1134" w:left="1701" w:header="567" w:footer="567" w:gutter="0"/>
          <w:pgNumType w:start="1"/>
          <w:cols w:space="1296"/>
          <w:titlePg/>
          <w:docGrid w:linePitch="360"/>
        </w:sectPr>
      </w:pPr>
    </w:p>
    <w:p w14:paraId="0B2894B1" w14:textId="181472C2" w:rsidR="00BB757C" w:rsidRDefault="00D91651">
      <w:pPr>
        <w:ind w:left="5245"/>
        <w:rPr>
          <w:szCs w:val="24"/>
        </w:rPr>
      </w:pPr>
      <w:r>
        <w:rPr>
          <w:szCs w:val="24"/>
        </w:rPr>
        <w:lastRenderedPageBreak/>
        <w:t>Balsavimo patalpos įrengimo tvarkos aprašo</w:t>
      </w:r>
    </w:p>
    <w:p w14:paraId="0B2894B2" w14:textId="77777777" w:rsidR="00BB757C" w:rsidRDefault="00A367E5">
      <w:pPr>
        <w:ind w:left="5245"/>
        <w:rPr>
          <w:szCs w:val="24"/>
        </w:rPr>
      </w:pPr>
      <w:r w:rsidR="00D91651">
        <w:rPr>
          <w:szCs w:val="24"/>
        </w:rPr>
        <w:t>3</w:t>
      </w:r>
      <w:r w:rsidR="00D91651">
        <w:rPr>
          <w:szCs w:val="24"/>
        </w:rPr>
        <w:t xml:space="preserve"> priedas</w:t>
      </w:r>
    </w:p>
    <w:p w14:paraId="0B2894B3" w14:textId="77777777" w:rsidR="00BB757C" w:rsidRDefault="00BB757C">
      <w:pPr>
        <w:ind w:left="5245"/>
        <w:rPr>
          <w:szCs w:val="24"/>
        </w:rPr>
      </w:pPr>
    </w:p>
    <w:p w14:paraId="0B2894B4" w14:textId="77777777" w:rsidR="00BB757C" w:rsidRDefault="00BB757C">
      <w:pPr>
        <w:jc w:val="center"/>
        <w:rPr>
          <w:b/>
        </w:rPr>
      </w:pPr>
    </w:p>
    <w:p w14:paraId="0B2894B5" w14:textId="77777777" w:rsidR="00BB757C" w:rsidRDefault="00A367E5">
      <w:pPr>
        <w:jc w:val="center"/>
        <w:rPr>
          <w:b/>
        </w:rPr>
      </w:pPr>
      <w:r w:rsidR="00D91651">
        <w:rPr>
          <w:b/>
        </w:rPr>
        <w:t>REIKALAVIMAI BALSAVIMO KABINAI</w:t>
      </w:r>
    </w:p>
    <w:p w14:paraId="0B2894B6" w14:textId="77777777" w:rsidR="00BB757C" w:rsidRDefault="00BB757C">
      <w:pPr>
        <w:jc w:val="center"/>
        <w:rPr>
          <w:b/>
          <w:lang w:eastAsia="lt-LT"/>
        </w:rPr>
      </w:pPr>
    </w:p>
    <w:p w14:paraId="0B2894B7" w14:textId="77777777" w:rsidR="00BB757C" w:rsidRDefault="00A367E5">
      <w:pPr>
        <w:tabs>
          <w:tab w:val="left" w:pos="993"/>
        </w:tabs>
        <w:spacing w:line="360" w:lineRule="auto"/>
        <w:ind w:firstLine="720"/>
        <w:jc w:val="both"/>
        <w:rPr>
          <w:szCs w:val="24"/>
          <w:lang w:eastAsia="lt-LT"/>
        </w:rPr>
      </w:pPr>
      <w:r w:rsidR="00D91651">
        <w:rPr>
          <w:szCs w:val="24"/>
          <w:lang w:eastAsia="lt-LT"/>
        </w:rPr>
        <w:t>1</w:t>
      </w:r>
      <w:r w:rsidR="00D91651">
        <w:rPr>
          <w:szCs w:val="24"/>
          <w:lang w:eastAsia="lt-LT"/>
        </w:rPr>
        <w:t>. Balsavimo kabinos (toliau – kabina) konstrukcija turi būti tokia, kad ją būtų galima panaudoti daug kartų.</w:t>
      </w:r>
    </w:p>
    <w:p w14:paraId="0B2894B8" w14:textId="77777777" w:rsidR="00BB757C" w:rsidRDefault="00A367E5">
      <w:pPr>
        <w:tabs>
          <w:tab w:val="left" w:pos="993"/>
        </w:tabs>
        <w:spacing w:line="360" w:lineRule="auto"/>
        <w:ind w:firstLine="720"/>
        <w:jc w:val="both"/>
        <w:rPr>
          <w:szCs w:val="24"/>
          <w:lang w:eastAsia="lt-LT"/>
        </w:rPr>
      </w:pPr>
      <w:r w:rsidR="00D91651">
        <w:rPr>
          <w:szCs w:val="24"/>
          <w:lang w:eastAsia="lt-LT"/>
        </w:rPr>
        <w:t>2</w:t>
      </w:r>
      <w:r w:rsidR="00D91651">
        <w:rPr>
          <w:szCs w:val="24"/>
          <w:lang w:eastAsia="lt-LT"/>
        </w:rPr>
        <w:t xml:space="preserve">. Kabina turi būti surenkama iš atskirų metalinių vamzdžių. Kabinos matmenys: 1 000 x 1 000 x 2 000 mm. Surinkta kabina turi būti tvirta ir stabili, sujungimo vietose vamzdžiai turi būti patikimai fiksuojami be įrankių. Kabinos plokštumos iš trijų pusių turi būti uždengtos tankiu, juodos spalvos audiniu. Kabinos konstrukcijos elementas į audeklą įveriamas taip, kad atskirtų balsavimo vietas. </w:t>
      </w:r>
    </w:p>
    <w:p w14:paraId="0B2894B9" w14:textId="77777777" w:rsidR="00BB757C" w:rsidRDefault="00A367E5">
      <w:pPr>
        <w:tabs>
          <w:tab w:val="left" w:pos="993"/>
        </w:tabs>
        <w:spacing w:line="360" w:lineRule="auto"/>
        <w:ind w:firstLine="720"/>
        <w:jc w:val="both"/>
        <w:rPr>
          <w:szCs w:val="24"/>
          <w:lang w:eastAsia="lt-LT"/>
        </w:rPr>
      </w:pPr>
      <w:r w:rsidR="00D91651">
        <w:rPr>
          <w:szCs w:val="24"/>
          <w:lang w:eastAsia="lt-LT"/>
        </w:rPr>
        <w:t>3</w:t>
      </w:r>
      <w:r w:rsidR="00D91651">
        <w:rPr>
          <w:szCs w:val="24"/>
          <w:lang w:eastAsia="lt-LT"/>
        </w:rPr>
        <w:t xml:space="preserve">. Per visą kabinos plotį, priešais įėjimą, 1 000 mm aukštyje turi būti sumontuotas stalviršis. Stalviršio plotis – 300–400 mm. </w:t>
      </w:r>
    </w:p>
    <w:p w14:paraId="0B2894BA" w14:textId="77777777" w:rsidR="00BB757C" w:rsidRDefault="00A367E5">
      <w:pPr>
        <w:tabs>
          <w:tab w:val="left" w:pos="993"/>
        </w:tabs>
        <w:spacing w:line="360" w:lineRule="auto"/>
        <w:ind w:firstLine="720"/>
        <w:jc w:val="both"/>
        <w:rPr>
          <w:szCs w:val="24"/>
          <w:lang w:eastAsia="lt-LT"/>
        </w:rPr>
      </w:pPr>
      <w:r w:rsidR="00D91651">
        <w:rPr>
          <w:szCs w:val="24"/>
          <w:lang w:eastAsia="lt-LT"/>
        </w:rPr>
        <w:t>4</w:t>
      </w:r>
      <w:r w:rsidR="00D91651">
        <w:rPr>
          <w:szCs w:val="24"/>
          <w:lang w:eastAsia="lt-LT"/>
        </w:rPr>
        <w:t xml:space="preserve">. Kabinos plokštumas dengiantis audinys turi būti nepermatomas, pakabinamas, lengvai slankiojantis. Kabino plokštumas dengiančio audinio ilgis nuo balsavimo kabinos viršaus 1–1,4 m. </w:t>
      </w:r>
    </w:p>
    <w:p w14:paraId="0B2894BB" w14:textId="77777777" w:rsidR="00BB757C" w:rsidRDefault="00A367E5">
      <w:pPr>
        <w:tabs>
          <w:tab w:val="left" w:pos="993"/>
        </w:tabs>
        <w:spacing w:line="360" w:lineRule="auto"/>
        <w:ind w:firstLine="720"/>
        <w:jc w:val="both"/>
        <w:rPr>
          <w:szCs w:val="24"/>
          <w:lang w:eastAsia="lt-LT"/>
        </w:rPr>
      </w:pPr>
      <w:r w:rsidR="00D91651">
        <w:rPr>
          <w:szCs w:val="24"/>
          <w:lang w:eastAsia="lt-LT"/>
        </w:rPr>
        <w:t>5</w:t>
      </w:r>
      <w:r w:rsidR="00D91651">
        <w:rPr>
          <w:szCs w:val="24"/>
          <w:lang w:eastAsia="lt-LT"/>
        </w:rPr>
        <w:t xml:space="preserve">. Kabinoje turi būti ant kabinos konstrukcijos rėmo lengvai tvirtinamas šviestuvas su LED lempute, kurios galingumas – 3–6 W. </w:t>
      </w:r>
    </w:p>
    <w:p w14:paraId="0B2894BD" w14:textId="3D011C39" w:rsidR="00BB757C" w:rsidRDefault="00A367E5" w:rsidP="00D91651">
      <w:pPr>
        <w:tabs>
          <w:tab w:val="left" w:pos="993"/>
        </w:tabs>
        <w:spacing w:line="360" w:lineRule="auto"/>
        <w:ind w:firstLine="720"/>
        <w:jc w:val="both"/>
        <w:rPr>
          <w:szCs w:val="24"/>
          <w:lang w:eastAsia="lt-LT"/>
        </w:rPr>
      </w:pPr>
      <w:r w:rsidR="00D91651">
        <w:rPr>
          <w:szCs w:val="24"/>
          <w:lang w:eastAsia="lt-LT"/>
        </w:rPr>
        <w:t>6</w:t>
      </w:r>
      <w:r w:rsidR="00D91651">
        <w:rPr>
          <w:szCs w:val="24"/>
          <w:lang w:eastAsia="lt-LT"/>
        </w:rPr>
        <w:t xml:space="preserve">. Neįgaliesiems pritaikytos kabinos matmenys: </w:t>
      </w:r>
      <w:r w:rsidR="00D91651">
        <w:t xml:space="preserve">1 200 x 1 200 x 2 000 mm. </w:t>
      </w:r>
      <w:r w:rsidR="00D91651">
        <w:rPr>
          <w:szCs w:val="24"/>
          <w:lang w:eastAsia="lt-LT"/>
        </w:rPr>
        <w:t xml:space="preserve">Neįgaliesiems pritaikytoje kabinoje įrengiamo </w:t>
      </w:r>
      <w:r w:rsidR="00D91651">
        <w:t>stalviršio atstumas nuo grindų – 70–80 cm, stalviršio plotis – 400 mm, </w:t>
      </w:r>
      <w:r w:rsidR="00D91651">
        <w:rPr>
          <w:szCs w:val="24"/>
          <w:lang w:eastAsia="lt-LT"/>
        </w:rPr>
        <w:t xml:space="preserve">kabinos plokštumas dengiančio </w:t>
      </w:r>
      <w:r w:rsidR="00D91651">
        <w:t>audinio ilgis nuo balsavimo kabinos viršaus – 1,7 m.</w:t>
      </w:r>
    </w:p>
    <w:p w14:paraId="0B2894BE" w14:textId="77777777" w:rsidR="00BB757C" w:rsidRDefault="00D91651">
      <w:pPr>
        <w:jc w:val="center"/>
      </w:pPr>
      <w:r>
        <w:rPr>
          <w:szCs w:val="24"/>
          <w:lang w:eastAsia="lt-LT"/>
        </w:rPr>
        <w:t>_______________</w:t>
      </w:r>
    </w:p>
    <w:p w14:paraId="31DCB42C" w14:textId="77777777" w:rsidR="00D91651" w:rsidRDefault="00D91651">
      <w:pPr>
        <w:ind w:left="5245"/>
        <w:sectPr w:rsidR="00D91651" w:rsidSect="00D91651">
          <w:pgSz w:w="11906" w:h="16838"/>
          <w:pgMar w:top="1134" w:right="567" w:bottom="1134" w:left="1701" w:header="567" w:footer="567" w:gutter="0"/>
          <w:pgNumType w:start="1"/>
          <w:cols w:space="1296"/>
          <w:titlePg/>
          <w:docGrid w:linePitch="360"/>
        </w:sectPr>
      </w:pPr>
    </w:p>
    <w:p w14:paraId="0B2894BF" w14:textId="650953B2" w:rsidR="00BB757C" w:rsidRDefault="00D91651">
      <w:pPr>
        <w:ind w:left="5245"/>
        <w:rPr>
          <w:szCs w:val="24"/>
        </w:rPr>
      </w:pPr>
      <w:r>
        <w:rPr>
          <w:szCs w:val="24"/>
        </w:rPr>
        <w:lastRenderedPageBreak/>
        <w:t>Balsavimo patalpos įrengimo tvarkos aprašo</w:t>
      </w:r>
    </w:p>
    <w:p w14:paraId="0B2894C0" w14:textId="77777777" w:rsidR="00BB757C" w:rsidRDefault="00A367E5">
      <w:pPr>
        <w:ind w:left="5245"/>
        <w:rPr>
          <w:szCs w:val="24"/>
        </w:rPr>
      </w:pPr>
      <w:r w:rsidR="00D91651">
        <w:rPr>
          <w:szCs w:val="24"/>
        </w:rPr>
        <w:t>4</w:t>
      </w:r>
      <w:r w:rsidR="00D91651">
        <w:rPr>
          <w:szCs w:val="24"/>
        </w:rPr>
        <w:t xml:space="preserve"> priedas</w:t>
      </w:r>
    </w:p>
    <w:p w14:paraId="0B2894C1" w14:textId="77777777" w:rsidR="00BB757C" w:rsidRDefault="00BB757C">
      <w:pPr>
        <w:rPr>
          <w:b/>
        </w:rPr>
      </w:pPr>
    </w:p>
    <w:p w14:paraId="0B2894C2" w14:textId="77777777" w:rsidR="00BB757C" w:rsidRDefault="00A367E5">
      <w:pPr>
        <w:jc w:val="center"/>
        <w:rPr>
          <w:b/>
          <w:szCs w:val="24"/>
          <w:lang w:eastAsia="lt-LT"/>
        </w:rPr>
      </w:pPr>
      <w:r w:rsidR="00D91651">
        <w:rPr>
          <w:b/>
          <w:szCs w:val="24"/>
          <w:lang w:eastAsia="lt-LT"/>
        </w:rPr>
        <w:t>BALSAVIMO PATALPOS ATITIKTIES APRAŠO REIKALAVIMAMS FORMA</w:t>
      </w:r>
    </w:p>
    <w:p w14:paraId="0B2894C3" w14:textId="77777777" w:rsidR="00BB757C" w:rsidRDefault="00BB757C">
      <w:pPr>
        <w:rPr>
          <w:szCs w:val="24"/>
          <w:lang w:eastAsia="lt-LT"/>
        </w:rPr>
      </w:pPr>
    </w:p>
    <w:p w14:paraId="0B2894C4" w14:textId="77777777" w:rsidR="00BB757C" w:rsidRDefault="00D91651">
      <w:pPr>
        <w:jc w:val="both"/>
        <w:rPr>
          <w:b/>
          <w:szCs w:val="24"/>
          <w:lang w:eastAsia="lt-LT"/>
        </w:rPr>
      </w:pPr>
      <w:r>
        <w:rPr>
          <w:szCs w:val="24"/>
          <w:lang w:eastAsia="lt-LT"/>
        </w:rPr>
        <w:t>Rinkimų (referendumo) apylinkės Nr.:_________________________________________________</w:t>
      </w:r>
    </w:p>
    <w:p w14:paraId="0B2894C5" w14:textId="77777777" w:rsidR="00BB757C" w:rsidRDefault="00D91651">
      <w:pPr>
        <w:rPr>
          <w:szCs w:val="24"/>
          <w:lang w:eastAsia="lt-LT"/>
        </w:rPr>
      </w:pPr>
      <w:r>
        <w:rPr>
          <w:szCs w:val="24"/>
          <w:lang w:eastAsia="lt-LT"/>
        </w:rPr>
        <w:t>Balsavimo patalpos adresas:_________________________________________________________</w:t>
      </w:r>
    </w:p>
    <w:p w14:paraId="0B2894C6" w14:textId="77777777" w:rsidR="00BB757C" w:rsidRDefault="00D91651">
      <w:pPr>
        <w:rPr>
          <w:szCs w:val="24"/>
          <w:lang w:eastAsia="lt-LT"/>
        </w:rPr>
      </w:pPr>
      <w:r>
        <w:rPr>
          <w:szCs w:val="24"/>
          <w:lang w:eastAsia="lt-LT"/>
        </w:rPr>
        <w:t>Balsavimo patalpos vertinimo data:___________________________________________________</w:t>
      </w:r>
    </w:p>
    <w:p w14:paraId="0B2894C7" w14:textId="77777777" w:rsidR="00BB757C" w:rsidRDefault="00D91651">
      <w:pPr>
        <w:rPr>
          <w:szCs w:val="24"/>
          <w:lang w:eastAsia="lt-LT"/>
        </w:rPr>
      </w:pPr>
      <w:r>
        <w:rPr>
          <w:szCs w:val="24"/>
          <w:lang w:eastAsia="lt-LT"/>
        </w:rPr>
        <w:t xml:space="preserve">Balsavimo patalpos vertinimas:  pirminis / pakartotinis  </w:t>
      </w:r>
      <w:r>
        <w:rPr>
          <w:sz w:val="20"/>
          <w:lang w:eastAsia="lt-LT"/>
        </w:rPr>
        <w:t>(nereikalingą išbraukti)</w:t>
      </w:r>
    </w:p>
    <w:p w14:paraId="0B2894C8" w14:textId="77777777" w:rsidR="00BB757C" w:rsidRDefault="00D91651">
      <w:pPr>
        <w:rPr>
          <w:szCs w:val="24"/>
          <w:lang w:eastAsia="lt-LT"/>
        </w:rPr>
      </w:pPr>
      <w:r>
        <w:rPr>
          <w:szCs w:val="24"/>
          <w:lang w:eastAsia="lt-LT"/>
        </w:rPr>
        <w:t xml:space="preserve">Balsavimo patalpos vertinime dalyvauja: </w:t>
      </w:r>
      <w:r>
        <w:rPr>
          <w:sz w:val="20"/>
          <w:lang w:eastAsia="lt-LT"/>
        </w:rPr>
        <w:t>(vardas, pavardė, pareigos)</w:t>
      </w:r>
    </w:p>
    <w:p w14:paraId="6FB32C9D" w14:textId="77777777" w:rsidR="00A367E5" w:rsidRDefault="00D91651">
      <w:pPr>
        <w:rPr>
          <w:szCs w:val="24"/>
          <w:lang w:eastAsia="lt-LT"/>
        </w:rPr>
      </w:pPr>
      <w:r>
        <w:rPr>
          <w:szCs w:val="24"/>
          <w:lang w:eastAsia="lt-LT"/>
        </w:rPr>
        <w:t>1.______________________________________________________________________________</w:t>
      </w:r>
    </w:p>
    <w:p w14:paraId="2EA919B6" w14:textId="77777777" w:rsidR="00A367E5" w:rsidRDefault="00D91651">
      <w:pPr>
        <w:rPr>
          <w:szCs w:val="24"/>
          <w:lang w:eastAsia="lt-LT"/>
        </w:rPr>
      </w:pPr>
      <w:r>
        <w:rPr>
          <w:szCs w:val="24"/>
          <w:lang w:eastAsia="lt-LT"/>
        </w:rPr>
        <w:t>2.______________________________________________________________________________</w:t>
      </w:r>
    </w:p>
    <w:p w14:paraId="6F968FF1" w14:textId="77777777" w:rsidR="00A367E5" w:rsidRDefault="00D91651">
      <w:pPr>
        <w:rPr>
          <w:szCs w:val="24"/>
          <w:lang w:eastAsia="lt-LT"/>
        </w:rPr>
      </w:pPr>
      <w:r>
        <w:rPr>
          <w:szCs w:val="24"/>
          <w:lang w:eastAsia="lt-LT"/>
        </w:rPr>
        <w:t>3.______________________________________________________________________________</w:t>
      </w:r>
    </w:p>
    <w:p w14:paraId="0A5CBD6F" w14:textId="7E1CF39A" w:rsidR="00A367E5" w:rsidRDefault="00D91651">
      <w:pPr>
        <w:rPr>
          <w:szCs w:val="24"/>
          <w:lang w:eastAsia="lt-LT"/>
        </w:rPr>
      </w:pPr>
      <w:r>
        <w:rPr>
          <w:szCs w:val="24"/>
          <w:lang w:eastAsia="lt-LT"/>
        </w:rPr>
        <w:t>4.______________________________________________________________________________</w:t>
      </w:r>
    </w:p>
    <w:p w14:paraId="0B2894C9" w14:textId="22DC1176" w:rsidR="00BB757C" w:rsidRDefault="00D91651">
      <w:pPr>
        <w:rPr>
          <w:szCs w:val="24"/>
          <w:lang w:eastAsia="lt-LT"/>
        </w:rPr>
      </w:pPr>
      <w:r>
        <w:rPr>
          <w:szCs w:val="24"/>
          <w:lang w:eastAsia="lt-LT"/>
        </w:rPr>
        <w:t>5.______________________________________________________________________________</w:t>
      </w:r>
    </w:p>
    <w:p w14:paraId="0B2894CA" w14:textId="77777777" w:rsidR="00BB757C" w:rsidRDefault="00BB757C">
      <w:pPr>
        <w:rPr>
          <w:b/>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61"/>
        <w:gridCol w:w="1560"/>
        <w:gridCol w:w="3402"/>
      </w:tblGrid>
      <w:tr w:rsidR="00BB757C" w14:paraId="0B2894D0" w14:textId="77777777">
        <w:tc>
          <w:tcPr>
            <w:tcW w:w="570" w:type="dxa"/>
            <w:tcBorders>
              <w:top w:val="single" w:sz="4" w:space="0" w:color="auto"/>
              <w:left w:val="single" w:sz="4" w:space="0" w:color="auto"/>
              <w:bottom w:val="single" w:sz="4" w:space="0" w:color="auto"/>
              <w:right w:val="single" w:sz="4" w:space="0" w:color="auto"/>
            </w:tcBorders>
            <w:vAlign w:val="center"/>
            <w:hideMark/>
          </w:tcPr>
          <w:p w14:paraId="0B2894CB" w14:textId="77777777" w:rsidR="00BB757C" w:rsidRDefault="00D91651">
            <w:pPr>
              <w:jc w:val="center"/>
              <w:rPr>
                <w:b/>
                <w:sz w:val="22"/>
                <w:lang w:eastAsia="lt-LT"/>
              </w:rPr>
            </w:pPr>
            <w:r>
              <w:rPr>
                <w:b/>
                <w:sz w:val="22"/>
                <w:lang w:eastAsia="lt-LT"/>
              </w:rPr>
              <w:t>Eil. Nr.</w:t>
            </w:r>
          </w:p>
        </w:tc>
        <w:tc>
          <w:tcPr>
            <w:tcW w:w="3961" w:type="dxa"/>
            <w:tcBorders>
              <w:top w:val="single" w:sz="4" w:space="0" w:color="auto"/>
              <w:left w:val="single" w:sz="4" w:space="0" w:color="auto"/>
              <w:bottom w:val="single" w:sz="4" w:space="0" w:color="auto"/>
              <w:right w:val="single" w:sz="4" w:space="0" w:color="auto"/>
            </w:tcBorders>
            <w:vAlign w:val="center"/>
            <w:hideMark/>
          </w:tcPr>
          <w:p w14:paraId="0B2894CC" w14:textId="77777777" w:rsidR="00BB757C" w:rsidRDefault="00D91651">
            <w:pPr>
              <w:jc w:val="center"/>
              <w:rPr>
                <w:b/>
                <w:sz w:val="22"/>
                <w:lang w:eastAsia="lt-LT"/>
              </w:rPr>
            </w:pPr>
            <w:r>
              <w:rPr>
                <w:b/>
                <w:sz w:val="22"/>
                <w:lang w:eastAsia="lt-LT"/>
              </w:rPr>
              <w:t>Vertinimo kriterijus</w:t>
            </w:r>
          </w:p>
        </w:tc>
        <w:tc>
          <w:tcPr>
            <w:tcW w:w="1560" w:type="dxa"/>
            <w:tcBorders>
              <w:top w:val="single" w:sz="4" w:space="0" w:color="auto"/>
              <w:left w:val="single" w:sz="4" w:space="0" w:color="auto"/>
              <w:bottom w:val="single" w:sz="4" w:space="0" w:color="auto"/>
              <w:right w:val="single" w:sz="4" w:space="0" w:color="auto"/>
            </w:tcBorders>
            <w:hideMark/>
          </w:tcPr>
          <w:p w14:paraId="0B2894CD" w14:textId="77777777" w:rsidR="00BB757C" w:rsidRDefault="00D91651">
            <w:pPr>
              <w:jc w:val="center"/>
              <w:rPr>
                <w:b/>
                <w:lang w:eastAsia="lt-LT"/>
              </w:rPr>
            </w:pPr>
            <w:r>
              <w:rPr>
                <w:b/>
                <w:sz w:val="22"/>
                <w:lang w:eastAsia="lt-LT"/>
              </w:rPr>
              <w:t>Žyma</w:t>
            </w:r>
          </w:p>
          <w:p w14:paraId="0B2894CE" w14:textId="77777777" w:rsidR="00BB757C" w:rsidRDefault="00D91651">
            <w:pPr>
              <w:jc w:val="center"/>
              <w:rPr>
                <w:b/>
                <w:sz w:val="22"/>
                <w:lang w:eastAsia="lt-LT"/>
              </w:rPr>
            </w:pPr>
            <w:r>
              <w:rPr>
                <w:b/>
                <w:sz w:val="22"/>
                <w:lang w:eastAsia="lt-LT"/>
              </w:rPr>
              <w:t>(atitinka / neatitinka / netaikoma)</w:t>
            </w:r>
          </w:p>
        </w:tc>
        <w:tc>
          <w:tcPr>
            <w:tcW w:w="3402" w:type="dxa"/>
            <w:tcBorders>
              <w:top w:val="single" w:sz="4" w:space="0" w:color="auto"/>
              <w:left w:val="single" w:sz="4" w:space="0" w:color="auto"/>
              <w:bottom w:val="single" w:sz="4" w:space="0" w:color="auto"/>
              <w:right w:val="single" w:sz="4" w:space="0" w:color="auto"/>
            </w:tcBorders>
            <w:hideMark/>
          </w:tcPr>
          <w:p w14:paraId="0B2894CF" w14:textId="77777777" w:rsidR="00BB757C" w:rsidRDefault="00D91651">
            <w:pPr>
              <w:jc w:val="center"/>
              <w:rPr>
                <w:b/>
                <w:sz w:val="22"/>
                <w:lang w:eastAsia="lt-LT"/>
              </w:rPr>
            </w:pPr>
            <w:r>
              <w:rPr>
                <w:b/>
                <w:sz w:val="22"/>
                <w:lang w:eastAsia="lt-LT"/>
              </w:rPr>
              <w:t>Vertinime dalyvaujančių asmenų pastabos (pildoma, jei nustatyti balsavimo patalpos įrengimo trūkumai)</w:t>
            </w:r>
          </w:p>
        </w:tc>
      </w:tr>
      <w:tr w:rsidR="00BB757C" w14:paraId="0B2894D5" w14:textId="77777777">
        <w:tc>
          <w:tcPr>
            <w:tcW w:w="570" w:type="dxa"/>
            <w:tcBorders>
              <w:top w:val="single" w:sz="4" w:space="0" w:color="auto"/>
              <w:left w:val="single" w:sz="4" w:space="0" w:color="auto"/>
              <w:bottom w:val="single" w:sz="4" w:space="0" w:color="auto"/>
              <w:right w:val="single" w:sz="4" w:space="0" w:color="auto"/>
            </w:tcBorders>
            <w:hideMark/>
          </w:tcPr>
          <w:p w14:paraId="0B2894D1" w14:textId="77777777" w:rsidR="00BB757C" w:rsidRDefault="00D91651">
            <w:pPr>
              <w:jc w:val="center"/>
              <w:rPr>
                <w:sz w:val="22"/>
                <w:lang w:eastAsia="lt-LT"/>
              </w:rPr>
            </w:pPr>
            <w:r>
              <w:rPr>
                <w:sz w:val="22"/>
                <w:lang w:eastAsia="lt-LT"/>
              </w:rPr>
              <w:t>1.</w:t>
            </w:r>
          </w:p>
        </w:tc>
        <w:tc>
          <w:tcPr>
            <w:tcW w:w="3961" w:type="dxa"/>
            <w:tcBorders>
              <w:top w:val="single" w:sz="4" w:space="0" w:color="auto"/>
              <w:left w:val="single" w:sz="4" w:space="0" w:color="auto"/>
              <w:bottom w:val="single" w:sz="4" w:space="0" w:color="auto"/>
              <w:right w:val="single" w:sz="4" w:space="0" w:color="auto"/>
            </w:tcBorders>
            <w:hideMark/>
          </w:tcPr>
          <w:p w14:paraId="0B2894D2" w14:textId="77777777" w:rsidR="00BB757C" w:rsidRDefault="00D91651">
            <w:pPr>
              <w:jc w:val="both"/>
              <w:rPr>
                <w:b/>
                <w:sz w:val="22"/>
                <w:lang w:eastAsia="lt-LT"/>
              </w:rPr>
            </w:pPr>
            <w:r>
              <w:rPr>
                <w:sz w:val="22"/>
                <w:szCs w:val="24"/>
                <w:lang w:eastAsia="lt-LT"/>
              </w:rPr>
              <w:t>Įėjimas į pastatą, balsavimo patalpas įrengtas taip, kad žmonėms su negalia nebūtų kliūčių savarankiškai patekti į pastato (patalpą) vidų</w:t>
            </w:r>
          </w:p>
        </w:tc>
        <w:tc>
          <w:tcPr>
            <w:tcW w:w="1560" w:type="dxa"/>
            <w:tcBorders>
              <w:top w:val="single" w:sz="4" w:space="0" w:color="auto"/>
              <w:left w:val="single" w:sz="4" w:space="0" w:color="auto"/>
              <w:bottom w:val="single" w:sz="4" w:space="0" w:color="auto"/>
              <w:right w:val="single" w:sz="4" w:space="0" w:color="auto"/>
            </w:tcBorders>
          </w:tcPr>
          <w:p w14:paraId="0B2894D3" w14:textId="77777777" w:rsidR="00BB757C" w:rsidRDefault="00BB757C">
            <w:pPr>
              <w:jc w:val="center"/>
              <w:rPr>
                <w:b/>
                <w:sz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B2894D4" w14:textId="77777777" w:rsidR="00BB757C" w:rsidRDefault="00BB757C">
            <w:pPr>
              <w:jc w:val="center"/>
              <w:rPr>
                <w:b/>
                <w:sz w:val="22"/>
                <w:lang w:eastAsia="lt-LT"/>
              </w:rPr>
            </w:pPr>
          </w:p>
        </w:tc>
      </w:tr>
      <w:tr w:rsidR="00BB757C" w14:paraId="0B2894DA" w14:textId="77777777">
        <w:tc>
          <w:tcPr>
            <w:tcW w:w="570" w:type="dxa"/>
            <w:tcBorders>
              <w:top w:val="single" w:sz="4" w:space="0" w:color="auto"/>
              <w:left w:val="single" w:sz="4" w:space="0" w:color="auto"/>
              <w:bottom w:val="single" w:sz="4" w:space="0" w:color="auto"/>
              <w:right w:val="single" w:sz="4" w:space="0" w:color="auto"/>
            </w:tcBorders>
            <w:hideMark/>
          </w:tcPr>
          <w:p w14:paraId="0B2894D6" w14:textId="77777777" w:rsidR="00BB757C" w:rsidRDefault="00D91651">
            <w:pPr>
              <w:jc w:val="center"/>
              <w:rPr>
                <w:sz w:val="22"/>
                <w:lang w:eastAsia="lt-LT"/>
              </w:rPr>
            </w:pPr>
            <w:r>
              <w:rPr>
                <w:sz w:val="22"/>
                <w:lang w:eastAsia="lt-LT"/>
              </w:rPr>
              <w:t>2.</w:t>
            </w:r>
          </w:p>
        </w:tc>
        <w:tc>
          <w:tcPr>
            <w:tcW w:w="3961" w:type="dxa"/>
            <w:tcBorders>
              <w:top w:val="single" w:sz="4" w:space="0" w:color="auto"/>
              <w:left w:val="single" w:sz="4" w:space="0" w:color="auto"/>
              <w:bottom w:val="single" w:sz="4" w:space="0" w:color="auto"/>
              <w:right w:val="single" w:sz="4" w:space="0" w:color="auto"/>
            </w:tcBorders>
            <w:hideMark/>
          </w:tcPr>
          <w:p w14:paraId="0B2894D7" w14:textId="77777777" w:rsidR="00BB757C" w:rsidRDefault="00D91651">
            <w:pPr>
              <w:rPr>
                <w:b/>
                <w:sz w:val="22"/>
                <w:lang w:eastAsia="lt-LT"/>
              </w:rPr>
            </w:pPr>
            <w:r>
              <w:rPr>
                <w:sz w:val="22"/>
                <w:szCs w:val="24"/>
                <w:lang w:eastAsia="lt-LT"/>
              </w:rPr>
              <w:t xml:space="preserve">Panduso plotis ir išilginis nuolydis atitinka Aprašo reikalavimus, įrengti ištisiniai turėklai </w:t>
            </w:r>
            <w:r>
              <w:rPr>
                <w:sz w:val="20"/>
                <w:lang w:eastAsia="lt-LT"/>
              </w:rPr>
              <w:t>(taikoma, jei prie įėjimo į patalpą įrengti laiptai)</w:t>
            </w:r>
          </w:p>
        </w:tc>
        <w:tc>
          <w:tcPr>
            <w:tcW w:w="1560" w:type="dxa"/>
            <w:tcBorders>
              <w:top w:val="single" w:sz="4" w:space="0" w:color="auto"/>
              <w:left w:val="single" w:sz="4" w:space="0" w:color="auto"/>
              <w:bottom w:val="single" w:sz="4" w:space="0" w:color="auto"/>
              <w:right w:val="single" w:sz="4" w:space="0" w:color="auto"/>
            </w:tcBorders>
          </w:tcPr>
          <w:p w14:paraId="0B2894D8" w14:textId="77777777" w:rsidR="00BB757C" w:rsidRDefault="00BB757C">
            <w:pPr>
              <w:jc w:val="center"/>
              <w:rPr>
                <w:b/>
                <w:sz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B2894D9" w14:textId="77777777" w:rsidR="00BB757C" w:rsidRDefault="00BB757C">
            <w:pPr>
              <w:jc w:val="center"/>
              <w:rPr>
                <w:b/>
                <w:sz w:val="22"/>
                <w:lang w:eastAsia="lt-LT"/>
              </w:rPr>
            </w:pPr>
          </w:p>
        </w:tc>
      </w:tr>
      <w:tr w:rsidR="00BB757C" w14:paraId="0B2894DF" w14:textId="77777777">
        <w:tc>
          <w:tcPr>
            <w:tcW w:w="570" w:type="dxa"/>
            <w:tcBorders>
              <w:top w:val="single" w:sz="4" w:space="0" w:color="auto"/>
              <w:left w:val="single" w:sz="4" w:space="0" w:color="auto"/>
              <w:bottom w:val="single" w:sz="4" w:space="0" w:color="auto"/>
              <w:right w:val="single" w:sz="4" w:space="0" w:color="auto"/>
            </w:tcBorders>
            <w:hideMark/>
          </w:tcPr>
          <w:p w14:paraId="0B2894DB" w14:textId="77777777" w:rsidR="00BB757C" w:rsidRDefault="00D91651">
            <w:pPr>
              <w:jc w:val="center"/>
              <w:rPr>
                <w:sz w:val="22"/>
                <w:lang w:eastAsia="lt-LT"/>
              </w:rPr>
            </w:pPr>
            <w:r>
              <w:rPr>
                <w:sz w:val="22"/>
                <w:lang w:eastAsia="lt-LT"/>
              </w:rPr>
              <w:t>3.</w:t>
            </w:r>
          </w:p>
        </w:tc>
        <w:tc>
          <w:tcPr>
            <w:tcW w:w="3961" w:type="dxa"/>
            <w:tcBorders>
              <w:top w:val="single" w:sz="4" w:space="0" w:color="auto"/>
              <w:left w:val="single" w:sz="4" w:space="0" w:color="auto"/>
              <w:bottom w:val="single" w:sz="4" w:space="0" w:color="auto"/>
              <w:right w:val="single" w:sz="4" w:space="0" w:color="auto"/>
            </w:tcBorders>
            <w:hideMark/>
          </w:tcPr>
          <w:p w14:paraId="0B2894DC" w14:textId="77777777" w:rsidR="00BB757C" w:rsidRDefault="00D91651">
            <w:pPr>
              <w:rPr>
                <w:sz w:val="22"/>
                <w:lang w:eastAsia="lt-LT"/>
              </w:rPr>
            </w:pPr>
            <w:r>
              <w:rPr>
                <w:sz w:val="22"/>
                <w:lang w:eastAsia="lt-LT"/>
              </w:rPr>
              <w:t>Balsavimo patalpos plotas atitinka Aprašo reikalavimus</w:t>
            </w:r>
          </w:p>
        </w:tc>
        <w:tc>
          <w:tcPr>
            <w:tcW w:w="1560" w:type="dxa"/>
            <w:tcBorders>
              <w:top w:val="single" w:sz="4" w:space="0" w:color="auto"/>
              <w:left w:val="single" w:sz="4" w:space="0" w:color="auto"/>
              <w:bottom w:val="single" w:sz="4" w:space="0" w:color="auto"/>
              <w:right w:val="single" w:sz="4" w:space="0" w:color="auto"/>
            </w:tcBorders>
          </w:tcPr>
          <w:p w14:paraId="0B2894DD" w14:textId="77777777" w:rsidR="00BB757C" w:rsidRDefault="00BB757C">
            <w:pPr>
              <w:jc w:val="center"/>
              <w:rPr>
                <w:b/>
                <w:sz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B2894DE" w14:textId="77777777" w:rsidR="00BB757C" w:rsidRDefault="00BB757C">
            <w:pPr>
              <w:jc w:val="center"/>
              <w:rPr>
                <w:b/>
                <w:sz w:val="22"/>
                <w:lang w:eastAsia="lt-LT"/>
              </w:rPr>
            </w:pPr>
          </w:p>
        </w:tc>
      </w:tr>
      <w:tr w:rsidR="00BB757C" w14:paraId="0B2894E4" w14:textId="77777777">
        <w:tc>
          <w:tcPr>
            <w:tcW w:w="570" w:type="dxa"/>
            <w:tcBorders>
              <w:top w:val="single" w:sz="4" w:space="0" w:color="auto"/>
              <w:left w:val="single" w:sz="4" w:space="0" w:color="auto"/>
              <w:bottom w:val="single" w:sz="4" w:space="0" w:color="auto"/>
              <w:right w:val="single" w:sz="4" w:space="0" w:color="auto"/>
            </w:tcBorders>
            <w:hideMark/>
          </w:tcPr>
          <w:p w14:paraId="0B2894E0" w14:textId="77777777" w:rsidR="00BB757C" w:rsidRDefault="00D91651">
            <w:pPr>
              <w:jc w:val="center"/>
              <w:rPr>
                <w:sz w:val="22"/>
                <w:lang w:eastAsia="lt-LT"/>
              </w:rPr>
            </w:pPr>
            <w:r>
              <w:rPr>
                <w:sz w:val="22"/>
                <w:lang w:eastAsia="lt-LT"/>
              </w:rPr>
              <w:t>4.</w:t>
            </w:r>
          </w:p>
        </w:tc>
        <w:tc>
          <w:tcPr>
            <w:tcW w:w="3961" w:type="dxa"/>
            <w:tcBorders>
              <w:top w:val="single" w:sz="4" w:space="0" w:color="auto"/>
              <w:left w:val="single" w:sz="4" w:space="0" w:color="auto"/>
              <w:bottom w:val="single" w:sz="4" w:space="0" w:color="auto"/>
              <w:right w:val="single" w:sz="4" w:space="0" w:color="auto"/>
            </w:tcBorders>
            <w:hideMark/>
          </w:tcPr>
          <w:p w14:paraId="0B2894E1" w14:textId="77777777" w:rsidR="00BB757C" w:rsidRDefault="00D91651">
            <w:pPr>
              <w:rPr>
                <w:sz w:val="22"/>
                <w:lang w:eastAsia="lt-LT"/>
              </w:rPr>
            </w:pPr>
            <w:r>
              <w:rPr>
                <w:sz w:val="22"/>
                <w:szCs w:val="24"/>
                <w:lang w:eastAsia="lt-LT"/>
              </w:rPr>
              <w:t>Balsavimo patalpa atitinka patalpų apsaugai keliamus reikalavimus, gaisrinės saugos, sanitarijos bei higienos normų reikalavimus</w:t>
            </w:r>
          </w:p>
        </w:tc>
        <w:tc>
          <w:tcPr>
            <w:tcW w:w="1560" w:type="dxa"/>
            <w:tcBorders>
              <w:top w:val="single" w:sz="4" w:space="0" w:color="auto"/>
              <w:left w:val="single" w:sz="4" w:space="0" w:color="auto"/>
              <w:bottom w:val="single" w:sz="4" w:space="0" w:color="auto"/>
              <w:right w:val="single" w:sz="4" w:space="0" w:color="auto"/>
            </w:tcBorders>
          </w:tcPr>
          <w:p w14:paraId="0B2894E2" w14:textId="77777777" w:rsidR="00BB757C" w:rsidRDefault="00BB757C">
            <w:pPr>
              <w:jc w:val="center"/>
              <w:rPr>
                <w:b/>
                <w:sz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B2894E3" w14:textId="77777777" w:rsidR="00BB757C" w:rsidRDefault="00BB757C">
            <w:pPr>
              <w:jc w:val="center"/>
              <w:rPr>
                <w:b/>
                <w:sz w:val="22"/>
                <w:lang w:eastAsia="lt-LT"/>
              </w:rPr>
            </w:pPr>
          </w:p>
        </w:tc>
      </w:tr>
      <w:tr w:rsidR="00BB757C" w14:paraId="0B2894E9" w14:textId="77777777">
        <w:tc>
          <w:tcPr>
            <w:tcW w:w="570" w:type="dxa"/>
            <w:tcBorders>
              <w:top w:val="single" w:sz="4" w:space="0" w:color="auto"/>
              <w:left w:val="single" w:sz="4" w:space="0" w:color="auto"/>
              <w:bottom w:val="single" w:sz="4" w:space="0" w:color="auto"/>
              <w:right w:val="single" w:sz="4" w:space="0" w:color="auto"/>
            </w:tcBorders>
            <w:hideMark/>
          </w:tcPr>
          <w:p w14:paraId="0B2894E5" w14:textId="77777777" w:rsidR="00BB757C" w:rsidRDefault="00D91651">
            <w:pPr>
              <w:jc w:val="center"/>
              <w:rPr>
                <w:sz w:val="22"/>
                <w:lang w:eastAsia="lt-LT"/>
              </w:rPr>
            </w:pPr>
            <w:r>
              <w:rPr>
                <w:sz w:val="22"/>
                <w:lang w:eastAsia="lt-LT"/>
              </w:rPr>
              <w:t>5.</w:t>
            </w:r>
          </w:p>
        </w:tc>
        <w:tc>
          <w:tcPr>
            <w:tcW w:w="3961" w:type="dxa"/>
            <w:tcBorders>
              <w:top w:val="single" w:sz="4" w:space="0" w:color="auto"/>
              <w:left w:val="single" w:sz="4" w:space="0" w:color="auto"/>
              <w:bottom w:val="single" w:sz="4" w:space="0" w:color="auto"/>
              <w:right w:val="single" w:sz="4" w:space="0" w:color="auto"/>
            </w:tcBorders>
            <w:hideMark/>
          </w:tcPr>
          <w:p w14:paraId="0B2894E6" w14:textId="77777777" w:rsidR="00BB757C" w:rsidRDefault="00D91651">
            <w:pPr>
              <w:rPr>
                <w:sz w:val="22"/>
                <w:lang w:eastAsia="lt-LT"/>
              </w:rPr>
            </w:pPr>
            <w:r>
              <w:rPr>
                <w:sz w:val="22"/>
                <w:lang w:eastAsia="lt-LT"/>
              </w:rPr>
              <w:t xml:space="preserve">Įrengtas liftas </w:t>
            </w:r>
            <w:r>
              <w:rPr>
                <w:sz w:val="20"/>
                <w:lang w:eastAsia="lt-LT"/>
              </w:rPr>
              <w:t>(taikoma, jei balsavimo patalpa įrengta ne pirmajame pastato aukšte)</w:t>
            </w:r>
          </w:p>
        </w:tc>
        <w:tc>
          <w:tcPr>
            <w:tcW w:w="1560" w:type="dxa"/>
            <w:tcBorders>
              <w:top w:val="single" w:sz="4" w:space="0" w:color="auto"/>
              <w:left w:val="single" w:sz="4" w:space="0" w:color="auto"/>
              <w:bottom w:val="single" w:sz="4" w:space="0" w:color="auto"/>
              <w:right w:val="single" w:sz="4" w:space="0" w:color="auto"/>
            </w:tcBorders>
          </w:tcPr>
          <w:p w14:paraId="0B2894E7" w14:textId="77777777" w:rsidR="00BB757C" w:rsidRDefault="00BB757C">
            <w:pPr>
              <w:jc w:val="center"/>
              <w:rPr>
                <w:b/>
                <w:sz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B2894E8" w14:textId="77777777" w:rsidR="00BB757C" w:rsidRDefault="00BB757C">
            <w:pPr>
              <w:jc w:val="center"/>
              <w:rPr>
                <w:b/>
                <w:sz w:val="22"/>
                <w:lang w:eastAsia="lt-LT"/>
              </w:rPr>
            </w:pPr>
          </w:p>
        </w:tc>
      </w:tr>
    </w:tbl>
    <w:p w14:paraId="0B2894EA" w14:textId="77777777" w:rsidR="00BB757C" w:rsidRDefault="00BB757C">
      <w:pPr>
        <w:jc w:val="center"/>
        <w:rPr>
          <w:b/>
          <w:lang w:eastAsia="lt-LT"/>
        </w:rPr>
      </w:pPr>
    </w:p>
    <w:p w14:paraId="0B2894EB" w14:textId="77777777" w:rsidR="00BB757C" w:rsidRDefault="00D91651">
      <w:pPr>
        <w:rPr>
          <w:szCs w:val="24"/>
          <w:lang w:eastAsia="lt-LT"/>
        </w:rPr>
      </w:pPr>
      <w:r>
        <w:rPr>
          <w:szCs w:val="24"/>
          <w:lang w:eastAsia="lt-LT"/>
        </w:rPr>
        <w:t>Balsavimo patalpos vertinimo išvada:__________________________________________________</w:t>
      </w:r>
    </w:p>
    <w:p w14:paraId="37BA6018" w14:textId="77777777" w:rsidR="00A367E5" w:rsidRDefault="00D91651">
      <w:pPr>
        <w:rPr>
          <w:szCs w:val="24"/>
          <w:lang w:eastAsia="lt-LT"/>
        </w:rPr>
      </w:pPr>
      <w:r>
        <w:rPr>
          <w:szCs w:val="24"/>
          <w:lang w:eastAsia="lt-LT"/>
        </w:rPr>
        <w:t>________________________________________________________________________________</w:t>
      </w:r>
    </w:p>
    <w:p w14:paraId="0B2894EC" w14:textId="04054A05" w:rsidR="00BB757C" w:rsidRDefault="00D91651">
      <w:pPr>
        <w:rPr>
          <w:szCs w:val="24"/>
          <w:lang w:eastAsia="lt-LT"/>
        </w:rPr>
      </w:pPr>
      <w:r>
        <w:rPr>
          <w:szCs w:val="24"/>
          <w:lang w:eastAsia="lt-LT"/>
        </w:rPr>
        <w:t>________________________________________________________________________________</w:t>
      </w:r>
    </w:p>
    <w:p w14:paraId="0B2894ED" w14:textId="77777777" w:rsidR="00BB757C" w:rsidRDefault="00BB757C">
      <w:pPr>
        <w:rPr>
          <w:szCs w:val="24"/>
          <w:lang w:eastAsia="lt-LT"/>
        </w:rPr>
      </w:pPr>
    </w:p>
    <w:p w14:paraId="0B2894EE" w14:textId="77777777" w:rsidR="00BB757C" w:rsidRDefault="00D91651">
      <w:pPr>
        <w:rPr>
          <w:szCs w:val="24"/>
          <w:lang w:eastAsia="lt-LT"/>
        </w:rPr>
      </w:pPr>
      <w:r>
        <w:rPr>
          <w:szCs w:val="24"/>
          <w:lang w:eastAsia="lt-LT"/>
        </w:rPr>
        <w:t>Nustatytus trūkumus pašalinti iki:_____________________________________________________</w:t>
      </w:r>
    </w:p>
    <w:p w14:paraId="0B2894EF" w14:textId="77777777" w:rsidR="00BB757C" w:rsidRDefault="00BB757C">
      <w:pPr>
        <w:rPr>
          <w:szCs w:val="24"/>
          <w:lang w:eastAsia="lt-LT"/>
        </w:rPr>
      </w:pPr>
    </w:p>
    <w:p w14:paraId="0B2894F0" w14:textId="0C8B3618" w:rsidR="00BB757C" w:rsidRDefault="00D91651">
      <w:pPr>
        <w:rPr>
          <w:lang w:eastAsia="lt-LT"/>
        </w:rPr>
      </w:pPr>
      <w:r>
        <w:rPr>
          <w:szCs w:val="24"/>
          <w:lang w:eastAsia="lt-LT"/>
        </w:rPr>
        <w:t>Balsavimo patalpos</w:t>
      </w:r>
      <w:r>
        <w:rPr>
          <w:lang w:eastAsia="lt-LT"/>
        </w:rPr>
        <w:t xml:space="preserve"> vertinime dalyvavusių asmenų vardai, pavardės, pareigos, parašai:</w:t>
      </w:r>
    </w:p>
    <w:p w14:paraId="2D929C0F" w14:textId="77777777" w:rsidR="00A367E5" w:rsidRDefault="00D91651">
      <w:pPr>
        <w:rPr>
          <w:szCs w:val="24"/>
          <w:lang w:eastAsia="lt-LT"/>
        </w:rPr>
      </w:pPr>
      <w:r>
        <w:rPr>
          <w:szCs w:val="24"/>
          <w:lang w:eastAsia="lt-LT"/>
        </w:rPr>
        <w:t>1.______________________________________________________________________________</w:t>
      </w:r>
    </w:p>
    <w:p w14:paraId="145F12E8" w14:textId="77777777" w:rsidR="00A367E5" w:rsidRDefault="00D91651">
      <w:pPr>
        <w:rPr>
          <w:szCs w:val="24"/>
          <w:lang w:eastAsia="lt-LT"/>
        </w:rPr>
      </w:pPr>
      <w:r>
        <w:rPr>
          <w:szCs w:val="24"/>
          <w:lang w:eastAsia="lt-LT"/>
        </w:rPr>
        <w:t>2.______________________________________________________________________________</w:t>
      </w:r>
    </w:p>
    <w:p w14:paraId="24407E4E" w14:textId="77777777" w:rsidR="00A367E5" w:rsidRDefault="00D91651">
      <w:pPr>
        <w:rPr>
          <w:szCs w:val="24"/>
          <w:lang w:eastAsia="lt-LT"/>
        </w:rPr>
      </w:pPr>
      <w:r>
        <w:rPr>
          <w:szCs w:val="24"/>
          <w:lang w:eastAsia="lt-LT"/>
        </w:rPr>
        <w:t>3.______________________________________________________________________________</w:t>
      </w:r>
    </w:p>
    <w:p w14:paraId="2AFAB8DA" w14:textId="77777777" w:rsidR="00A367E5" w:rsidRDefault="00D91651">
      <w:pPr>
        <w:rPr>
          <w:szCs w:val="24"/>
          <w:lang w:eastAsia="lt-LT"/>
        </w:rPr>
      </w:pPr>
      <w:r>
        <w:rPr>
          <w:szCs w:val="24"/>
          <w:lang w:eastAsia="lt-LT"/>
        </w:rPr>
        <w:t>4.______________________________________________________________________________</w:t>
      </w:r>
    </w:p>
    <w:p w14:paraId="0B2894F1" w14:textId="6F924E32" w:rsidR="00BB757C" w:rsidRDefault="00D91651">
      <w:pPr>
        <w:rPr>
          <w:szCs w:val="24"/>
          <w:lang w:eastAsia="lt-LT"/>
        </w:rPr>
      </w:pPr>
      <w:r>
        <w:rPr>
          <w:szCs w:val="24"/>
          <w:lang w:eastAsia="lt-LT"/>
        </w:rPr>
        <w:t>5.______________________________________________________________________________</w:t>
      </w:r>
    </w:p>
    <w:p w14:paraId="0B2894F2" w14:textId="7F61CE4C" w:rsidR="00BB757C" w:rsidRDefault="00BB757C">
      <w:pPr>
        <w:rPr>
          <w:szCs w:val="24"/>
          <w:lang w:eastAsia="lt-LT"/>
        </w:rPr>
      </w:pPr>
    </w:p>
    <w:p w14:paraId="0B2894F3" w14:textId="3064DAF4" w:rsidR="00BB757C" w:rsidRDefault="00D91651">
      <w:pPr>
        <w:jc w:val="center"/>
      </w:pPr>
      <w:r>
        <w:rPr>
          <w:szCs w:val="24"/>
          <w:lang w:eastAsia="lt-LT"/>
        </w:rPr>
        <w:t>_______________</w:t>
      </w:r>
    </w:p>
    <w:p w14:paraId="0B2894F4" w14:textId="7326BE71" w:rsidR="00BB757C" w:rsidRDefault="00A367E5">
      <w:pPr>
        <w:tabs>
          <w:tab w:val="left" w:pos="4615"/>
        </w:tabs>
        <w:spacing w:line="360" w:lineRule="auto"/>
      </w:pPr>
    </w:p>
    <w:sectPr w:rsidR="00BB757C" w:rsidSect="00D9165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894FC" w14:textId="77777777" w:rsidR="00BB757C" w:rsidRDefault="00D91651">
      <w:r>
        <w:separator/>
      </w:r>
    </w:p>
  </w:endnote>
  <w:endnote w:type="continuationSeparator" w:id="0">
    <w:p w14:paraId="0B2894FD" w14:textId="77777777" w:rsidR="00BB757C" w:rsidRDefault="00D9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oboto">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500" w14:textId="77777777" w:rsidR="00BB757C" w:rsidRDefault="00BB757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501" w14:textId="77777777" w:rsidR="00BB757C" w:rsidRDefault="00BB757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503" w14:textId="77777777" w:rsidR="00BB757C" w:rsidRDefault="00BB757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894FA" w14:textId="77777777" w:rsidR="00BB757C" w:rsidRDefault="00D91651">
      <w:r>
        <w:separator/>
      </w:r>
    </w:p>
  </w:footnote>
  <w:footnote w:type="continuationSeparator" w:id="0">
    <w:p w14:paraId="0B2894FB" w14:textId="77777777" w:rsidR="00BB757C" w:rsidRDefault="00D9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4FE" w14:textId="77777777" w:rsidR="00BB757C" w:rsidRDefault="00BB757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95563"/>
      <w:docPartObj>
        <w:docPartGallery w:val="Page Numbers (Top of Page)"/>
        <w:docPartUnique/>
      </w:docPartObj>
    </w:sdtPr>
    <w:sdtEndPr/>
    <w:sdtContent>
      <w:p w14:paraId="63C0F652" w14:textId="016C8598" w:rsidR="00D91651" w:rsidRDefault="00D91651">
        <w:pPr>
          <w:pStyle w:val="Antrats"/>
          <w:jc w:val="center"/>
        </w:pPr>
        <w:r>
          <w:fldChar w:fldCharType="begin"/>
        </w:r>
        <w:r>
          <w:instrText>PAGE   \* MERGEFORMAT</w:instrText>
        </w:r>
        <w:r>
          <w:fldChar w:fldCharType="separate"/>
        </w:r>
        <w:r w:rsidR="00A367E5">
          <w:rPr>
            <w:noProof/>
          </w:rPr>
          <w:t>7</w:t>
        </w:r>
        <w:r>
          <w:fldChar w:fldCharType="end"/>
        </w:r>
      </w:p>
    </w:sdtContent>
  </w:sdt>
  <w:p w14:paraId="0B2894FF" w14:textId="77777777" w:rsidR="00BB757C" w:rsidRDefault="00BB757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502" w14:textId="77777777" w:rsidR="00BB757C" w:rsidRDefault="00BB757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E"/>
    <w:rsid w:val="005807FE"/>
    <w:rsid w:val="00A367E5"/>
    <w:rsid w:val="00BB757C"/>
    <w:rsid w:val="00D91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28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165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9165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165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9165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6408">
      <w:bodyDiv w:val="1"/>
      <w:marLeft w:val="0"/>
      <w:marRight w:val="0"/>
      <w:marTop w:val="0"/>
      <w:marBottom w:val="0"/>
      <w:divBdr>
        <w:top w:val="none" w:sz="0" w:space="0" w:color="auto"/>
        <w:left w:val="none" w:sz="0" w:space="0" w:color="auto"/>
        <w:bottom w:val="none" w:sz="0" w:space="0" w:color="auto"/>
        <w:right w:val="none" w:sz="0" w:space="0" w:color="auto"/>
      </w:divBdr>
    </w:div>
    <w:div w:id="241306209">
      <w:bodyDiv w:val="1"/>
      <w:marLeft w:val="0"/>
      <w:marRight w:val="0"/>
      <w:marTop w:val="0"/>
      <w:marBottom w:val="0"/>
      <w:divBdr>
        <w:top w:val="none" w:sz="0" w:space="0" w:color="auto"/>
        <w:left w:val="none" w:sz="0" w:space="0" w:color="auto"/>
        <w:bottom w:val="none" w:sz="0" w:space="0" w:color="auto"/>
        <w:right w:val="none" w:sz="0" w:space="0" w:color="auto"/>
      </w:divBdr>
    </w:div>
    <w:div w:id="504251317">
      <w:bodyDiv w:val="1"/>
      <w:marLeft w:val="0"/>
      <w:marRight w:val="0"/>
      <w:marTop w:val="0"/>
      <w:marBottom w:val="0"/>
      <w:divBdr>
        <w:top w:val="none" w:sz="0" w:space="0" w:color="auto"/>
        <w:left w:val="none" w:sz="0" w:space="0" w:color="auto"/>
        <w:bottom w:val="none" w:sz="0" w:space="0" w:color="auto"/>
        <w:right w:val="none" w:sz="0" w:space="0" w:color="auto"/>
      </w:divBdr>
    </w:div>
    <w:div w:id="595528262">
      <w:bodyDiv w:val="1"/>
      <w:marLeft w:val="0"/>
      <w:marRight w:val="0"/>
      <w:marTop w:val="0"/>
      <w:marBottom w:val="0"/>
      <w:divBdr>
        <w:top w:val="none" w:sz="0" w:space="0" w:color="auto"/>
        <w:left w:val="none" w:sz="0" w:space="0" w:color="auto"/>
        <w:bottom w:val="none" w:sz="0" w:space="0" w:color="auto"/>
        <w:right w:val="none" w:sz="0" w:space="0" w:color="auto"/>
      </w:divBdr>
    </w:div>
    <w:div w:id="1087967442">
      <w:bodyDiv w:val="1"/>
      <w:marLeft w:val="0"/>
      <w:marRight w:val="0"/>
      <w:marTop w:val="0"/>
      <w:marBottom w:val="0"/>
      <w:divBdr>
        <w:top w:val="none" w:sz="0" w:space="0" w:color="auto"/>
        <w:left w:val="none" w:sz="0" w:space="0" w:color="auto"/>
        <w:bottom w:val="none" w:sz="0" w:space="0" w:color="auto"/>
        <w:right w:val="none" w:sz="0" w:space="0" w:color="auto"/>
      </w:divBdr>
    </w:div>
    <w:div w:id="1335647491">
      <w:bodyDiv w:val="1"/>
      <w:marLeft w:val="0"/>
      <w:marRight w:val="0"/>
      <w:marTop w:val="0"/>
      <w:marBottom w:val="0"/>
      <w:divBdr>
        <w:top w:val="none" w:sz="0" w:space="0" w:color="auto"/>
        <w:left w:val="none" w:sz="0" w:space="0" w:color="auto"/>
        <w:bottom w:val="none" w:sz="0" w:space="0" w:color="auto"/>
        <w:right w:val="none" w:sz="0" w:space="0" w:color="auto"/>
      </w:divBdr>
    </w:div>
    <w:div w:id="1515653251">
      <w:bodyDiv w:val="1"/>
      <w:marLeft w:val="0"/>
      <w:marRight w:val="0"/>
      <w:marTop w:val="0"/>
      <w:marBottom w:val="0"/>
      <w:divBdr>
        <w:top w:val="none" w:sz="0" w:space="0" w:color="auto"/>
        <w:left w:val="none" w:sz="0" w:space="0" w:color="auto"/>
        <w:bottom w:val="none" w:sz="0" w:space="0" w:color="auto"/>
        <w:right w:val="none" w:sz="0" w:space="0" w:color="auto"/>
      </w:divBdr>
    </w:div>
    <w:div w:id="1567109208">
      <w:bodyDiv w:val="1"/>
      <w:marLeft w:val="0"/>
      <w:marRight w:val="0"/>
      <w:marTop w:val="0"/>
      <w:marBottom w:val="0"/>
      <w:divBdr>
        <w:top w:val="none" w:sz="0" w:space="0" w:color="auto"/>
        <w:left w:val="none" w:sz="0" w:space="0" w:color="auto"/>
        <w:bottom w:val="none" w:sz="0" w:space="0" w:color="auto"/>
        <w:right w:val="none" w:sz="0" w:space="0" w:color="auto"/>
      </w:divBdr>
      <w:divsChild>
        <w:div w:id="1215508873">
          <w:marLeft w:val="0"/>
          <w:marRight w:val="0"/>
          <w:marTop w:val="0"/>
          <w:marBottom w:val="0"/>
          <w:divBdr>
            <w:top w:val="none" w:sz="0" w:space="0" w:color="auto"/>
            <w:left w:val="none" w:sz="0" w:space="0" w:color="auto"/>
            <w:bottom w:val="none" w:sz="0" w:space="0" w:color="auto"/>
            <w:right w:val="none" w:sz="0" w:space="0" w:color="auto"/>
          </w:divBdr>
          <w:divsChild>
            <w:div w:id="310254869">
              <w:marLeft w:val="0"/>
              <w:marRight w:val="0"/>
              <w:marTop w:val="0"/>
              <w:marBottom w:val="0"/>
              <w:divBdr>
                <w:top w:val="none" w:sz="0" w:space="0" w:color="auto"/>
                <w:left w:val="none" w:sz="0" w:space="0" w:color="auto"/>
                <w:bottom w:val="none" w:sz="0" w:space="0" w:color="auto"/>
                <w:right w:val="none" w:sz="0" w:space="0" w:color="auto"/>
              </w:divBdr>
              <w:divsChild>
                <w:div w:id="2098746935">
                  <w:marLeft w:val="0"/>
                  <w:marRight w:val="0"/>
                  <w:marTop w:val="195"/>
                  <w:marBottom w:val="0"/>
                  <w:divBdr>
                    <w:top w:val="none" w:sz="0" w:space="0" w:color="auto"/>
                    <w:left w:val="none" w:sz="0" w:space="0" w:color="auto"/>
                    <w:bottom w:val="none" w:sz="0" w:space="0" w:color="auto"/>
                    <w:right w:val="none" w:sz="0" w:space="0" w:color="auto"/>
                  </w:divBdr>
                  <w:divsChild>
                    <w:div w:id="1441489166">
                      <w:marLeft w:val="0"/>
                      <w:marRight w:val="0"/>
                      <w:marTop w:val="0"/>
                      <w:marBottom w:val="0"/>
                      <w:divBdr>
                        <w:top w:val="none" w:sz="0" w:space="0" w:color="auto"/>
                        <w:left w:val="none" w:sz="0" w:space="0" w:color="auto"/>
                        <w:bottom w:val="none" w:sz="0" w:space="0" w:color="auto"/>
                        <w:right w:val="none" w:sz="0" w:space="0" w:color="auto"/>
                      </w:divBdr>
                      <w:divsChild>
                        <w:div w:id="2123332599">
                          <w:marLeft w:val="0"/>
                          <w:marRight w:val="0"/>
                          <w:marTop w:val="0"/>
                          <w:marBottom w:val="0"/>
                          <w:divBdr>
                            <w:top w:val="none" w:sz="0" w:space="0" w:color="auto"/>
                            <w:left w:val="none" w:sz="0" w:space="0" w:color="auto"/>
                            <w:bottom w:val="none" w:sz="0" w:space="0" w:color="auto"/>
                            <w:right w:val="none" w:sz="0" w:space="0" w:color="auto"/>
                          </w:divBdr>
                          <w:divsChild>
                            <w:div w:id="855118332">
                              <w:marLeft w:val="0"/>
                              <w:marRight w:val="0"/>
                              <w:marTop w:val="0"/>
                              <w:marBottom w:val="0"/>
                              <w:divBdr>
                                <w:top w:val="none" w:sz="0" w:space="0" w:color="auto"/>
                                <w:left w:val="none" w:sz="0" w:space="0" w:color="auto"/>
                                <w:bottom w:val="none" w:sz="0" w:space="0" w:color="auto"/>
                                <w:right w:val="none" w:sz="0" w:space="0" w:color="auto"/>
                              </w:divBdr>
                              <w:divsChild>
                                <w:div w:id="1087380256">
                                  <w:marLeft w:val="0"/>
                                  <w:marRight w:val="0"/>
                                  <w:marTop w:val="0"/>
                                  <w:marBottom w:val="0"/>
                                  <w:divBdr>
                                    <w:top w:val="none" w:sz="0" w:space="0" w:color="auto"/>
                                    <w:left w:val="none" w:sz="0" w:space="0" w:color="auto"/>
                                    <w:bottom w:val="none" w:sz="0" w:space="0" w:color="auto"/>
                                    <w:right w:val="none" w:sz="0" w:space="0" w:color="auto"/>
                                  </w:divBdr>
                                  <w:divsChild>
                                    <w:div w:id="1015305891">
                                      <w:marLeft w:val="0"/>
                                      <w:marRight w:val="0"/>
                                      <w:marTop w:val="0"/>
                                      <w:marBottom w:val="0"/>
                                      <w:divBdr>
                                        <w:top w:val="none" w:sz="0" w:space="0" w:color="auto"/>
                                        <w:left w:val="none" w:sz="0" w:space="0" w:color="auto"/>
                                        <w:bottom w:val="none" w:sz="0" w:space="0" w:color="auto"/>
                                        <w:right w:val="none" w:sz="0" w:space="0" w:color="auto"/>
                                      </w:divBdr>
                                      <w:divsChild>
                                        <w:div w:id="1990085288">
                                          <w:marLeft w:val="0"/>
                                          <w:marRight w:val="0"/>
                                          <w:marTop w:val="90"/>
                                          <w:marBottom w:val="0"/>
                                          <w:divBdr>
                                            <w:top w:val="none" w:sz="0" w:space="0" w:color="auto"/>
                                            <w:left w:val="none" w:sz="0" w:space="0" w:color="auto"/>
                                            <w:bottom w:val="none" w:sz="0" w:space="0" w:color="auto"/>
                                            <w:right w:val="none" w:sz="0" w:space="0" w:color="auto"/>
                                          </w:divBdr>
                                          <w:divsChild>
                                            <w:div w:id="1779374562">
                                              <w:marLeft w:val="0"/>
                                              <w:marRight w:val="0"/>
                                              <w:marTop w:val="0"/>
                                              <w:marBottom w:val="0"/>
                                              <w:divBdr>
                                                <w:top w:val="none" w:sz="0" w:space="0" w:color="auto"/>
                                                <w:left w:val="none" w:sz="0" w:space="0" w:color="auto"/>
                                                <w:bottom w:val="none" w:sz="0" w:space="0" w:color="auto"/>
                                                <w:right w:val="none" w:sz="0" w:space="0" w:color="auto"/>
                                              </w:divBdr>
                                              <w:divsChild>
                                                <w:div w:id="8532655">
                                                  <w:marLeft w:val="0"/>
                                                  <w:marRight w:val="0"/>
                                                  <w:marTop w:val="0"/>
                                                  <w:marBottom w:val="0"/>
                                                  <w:divBdr>
                                                    <w:top w:val="none" w:sz="0" w:space="0" w:color="auto"/>
                                                    <w:left w:val="none" w:sz="0" w:space="0" w:color="auto"/>
                                                    <w:bottom w:val="none" w:sz="0" w:space="0" w:color="auto"/>
                                                    <w:right w:val="none" w:sz="0" w:space="0" w:color="auto"/>
                                                  </w:divBdr>
                                                  <w:divsChild>
                                                    <w:div w:id="1730807365">
                                                      <w:marLeft w:val="0"/>
                                                      <w:marRight w:val="0"/>
                                                      <w:marTop w:val="0"/>
                                                      <w:marBottom w:val="0"/>
                                                      <w:divBdr>
                                                        <w:top w:val="none" w:sz="0" w:space="0" w:color="auto"/>
                                                        <w:left w:val="none" w:sz="0" w:space="0" w:color="auto"/>
                                                        <w:bottom w:val="none" w:sz="0" w:space="0" w:color="auto"/>
                                                        <w:right w:val="none" w:sz="0" w:space="0" w:color="auto"/>
                                                      </w:divBdr>
                                                      <w:divsChild>
                                                        <w:div w:id="707726773">
                                                          <w:marLeft w:val="0"/>
                                                          <w:marRight w:val="0"/>
                                                          <w:marTop w:val="0"/>
                                                          <w:marBottom w:val="0"/>
                                                          <w:divBdr>
                                                            <w:top w:val="none" w:sz="0" w:space="0" w:color="auto"/>
                                                            <w:left w:val="none" w:sz="0" w:space="0" w:color="auto"/>
                                                            <w:bottom w:val="none" w:sz="0" w:space="0" w:color="auto"/>
                                                            <w:right w:val="none" w:sz="0" w:space="0" w:color="auto"/>
                                                          </w:divBdr>
                                                          <w:divsChild>
                                                            <w:div w:id="2068868171">
                                                              <w:marLeft w:val="0"/>
                                                              <w:marRight w:val="0"/>
                                                              <w:marTop w:val="0"/>
                                                              <w:marBottom w:val="0"/>
                                                              <w:divBdr>
                                                                <w:top w:val="none" w:sz="0" w:space="0" w:color="auto"/>
                                                                <w:left w:val="none" w:sz="0" w:space="0" w:color="auto"/>
                                                                <w:bottom w:val="none" w:sz="0" w:space="0" w:color="auto"/>
                                                                <w:right w:val="none" w:sz="0" w:space="0" w:color="auto"/>
                                                              </w:divBdr>
                                                              <w:divsChild>
                                                                <w:div w:id="1699505002">
                                                                  <w:marLeft w:val="0"/>
                                                                  <w:marRight w:val="0"/>
                                                                  <w:marTop w:val="0"/>
                                                                  <w:marBottom w:val="0"/>
                                                                  <w:divBdr>
                                                                    <w:top w:val="none" w:sz="0" w:space="0" w:color="auto"/>
                                                                    <w:left w:val="none" w:sz="0" w:space="0" w:color="auto"/>
                                                                    <w:bottom w:val="none" w:sz="0" w:space="0" w:color="auto"/>
                                                                    <w:right w:val="none" w:sz="0" w:space="0" w:color="auto"/>
                                                                  </w:divBdr>
                                                                </w:div>
                                                                <w:div w:id="335885721">
                                                                  <w:marLeft w:val="0"/>
                                                                  <w:marRight w:val="0"/>
                                                                  <w:marTop w:val="0"/>
                                                                  <w:marBottom w:val="0"/>
                                                                  <w:divBdr>
                                                                    <w:top w:val="none" w:sz="0" w:space="0" w:color="auto"/>
                                                                    <w:left w:val="none" w:sz="0" w:space="0" w:color="auto"/>
                                                                    <w:bottom w:val="none" w:sz="0" w:space="0" w:color="auto"/>
                                                                    <w:right w:val="none" w:sz="0" w:space="0" w:color="auto"/>
                                                                  </w:divBdr>
                                                                </w:div>
                                                                <w:div w:id="1198934342">
                                                                  <w:marLeft w:val="0"/>
                                                                  <w:marRight w:val="0"/>
                                                                  <w:marTop w:val="0"/>
                                                                  <w:marBottom w:val="0"/>
                                                                  <w:divBdr>
                                                                    <w:top w:val="none" w:sz="0" w:space="0" w:color="auto"/>
                                                                    <w:left w:val="none" w:sz="0" w:space="0" w:color="auto"/>
                                                                    <w:bottom w:val="none" w:sz="0" w:space="0" w:color="auto"/>
                                                                    <w:right w:val="none" w:sz="0" w:space="0" w:color="auto"/>
                                                                  </w:divBdr>
                                                                </w:div>
                                                                <w:div w:id="7095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622944">
      <w:bodyDiv w:val="1"/>
      <w:marLeft w:val="0"/>
      <w:marRight w:val="0"/>
      <w:marTop w:val="0"/>
      <w:marBottom w:val="0"/>
      <w:divBdr>
        <w:top w:val="none" w:sz="0" w:space="0" w:color="auto"/>
        <w:left w:val="none" w:sz="0" w:space="0" w:color="auto"/>
        <w:bottom w:val="none" w:sz="0" w:space="0" w:color="auto"/>
        <w:right w:val="none" w:sz="0" w:space="0" w:color="auto"/>
      </w:divBdr>
    </w:div>
    <w:div w:id="1725834993">
      <w:bodyDiv w:val="1"/>
      <w:marLeft w:val="0"/>
      <w:marRight w:val="0"/>
      <w:marTop w:val="0"/>
      <w:marBottom w:val="0"/>
      <w:divBdr>
        <w:top w:val="none" w:sz="0" w:space="0" w:color="auto"/>
        <w:left w:val="none" w:sz="0" w:space="0" w:color="auto"/>
        <w:bottom w:val="none" w:sz="0" w:space="0" w:color="auto"/>
        <w:right w:val="none" w:sz="0" w:space="0" w:color="auto"/>
      </w:divBdr>
    </w:div>
    <w:div w:id="1829588950">
      <w:bodyDiv w:val="1"/>
      <w:marLeft w:val="0"/>
      <w:marRight w:val="0"/>
      <w:marTop w:val="0"/>
      <w:marBottom w:val="0"/>
      <w:divBdr>
        <w:top w:val="none" w:sz="0" w:space="0" w:color="auto"/>
        <w:left w:val="none" w:sz="0" w:space="0" w:color="auto"/>
        <w:bottom w:val="none" w:sz="0" w:space="0" w:color="auto"/>
        <w:right w:val="none" w:sz="0" w:space="0" w:color="auto"/>
      </w:divBdr>
      <w:divsChild>
        <w:div w:id="1151336454">
          <w:marLeft w:val="0"/>
          <w:marRight w:val="0"/>
          <w:marTop w:val="0"/>
          <w:marBottom w:val="0"/>
          <w:divBdr>
            <w:top w:val="none" w:sz="0" w:space="0" w:color="auto"/>
            <w:left w:val="none" w:sz="0" w:space="0" w:color="auto"/>
            <w:bottom w:val="none" w:sz="0" w:space="0" w:color="auto"/>
            <w:right w:val="none" w:sz="0" w:space="0" w:color="auto"/>
          </w:divBdr>
          <w:divsChild>
            <w:div w:id="1327630318">
              <w:marLeft w:val="0"/>
              <w:marRight w:val="0"/>
              <w:marTop w:val="0"/>
              <w:marBottom w:val="0"/>
              <w:divBdr>
                <w:top w:val="none" w:sz="0" w:space="0" w:color="auto"/>
                <w:left w:val="none" w:sz="0" w:space="0" w:color="auto"/>
                <w:bottom w:val="none" w:sz="0" w:space="0" w:color="auto"/>
                <w:right w:val="none" w:sz="0" w:space="0" w:color="auto"/>
              </w:divBdr>
              <w:divsChild>
                <w:div w:id="1378168057">
                  <w:marLeft w:val="0"/>
                  <w:marRight w:val="0"/>
                  <w:marTop w:val="195"/>
                  <w:marBottom w:val="0"/>
                  <w:divBdr>
                    <w:top w:val="none" w:sz="0" w:space="0" w:color="auto"/>
                    <w:left w:val="none" w:sz="0" w:space="0" w:color="auto"/>
                    <w:bottom w:val="none" w:sz="0" w:space="0" w:color="auto"/>
                    <w:right w:val="none" w:sz="0" w:space="0" w:color="auto"/>
                  </w:divBdr>
                  <w:divsChild>
                    <w:div w:id="1443846209">
                      <w:marLeft w:val="0"/>
                      <w:marRight w:val="0"/>
                      <w:marTop w:val="0"/>
                      <w:marBottom w:val="0"/>
                      <w:divBdr>
                        <w:top w:val="none" w:sz="0" w:space="0" w:color="auto"/>
                        <w:left w:val="none" w:sz="0" w:space="0" w:color="auto"/>
                        <w:bottom w:val="none" w:sz="0" w:space="0" w:color="auto"/>
                        <w:right w:val="none" w:sz="0" w:space="0" w:color="auto"/>
                      </w:divBdr>
                      <w:divsChild>
                        <w:div w:id="773206896">
                          <w:marLeft w:val="0"/>
                          <w:marRight w:val="0"/>
                          <w:marTop w:val="0"/>
                          <w:marBottom w:val="0"/>
                          <w:divBdr>
                            <w:top w:val="none" w:sz="0" w:space="0" w:color="auto"/>
                            <w:left w:val="none" w:sz="0" w:space="0" w:color="auto"/>
                            <w:bottom w:val="none" w:sz="0" w:space="0" w:color="auto"/>
                            <w:right w:val="none" w:sz="0" w:space="0" w:color="auto"/>
                          </w:divBdr>
                          <w:divsChild>
                            <w:div w:id="669453617">
                              <w:marLeft w:val="0"/>
                              <w:marRight w:val="0"/>
                              <w:marTop w:val="0"/>
                              <w:marBottom w:val="0"/>
                              <w:divBdr>
                                <w:top w:val="none" w:sz="0" w:space="0" w:color="auto"/>
                                <w:left w:val="none" w:sz="0" w:space="0" w:color="auto"/>
                                <w:bottom w:val="none" w:sz="0" w:space="0" w:color="auto"/>
                                <w:right w:val="none" w:sz="0" w:space="0" w:color="auto"/>
                              </w:divBdr>
                              <w:divsChild>
                                <w:div w:id="1994488288">
                                  <w:marLeft w:val="0"/>
                                  <w:marRight w:val="0"/>
                                  <w:marTop w:val="0"/>
                                  <w:marBottom w:val="0"/>
                                  <w:divBdr>
                                    <w:top w:val="none" w:sz="0" w:space="0" w:color="auto"/>
                                    <w:left w:val="none" w:sz="0" w:space="0" w:color="auto"/>
                                    <w:bottom w:val="none" w:sz="0" w:space="0" w:color="auto"/>
                                    <w:right w:val="none" w:sz="0" w:space="0" w:color="auto"/>
                                  </w:divBdr>
                                  <w:divsChild>
                                    <w:div w:id="2093963340">
                                      <w:marLeft w:val="0"/>
                                      <w:marRight w:val="0"/>
                                      <w:marTop w:val="0"/>
                                      <w:marBottom w:val="0"/>
                                      <w:divBdr>
                                        <w:top w:val="none" w:sz="0" w:space="0" w:color="auto"/>
                                        <w:left w:val="none" w:sz="0" w:space="0" w:color="auto"/>
                                        <w:bottom w:val="none" w:sz="0" w:space="0" w:color="auto"/>
                                        <w:right w:val="none" w:sz="0" w:space="0" w:color="auto"/>
                                      </w:divBdr>
                                      <w:divsChild>
                                        <w:div w:id="387537502">
                                          <w:marLeft w:val="0"/>
                                          <w:marRight w:val="0"/>
                                          <w:marTop w:val="90"/>
                                          <w:marBottom w:val="0"/>
                                          <w:divBdr>
                                            <w:top w:val="none" w:sz="0" w:space="0" w:color="auto"/>
                                            <w:left w:val="none" w:sz="0" w:space="0" w:color="auto"/>
                                            <w:bottom w:val="none" w:sz="0" w:space="0" w:color="auto"/>
                                            <w:right w:val="none" w:sz="0" w:space="0" w:color="auto"/>
                                          </w:divBdr>
                                          <w:divsChild>
                                            <w:div w:id="2130969778">
                                              <w:marLeft w:val="0"/>
                                              <w:marRight w:val="0"/>
                                              <w:marTop w:val="0"/>
                                              <w:marBottom w:val="0"/>
                                              <w:divBdr>
                                                <w:top w:val="none" w:sz="0" w:space="0" w:color="auto"/>
                                                <w:left w:val="none" w:sz="0" w:space="0" w:color="auto"/>
                                                <w:bottom w:val="none" w:sz="0" w:space="0" w:color="auto"/>
                                                <w:right w:val="none" w:sz="0" w:space="0" w:color="auto"/>
                                              </w:divBdr>
                                              <w:divsChild>
                                                <w:div w:id="1431005818">
                                                  <w:marLeft w:val="0"/>
                                                  <w:marRight w:val="0"/>
                                                  <w:marTop w:val="0"/>
                                                  <w:marBottom w:val="0"/>
                                                  <w:divBdr>
                                                    <w:top w:val="none" w:sz="0" w:space="0" w:color="auto"/>
                                                    <w:left w:val="none" w:sz="0" w:space="0" w:color="auto"/>
                                                    <w:bottom w:val="none" w:sz="0" w:space="0" w:color="auto"/>
                                                    <w:right w:val="none" w:sz="0" w:space="0" w:color="auto"/>
                                                  </w:divBdr>
                                                  <w:divsChild>
                                                    <w:div w:id="1887138820">
                                                      <w:marLeft w:val="0"/>
                                                      <w:marRight w:val="0"/>
                                                      <w:marTop w:val="0"/>
                                                      <w:marBottom w:val="0"/>
                                                      <w:divBdr>
                                                        <w:top w:val="none" w:sz="0" w:space="0" w:color="auto"/>
                                                        <w:left w:val="none" w:sz="0" w:space="0" w:color="auto"/>
                                                        <w:bottom w:val="none" w:sz="0" w:space="0" w:color="auto"/>
                                                        <w:right w:val="none" w:sz="0" w:space="0" w:color="auto"/>
                                                      </w:divBdr>
                                                      <w:divsChild>
                                                        <w:div w:id="2134522070">
                                                          <w:marLeft w:val="0"/>
                                                          <w:marRight w:val="0"/>
                                                          <w:marTop w:val="0"/>
                                                          <w:marBottom w:val="0"/>
                                                          <w:divBdr>
                                                            <w:top w:val="none" w:sz="0" w:space="0" w:color="auto"/>
                                                            <w:left w:val="none" w:sz="0" w:space="0" w:color="auto"/>
                                                            <w:bottom w:val="none" w:sz="0" w:space="0" w:color="auto"/>
                                                            <w:right w:val="none" w:sz="0" w:space="0" w:color="auto"/>
                                                          </w:divBdr>
                                                          <w:divsChild>
                                                            <w:div w:id="1614626934">
                                                              <w:marLeft w:val="0"/>
                                                              <w:marRight w:val="0"/>
                                                              <w:marTop w:val="0"/>
                                                              <w:marBottom w:val="0"/>
                                                              <w:divBdr>
                                                                <w:top w:val="none" w:sz="0" w:space="0" w:color="auto"/>
                                                                <w:left w:val="none" w:sz="0" w:space="0" w:color="auto"/>
                                                                <w:bottom w:val="none" w:sz="0" w:space="0" w:color="auto"/>
                                                                <w:right w:val="none" w:sz="0" w:space="0" w:color="auto"/>
                                                              </w:divBdr>
                                                              <w:divsChild>
                                                                <w:div w:id="679628758">
                                                                  <w:marLeft w:val="0"/>
                                                                  <w:marRight w:val="0"/>
                                                                  <w:marTop w:val="0"/>
                                                                  <w:marBottom w:val="0"/>
                                                                  <w:divBdr>
                                                                    <w:top w:val="none" w:sz="0" w:space="0" w:color="auto"/>
                                                                    <w:left w:val="none" w:sz="0" w:space="0" w:color="auto"/>
                                                                    <w:bottom w:val="none" w:sz="0" w:space="0" w:color="auto"/>
                                                                    <w:right w:val="none" w:sz="0" w:space="0" w:color="auto"/>
                                                                  </w:divBdr>
                                                                </w:div>
                                                                <w:div w:id="2092193630">
                                                                  <w:marLeft w:val="0"/>
                                                                  <w:marRight w:val="0"/>
                                                                  <w:marTop w:val="0"/>
                                                                  <w:marBottom w:val="0"/>
                                                                  <w:divBdr>
                                                                    <w:top w:val="none" w:sz="0" w:space="0" w:color="auto"/>
                                                                    <w:left w:val="none" w:sz="0" w:space="0" w:color="auto"/>
                                                                    <w:bottom w:val="none" w:sz="0" w:space="0" w:color="auto"/>
                                                                    <w:right w:val="none" w:sz="0" w:space="0" w:color="auto"/>
                                                                  </w:divBdr>
                                                                </w:div>
                                                                <w:div w:id="1222836671">
                                                                  <w:marLeft w:val="0"/>
                                                                  <w:marRight w:val="0"/>
                                                                  <w:marTop w:val="0"/>
                                                                  <w:marBottom w:val="0"/>
                                                                  <w:divBdr>
                                                                    <w:top w:val="none" w:sz="0" w:space="0" w:color="auto"/>
                                                                    <w:left w:val="none" w:sz="0" w:space="0" w:color="auto"/>
                                                                    <w:bottom w:val="none" w:sz="0" w:space="0" w:color="auto"/>
                                                                    <w:right w:val="none" w:sz="0" w:space="0" w:color="auto"/>
                                                                  </w:divBdr>
                                                                </w:div>
                                                                <w:div w:id="42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2.png"/>
  <Relationship Id="rId17" Type="http://schemas.openxmlformats.org/officeDocument/2006/relationships/image" Target="media/image20.png"/>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14756</Words>
  <Characters>8411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2019-12-20T07:49:00Z</dcterms:created>
  <dc:creator>Tauras Rutkūnas</dc:creator>
  <lastModifiedBy>TRAPINSKIENĖ Aušrinė</lastModifiedBy>
  <dcterms:modified xsi:type="dcterms:W3CDTF">2021-02-10T06:40:00Z</dcterms:modified>
  <revision>4</revision>
</coreProperties>
</file>