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c4044593bc540f888ed531ec1ac2743"/>
        <w:id w:val="-2039575044"/>
        <w:lock w:val="sdtLocked"/>
      </w:sdtPr>
      <w:sdtEndPr/>
      <w:sdtContent>
        <w:p w14:paraId="7F977331" w14:textId="00E66A22" w:rsidR="00570244" w:rsidRDefault="009E19A7">
          <w:pPr>
            <w:jc w:val="center"/>
            <w:rPr>
              <w:lang w:eastAsia="lt-LT"/>
            </w:rPr>
          </w:pPr>
          <w:r>
            <w:rPr>
              <w:rFonts w:ascii="Arial" w:hAnsi="Arial" w:cs="Arial"/>
              <w:noProof/>
              <w:lang w:eastAsia="lt-LT"/>
            </w:rPr>
            <w:drawing>
              <wp:inline distT="0" distB="0" distL="0" distR="0" wp14:anchorId="7F977357" wp14:editId="7F97735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F977332" w14:textId="77777777" w:rsidR="00570244" w:rsidRDefault="00570244">
          <w:pPr>
            <w:rPr>
              <w:sz w:val="10"/>
              <w:szCs w:val="10"/>
            </w:rPr>
          </w:pPr>
        </w:p>
        <w:p w14:paraId="7F977333" w14:textId="77777777" w:rsidR="00570244" w:rsidRDefault="009E19A7">
          <w:pPr>
            <w:keepNext/>
            <w:jc w:val="center"/>
            <w:rPr>
              <w:rFonts w:ascii="Arial" w:hAnsi="Arial" w:cs="Arial"/>
              <w:caps/>
              <w:sz w:val="36"/>
              <w:lang w:eastAsia="lt-LT"/>
            </w:rPr>
          </w:pPr>
          <w:r>
            <w:rPr>
              <w:rFonts w:ascii="Arial" w:hAnsi="Arial" w:cs="Arial"/>
              <w:caps/>
              <w:sz w:val="36"/>
              <w:lang w:eastAsia="lt-LT"/>
            </w:rPr>
            <w:t>Lietuvos Respublikos Vyriausybė</w:t>
          </w:r>
        </w:p>
        <w:p w14:paraId="7F977334" w14:textId="77777777" w:rsidR="00570244" w:rsidRDefault="00570244">
          <w:pPr>
            <w:jc w:val="center"/>
            <w:rPr>
              <w:caps/>
              <w:lang w:eastAsia="lt-LT"/>
            </w:rPr>
          </w:pPr>
        </w:p>
        <w:p w14:paraId="7F977335" w14:textId="77777777" w:rsidR="00570244" w:rsidRDefault="009E19A7">
          <w:pPr>
            <w:jc w:val="center"/>
            <w:rPr>
              <w:b/>
              <w:caps/>
              <w:lang w:eastAsia="lt-LT"/>
            </w:rPr>
          </w:pPr>
          <w:r>
            <w:rPr>
              <w:b/>
              <w:caps/>
              <w:lang w:eastAsia="lt-LT"/>
            </w:rPr>
            <w:t>nutarimas</w:t>
          </w:r>
        </w:p>
        <w:p w14:paraId="7F977336" w14:textId="77777777" w:rsidR="00570244" w:rsidRDefault="009E19A7">
          <w:pPr>
            <w:widowControl w:val="0"/>
            <w:jc w:val="center"/>
            <w:rPr>
              <w:b/>
              <w:caps/>
              <w:lang w:eastAsia="lt-LT"/>
            </w:rPr>
          </w:pPr>
          <w:r>
            <w:rPr>
              <w:b/>
              <w:caps/>
              <w:lang w:eastAsia="lt-LT"/>
            </w:rPr>
            <w:t xml:space="preserve">DĖL </w:t>
          </w:r>
          <w:r>
            <w:rPr>
              <w:b/>
              <w:lang w:eastAsia="lt-LT"/>
            </w:rPr>
            <w:t xml:space="preserve">LIETUVOS RESPUBLIKOS VYRIAUSYBĖS 2015 M. VASARIO 11 D. NUTARIMO NR. 128 „DĖL PAREIGŪNŲ IR KARIŲ VALSTYBINIŲ PENSIJŲ SKYRIMO IR </w:t>
          </w:r>
          <w:r>
            <w:rPr>
              <w:b/>
              <w:lang w:eastAsia="lt-LT"/>
            </w:rPr>
            <w:t>MOKĖJIMO NUOSTATŲ PATVIRTINIMO“ PAKEITIMO</w:t>
          </w:r>
        </w:p>
        <w:p w14:paraId="7F977337" w14:textId="77777777" w:rsidR="00570244" w:rsidRDefault="00570244">
          <w:pPr>
            <w:tabs>
              <w:tab w:val="center" w:pos="4153"/>
              <w:tab w:val="right" w:pos="8306"/>
            </w:tabs>
            <w:rPr>
              <w:lang w:eastAsia="lt-LT"/>
            </w:rPr>
          </w:pPr>
        </w:p>
        <w:p w14:paraId="7F977338" w14:textId="4E1F7DED" w:rsidR="00570244" w:rsidRDefault="009E19A7">
          <w:pPr>
            <w:ind w:firstLine="62"/>
            <w:jc w:val="center"/>
            <w:rPr>
              <w:lang w:eastAsia="lt-LT"/>
            </w:rPr>
          </w:pPr>
          <w:r>
            <w:rPr>
              <w:lang w:eastAsia="lt-LT"/>
            </w:rPr>
            <w:t xml:space="preserve">2016 m. lapkričio 9 d. </w:t>
          </w:r>
          <w:r>
            <w:rPr>
              <w:lang w:eastAsia="lt-LT"/>
            </w:rPr>
            <w:t>Nr. 1105</w:t>
          </w:r>
        </w:p>
        <w:p w14:paraId="7F977339" w14:textId="77777777" w:rsidR="00570244" w:rsidRDefault="009E19A7">
          <w:pPr>
            <w:jc w:val="center"/>
            <w:rPr>
              <w:lang w:eastAsia="lt-LT"/>
            </w:rPr>
          </w:pPr>
          <w:r>
            <w:rPr>
              <w:lang w:eastAsia="lt-LT"/>
            </w:rPr>
            <w:t>Vilnius</w:t>
          </w:r>
        </w:p>
        <w:p w14:paraId="7F97733A" w14:textId="77777777" w:rsidR="00570244" w:rsidRDefault="00570244">
          <w:pPr>
            <w:jc w:val="center"/>
            <w:rPr>
              <w:lang w:eastAsia="lt-LT"/>
            </w:rPr>
          </w:pPr>
        </w:p>
        <w:p w14:paraId="7F97733B" w14:textId="77777777" w:rsidR="00570244" w:rsidRDefault="00570244">
          <w:pPr>
            <w:jc w:val="center"/>
            <w:rPr>
              <w:lang w:eastAsia="lt-LT"/>
            </w:rPr>
          </w:pPr>
        </w:p>
        <w:sdt>
          <w:sdtPr>
            <w:alias w:val="pastraipa"/>
            <w:tag w:val="part_adaada747d774582a09b76fe504c9b17"/>
            <w:id w:val="756489997"/>
            <w:lock w:val="sdtLocked"/>
          </w:sdtPr>
          <w:sdtEndPr/>
          <w:sdtContent>
            <w:p w14:paraId="7F97733C" w14:textId="77777777" w:rsidR="00570244" w:rsidRDefault="009E19A7">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37109f507e3b4339958da570ccd9f9ff"/>
            <w:id w:val="-368844727"/>
            <w:lock w:val="sdtLocked"/>
          </w:sdtPr>
          <w:sdtEndPr/>
          <w:sdtContent>
            <w:p w14:paraId="7F97733D" w14:textId="77777777" w:rsidR="00570244" w:rsidRDefault="009E19A7">
              <w:pPr>
                <w:spacing w:line="360" w:lineRule="atLeast"/>
                <w:ind w:firstLine="720"/>
                <w:jc w:val="both"/>
                <w:rPr>
                  <w:lang w:eastAsia="lt-LT"/>
                </w:rPr>
              </w:pPr>
              <w:sdt>
                <w:sdtPr>
                  <w:alias w:val="Numeris"/>
                  <w:tag w:val="nr_37109f507e3b4339958da570ccd9f9ff"/>
                  <w:id w:val="2058967760"/>
                  <w:lock w:val="sdtLocked"/>
                </w:sdtPr>
                <w:sdtEndPr/>
                <w:sdtContent>
                  <w:r>
                    <w:rPr>
                      <w:lang w:eastAsia="lt-LT"/>
                    </w:rPr>
                    <w:t>1</w:t>
                  </w:r>
                </w:sdtContent>
              </w:sdt>
              <w:r>
                <w:rPr>
                  <w:lang w:eastAsia="lt-LT"/>
                </w:rPr>
                <w:t>. Pakeisti Pareigūnų ir karių valstybinių pensijų skyrimo ir mokėjimo nuostatus, patvirtintus Lietuvos Respublikos Vyriausybės 2015 m. vasario 11 d. nut</w:t>
              </w:r>
              <w:r>
                <w:rPr>
                  <w:lang w:eastAsia="lt-LT"/>
                </w:rPr>
                <w:t>arimu Nr. 128 „Dėl Pareigūnų ir karių valstybinių pensijų skyrimo ir mokėjimo nuostatų patvirtinimo“:</w:t>
              </w:r>
            </w:p>
            <w:sdt>
              <w:sdtPr>
                <w:alias w:val="1.1 pp."/>
                <w:tag w:val="part_67722a76bda54355bf3e98240c471ba8"/>
                <w:id w:val="2122949626"/>
                <w:lock w:val="sdtLocked"/>
              </w:sdtPr>
              <w:sdtEndPr/>
              <w:sdtContent>
                <w:p w14:paraId="7F97733E" w14:textId="77777777" w:rsidR="00570244" w:rsidRDefault="009E19A7">
                  <w:pPr>
                    <w:spacing w:line="360" w:lineRule="atLeast"/>
                    <w:ind w:firstLine="720"/>
                    <w:jc w:val="both"/>
                    <w:rPr>
                      <w:lang w:eastAsia="lt-LT"/>
                    </w:rPr>
                  </w:pPr>
                  <w:sdt>
                    <w:sdtPr>
                      <w:alias w:val="Numeris"/>
                      <w:tag w:val="nr_67722a76bda54355bf3e98240c471ba8"/>
                      <w:id w:val="736747721"/>
                      <w:lock w:val="sdtLocked"/>
                    </w:sdtPr>
                    <w:sdtEndPr/>
                    <w:sdtContent>
                      <w:r>
                        <w:rPr>
                          <w:lang w:eastAsia="lt-LT"/>
                        </w:rPr>
                        <w:t>1.1</w:t>
                      </w:r>
                    </w:sdtContent>
                  </w:sdt>
                  <w:r>
                    <w:rPr>
                      <w:lang w:eastAsia="lt-LT"/>
                    </w:rPr>
                    <w:t>. Pakeisti 8.1 papunktį ir jį išdėstyti taip:</w:t>
                  </w:r>
                </w:p>
                <w:sdt>
                  <w:sdtPr>
                    <w:alias w:val="citata"/>
                    <w:tag w:val="part_fa7047bb0eab4f03bd0abf217638a6a3"/>
                    <w:id w:val="-1904055510"/>
                    <w:lock w:val="sdtLocked"/>
                  </w:sdtPr>
                  <w:sdtEndPr/>
                  <w:sdtContent>
                    <w:sdt>
                      <w:sdtPr>
                        <w:alias w:val="8.1 pp."/>
                        <w:tag w:val="part_e127c43635af4fd8aad5e8b4b58dfde1"/>
                        <w:id w:val="-928040427"/>
                        <w:lock w:val="sdtLocked"/>
                      </w:sdtPr>
                      <w:sdtEndPr/>
                      <w:sdtContent>
                        <w:p w14:paraId="7F97733F" w14:textId="77777777" w:rsidR="00570244" w:rsidRDefault="009E19A7">
                          <w:pPr>
                            <w:spacing w:line="360" w:lineRule="atLeast"/>
                            <w:ind w:firstLine="720"/>
                            <w:jc w:val="both"/>
                            <w:rPr>
                              <w:lang w:eastAsia="lt-LT"/>
                            </w:rPr>
                          </w:pPr>
                          <w:r>
                            <w:rPr>
                              <w:lang w:eastAsia="lt-LT"/>
                            </w:rPr>
                            <w:t>„</w:t>
                          </w:r>
                          <w:sdt>
                            <w:sdtPr>
                              <w:alias w:val="Numeris"/>
                              <w:tag w:val="nr_e127c43635af4fd8aad5e8b4b58dfde1"/>
                              <w:id w:val="-299772565"/>
                              <w:lock w:val="sdtLocked"/>
                            </w:sdtPr>
                            <w:sdtEndPr/>
                            <w:sdtContent>
                              <w:r>
                                <w:rPr>
                                  <w:lang w:eastAsia="lt-LT"/>
                                </w:rPr>
                                <w:t>8.1</w:t>
                              </w:r>
                            </w:sdtContent>
                          </w:sdt>
                          <w:r>
                            <w:rPr>
                              <w:lang w:eastAsia="lt-LT"/>
                            </w:rPr>
                            <w:t xml:space="preserve">. mirties liudijimas ar kiti mirties faktą patvirtinantys dokumentai (kopijos) arba teismo </w:t>
                          </w:r>
                          <w:r>
                            <w:rPr>
                              <w:lang w:eastAsia="lt-LT"/>
                            </w:rPr>
                            <w:t>sprendimas, jeigu asmuo pripažintas nežinia kur esančiu;“.</w:t>
                          </w:r>
                        </w:p>
                      </w:sdtContent>
                    </w:sdt>
                  </w:sdtContent>
                </w:sdt>
              </w:sdtContent>
            </w:sdt>
            <w:sdt>
              <w:sdtPr>
                <w:alias w:val="1.2 pp."/>
                <w:tag w:val="part_8574841fc30c460c8d171f648779f912"/>
                <w:id w:val="986750375"/>
                <w:lock w:val="sdtLocked"/>
              </w:sdtPr>
              <w:sdtEndPr/>
              <w:sdtContent>
                <w:p w14:paraId="7F977340" w14:textId="77777777" w:rsidR="00570244" w:rsidRDefault="009E19A7">
                  <w:pPr>
                    <w:spacing w:line="360" w:lineRule="atLeast"/>
                    <w:ind w:firstLine="720"/>
                    <w:jc w:val="both"/>
                    <w:rPr>
                      <w:lang w:eastAsia="lt-LT"/>
                    </w:rPr>
                  </w:pPr>
                  <w:sdt>
                    <w:sdtPr>
                      <w:alias w:val="Numeris"/>
                      <w:tag w:val="nr_8574841fc30c460c8d171f648779f912"/>
                      <w:id w:val="151567220"/>
                      <w:lock w:val="sdtLocked"/>
                    </w:sdtPr>
                    <w:sdtEndPr/>
                    <w:sdtContent>
                      <w:r>
                        <w:rPr>
                          <w:lang w:eastAsia="lt-LT"/>
                        </w:rPr>
                        <w:t>1.2</w:t>
                      </w:r>
                    </w:sdtContent>
                  </w:sdt>
                  <w:r>
                    <w:rPr>
                      <w:lang w:eastAsia="lt-LT"/>
                    </w:rPr>
                    <w:t>. Pakeisti 8.2 papunktį ir jį išdėstyti taip:</w:t>
                  </w:r>
                </w:p>
                <w:sdt>
                  <w:sdtPr>
                    <w:alias w:val="citata"/>
                    <w:tag w:val="part_f2fb180446194792865baac1c25485c8"/>
                    <w:id w:val="238687423"/>
                    <w:lock w:val="sdtLocked"/>
                  </w:sdtPr>
                  <w:sdtEndPr/>
                  <w:sdtContent>
                    <w:sdt>
                      <w:sdtPr>
                        <w:alias w:val="8.2 pp."/>
                        <w:tag w:val="part_ecb3ef0f950845ed85cf96ee2edc2c21"/>
                        <w:id w:val="-1338993097"/>
                        <w:lock w:val="sdtLocked"/>
                      </w:sdtPr>
                      <w:sdtEndPr/>
                      <w:sdtContent>
                        <w:p w14:paraId="7F977341" w14:textId="77777777" w:rsidR="00570244" w:rsidRDefault="009E19A7">
                          <w:pPr>
                            <w:spacing w:line="360" w:lineRule="atLeast"/>
                            <w:ind w:firstLine="720"/>
                            <w:jc w:val="both"/>
                            <w:rPr>
                              <w:lang w:eastAsia="lt-LT"/>
                            </w:rPr>
                          </w:pPr>
                          <w:r>
                            <w:rPr>
                              <w:lang w:eastAsia="lt-LT"/>
                            </w:rPr>
                            <w:t>„</w:t>
                          </w:r>
                          <w:sdt>
                            <w:sdtPr>
                              <w:alias w:val="Numeris"/>
                              <w:tag w:val="nr_ecb3ef0f950845ed85cf96ee2edc2c21"/>
                              <w:id w:val="-954393639"/>
                              <w:lock w:val="sdtLocked"/>
                            </w:sdtPr>
                            <w:sdtEndPr/>
                            <w:sdtContent>
                              <w:r>
                                <w:rPr>
                                  <w:lang w:eastAsia="lt-LT"/>
                                </w:rPr>
                                <w:t>8.2</w:t>
                              </w:r>
                            </w:sdtContent>
                          </w:sdt>
                          <w:r>
                            <w:rPr>
                              <w:lang w:eastAsia="lt-LT"/>
                            </w:rPr>
                            <w:t>. santuokos liudijimas, pažyma apie buvusią santuoką ar kiti santuoką patvirtinantys dokumentai (kopijos); jeigu pateikiamas santuokos</w:t>
                          </w:r>
                          <w:r>
                            <w:rPr>
                              <w:lang w:eastAsia="lt-LT"/>
                            </w:rPr>
                            <w:t xml:space="preserve"> sudarymo įrašo išrašas (kopija) ir duomenų apie santuokos sudarymą nėra Lietuvos Respublikos gyventojų registre, turi būti žyma, ar santuoka nebuvo nutraukta;“.</w:t>
                          </w:r>
                        </w:p>
                      </w:sdtContent>
                    </w:sdt>
                  </w:sdtContent>
                </w:sdt>
              </w:sdtContent>
            </w:sdt>
            <w:sdt>
              <w:sdtPr>
                <w:alias w:val="1.3 pp."/>
                <w:tag w:val="part_c8b2f083c3f64d2490ca31db115d7fd3"/>
                <w:id w:val="-1841380608"/>
                <w:lock w:val="sdtLocked"/>
              </w:sdtPr>
              <w:sdtEndPr/>
              <w:sdtContent>
                <w:p w14:paraId="7F977342" w14:textId="77777777" w:rsidR="00570244" w:rsidRDefault="009E19A7">
                  <w:pPr>
                    <w:spacing w:line="360" w:lineRule="atLeast"/>
                    <w:ind w:firstLine="720"/>
                    <w:jc w:val="both"/>
                    <w:rPr>
                      <w:lang w:eastAsia="lt-LT"/>
                    </w:rPr>
                  </w:pPr>
                  <w:sdt>
                    <w:sdtPr>
                      <w:alias w:val="Numeris"/>
                      <w:tag w:val="nr_c8b2f083c3f64d2490ca31db115d7fd3"/>
                      <w:id w:val="1730803182"/>
                      <w:lock w:val="sdtLocked"/>
                    </w:sdtPr>
                    <w:sdtEndPr/>
                    <w:sdtContent>
                      <w:r>
                        <w:rPr>
                          <w:lang w:eastAsia="lt-LT"/>
                        </w:rPr>
                        <w:t>1.3</w:t>
                      </w:r>
                    </w:sdtContent>
                  </w:sdt>
                  <w:r>
                    <w:rPr>
                      <w:lang w:eastAsia="lt-LT"/>
                    </w:rPr>
                    <w:t>. Pakeisti 8.3 papunktį ir jį išdėstyti taip:</w:t>
                  </w:r>
                </w:p>
                <w:sdt>
                  <w:sdtPr>
                    <w:alias w:val="citata"/>
                    <w:tag w:val="part_4d415acbd51a40319a87ef376dbcd7db"/>
                    <w:id w:val="2039384917"/>
                    <w:lock w:val="sdtLocked"/>
                  </w:sdtPr>
                  <w:sdtEndPr/>
                  <w:sdtContent>
                    <w:sdt>
                      <w:sdtPr>
                        <w:alias w:val="8.3 pp."/>
                        <w:tag w:val="part_6ad307f2ea934668bcdb714bc0f81f13"/>
                        <w:id w:val="-720830524"/>
                        <w:lock w:val="sdtLocked"/>
                      </w:sdtPr>
                      <w:sdtEndPr/>
                      <w:sdtContent>
                        <w:p w14:paraId="7F977343" w14:textId="77777777" w:rsidR="00570244" w:rsidRDefault="009E19A7">
                          <w:pPr>
                            <w:spacing w:line="360" w:lineRule="atLeast"/>
                            <w:ind w:firstLine="720"/>
                            <w:jc w:val="both"/>
                            <w:rPr>
                              <w:lang w:eastAsia="lt-LT"/>
                            </w:rPr>
                          </w:pPr>
                          <w:r>
                            <w:rPr>
                              <w:lang w:eastAsia="lt-LT"/>
                            </w:rPr>
                            <w:t>„</w:t>
                          </w:r>
                          <w:sdt>
                            <w:sdtPr>
                              <w:alias w:val="Numeris"/>
                              <w:tag w:val="nr_6ad307f2ea934668bcdb714bc0f81f13"/>
                              <w:id w:val="622735234"/>
                              <w:lock w:val="sdtLocked"/>
                            </w:sdtPr>
                            <w:sdtEndPr/>
                            <w:sdtContent>
                              <w:r>
                                <w:rPr>
                                  <w:lang w:eastAsia="lt-LT"/>
                                </w:rPr>
                                <w:t>8.3</w:t>
                              </w:r>
                            </w:sdtContent>
                          </w:sdt>
                          <w:r>
                            <w:rPr>
                              <w:lang w:eastAsia="lt-LT"/>
                            </w:rPr>
                            <w:t xml:space="preserve">. našlaičių gimimo liudijimai </w:t>
                          </w:r>
                          <w:r>
                            <w:rPr>
                              <w:lang w:eastAsia="lt-LT"/>
                            </w:rPr>
                            <w:t>ar kiti tėvystės (motinystės) ryšius patvirtinantys dokumentai (kopijos);“.</w:t>
                          </w:r>
                        </w:p>
                      </w:sdtContent>
                    </w:sdt>
                  </w:sdtContent>
                </w:sdt>
              </w:sdtContent>
            </w:sdt>
            <w:sdt>
              <w:sdtPr>
                <w:alias w:val="1.4 pp."/>
                <w:tag w:val="part_5de7db7b005044ea8c07790a8608a614"/>
                <w:id w:val="-1695068952"/>
                <w:lock w:val="sdtLocked"/>
              </w:sdtPr>
              <w:sdtEndPr/>
              <w:sdtContent>
                <w:p w14:paraId="7F977344" w14:textId="77777777" w:rsidR="00570244" w:rsidRDefault="009E19A7">
                  <w:pPr>
                    <w:spacing w:line="360" w:lineRule="atLeast"/>
                    <w:ind w:firstLine="720"/>
                    <w:jc w:val="both"/>
                    <w:rPr>
                      <w:lang w:eastAsia="lt-LT"/>
                    </w:rPr>
                  </w:pPr>
                  <w:sdt>
                    <w:sdtPr>
                      <w:alias w:val="Numeris"/>
                      <w:tag w:val="nr_5de7db7b005044ea8c07790a8608a614"/>
                      <w:id w:val="827331732"/>
                      <w:lock w:val="sdtLocked"/>
                    </w:sdtPr>
                    <w:sdtEndPr/>
                    <w:sdtContent>
                      <w:r>
                        <w:rPr>
                          <w:lang w:eastAsia="lt-LT"/>
                        </w:rPr>
                        <w:t>1.4</w:t>
                      </w:r>
                    </w:sdtContent>
                  </w:sdt>
                  <w:r>
                    <w:rPr>
                      <w:lang w:eastAsia="lt-LT"/>
                    </w:rPr>
                    <w:t>. Pakeisti 9 punktą ir jį išdėstyti taip:</w:t>
                  </w:r>
                </w:p>
                <w:sdt>
                  <w:sdtPr>
                    <w:alias w:val="citata"/>
                    <w:tag w:val="part_036e2ce02088455d96891f6e6e9fb757"/>
                    <w:id w:val="-1142727167"/>
                    <w:lock w:val="sdtLocked"/>
                  </w:sdtPr>
                  <w:sdtEndPr/>
                  <w:sdtContent>
                    <w:sdt>
                      <w:sdtPr>
                        <w:alias w:val="9 p."/>
                        <w:tag w:val="part_f7157eebcefa47aaab2ed1d040f148da"/>
                        <w:id w:val="-1415620645"/>
                        <w:lock w:val="sdtLocked"/>
                      </w:sdtPr>
                      <w:sdtEndPr/>
                      <w:sdtContent>
                        <w:p w14:paraId="7F977345" w14:textId="77777777" w:rsidR="00570244" w:rsidRDefault="009E19A7">
                          <w:pPr>
                            <w:spacing w:line="360" w:lineRule="atLeast"/>
                            <w:ind w:firstLine="720"/>
                            <w:jc w:val="both"/>
                            <w:rPr>
                              <w:b/>
                              <w:lang w:eastAsia="lt-LT"/>
                            </w:rPr>
                          </w:pPr>
                          <w:r>
                            <w:rPr>
                              <w:lang w:eastAsia="lt-LT"/>
                            </w:rPr>
                            <w:t>„</w:t>
                          </w:r>
                          <w:sdt>
                            <w:sdtPr>
                              <w:alias w:val="Numeris"/>
                              <w:tag w:val="nr_f7157eebcefa47aaab2ed1d040f148da"/>
                              <w:id w:val="-1426653910"/>
                              <w:lock w:val="sdtLocked"/>
                            </w:sdtPr>
                            <w:sdtEndPr/>
                            <w:sdtContent>
                              <w:r>
                                <w:rPr>
                                  <w:lang w:eastAsia="lt-LT"/>
                                </w:rPr>
                                <w:t>9</w:t>
                              </w:r>
                            </w:sdtContent>
                          </w:sdt>
                          <w:r>
                            <w:rPr>
                              <w:lang w:eastAsia="lt-LT"/>
                            </w:rPr>
                            <w:t>. Pagrindas mokėti pensiją ir priedą įstatymo 13 straipsnio 4 dalyje ir 15 straipsnio 3 dalyje nustatytais atvejais – palai</w:t>
                          </w:r>
                          <w:r>
                            <w:rPr>
                              <w:lang w:eastAsia="lt-LT"/>
                            </w:rPr>
                            <w:t>dojusio asmens pateiktas prašymas mokėti pensiją ir priedą, mirties liudijimas ar kiti mirties faktą patvirtinantys dokumentai (kopijos).“</w:t>
                          </w:r>
                        </w:p>
                      </w:sdtContent>
                    </w:sdt>
                  </w:sdtContent>
                </w:sdt>
              </w:sdtContent>
            </w:sdt>
            <w:sdt>
              <w:sdtPr>
                <w:alias w:val="1.5 pp."/>
                <w:tag w:val="part_2f67194c8e984a778f3efb67afa8a7fe"/>
                <w:id w:val="1415047910"/>
                <w:lock w:val="sdtLocked"/>
              </w:sdtPr>
              <w:sdtEndPr/>
              <w:sdtContent>
                <w:p w14:paraId="7F977346" w14:textId="77777777" w:rsidR="00570244" w:rsidRDefault="009E19A7">
                  <w:pPr>
                    <w:spacing w:line="360" w:lineRule="atLeast"/>
                    <w:ind w:firstLine="720"/>
                    <w:jc w:val="both"/>
                    <w:rPr>
                      <w:lang w:eastAsia="lt-LT"/>
                    </w:rPr>
                  </w:pPr>
                  <w:sdt>
                    <w:sdtPr>
                      <w:alias w:val="Numeris"/>
                      <w:tag w:val="nr_2f67194c8e984a778f3efb67afa8a7fe"/>
                      <w:id w:val="-1099479091"/>
                      <w:lock w:val="sdtLocked"/>
                    </w:sdtPr>
                    <w:sdtEndPr/>
                    <w:sdtContent>
                      <w:r>
                        <w:rPr>
                          <w:lang w:eastAsia="lt-LT"/>
                        </w:rPr>
                        <w:t>1.5</w:t>
                      </w:r>
                    </w:sdtContent>
                  </w:sdt>
                  <w:r>
                    <w:rPr>
                      <w:lang w:eastAsia="lt-LT"/>
                    </w:rPr>
                    <w:t>. Pakeisti 10 punktą ir jį išdėstyti taip:</w:t>
                  </w:r>
                </w:p>
                <w:sdt>
                  <w:sdtPr>
                    <w:alias w:val="citata"/>
                    <w:tag w:val="part_256a733f0ef7457bad2de412deeb9aec"/>
                    <w:id w:val="-2066249157"/>
                    <w:lock w:val="sdtLocked"/>
                  </w:sdtPr>
                  <w:sdtEndPr/>
                  <w:sdtContent>
                    <w:sdt>
                      <w:sdtPr>
                        <w:alias w:val="10 p."/>
                        <w:tag w:val="part_e942cad3fe324c65aa67b339d57a868c"/>
                        <w:id w:val="-726538822"/>
                        <w:lock w:val="sdtLocked"/>
                      </w:sdtPr>
                      <w:sdtEndPr/>
                      <w:sdtContent>
                        <w:p w14:paraId="7F977347" w14:textId="77777777" w:rsidR="00570244" w:rsidRDefault="009E19A7">
                          <w:pPr>
                            <w:spacing w:line="360" w:lineRule="atLeast"/>
                            <w:ind w:firstLine="720"/>
                            <w:jc w:val="both"/>
                            <w:rPr>
                              <w:lang w:eastAsia="lt-LT"/>
                            </w:rPr>
                          </w:pPr>
                          <w:r>
                            <w:rPr>
                              <w:lang w:eastAsia="lt-LT"/>
                            </w:rPr>
                            <w:t>„</w:t>
                          </w:r>
                          <w:sdt>
                            <w:sdtPr>
                              <w:alias w:val="Numeris"/>
                              <w:tag w:val="nr_e942cad3fe324c65aa67b339d57a868c"/>
                              <w:id w:val="-803695151"/>
                              <w:lock w:val="sdtLocked"/>
                            </w:sdtPr>
                            <w:sdtEndPr/>
                            <w:sdtContent>
                              <w:r>
                                <w:rPr>
                                  <w:lang w:eastAsia="lt-LT"/>
                                </w:rPr>
                                <w:t>10</w:t>
                              </w:r>
                            </w:sdtContent>
                          </w:sdt>
                          <w:r>
                            <w:rPr>
                              <w:lang w:eastAsia="lt-LT"/>
                            </w:rPr>
                            <w:t xml:space="preserve">. Nuostatų 5 punkte nurodytoms institucijoms ir įstaigoms </w:t>
                          </w:r>
                          <w:r>
                            <w:rPr>
                              <w:lang w:eastAsia="lt-LT"/>
                            </w:rPr>
                            <w:t xml:space="preserve">asmuo turi pateikti dokumentų, kurių reikia atitinkamos rūšies pensijai ir priedui skirti ir (ar) mokėti, originalus arba kopijas, </w:t>
                          </w:r>
                          <w:r>
                            <w:rPr>
                              <w:color w:val="000000"/>
                              <w:lang w:eastAsia="lt-LT"/>
                            </w:rPr>
                            <w:t>patvirtintas dokumentą išdavusios Lietuvos Respublikos ar užsienio valstybės institucijos, notaro ar kito asmens, įgalioto at</w:t>
                          </w:r>
                          <w:r>
                            <w:rPr>
                              <w:color w:val="000000"/>
                              <w:lang w:eastAsia="lt-LT"/>
                            </w:rPr>
                            <w:t>likti notarinius veiksmus, arba konsulinio pareigūno ar kito kompetentingo užsienio valstybės pareigūno. Jeigu asmenys pateikia originalus, Nuostatų 5 punkte nurodytos institucijos ir įstaigos privalo pavirtinti dokumentų, kurių reikia pensijai skirti, kop</w:t>
                          </w:r>
                          <w:r>
                            <w:rPr>
                              <w:color w:val="000000"/>
                              <w:lang w:eastAsia="lt-LT"/>
                            </w:rPr>
                            <w:t>ijas. Asmens pensijai ir priedui skirti ir (ar) mokėti pateikti dokumentai, išduoti užsienio valstybių institucijų, turi būti legalizuoti arba patvirtinti pažyma (</w:t>
                          </w:r>
                          <w:proofErr w:type="spellStart"/>
                          <w:r>
                            <w:rPr>
                              <w:i/>
                              <w:color w:val="000000"/>
                              <w:lang w:eastAsia="lt-LT"/>
                            </w:rPr>
                            <w:t>Apostille</w:t>
                          </w:r>
                          <w:proofErr w:type="spellEnd"/>
                          <w:r>
                            <w:rPr>
                              <w:color w:val="000000"/>
                              <w:lang w:eastAsia="lt-LT"/>
                            </w:rPr>
                            <w:t>), vadovaujantis Dokumentų legalizavimo ir tvirtinimo pažyma (</w:t>
                          </w:r>
                          <w:proofErr w:type="spellStart"/>
                          <w:r>
                            <w:rPr>
                              <w:i/>
                              <w:color w:val="000000"/>
                              <w:lang w:eastAsia="lt-LT"/>
                            </w:rPr>
                            <w:t>Apostille</w:t>
                          </w:r>
                          <w:proofErr w:type="spellEnd"/>
                          <w:r>
                            <w:rPr>
                              <w:color w:val="000000"/>
                              <w:lang w:eastAsia="lt-LT"/>
                            </w:rPr>
                            <w:t xml:space="preserve">) tvarkos </w:t>
                          </w:r>
                          <w:r>
                            <w:rPr>
                              <w:color w:val="000000"/>
                              <w:lang w:eastAsia="lt-LT"/>
                            </w:rPr>
                            <w:lastRenderedPageBreak/>
                            <w:t>apr</w:t>
                          </w:r>
                          <w:r>
                            <w:rPr>
                              <w:color w:val="000000"/>
                              <w:lang w:eastAsia="lt-LT"/>
                            </w:rPr>
                            <w:t xml:space="preserve">ašu, patvirtintu </w:t>
                          </w:r>
                          <w:r>
                            <w:rPr>
                              <w:lang w:eastAsia="lt-LT"/>
                            </w:rPr>
                            <w:t xml:space="preserve">Lietuvos Respublikos Vyriausybės 2006 m. spalio 30 d. nutarimu Nr. 1079 „Dėl Dokumentų legalizavimo ir tvirtinimo pažyma </w:t>
                          </w:r>
                          <w:r>
                            <w:rPr>
                              <w:color w:val="000000"/>
                              <w:lang w:eastAsia="lt-LT"/>
                            </w:rPr>
                            <w:t>(</w:t>
                          </w:r>
                          <w:proofErr w:type="spellStart"/>
                          <w:r>
                            <w:rPr>
                              <w:i/>
                              <w:color w:val="000000"/>
                              <w:lang w:eastAsia="lt-LT"/>
                            </w:rPr>
                            <w:t>Apostille</w:t>
                          </w:r>
                          <w:proofErr w:type="spellEnd"/>
                          <w:r>
                            <w:rPr>
                              <w:color w:val="000000"/>
                              <w:lang w:eastAsia="lt-LT"/>
                            </w:rPr>
                            <w:t>) tvarkos aprašo patvirtinimo“, išskyrus tuos atvejus, kai pagal Lietuvos Respublikos tarptautinius įsiparei</w:t>
                          </w:r>
                          <w:r>
                            <w:rPr>
                              <w:color w:val="000000"/>
                              <w:lang w:eastAsia="lt-LT"/>
                            </w:rPr>
                            <w:t>gojimus nustatyta kitaip, ir išversti į lietuvių kalbą.</w:t>
                          </w:r>
                        </w:p>
                        <w:p w14:paraId="7F977348" w14:textId="77777777" w:rsidR="00570244" w:rsidRDefault="009E19A7">
                          <w:pPr>
                            <w:spacing w:line="360" w:lineRule="atLeast"/>
                            <w:ind w:firstLine="720"/>
                            <w:jc w:val="both"/>
                            <w:rPr>
                              <w:lang w:eastAsia="lt-LT"/>
                            </w:rPr>
                          </w:pPr>
                          <w:r>
                            <w:rPr>
                              <w:lang w:eastAsia="lt-LT"/>
                            </w:rPr>
                            <w:t>Dokumentai, kurių reikia pensijai ir priedui skirti ir mokėti, Nuostatų 5 punkte nurodytoms institucijoms ir įstaigoms pateikiami tik tuo atveju, jeigu šiuose dokumentuose nurodytų duomenų nėra Lietuv</w:t>
                          </w:r>
                          <w:r>
                            <w:rPr>
                              <w:lang w:eastAsia="lt-LT"/>
                            </w:rPr>
                            <w:t>os Respublikos gyventojų registre, kituose valstybės, žinybiniuose registruose arba valstybės informacinėse sistemose.“</w:t>
                          </w:r>
                        </w:p>
                      </w:sdtContent>
                    </w:sdt>
                  </w:sdtContent>
                </w:sdt>
              </w:sdtContent>
            </w:sdt>
            <w:sdt>
              <w:sdtPr>
                <w:alias w:val="1.6 pp."/>
                <w:tag w:val="part_9d28de612f2948a0b70372aa31dbaba5"/>
                <w:id w:val="-76832799"/>
                <w:lock w:val="sdtLocked"/>
              </w:sdtPr>
              <w:sdtEndPr/>
              <w:sdtContent>
                <w:p w14:paraId="7F977349" w14:textId="77777777" w:rsidR="00570244" w:rsidRDefault="009E19A7">
                  <w:pPr>
                    <w:spacing w:line="360" w:lineRule="atLeast"/>
                    <w:ind w:firstLine="720"/>
                    <w:jc w:val="both"/>
                    <w:rPr>
                      <w:lang w:eastAsia="lt-LT"/>
                    </w:rPr>
                  </w:pPr>
                  <w:sdt>
                    <w:sdtPr>
                      <w:alias w:val="Numeris"/>
                      <w:tag w:val="nr_9d28de612f2948a0b70372aa31dbaba5"/>
                      <w:id w:val="-456951394"/>
                      <w:lock w:val="sdtLocked"/>
                    </w:sdtPr>
                    <w:sdtEndPr/>
                    <w:sdtContent>
                      <w:r>
                        <w:rPr>
                          <w:lang w:eastAsia="lt-LT"/>
                        </w:rPr>
                        <w:t>1.6</w:t>
                      </w:r>
                    </w:sdtContent>
                  </w:sdt>
                  <w:r>
                    <w:rPr>
                      <w:lang w:eastAsia="lt-LT"/>
                    </w:rPr>
                    <w:t>. Pakeisti 12 punktą ir jį išdėstyti taip:</w:t>
                  </w:r>
                </w:p>
                <w:sdt>
                  <w:sdtPr>
                    <w:alias w:val="citata"/>
                    <w:tag w:val="part_ed27a11a8b8e4db28a2fb04402392fb5"/>
                    <w:id w:val="-1796675475"/>
                    <w:lock w:val="sdtLocked"/>
                  </w:sdtPr>
                  <w:sdtEndPr/>
                  <w:sdtContent>
                    <w:sdt>
                      <w:sdtPr>
                        <w:alias w:val="12 p."/>
                        <w:tag w:val="part_699dc41def0e4d6ba2d5f892088e4f7c"/>
                        <w:id w:val="1739432590"/>
                        <w:lock w:val="sdtLocked"/>
                      </w:sdtPr>
                      <w:sdtEndPr/>
                      <w:sdtContent>
                        <w:p w14:paraId="7F97734A" w14:textId="77777777" w:rsidR="00570244" w:rsidRDefault="009E19A7">
                          <w:pPr>
                            <w:spacing w:line="360" w:lineRule="atLeast"/>
                            <w:ind w:firstLine="720"/>
                            <w:jc w:val="both"/>
                            <w:rPr>
                              <w:lang w:eastAsia="lt-LT"/>
                            </w:rPr>
                          </w:pPr>
                          <w:r>
                            <w:rPr>
                              <w:lang w:eastAsia="lt-LT"/>
                            </w:rPr>
                            <w:t>„</w:t>
                          </w:r>
                          <w:sdt>
                            <w:sdtPr>
                              <w:alias w:val="Numeris"/>
                              <w:tag w:val="nr_699dc41def0e4d6ba2d5f892088e4f7c"/>
                              <w:id w:val="-270479137"/>
                              <w:lock w:val="sdtLocked"/>
                            </w:sdtPr>
                            <w:sdtEndPr/>
                            <w:sdtContent>
                              <w:r>
                                <w:rPr>
                                  <w:lang w:eastAsia="lt-LT"/>
                                </w:rPr>
                                <w:t>12</w:t>
                              </w:r>
                            </w:sdtContent>
                          </w:sdt>
                          <w:r>
                            <w:rPr>
                              <w:lang w:eastAsia="lt-LT"/>
                            </w:rPr>
                            <w:t>. Sprendimas dėl pensijos ir (ar) priedo skyrimo arba atsisakymo skirti pensi</w:t>
                          </w:r>
                          <w:r>
                            <w:rPr>
                              <w:lang w:eastAsia="lt-LT"/>
                            </w:rPr>
                            <w:t xml:space="preserve">ją (toliau – sprendimas) turi būti priimtas ne vėliau kaip per 15 darbo dienų nuo prašymo skirti pensiją ir priedą su visais reikiamais dokumentais arba papildomų dokumentų gavimo. Priėmus sprendimą, pensijas skiriančios institucijos ir įstaigos ne vėliau </w:t>
                          </w:r>
                          <w:r>
                            <w:rPr>
                              <w:lang w:eastAsia="lt-LT"/>
                            </w:rPr>
                            <w:t>kaip per 5 darbo dienas pareiškėjui turi išsiųsti (įteikti) šio sprendimo patvirtintą kopiją.</w:t>
                          </w:r>
                        </w:p>
                        <w:p w14:paraId="7F97734B" w14:textId="77777777" w:rsidR="00570244" w:rsidRDefault="009E19A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r>
                            <w:rPr>
                              <w:lang w:eastAsia="lt-LT"/>
                            </w:rPr>
                            <w:t>Pensija ir (ar) priedas skiriami arba atsisakoma skirti pensiją Specialiųjų tyrimų tarnybos direktoriaus (arba jo pavaduotojų), Valstybės saugumo departamento dir</w:t>
                          </w:r>
                          <w:r>
                            <w:rPr>
                              <w:lang w:eastAsia="lt-LT"/>
                            </w:rPr>
                            <w:t>ektoriaus (arba jo pavaduotojų), krašto apsaugos ministro (arba jo įgalioto Krašto apsaugos ministerijos kanclerio), Lietuvos Respublikos generalinio prokuroro (arba jo pavaduotojų), Kalėjimų departamento direktoriaus (arba jo pavaduotojų), Muitinės depart</w:t>
                          </w:r>
                          <w:r>
                            <w:rPr>
                              <w:lang w:eastAsia="lt-LT"/>
                            </w:rPr>
                            <w:t>amento generalinio direktoriaus (arba jo pavaduotojų), Fondo administravimo įstaigos direktoriaus ar jo įgalioto šios įstaigos valstybės tarnautojo sprendimu.“</w:t>
                          </w:r>
                        </w:p>
                      </w:sdtContent>
                    </w:sdt>
                  </w:sdtContent>
                </w:sdt>
              </w:sdtContent>
            </w:sdt>
            <w:sdt>
              <w:sdtPr>
                <w:alias w:val="1.7 pp."/>
                <w:tag w:val="part_35877b9060a24e1d80d164a1e5aef2aa"/>
                <w:id w:val="-38050074"/>
                <w:lock w:val="sdtLocked"/>
              </w:sdtPr>
              <w:sdtEndPr/>
              <w:sdtContent>
                <w:p w14:paraId="7F97734C" w14:textId="77777777" w:rsidR="00570244" w:rsidRDefault="009E19A7">
                  <w:pPr>
                    <w:spacing w:line="360" w:lineRule="atLeast"/>
                    <w:ind w:firstLine="720"/>
                    <w:jc w:val="both"/>
                    <w:rPr>
                      <w:lang w:eastAsia="lt-LT"/>
                    </w:rPr>
                  </w:pPr>
                  <w:sdt>
                    <w:sdtPr>
                      <w:alias w:val="Numeris"/>
                      <w:tag w:val="nr_35877b9060a24e1d80d164a1e5aef2aa"/>
                      <w:id w:val="-645586217"/>
                      <w:lock w:val="sdtLocked"/>
                    </w:sdtPr>
                    <w:sdtEndPr/>
                    <w:sdtContent>
                      <w:r>
                        <w:rPr>
                          <w:lang w:eastAsia="lt-LT"/>
                        </w:rPr>
                        <w:t>1.7</w:t>
                      </w:r>
                    </w:sdtContent>
                  </w:sdt>
                  <w:r>
                    <w:rPr>
                      <w:lang w:eastAsia="lt-LT"/>
                    </w:rPr>
                    <w:t>. Pakeisti 13 punktą ir jį išdėstyti taip:</w:t>
                  </w:r>
                </w:p>
                <w:sdt>
                  <w:sdtPr>
                    <w:alias w:val="citata"/>
                    <w:tag w:val="part_b6403b95d4684c63825bbe7ae5743ec0"/>
                    <w:id w:val="292867856"/>
                    <w:lock w:val="sdtLocked"/>
                  </w:sdtPr>
                  <w:sdtEndPr/>
                  <w:sdtContent>
                    <w:sdt>
                      <w:sdtPr>
                        <w:alias w:val="13 p."/>
                        <w:tag w:val="part_33466584233243db991550820ec4088a"/>
                        <w:id w:val="-895809023"/>
                        <w:lock w:val="sdtLocked"/>
                      </w:sdtPr>
                      <w:sdtEndPr/>
                      <w:sdtContent>
                        <w:p w14:paraId="7F97734D" w14:textId="77777777" w:rsidR="00570244" w:rsidRDefault="009E19A7">
                          <w:pPr>
                            <w:spacing w:line="360" w:lineRule="atLeast"/>
                            <w:ind w:firstLine="720"/>
                            <w:jc w:val="both"/>
                            <w:rPr>
                              <w:lang w:eastAsia="lt-LT"/>
                            </w:rPr>
                          </w:pPr>
                          <w:r>
                            <w:rPr>
                              <w:lang w:eastAsia="lt-LT"/>
                            </w:rPr>
                            <w:t>„</w:t>
                          </w:r>
                          <w:sdt>
                            <w:sdtPr>
                              <w:alias w:val="Numeris"/>
                              <w:tag w:val="nr_33466584233243db991550820ec4088a"/>
                              <w:id w:val="-391112212"/>
                              <w:lock w:val="sdtLocked"/>
                            </w:sdtPr>
                            <w:sdtEndPr/>
                            <w:sdtContent>
                              <w:r>
                                <w:rPr>
                                  <w:lang w:eastAsia="lt-LT"/>
                                </w:rPr>
                                <w:t>13</w:t>
                              </w:r>
                            </w:sdtContent>
                          </w:sdt>
                          <w:r>
                            <w:rPr>
                              <w:lang w:eastAsia="lt-LT"/>
                            </w:rPr>
                            <w:t>. Paskyrus pensiją, pensininko prašym</w:t>
                          </w:r>
                          <w:r>
                            <w:rPr>
                              <w:lang w:eastAsia="lt-LT"/>
                            </w:rPr>
                            <w:t>u jo pateikti dokumentų originalai grąžinami, o pensijos byloje paliekamos šių dokumentų patvirtintos kopijos.“</w:t>
                          </w:r>
                        </w:p>
                      </w:sdtContent>
                    </w:sdt>
                  </w:sdtContent>
                </w:sdt>
              </w:sdtContent>
            </w:sdt>
          </w:sdtContent>
        </w:sdt>
        <w:sdt>
          <w:sdtPr>
            <w:alias w:val="2 p."/>
            <w:tag w:val="part_0f8ddc1a05de438390b70f017790d223"/>
            <w:id w:val="-1983462192"/>
            <w:lock w:val="sdtLocked"/>
          </w:sdtPr>
          <w:sdtEndPr/>
          <w:sdtContent>
            <w:p w14:paraId="7F977351" w14:textId="5E713EE6" w:rsidR="00570244" w:rsidRDefault="009E19A7" w:rsidP="009E19A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0f8ddc1a05de438390b70f017790d223"/>
                  <w:id w:val="-1102950439"/>
                  <w:lock w:val="sdtLocked"/>
                </w:sdtPr>
                <w:sdtEndPr/>
                <w:sdtContent>
                  <w:r>
                    <w:rPr>
                      <w:lang w:eastAsia="lt-LT"/>
                    </w:rPr>
                    <w:t>2</w:t>
                  </w:r>
                </w:sdtContent>
              </w:sdt>
              <w:r>
                <w:rPr>
                  <w:lang w:eastAsia="lt-LT"/>
                </w:rPr>
                <w:t>.</w:t>
              </w:r>
              <w:r>
                <w:rPr>
                  <w:b/>
                  <w:lang w:eastAsia="lt-LT"/>
                </w:rPr>
                <w:t xml:space="preserve"> </w:t>
              </w:r>
              <w:r>
                <w:rPr>
                  <w:lang w:eastAsia="lt-LT"/>
                </w:rPr>
                <w:t>Šis nutarimas, išskyrus 1.6 papunktį, įsigalioja 2017 m. sausio 1 dieną.</w:t>
              </w:r>
            </w:p>
          </w:sdtContent>
        </w:sdt>
        <w:sdt>
          <w:sdtPr>
            <w:alias w:val="signatura"/>
            <w:tag w:val="part_1f113b1f572b49d6a5cca2305d66dd6b"/>
            <w:id w:val="-1161614868"/>
            <w:lock w:val="sdtLocked"/>
          </w:sdtPr>
          <w:sdtEndPr/>
          <w:sdtContent>
            <w:p w14:paraId="356D1347" w14:textId="77777777" w:rsidR="009E19A7" w:rsidRDefault="009E19A7">
              <w:pPr>
                <w:tabs>
                  <w:tab w:val="center" w:pos="-7800"/>
                  <w:tab w:val="left" w:pos="6237"/>
                  <w:tab w:val="right" w:pos="8306"/>
                </w:tabs>
              </w:pPr>
            </w:p>
            <w:p w14:paraId="12B61141" w14:textId="77777777" w:rsidR="009E19A7" w:rsidRDefault="009E19A7">
              <w:pPr>
                <w:tabs>
                  <w:tab w:val="center" w:pos="-7800"/>
                  <w:tab w:val="left" w:pos="6237"/>
                  <w:tab w:val="right" w:pos="8306"/>
                </w:tabs>
              </w:pPr>
            </w:p>
            <w:p w14:paraId="6DC0B11E" w14:textId="77777777" w:rsidR="009E19A7" w:rsidRDefault="009E19A7">
              <w:pPr>
                <w:tabs>
                  <w:tab w:val="center" w:pos="-7800"/>
                  <w:tab w:val="left" w:pos="6237"/>
                  <w:tab w:val="right" w:pos="8306"/>
                </w:tabs>
              </w:pPr>
            </w:p>
            <w:p w14:paraId="7F977352" w14:textId="34894F5A" w:rsidR="00570244" w:rsidRDefault="009E19A7">
              <w:pPr>
                <w:tabs>
                  <w:tab w:val="center" w:pos="-7800"/>
                  <w:tab w:val="left" w:pos="6237"/>
                  <w:tab w:val="right" w:pos="8306"/>
                </w:tabs>
                <w:rPr>
                  <w:lang w:eastAsia="lt-LT"/>
                </w:rPr>
              </w:pPr>
              <w:bookmarkStart w:id="0" w:name="_GoBack"/>
              <w:bookmarkEnd w:id="0"/>
              <w:r>
                <w:rPr>
                  <w:lang w:eastAsia="lt-LT"/>
                </w:rPr>
                <w:t>Ministras Pirmininkas</w:t>
              </w:r>
              <w:r>
                <w:rPr>
                  <w:lang w:eastAsia="lt-LT"/>
                </w:rPr>
                <w:tab/>
                <w:t>Algirdas Butkevičius</w:t>
              </w:r>
            </w:p>
            <w:p w14:paraId="7F977353" w14:textId="77777777" w:rsidR="00570244" w:rsidRDefault="00570244">
              <w:pPr>
                <w:tabs>
                  <w:tab w:val="center" w:pos="-7800"/>
                  <w:tab w:val="left" w:pos="6237"/>
                  <w:tab w:val="right" w:pos="8306"/>
                </w:tabs>
                <w:rPr>
                  <w:lang w:eastAsia="lt-LT"/>
                </w:rPr>
              </w:pPr>
            </w:p>
            <w:p w14:paraId="7F977354" w14:textId="77777777" w:rsidR="00570244" w:rsidRDefault="00570244">
              <w:pPr>
                <w:tabs>
                  <w:tab w:val="center" w:pos="-7800"/>
                  <w:tab w:val="left" w:pos="6237"/>
                  <w:tab w:val="right" w:pos="8306"/>
                </w:tabs>
                <w:rPr>
                  <w:lang w:eastAsia="lt-LT"/>
                </w:rPr>
              </w:pPr>
            </w:p>
            <w:p w14:paraId="7F977355" w14:textId="77777777" w:rsidR="00570244" w:rsidRDefault="00570244">
              <w:pPr>
                <w:tabs>
                  <w:tab w:val="center" w:pos="-7800"/>
                  <w:tab w:val="left" w:pos="6237"/>
                  <w:tab w:val="right" w:pos="8306"/>
                </w:tabs>
                <w:rPr>
                  <w:lang w:eastAsia="lt-LT"/>
                </w:rPr>
              </w:pPr>
            </w:p>
            <w:p w14:paraId="7F977356" w14:textId="77777777" w:rsidR="00570244" w:rsidRDefault="009E19A7">
              <w:pPr>
                <w:tabs>
                  <w:tab w:val="center" w:pos="-7800"/>
                  <w:tab w:val="left" w:pos="6237"/>
                  <w:tab w:val="right" w:pos="8306"/>
                </w:tabs>
                <w:rPr>
                  <w:lang w:eastAsia="lt-LT"/>
                </w:rPr>
              </w:pPr>
              <w:r>
                <w:rPr>
                  <w:bCs/>
                  <w:lang w:eastAsia="lt-LT"/>
                </w:rPr>
                <w:t>Socialinės apsaugos ir darbo ministrė</w:t>
              </w:r>
              <w:r>
                <w:rPr>
                  <w:lang w:eastAsia="lt-LT"/>
                </w:rPr>
                <w:tab/>
              </w:r>
              <w:proofErr w:type="spellStart"/>
              <w:r>
                <w:rPr>
                  <w:lang w:eastAsia="lt-LT"/>
                </w:rPr>
                <w:t>Algimanta</w:t>
              </w:r>
              <w:proofErr w:type="spellEnd"/>
              <w:r>
                <w:rPr>
                  <w:lang w:eastAsia="lt-LT"/>
                </w:rPr>
                <w:t xml:space="preserve"> </w:t>
              </w:r>
              <w:proofErr w:type="spellStart"/>
              <w:r>
                <w:rPr>
                  <w:lang w:eastAsia="lt-LT"/>
                </w:rPr>
                <w:t>Pabedinskienė</w:t>
              </w:r>
              <w:proofErr w:type="spellEnd"/>
            </w:p>
          </w:sdtContent>
        </w:sdt>
      </w:sdtContent>
    </w:sdt>
    <w:sectPr w:rsidR="00570244">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97735B" w14:textId="77777777" w:rsidR="00570244" w:rsidRDefault="009E19A7">
      <w:pPr>
        <w:rPr>
          <w:lang w:eastAsia="lt-LT"/>
        </w:rPr>
      </w:pPr>
      <w:r>
        <w:rPr>
          <w:lang w:eastAsia="lt-LT"/>
        </w:rPr>
        <w:separator/>
      </w:r>
    </w:p>
  </w:endnote>
  <w:endnote w:type="continuationSeparator" w:id="0">
    <w:p w14:paraId="7F97735C" w14:textId="77777777" w:rsidR="00570244" w:rsidRDefault="009E19A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77361" w14:textId="77777777" w:rsidR="00570244" w:rsidRDefault="00570244">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77362" w14:textId="77777777" w:rsidR="00570244" w:rsidRDefault="00570244">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77364" w14:textId="77777777" w:rsidR="00570244" w:rsidRDefault="00570244">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977359" w14:textId="77777777" w:rsidR="00570244" w:rsidRDefault="009E19A7">
      <w:pPr>
        <w:rPr>
          <w:lang w:eastAsia="lt-LT"/>
        </w:rPr>
      </w:pPr>
      <w:r>
        <w:rPr>
          <w:lang w:eastAsia="lt-LT"/>
        </w:rPr>
        <w:separator/>
      </w:r>
    </w:p>
  </w:footnote>
  <w:footnote w:type="continuationSeparator" w:id="0">
    <w:p w14:paraId="7F97735A" w14:textId="77777777" w:rsidR="00570244" w:rsidRDefault="009E19A7">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7735D" w14:textId="77777777" w:rsidR="00570244" w:rsidRDefault="009E19A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7F97735E" w14:textId="77777777" w:rsidR="00570244" w:rsidRDefault="00570244">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7735F" w14:textId="77777777" w:rsidR="00570244" w:rsidRDefault="009E19A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7F977360" w14:textId="77777777" w:rsidR="00570244" w:rsidRDefault="00570244">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77363" w14:textId="77777777" w:rsidR="00570244" w:rsidRDefault="00570244">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570244"/>
    <w:rsid w:val="009E19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01"/>
    <o:shapelayout v:ext="edit">
      <o:idmap v:ext="edit" data="1"/>
    </o:shapelayout>
  </w:shapeDefaults>
  <w:decimalSymbol w:val=","/>
  <w:listSeparator w:val=";"/>
  <w14:docId w14:val="7F9773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ac412a9ba6c4bd1926d4782283b1fb9" PartId="6c4044593bc540f888ed531ec1ac2743">
    <Part Type="pastraipa" DocPartId="8162450eb06c452c8d4117b85d895ee0" PartId="adaada747d774582a09b76fe504c9b17"/>
    <Part Type="punktas" Nr="1" Abbr="1 p." DocPartId="4ad57efa52c84cf3b7ea3b98d4657c2d" PartId="37109f507e3b4339958da570ccd9f9ff">
      <Part Type="papunktis" Nr="1.1" Abbr="1.1 pp." DocPartId="180eb0f03b434e73a68907499728f77d" PartId="67722a76bda54355bf3e98240c471ba8">
        <Part Type="citata" DocPartId="ca095683d6b945d88c9b4772d8341c21" PartId="fa7047bb0eab4f03bd0abf217638a6a3">
          <Part Type="papunktis" Nr="8.1" Abbr="8.1 pp." DocPartId="ccdaca75b05e4dfbbaa4836c9a07acf9" PartId="e127c43635af4fd8aad5e8b4b58dfde1"/>
        </Part>
      </Part>
      <Part Type="papunktis" Nr="1.2" Abbr="1.2 pp." DocPartId="8c07193ba3b94dd19b6380a6be27c5ee" PartId="8574841fc30c460c8d171f648779f912">
        <Part Type="citata" DocPartId="f268553369854e9f91f0422f7e017b84" PartId="f2fb180446194792865baac1c25485c8">
          <Part Type="papunktis" Nr="8.2" Abbr="8.2 pp." DocPartId="9dd3298ea88a488e9f003da837060558" PartId="ecb3ef0f950845ed85cf96ee2edc2c21"/>
        </Part>
      </Part>
      <Part Type="papunktis" Nr="1.3" Abbr="1.3 pp." DocPartId="1bf1e10402a34616a041f800805b50ff" PartId="c8b2f083c3f64d2490ca31db115d7fd3">
        <Part Type="citata" DocPartId="1948d060a23742eba2cad06c6d7c68c3" PartId="4d415acbd51a40319a87ef376dbcd7db">
          <Part Type="papunktis" Nr="8.3" Abbr="8.3 pp." DocPartId="e30727f226a8408788411ae5f16c09b0" PartId="6ad307f2ea934668bcdb714bc0f81f13"/>
        </Part>
      </Part>
      <Part Type="papunktis" Nr="1.4" Abbr="1.4 pp." DocPartId="c266759649604cfaa3534c00f9fc0fb7" PartId="5de7db7b005044ea8c07790a8608a614">
        <Part Type="citata" DocPartId="f574973c2a8b42de910ace477f1268a1" PartId="036e2ce02088455d96891f6e6e9fb757">
          <Part Type="punktas" Nr="9" Abbr="9 p." DocPartId="23ca61549fa7449fb396952c5c743e6a" PartId="f7157eebcefa47aaab2ed1d040f148da"/>
        </Part>
      </Part>
      <Part Type="papunktis" Nr="1.5" Abbr="1.5 pp." DocPartId="a1a422509f834c989503f13b9fac304a" PartId="2f67194c8e984a778f3efb67afa8a7fe">
        <Part Type="citata" DocPartId="ec5e277c007c422281015827ea911827" PartId="256a733f0ef7457bad2de412deeb9aec">
          <Part Type="punktas" Nr="10" Abbr="10 p." DocPartId="331beeb929b347748537af53ea50ae2f" PartId="e942cad3fe324c65aa67b339d57a868c"/>
        </Part>
      </Part>
      <Part Type="papunktis" Nr="1.6" Abbr="1.6 pp." DocPartId="5581f3c8415e4ae999b4ead476803f82" PartId="9d28de612f2948a0b70372aa31dbaba5">
        <Part Type="citata" DocPartId="afbfb5dbb50a4968a8e93c3dd6e48605" PartId="ed27a11a8b8e4db28a2fb04402392fb5">
          <Part Type="punktas" Nr="12" Abbr="12 p." DocPartId="6fbcc837efe54d44ade8e27259004ddb" PartId="699dc41def0e4d6ba2d5f892088e4f7c"/>
        </Part>
      </Part>
      <Part Type="papunktis" Nr="1.7" Abbr="1.7 pp." DocPartId="4297da0f7c224b49ad9a5ae439325a8d" PartId="35877b9060a24e1d80d164a1e5aef2aa">
        <Part Type="citata" DocPartId="6f9de49c61834b3595d9eb03413c4c47" PartId="b6403b95d4684c63825bbe7ae5743ec0">
          <Part Type="punktas" Nr="13" Abbr="13 p." DocPartId="804da519ce974693963a9f040e1370e4" PartId="33466584233243db991550820ec4088a"/>
        </Part>
      </Part>
    </Part>
    <Part Type="punktas" Nr="2" Abbr="2 p." DocPartId="67797353cabe4df18634ce8a7fd19188" PartId="0f8ddc1a05de438390b70f017790d223"/>
    <Part Type="signatura" DocPartId="d2e161e1daf644b38192b5a5bc415715" PartId="1f113b1f572b49d6a5cca2305d66dd6b"/>
  </Part>
</Parts>
</file>

<file path=customXml/itemProps1.xml><?xml version="1.0" encoding="utf-8"?>
<ds:datastoreItem xmlns:ds="http://schemas.openxmlformats.org/officeDocument/2006/customXml" ds:itemID="{598BFF62-8563-4A11-809C-6899636131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2935</Words>
  <Characters>1673</Characters>
  <Application>Microsoft Office Word</Application>
  <DocSecurity>0</DocSecurity>
  <Lines>13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4599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2016-11-04T12:37:00Z</cp:lastPrinted>
  <dcterms:created xsi:type="dcterms:W3CDTF">2016-11-10T07:24:00Z</dcterms:created>
  <dcterms:modified xsi:type="dcterms:W3CDTF">2016-11-10T08:31:00Z</dcterms:modified>
</cp:coreProperties>
</file>