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09e2865277e463cab21de30ccea023d"/>
        <w:id w:val="1502000554"/>
        <w:lock w:val="sdtLocked"/>
      </w:sdtPr>
      <w:sdtEndPr/>
      <w:sdtContent>
        <w:p w14:paraId="13E178FF" w14:textId="388EB04E" w:rsidR="005E5D36" w:rsidRPr="001E0AC5" w:rsidRDefault="001E0AC5" w:rsidP="001E0AC5">
          <w:pPr>
            <w:tabs>
              <w:tab w:val="center" w:pos="4153"/>
              <w:tab w:val="right" w:pos="8306"/>
            </w:tabs>
            <w:jc w:val="center"/>
          </w:pPr>
          <w:r w:rsidRPr="001E0AC5">
            <w:rPr>
              <w:noProof/>
              <w:lang w:eastAsia="lt-LT"/>
            </w:rPr>
            <w:drawing>
              <wp:inline distT="0" distB="0" distL="0" distR="0" wp14:anchorId="1F6255A1" wp14:editId="1A7BD14A">
                <wp:extent cx="542290" cy="597535"/>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360DDE6A" w14:textId="77777777" w:rsidR="001E0AC5" w:rsidRPr="001E0AC5" w:rsidRDefault="001E0AC5" w:rsidP="001E0AC5">
          <w:pPr>
            <w:tabs>
              <w:tab w:val="center" w:pos="4153"/>
              <w:tab w:val="right" w:pos="8306"/>
            </w:tabs>
            <w:jc w:val="center"/>
            <w:rPr>
              <w:szCs w:val="24"/>
            </w:rPr>
          </w:pPr>
        </w:p>
        <w:p w14:paraId="4D6D231B" w14:textId="77777777" w:rsidR="005E5D36" w:rsidRPr="001E0AC5" w:rsidRDefault="001E0AC5" w:rsidP="001E0AC5">
          <w:pPr>
            <w:jc w:val="center"/>
            <w:rPr>
              <w:b/>
              <w:bCs/>
              <w:szCs w:val="24"/>
            </w:rPr>
          </w:pPr>
          <w:r w:rsidRPr="001E0AC5">
            <w:rPr>
              <w:b/>
              <w:bCs/>
              <w:szCs w:val="24"/>
            </w:rPr>
            <w:t>LIETUVOS RESPUBLIKOS VYRIAUSYBĖ</w:t>
          </w:r>
        </w:p>
        <w:p w14:paraId="0A37501D" w14:textId="77777777" w:rsidR="005E5D36" w:rsidRPr="001E0AC5" w:rsidRDefault="005E5D36" w:rsidP="001E0AC5">
          <w:pPr>
            <w:jc w:val="center"/>
            <w:rPr>
              <w:szCs w:val="24"/>
            </w:rPr>
          </w:pPr>
        </w:p>
        <w:p w14:paraId="32ED44F6" w14:textId="77777777" w:rsidR="005E5D36" w:rsidRPr="001E0AC5" w:rsidRDefault="001E0AC5" w:rsidP="001E0AC5">
          <w:pPr>
            <w:jc w:val="center"/>
            <w:rPr>
              <w:b/>
              <w:bCs/>
              <w:szCs w:val="24"/>
            </w:rPr>
          </w:pPr>
          <w:r w:rsidRPr="001E0AC5">
            <w:rPr>
              <w:b/>
              <w:bCs/>
              <w:szCs w:val="24"/>
            </w:rPr>
            <w:t>NUTARIMAS</w:t>
          </w:r>
        </w:p>
        <w:p w14:paraId="3D6B3634" w14:textId="59EFC749" w:rsidR="005E5D36" w:rsidRPr="001E0AC5" w:rsidRDefault="001E0AC5" w:rsidP="001E0AC5">
          <w:pPr>
            <w:jc w:val="center"/>
            <w:rPr>
              <w:b/>
              <w:caps/>
              <w:color w:val="000000"/>
              <w:szCs w:val="24"/>
            </w:rPr>
          </w:pPr>
          <w:r w:rsidRPr="001E0AC5">
            <w:rPr>
              <w:b/>
              <w:bCs/>
              <w:color w:val="000000"/>
              <w:szCs w:val="24"/>
            </w:rPr>
            <w:t xml:space="preserve">DĖL </w:t>
          </w:r>
          <w:r w:rsidRPr="001E0AC5">
            <w:rPr>
              <w:b/>
              <w:bCs/>
              <w:caps/>
              <w:color w:val="000000"/>
              <w:szCs w:val="24"/>
            </w:rPr>
            <w:t xml:space="preserve">LIETUVOS RESPUBLIKOS VYRIAUSYBĖS </w:t>
          </w:r>
          <w:smartTag w:uri="urn:schemas-microsoft-com:office:smarttags" w:element="metricconverter">
            <w:smartTagPr>
              <w:attr w:name="ProductID" w:val="2003 m"/>
            </w:smartTagPr>
            <w:r w:rsidRPr="001E0AC5">
              <w:rPr>
                <w:b/>
                <w:caps/>
                <w:color w:val="000000"/>
                <w:szCs w:val="24"/>
              </w:rPr>
              <w:t>2003 M</w:t>
            </w:r>
          </w:smartTag>
          <w:r w:rsidRPr="001E0AC5">
            <w:rPr>
              <w:b/>
              <w:caps/>
              <w:color w:val="000000"/>
              <w:szCs w:val="24"/>
            </w:rPr>
            <w:t xml:space="preserve">. KOVO 3 D. NUTARIMO NR. 277 „DĖL įmonių, veikiančių energetikos srityje, energijos ar kuro, kuriŲ reikia elektros ir šilumos energijai gaminti, pirkimų TAISYKLIŲ </w:t>
          </w:r>
          <w:r w:rsidRPr="001E0AC5">
            <w:rPr>
              <w:b/>
              <w:caps/>
              <w:color w:val="000000"/>
              <w:szCs w:val="24"/>
            </w:rPr>
            <w:t>patvirtinimo“ PAKEITIMO</w:t>
          </w:r>
        </w:p>
        <w:p w14:paraId="5DAB6C7B" w14:textId="77777777" w:rsidR="005E5D36" w:rsidRPr="001E0AC5" w:rsidRDefault="005E5D36" w:rsidP="001E0AC5">
          <w:pPr>
            <w:jc w:val="center"/>
            <w:rPr>
              <w:b/>
              <w:szCs w:val="24"/>
            </w:rPr>
          </w:pPr>
        </w:p>
        <w:p w14:paraId="27D0E890" w14:textId="3B9A0DC5" w:rsidR="005E5D36" w:rsidRPr="001E0AC5" w:rsidRDefault="001E0AC5" w:rsidP="001E0AC5">
          <w:pPr>
            <w:jc w:val="center"/>
            <w:rPr>
              <w:szCs w:val="24"/>
            </w:rPr>
          </w:pPr>
          <w:r w:rsidRPr="001E0AC5">
            <w:rPr>
              <w:szCs w:val="24"/>
            </w:rPr>
            <w:t xml:space="preserve">2019 m. gegužės 29 d. </w:t>
          </w:r>
          <w:r w:rsidRPr="001E0AC5">
            <w:rPr>
              <w:szCs w:val="24"/>
            </w:rPr>
            <w:t>Nr. 521</w:t>
          </w:r>
        </w:p>
        <w:p w14:paraId="3485A90D" w14:textId="77777777" w:rsidR="005E5D36" w:rsidRPr="001E0AC5" w:rsidRDefault="001E0AC5" w:rsidP="001E0AC5">
          <w:pPr>
            <w:jc w:val="center"/>
            <w:rPr>
              <w:szCs w:val="24"/>
            </w:rPr>
          </w:pPr>
          <w:r w:rsidRPr="001E0AC5">
            <w:rPr>
              <w:szCs w:val="24"/>
            </w:rPr>
            <w:t>Vilnius</w:t>
          </w:r>
        </w:p>
        <w:p w14:paraId="02EB378F" w14:textId="77777777" w:rsidR="005E5D36" w:rsidRPr="001E0AC5" w:rsidRDefault="005E5D36" w:rsidP="001E0AC5">
          <w:pPr>
            <w:jc w:val="center"/>
            <w:rPr>
              <w:szCs w:val="24"/>
            </w:rPr>
          </w:pPr>
        </w:p>
        <w:p w14:paraId="36420121" w14:textId="77777777" w:rsidR="001E0AC5" w:rsidRPr="001E0AC5" w:rsidRDefault="001E0AC5" w:rsidP="001E0AC5">
          <w:pPr>
            <w:jc w:val="center"/>
            <w:rPr>
              <w:szCs w:val="24"/>
            </w:rPr>
          </w:pPr>
        </w:p>
        <w:sdt>
          <w:sdtPr>
            <w:alias w:val="preambule"/>
            <w:tag w:val="part_eb1b7e3083464d97a2c977d970cef376"/>
            <w:id w:val="217942703"/>
            <w:lock w:val="sdtLocked"/>
          </w:sdtPr>
          <w:sdtEndPr/>
          <w:sdtContent>
            <w:p w14:paraId="3E8E894B" w14:textId="77777777" w:rsidR="005E5D36" w:rsidRPr="001E0AC5" w:rsidRDefault="001E0AC5">
              <w:pPr>
                <w:tabs>
                  <w:tab w:val="left" w:pos="1134"/>
                </w:tabs>
                <w:spacing w:line="276" w:lineRule="auto"/>
                <w:ind w:firstLine="709"/>
                <w:jc w:val="both"/>
                <w:rPr>
                  <w:szCs w:val="24"/>
                </w:rPr>
              </w:pPr>
              <w:r w:rsidRPr="001E0AC5">
                <w:rPr>
                  <w:szCs w:val="24"/>
                </w:rPr>
                <w:t>Lietuvos Respublikos Vyriausybė n u t a r i a:</w:t>
              </w:r>
            </w:p>
          </w:sdtContent>
        </w:sdt>
        <w:sdt>
          <w:sdtPr>
            <w:alias w:val="1 p."/>
            <w:tag w:val="part_5b4d35a27443448fb74bea8accaee939"/>
            <w:id w:val="780846440"/>
            <w:lock w:val="sdtLocked"/>
          </w:sdtPr>
          <w:sdtEndPr/>
          <w:sdtContent>
            <w:p w14:paraId="6FBE6AA3" w14:textId="00EA468D" w:rsidR="005E5D36" w:rsidRPr="001E0AC5" w:rsidRDefault="001E0AC5">
              <w:pPr>
                <w:tabs>
                  <w:tab w:val="left" w:pos="1134"/>
                </w:tabs>
                <w:ind w:firstLine="709"/>
                <w:jc w:val="both"/>
                <w:rPr>
                  <w:szCs w:val="24"/>
                </w:rPr>
              </w:pPr>
              <w:sdt>
                <w:sdtPr>
                  <w:alias w:val="Numeris"/>
                  <w:tag w:val="nr_5b4d35a27443448fb74bea8accaee939"/>
                  <w:id w:val="-1404059649"/>
                  <w:lock w:val="sdtLocked"/>
                </w:sdtPr>
                <w:sdtEndPr/>
                <w:sdtContent>
                  <w:r w:rsidRPr="001E0AC5">
                    <w:rPr>
                      <w:rFonts w:eastAsia="Calibri"/>
                      <w:szCs w:val="24"/>
                    </w:rPr>
                    <w:t>1</w:t>
                  </w:r>
                </w:sdtContent>
              </w:sdt>
              <w:r w:rsidRPr="001E0AC5">
                <w:rPr>
                  <w:rFonts w:eastAsia="Calibri"/>
                  <w:szCs w:val="24"/>
                </w:rPr>
                <w:t>.</w:t>
              </w:r>
              <w:r w:rsidRPr="001E0AC5">
                <w:rPr>
                  <w:rFonts w:eastAsia="Calibri"/>
                  <w:szCs w:val="24"/>
                </w:rPr>
                <w:tab/>
              </w:r>
              <w:r w:rsidRPr="001E0AC5">
                <w:rPr>
                  <w:szCs w:val="24"/>
                </w:rPr>
                <w:t>Pakeisti Lietuvos Respublikos Vyriausybės 2003 m. kovo 3 d. nutarimą Nr. 277 „Dėl Įmonių, veikiančių energetikos srityje, energijos ar kuro, kurių reikia elektros i</w:t>
              </w:r>
              <w:r w:rsidRPr="001E0AC5">
                <w:rPr>
                  <w:szCs w:val="24"/>
                </w:rPr>
                <w:t>r šilumos energijai gaminti, pirkimų taisyklių patvirtinimo“ ir preambulę išdėstyti taip:</w:t>
              </w:r>
            </w:p>
            <w:sdt>
              <w:sdtPr>
                <w:alias w:val="citata"/>
                <w:tag w:val="part_ce9bae8e3bb3403eb2a90f4f5ad2b368"/>
                <w:id w:val="340987144"/>
                <w:lock w:val="sdtLocked"/>
              </w:sdtPr>
              <w:sdtEndPr/>
              <w:sdtContent>
                <w:sdt>
                  <w:sdtPr>
                    <w:alias w:val="preambule"/>
                    <w:tag w:val="part_4b96729cd4fe4f7caf30cf4b45e59f5b"/>
                    <w:id w:val="95373743"/>
                    <w:lock w:val="sdtLocked"/>
                  </w:sdtPr>
                  <w:sdtEndPr/>
                  <w:sdtContent>
                    <w:p w14:paraId="621CBE56" w14:textId="5BD9324B" w:rsidR="005E5D36" w:rsidRPr="001E0AC5" w:rsidRDefault="001E0AC5">
                      <w:pPr>
                        <w:tabs>
                          <w:tab w:val="left" w:pos="1134"/>
                        </w:tabs>
                        <w:spacing w:line="276" w:lineRule="auto"/>
                        <w:ind w:firstLine="709"/>
                        <w:jc w:val="both"/>
                        <w:rPr>
                          <w:rFonts w:eastAsia="Calibri"/>
                          <w:szCs w:val="24"/>
                        </w:rPr>
                      </w:pPr>
                      <w:r w:rsidRPr="001E0AC5">
                        <w:rPr>
                          <w:rFonts w:eastAsia="Calibri"/>
                          <w:szCs w:val="24"/>
                        </w:rPr>
                        <w:t xml:space="preserve">„Vadovaudamasi Lietuvos Respublikos energijos išteklių rinkos įstatymo 9 straipsnio 3 dalimi ir Lietuvos Respublikos pirkimų, atliekamų </w:t>
                      </w:r>
                      <w:proofErr w:type="spellStart"/>
                      <w:r w:rsidRPr="001E0AC5">
                        <w:rPr>
                          <w:rFonts w:eastAsia="Calibri"/>
                          <w:szCs w:val="24"/>
                        </w:rPr>
                        <w:t>vandentvarkos</w:t>
                      </w:r>
                      <w:proofErr w:type="spellEnd"/>
                      <w:r w:rsidRPr="001E0AC5">
                        <w:rPr>
                          <w:rFonts w:eastAsia="Calibri"/>
                          <w:szCs w:val="24"/>
                        </w:rPr>
                        <w:t>, energetikos, tr</w:t>
                      </w:r>
                      <w:r w:rsidRPr="001E0AC5">
                        <w:rPr>
                          <w:rFonts w:eastAsia="Calibri"/>
                          <w:szCs w:val="24"/>
                        </w:rPr>
                        <w:t xml:space="preserve">ansporto ar pašto paslaugų srities perkančiųjų subjektų, įstatymo 18 straipsnio 1 dalies 2 punktu ir 2 dalimi, Lietuvos Respublikos Vyriausybė </w:t>
                      </w:r>
                      <w:r w:rsidRPr="001E0AC5">
                        <w:rPr>
                          <w:rFonts w:eastAsia="Calibri"/>
                          <w:spacing w:val="20"/>
                          <w:szCs w:val="24"/>
                        </w:rPr>
                        <w:t>nutaria</w:t>
                      </w:r>
                      <w:r w:rsidRPr="001E0AC5">
                        <w:rPr>
                          <w:rFonts w:eastAsia="Calibri"/>
                          <w:szCs w:val="24"/>
                        </w:rPr>
                        <w:t>:“.</w:t>
                      </w:r>
                    </w:p>
                  </w:sdtContent>
                </w:sdt>
              </w:sdtContent>
            </w:sdt>
          </w:sdtContent>
        </w:sdt>
        <w:sdt>
          <w:sdtPr>
            <w:alias w:val="2 p."/>
            <w:tag w:val="part_aff4d017cd374603a3e2b797bef5dc9e"/>
            <w:id w:val="1669594467"/>
            <w:lock w:val="sdtLocked"/>
          </w:sdtPr>
          <w:sdtEndPr/>
          <w:sdtContent>
            <w:p w14:paraId="272140A1" w14:textId="44C3AB7A" w:rsidR="005E5D36" w:rsidRPr="001E0AC5" w:rsidRDefault="001E0AC5">
              <w:pPr>
                <w:tabs>
                  <w:tab w:val="left" w:pos="1134"/>
                </w:tabs>
                <w:ind w:firstLine="709"/>
                <w:jc w:val="both"/>
                <w:rPr>
                  <w:szCs w:val="24"/>
                </w:rPr>
              </w:pPr>
              <w:sdt>
                <w:sdtPr>
                  <w:alias w:val="Numeris"/>
                  <w:tag w:val="nr_aff4d017cd374603a3e2b797bef5dc9e"/>
                  <w:id w:val="-1745401529"/>
                  <w:lock w:val="sdtLocked"/>
                </w:sdtPr>
                <w:sdtEndPr/>
                <w:sdtContent>
                  <w:r w:rsidRPr="001E0AC5">
                    <w:rPr>
                      <w:rFonts w:eastAsia="Calibri"/>
                      <w:szCs w:val="24"/>
                    </w:rPr>
                    <w:t>2</w:t>
                  </w:r>
                </w:sdtContent>
              </w:sdt>
              <w:r w:rsidRPr="001E0AC5">
                <w:rPr>
                  <w:rFonts w:eastAsia="Calibri"/>
                  <w:szCs w:val="24"/>
                </w:rPr>
                <w:t>.</w:t>
              </w:r>
              <w:r w:rsidRPr="001E0AC5">
                <w:rPr>
                  <w:rFonts w:eastAsia="Calibri"/>
                  <w:szCs w:val="24"/>
                </w:rPr>
                <w:tab/>
              </w:r>
              <w:r w:rsidRPr="001E0AC5">
                <w:rPr>
                  <w:szCs w:val="24"/>
                </w:rPr>
                <w:t>Pakeisti</w:t>
              </w:r>
              <w:r w:rsidRPr="001E0AC5">
                <w:t xml:space="preserve"> </w:t>
              </w:r>
              <w:r w:rsidRPr="001E0AC5">
                <w:rPr>
                  <w:szCs w:val="24"/>
                </w:rPr>
                <w:t>nurodytu nutarimu patvirtintas</w:t>
              </w:r>
              <w:r w:rsidRPr="001E0AC5">
                <w:t xml:space="preserve"> </w:t>
              </w:r>
              <w:r w:rsidRPr="001E0AC5">
                <w:rPr>
                  <w:szCs w:val="24"/>
                </w:rPr>
                <w:t>Įmonių, veikiančių energetikos srityje, energijos a</w:t>
              </w:r>
              <w:r w:rsidRPr="001E0AC5">
                <w:rPr>
                  <w:szCs w:val="24"/>
                </w:rPr>
                <w:t>r kuro, kurių reikia elektros ir šilumos energijai gaminti, pirkimų taisykles (toliau – Taisyklės):</w:t>
              </w:r>
            </w:p>
            <w:sdt>
              <w:sdtPr>
                <w:alias w:val="2.1 pp."/>
                <w:tag w:val="part_572f98a862144224b3e8f7b2acf8f07f"/>
                <w:id w:val="462927266"/>
                <w:lock w:val="sdtLocked"/>
              </w:sdtPr>
              <w:sdtEndPr/>
              <w:sdtContent>
                <w:p w14:paraId="7BFCAF27" w14:textId="458FCF48" w:rsidR="005E5D36" w:rsidRPr="001E0AC5" w:rsidRDefault="001E0AC5">
                  <w:pPr>
                    <w:tabs>
                      <w:tab w:val="left" w:pos="1134"/>
                    </w:tabs>
                    <w:ind w:firstLine="709"/>
                    <w:jc w:val="both"/>
                    <w:rPr>
                      <w:szCs w:val="24"/>
                    </w:rPr>
                  </w:pPr>
                  <w:sdt>
                    <w:sdtPr>
                      <w:alias w:val="Numeris"/>
                      <w:tag w:val="nr_572f98a862144224b3e8f7b2acf8f07f"/>
                      <w:id w:val="-2099932924"/>
                      <w:lock w:val="sdtLocked"/>
                    </w:sdtPr>
                    <w:sdtEndPr/>
                    <w:sdtContent>
                      <w:r w:rsidRPr="001E0AC5">
                        <w:rPr>
                          <w:rFonts w:eastAsia="Calibri"/>
                          <w:szCs w:val="24"/>
                        </w:rPr>
                        <w:t>2.1</w:t>
                      </w:r>
                    </w:sdtContent>
                  </w:sdt>
                  <w:r w:rsidRPr="001E0AC5">
                    <w:rPr>
                      <w:rFonts w:eastAsia="Calibri"/>
                      <w:szCs w:val="24"/>
                    </w:rPr>
                    <w:t>.</w:t>
                  </w:r>
                  <w:r w:rsidRPr="001E0AC5">
                    <w:rPr>
                      <w:rFonts w:eastAsia="Calibri"/>
                      <w:szCs w:val="24"/>
                    </w:rPr>
                    <w:tab/>
                  </w:r>
                  <w:r w:rsidRPr="001E0AC5">
                    <w:rPr>
                      <w:szCs w:val="24"/>
                    </w:rPr>
                    <w:t>Pakeisti 2 punktą ir jį išdėstyti taip:</w:t>
                  </w:r>
                </w:p>
                <w:sdt>
                  <w:sdtPr>
                    <w:alias w:val="citata"/>
                    <w:tag w:val="part_c507ab7e9f1e48a08c6189e372df1b45"/>
                    <w:id w:val="1645315004"/>
                    <w:lock w:val="sdtLocked"/>
                  </w:sdtPr>
                  <w:sdtEndPr/>
                  <w:sdtContent>
                    <w:sdt>
                      <w:sdtPr>
                        <w:alias w:val="2 p."/>
                        <w:tag w:val="part_069a2137e28d49a3943c6bb65264fe5a"/>
                        <w:id w:val="781840362"/>
                        <w:lock w:val="sdtLocked"/>
                      </w:sdtPr>
                      <w:sdtEndPr/>
                      <w:sdtContent>
                        <w:p w14:paraId="67FC8285" w14:textId="6D704087" w:rsidR="005E5D36" w:rsidRPr="001E0AC5" w:rsidRDefault="001E0AC5">
                          <w:pPr>
                            <w:tabs>
                              <w:tab w:val="left" w:pos="1134"/>
                            </w:tabs>
                            <w:spacing w:line="276" w:lineRule="auto"/>
                            <w:ind w:firstLine="709"/>
                            <w:jc w:val="both"/>
                            <w:rPr>
                              <w:rFonts w:eastAsia="Calibri"/>
                              <w:szCs w:val="24"/>
                            </w:rPr>
                          </w:pPr>
                          <w:r w:rsidRPr="001E0AC5">
                            <w:rPr>
                              <w:rFonts w:eastAsia="Calibri"/>
                              <w:szCs w:val="24"/>
                            </w:rPr>
                            <w:t>„</w:t>
                          </w:r>
                          <w:sdt>
                            <w:sdtPr>
                              <w:alias w:val="Numeris"/>
                              <w:tag w:val="nr_069a2137e28d49a3943c6bb65264fe5a"/>
                              <w:id w:val="-1619590241"/>
                              <w:lock w:val="sdtLocked"/>
                            </w:sdtPr>
                            <w:sdtEndPr/>
                            <w:sdtContent>
                              <w:r w:rsidRPr="001E0AC5">
                                <w:rPr>
                                  <w:rFonts w:eastAsia="Calibri"/>
                                  <w:szCs w:val="24"/>
                                </w:rPr>
                                <w:t>2</w:t>
                              </w:r>
                            </w:sdtContent>
                          </w:sdt>
                          <w:r w:rsidRPr="001E0AC5">
                            <w:rPr>
                              <w:rFonts w:eastAsia="Calibri"/>
                              <w:szCs w:val="24"/>
                            </w:rPr>
                            <w:t>. Taisyklėse nustatyta tvarka yra privaloma šilumos tiekėjams, elektros energijos gamintojams, reguliuoja</w:t>
                          </w:r>
                          <w:r w:rsidRPr="001E0AC5">
                            <w:rPr>
                              <w:rFonts w:eastAsia="Calibri"/>
                              <w:szCs w:val="24"/>
                            </w:rPr>
                            <w:t>miems nepriklausomiems šilumos gamintojams</w:t>
                          </w:r>
                          <w:r w:rsidRPr="001E0AC5">
                            <w:rPr>
                              <w:rFonts w:eastAsia="Calibri"/>
                              <w:bCs/>
                              <w:szCs w:val="24"/>
                            </w:rPr>
                            <w:t xml:space="preserve"> </w:t>
                          </w:r>
                          <w:r w:rsidRPr="001E0AC5">
                            <w:rPr>
                              <w:rFonts w:eastAsia="Calibri"/>
                              <w:szCs w:val="24"/>
                            </w:rPr>
                            <w:t xml:space="preserve">ir bendriems šilumos ir elektros energijos gamintojams, įsigyjantiems energiją ir (ar) kurą elektros ir (ar) šilumos energijai gaminti. </w:t>
                          </w:r>
                          <w:r w:rsidRPr="001E0AC5">
                            <w:rPr>
                              <w:rFonts w:eastAsia="Calibri"/>
                              <w:bCs/>
                              <w:szCs w:val="24"/>
                            </w:rPr>
                            <w:t xml:space="preserve">Nereguliuojamiems nepriklausomiems šilumos gamintojams Taisyklėse nustatytos </w:t>
                          </w:r>
                          <w:r w:rsidRPr="001E0AC5">
                            <w:rPr>
                              <w:rFonts w:eastAsia="Calibri"/>
                              <w:bCs/>
                              <w:szCs w:val="24"/>
                            </w:rPr>
                            <w:t>biokuro įsigijimo tvarkos nuostatos taikomos visa apimtimi, jeigu sandorio ekonominio naudingumo sąlyga vertinama pagal Taisyklių 21.1.1 papunktį, visais kitais atvejais nereguliuojamiems nepriklausomiems šilumos gamintojams, įsigyjantiems biokurą elektros</w:t>
                          </w:r>
                          <w:r w:rsidRPr="001E0AC5">
                            <w:rPr>
                              <w:rFonts w:eastAsia="Calibri"/>
                              <w:bCs/>
                              <w:szCs w:val="24"/>
                            </w:rPr>
                            <w:t xml:space="preserve"> ir (ar) šilumos energijai gaminti, yra privalomai taikomos tik Taisyklių I skyriaus, 12, 21–24, 122, 127, 136, 136</w:t>
                          </w:r>
                          <w:r w:rsidRPr="001E0AC5">
                            <w:rPr>
                              <w:rFonts w:eastAsia="Calibri"/>
                              <w:bCs/>
                              <w:szCs w:val="24"/>
                              <w:vertAlign w:val="superscript"/>
                            </w:rPr>
                            <w:t>1</w:t>
                          </w:r>
                          <w:r w:rsidRPr="001E0AC5">
                            <w:rPr>
                              <w:rFonts w:eastAsia="Calibri"/>
                              <w:bCs/>
                              <w:szCs w:val="24"/>
                            </w:rPr>
                            <w:t>, 139</w:t>
                          </w:r>
                          <w:r w:rsidRPr="001E0AC5">
                            <w:rPr>
                              <w:rFonts w:eastAsia="Calibri"/>
                              <w:bCs/>
                              <w:szCs w:val="24"/>
                              <w:vertAlign w:val="superscript"/>
                            </w:rPr>
                            <w:t xml:space="preserve"> </w:t>
                          </w:r>
                          <w:r w:rsidRPr="001E0AC5">
                            <w:rPr>
                              <w:rFonts w:eastAsia="Calibri"/>
                              <w:bCs/>
                              <w:szCs w:val="24"/>
                            </w:rPr>
                            <w:t xml:space="preserve">punktų, XIV ir XV skyrių nuostatos. </w:t>
                          </w:r>
                          <w:r w:rsidRPr="001E0AC5">
                            <w:rPr>
                              <w:rFonts w:eastAsia="Calibri"/>
                              <w:szCs w:val="24"/>
                            </w:rPr>
                            <w:t>Taisyklių nuostatos netaikomos tais atvejais, kai įstatymai nustato energetikos įmonėms privalomus</w:t>
                          </w:r>
                          <w:r w:rsidRPr="001E0AC5">
                            <w:rPr>
                              <w:rFonts w:eastAsia="Calibri"/>
                              <w:szCs w:val="24"/>
                            </w:rPr>
                            <w:t xml:space="preserve"> vykdyti reikalavimus dėl energijos išteklių įsigijimo šaltinio ir (ar) būdo.“</w:t>
                          </w:r>
                        </w:p>
                      </w:sdtContent>
                    </w:sdt>
                  </w:sdtContent>
                </w:sdt>
              </w:sdtContent>
            </w:sdt>
            <w:sdt>
              <w:sdtPr>
                <w:alias w:val="2.2 pp."/>
                <w:tag w:val="part_2f73fad90c0749868300caa8ea8aeaff"/>
                <w:id w:val="389464241"/>
                <w:lock w:val="sdtLocked"/>
              </w:sdtPr>
              <w:sdtEndPr/>
              <w:sdtContent>
                <w:p w14:paraId="4EFBC59B" w14:textId="0A3DE58D" w:rsidR="005E5D36" w:rsidRPr="001E0AC5" w:rsidRDefault="001E0AC5">
                  <w:pPr>
                    <w:tabs>
                      <w:tab w:val="left" w:pos="1134"/>
                    </w:tabs>
                    <w:ind w:firstLine="709"/>
                    <w:jc w:val="both"/>
                    <w:rPr>
                      <w:szCs w:val="24"/>
                    </w:rPr>
                  </w:pPr>
                  <w:sdt>
                    <w:sdtPr>
                      <w:alias w:val="Numeris"/>
                      <w:tag w:val="nr_2f73fad90c0749868300caa8ea8aeaff"/>
                      <w:id w:val="1768809601"/>
                      <w:lock w:val="sdtLocked"/>
                    </w:sdtPr>
                    <w:sdtEndPr/>
                    <w:sdtContent>
                      <w:r w:rsidRPr="001E0AC5">
                        <w:rPr>
                          <w:rFonts w:eastAsia="Calibri"/>
                          <w:szCs w:val="24"/>
                        </w:rPr>
                        <w:t>2.2</w:t>
                      </w:r>
                    </w:sdtContent>
                  </w:sdt>
                  <w:r w:rsidRPr="001E0AC5">
                    <w:rPr>
                      <w:rFonts w:eastAsia="Calibri"/>
                      <w:szCs w:val="24"/>
                    </w:rPr>
                    <w:t>.</w:t>
                  </w:r>
                  <w:r w:rsidRPr="001E0AC5">
                    <w:rPr>
                      <w:rFonts w:eastAsia="Calibri"/>
                      <w:szCs w:val="24"/>
                    </w:rPr>
                    <w:tab/>
                  </w:r>
                  <w:r w:rsidRPr="001E0AC5">
                    <w:rPr>
                      <w:szCs w:val="24"/>
                    </w:rPr>
                    <w:t>Pakeisti 11 punktą ir jį išdėstyti taip:</w:t>
                  </w:r>
                </w:p>
                <w:sdt>
                  <w:sdtPr>
                    <w:alias w:val="citata"/>
                    <w:tag w:val="part_b71b741afa044c4e98ec478006dd205e"/>
                    <w:id w:val="261426793"/>
                    <w:lock w:val="sdtLocked"/>
                  </w:sdtPr>
                  <w:sdtEndPr/>
                  <w:sdtContent>
                    <w:sdt>
                      <w:sdtPr>
                        <w:alias w:val="11 p."/>
                        <w:tag w:val="part_bb15391b82b0447fa34173ed65387fa9"/>
                        <w:id w:val="124975048"/>
                        <w:lock w:val="sdtLocked"/>
                      </w:sdtPr>
                      <w:sdtEndPr/>
                      <w:sdtContent>
                        <w:p w14:paraId="4B781D26" w14:textId="6F5E87E0" w:rsidR="005E5D36" w:rsidRPr="001E0AC5" w:rsidRDefault="001E0AC5">
                          <w:pPr>
                            <w:tabs>
                              <w:tab w:val="left" w:pos="1134"/>
                            </w:tabs>
                            <w:spacing w:line="276" w:lineRule="auto"/>
                            <w:ind w:firstLine="709"/>
                            <w:jc w:val="both"/>
                            <w:rPr>
                              <w:rFonts w:eastAsia="Calibri"/>
                              <w:szCs w:val="24"/>
                            </w:rPr>
                          </w:pPr>
                          <w:r w:rsidRPr="001E0AC5">
                            <w:rPr>
                              <w:rFonts w:eastAsia="Calibri"/>
                              <w:szCs w:val="24"/>
                            </w:rPr>
                            <w:t>„</w:t>
                          </w:r>
                          <w:sdt>
                            <w:sdtPr>
                              <w:alias w:val="Numeris"/>
                              <w:tag w:val="nr_bb15391b82b0447fa34173ed65387fa9"/>
                              <w:id w:val="-2030475905"/>
                              <w:lock w:val="sdtLocked"/>
                            </w:sdtPr>
                            <w:sdtEndPr/>
                            <w:sdtContent>
                              <w:r w:rsidRPr="001E0AC5">
                                <w:rPr>
                                  <w:rFonts w:eastAsia="Calibri"/>
                                  <w:szCs w:val="24"/>
                                </w:rPr>
                                <w:t>11</w:t>
                              </w:r>
                            </w:sdtContent>
                          </w:sdt>
                          <w:r w:rsidRPr="001E0AC5">
                            <w:rPr>
                              <w:rFonts w:eastAsia="Calibri"/>
                              <w:szCs w:val="24"/>
                            </w:rPr>
                            <w:t xml:space="preserve">. Įsigyjančioji organizacija pirkimui (pirkimams) organizuoti ir atlikti privalo sudaryti pirkimų komisiją (toliau – </w:t>
                          </w:r>
                          <w:r w:rsidRPr="001E0AC5">
                            <w:rPr>
                              <w:rFonts w:eastAsia="Calibri"/>
                              <w:szCs w:val="24"/>
                            </w:rPr>
                            <w:t>Komisija), nustatyti jai užduotis ir suteikti visus įgaliojimus atlikti šias užduotis. Jeigu atskiro pirkimo vertė neviršija 10 000 eurų be PVM ir bendra tokių pirkimų vertė per einamuosius finansinius metus arba 12 mėnesių neviršija 5 procentų bendros įsi</w:t>
                          </w:r>
                          <w:r w:rsidRPr="001E0AC5">
                            <w:rPr>
                              <w:rFonts w:eastAsia="Calibri"/>
                              <w:szCs w:val="24"/>
                            </w:rPr>
                            <w:t>gyjančiosios organizacijos energijos išteklių pirkimų vertės, tokius pirkimus gali atlikti įsigyjančiosios organizacijos vadovo paskirtas asmuo – pirkimų organizatorius. Kai energijos ištekliai įsigyjami biržoje, tokį pirkimą gali atlikti pirkimų organizat</w:t>
                          </w:r>
                          <w:r w:rsidRPr="001E0AC5">
                            <w:rPr>
                              <w:rFonts w:eastAsia="Calibri"/>
                              <w:szCs w:val="24"/>
                            </w:rPr>
                            <w:t>orius, nesvarbu, kokia pirkimų vertė.“</w:t>
                          </w:r>
                        </w:p>
                      </w:sdtContent>
                    </w:sdt>
                  </w:sdtContent>
                </w:sdt>
              </w:sdtContent>
            </w:sdt>
            <w:sdt>
              <w:sdtPr>
                <w:alias w:val="2.3 pp."/>
                <w:tag w:val="part_4724cfddc1b049dab5d45d547a81cbbf"/>
                <w:id w:val="-12761364"/>
                <w:lock w:val="sdtLocked"/>
              </w:sdtPr>
              <w:sdtEndPr/>
              <w:sdtContent>
                <w:p w14:paraId="0D06FAEC" w14:textId="75FB48D7" w:rsidR="005E5D36" w:rsidRPr="001E0AC5" w:rsidRDefault="001E0AC5">
                  <w:pPr>
                    <w:tabs>
                      <w:tab w:val="left" w:pos="1134"/>
                    </w:tabs>
                    <w:ind w:firstLine="709"/>
                    <w:jc w:val="both"/>
                    <w:rPr>
                      <w:szCs w:val="24"/>
                    </w:rPr>
                  </w:pPr>
                  <w:sdt>
                    <w:sdtPr>
                      <w:alias w:val="Numeris"/>
                      <w:tag w:val="nr_4724cfddc1b049dab5d45d547a81cbbf"/>
                      <w:id w:val="-1494100345"/>
                      <w:lock w:val="sdtLocked"/>
                    </w:sdtPr>
                    <w:sdtEndPr/>
                    <w:sdtContent>
                      <w:r w:rsidRPr="001E0AC5">
                        <w:rPr>
                          <w:rFonts w:eastAsia="Calibri"/>
                          <w:szCs w:val="24"/>
                        </w:rPr>
                        <w:t>2.3</w:t>
                      </w:r>
                    </w:sdtContent>
                  </w:sdt>
                  <w:r w:rsidRPr="001E0AC5">
                    <w:rPr>
                      <w:rFonts w:eastAsia="Calibri"/>
                      <w:szCs w:val="24"/>
                    </w:rPr>
                    <w:t>.</w:t>
                  </w:r>
                  <w:r w:rsidRPr="001E0AC5">
                    <w:rPr>
                      <w:rFonts w:eastAsia="Calibri"/>
                      <w:szCs w:val="24"/>
                    </w:rPr>
                    <w:tab/>
                  </w:r>
                  <w:r w:rsidRPr="001E0AC5">
                    <w:rPr>
                      <w:szCs w:val="24"/>
                    </w:rPr>
                    <w:t>Pakeisti 21 punktą ir jį išdėstyti taip:</w:t>
                  </w:r>
                </w:p>
                <w:sdt>
                  <w:sdtPr>
                    <w:alias w:val="citata"/>
                    <w:tag w:val="part_ed6420625d2f4c639f90062c5bd242e3"/>
                    <w:id w:val="1793783050"/>
                    <w:lock w:val="sdtLocked"/>
                  </w:sdtPr>
                  <w:sdtEndPr/>
                  <w:sdtContent>
                    <w:sdt>
                      <w:sdtPr>
                        <w:alias w:val="21 p."/>
                        <w:tag w:val="part_a512af87775a4c7e83d9ec941fbc3e4d"/>
                        <w:id w:val="1248925792"/>
                        <w:lock w:val="sdtLocked"/>
                      </w:sdtPr>
                      <w:sdtEndPr/>
                      <w:sdtContent>
                        <w:p w14:paraId="6D19B547" w14:textId="4170B645" w:rsidR="005E5D36" w:rsidRPr="001E0AC5" w:rsidRDefault="001E0AC5">
                          <w:pPr>
                            <w:tabs>
                              <w:tab w:val="left" w:pos="1134"/>
                            </w:tabs>
                            <w:spacing w:line="276" w:lineRule="auto"/>
                            <w:ind w:firstLine="709"/>
                            <w:jc w:val="both"/>
                            <w:rPr>
                              <w:szCs w:val="24"/>
                            </w:rPr>
                          </w:pPr>
                          <w:r w:rsidRPr="001E0AC5">
                            <w:rPr>
                              <w:szCs w:val="24"/>
                            </w:rPr>
                            <w:t>„</w:t>
                          </w:r>
                          <w:sdt>
                            <w:sdtPr>
                              <w:alias w:val="Numeris"/>
                              <w:tag w:val="nr_a512af87775a4c7e83d9ec941fbc3e4d"/>
                              <w:id w:val="1761325163"/>
                              <w:lock w:val="sdtLocked"/>
                            </w:sdtPr>
                            <w:sdtEndPr/>
                            <w:sdtContent>
                              <w:r w:rsidRPr="001E0AC5">
                                <w:rPr>
                                  <w:szCs w:val="24"/>
                                </w:rPr>
                                <w:t>21</w:t>
                              </w:r>
                            </w:sdtContent>
                          </w:sdt>
                          <w:r w:rsidRPr="001E0AC5">
                            <w:rPr>
                              <w:szCs w:val="24"/>
                            </w:rPr>
                            <w:t xml:space="preserve">. Šilumos tiekėjai, </w:t>
                          </w:r>
                          <w:r w:rsidRPr="001E0AC5">
                            <w:rPr>
                              <w:bCs/>
                              <w:szCs w:val="24"/>
                            </w:rPr>
                            <w:t>šilumos aukciono dalyviai</w:t>
                          </w:r>
                          <w:r w:rsidRPr="001E0AC5">
                            <w:rPr>
                              <w:szCs w:val="24"/>
                            </w:rPr>
                            <w:t xml:space="preserve"> ir bendri šilumos ir elektros energijos gamintojai, kurie elektros ir (ar) šilumos energijai gaminti naudoja bio</w:t>
                          </w:r>
                          <w:r w:rsidRPr="001E0AC5">
                            <w:rPr>
                              <w:szCs w:val="24"/>
                            </w:rPr>
                            <w:t>kurą (toliau – energetikos įmonės, energijai gaminti naudojančios biokurą), biokurą</w:t>
                          </w:r>
                          <w:r w:rsidRPr="001E0AC5">
                            <w:rPr>
                              <w:bCs/>
                              <w:szCs w:val="24"/>
                            </w:rPr>
                            <w:t xml:space="preserve"> ne biržoje, o </w:t>
                          </w:r>
                          <w:r w:rsidRPr="001E0AC5">
                            <w:rPr>
                              <w:szCs w:val="24"/>
                            </w:rPr>
                            <w:t>kitais būdais įsigyti gali tik esant bent vienai iš toliau nurodytų sąlygų:</w:t>
                          </w:r>
                        </w:p>
                        <w:sdt>
                          <w:sdtPr>
                            <w:alias w:val="21.1 pp."/>
                            <w:tag w:val="part_261b79f2bd3f4c53aeb56d5da7a6ca9d"/>
                            <w:id w:val="-1768678083"/>
                            <w:lock w:val="sdtLocked"/>
                          </w:sdtPr>
                          <w:sdtEndPr/>
                          <w:sdtContent>
                            <w:p w14:paraId="3CA98A80" w14:textId="1C0D4AC9" w:rsidR="005E5D36" w:rsidRPr="001E0AC5" w:rsidRDefault="001E0AC5">
                              <w:pPr>
                                <w:tabs>
                                  <w:tab w:val="left" w:pos="1134"/>
                                </w:tabs>
                                <w:spacing w:line="276" w:lineRule="auto"/>
                                <w:ind w:firstLine="709"/>
                                <w:jc w:val="both"/>
                                <w:rPr>
                                  <w:szCs w:val="24"/>
                                </w:rPr>
                              </w:pPr>
                              <w:sdt>
                                <w:sdtPr>
                                  <w:alias w:val="Numeris"/>
                                  <w:tag w:val="nr_261b79f2bd3f4c53aeb56d5da7a6ca9d"/>
                                  <w:id w:val="1714387363"/>
                                  <w:lock w:val="sdtLocked"/>
                                </w:sdtPr>
                                <w:sdtEndPr/>
                                <w:sdtContent>
                                  <w:r w:rsidRPr="001E0AC5">
                                    <w:rPr>
                                      <w:szCs w:val="24"/>
                                    </w:rPr>
                                    <w:t>21.1</w:t>
                                  </w:r>
                                </w:sdtContent>
                              </w:sdt>
                              <w:r w:rsidRPr="001E0AC5">
                                <w:rPr>
                                  <w:szCs w:val="24"/>
                                </w:rPr>
                                <w:t>. Kitais būdais įsigyti biokurą</w:t>
                              </w:r>
                              <w:r w:rsidRPr="001E0AC5">
                                <w:rPr>
                                  <w:bCs/>
                                  <w:szCs w:val="24"/>
                                </w:rPr>
                                <w:t xml:space="preserve"> </w:t>
                              </w:r>
                              <w:r w:rsidRPr="001E0AC5">
                                <w:rPr>
                                  <w:szCs w:val="24"/>
                                </w:rPr>
                                <w:t>yra ekonomiškai naudingiau. Ekonominio naudi</w:t>
                              </w:r>
                              <w:r w:rsidRPr="001E0AC5">
                                <w:rPr>
                                  <w:szCs w:val="24"/>
                                </w:rPr>
                                <w:t>ngumo sąlyga vertinama prieš sudarant sutartį su vienu iš Taisyklių 20.2–20.4 papunkčiuose nurodytų būdų įvykdyto biokuro pirkimo laimėtoju ar prieš nereguliuojamiems nepriklausomiems šilumos gamintojams, pirkusiems biokurą kitais biokuro įsigijimo būdais,</w:t>
                              </w:r>
                              <w:r w:rsidRPr="001E0AC5">
                                <w:rPr>
                                  <w:szCs w:val="24"/>
                                </w:rPr>
                                <w:t xml:space="preserve"> nei numatyta Taisyklių 20.2–20.4 papunkčiuose, sudarant biokuro pirkimo sutartį su energijos išteklių rinkos dalyviu. Laikoma, kad šiame papunktyje nurodyta sąlyga įvykdyta, jeigu:</w:t>
                              </w:r>
                            </w:p>
                            <w:sdt>
                              <w:sdtPr>
                                <w:alias w:val="21.1.1 pp."/>
                                <w:tag w:val="part_57f2bac62c224fbd98a8409f280936ee"/>
                                <w:id w:val="-889181918"/>
                                <w:lock w:val="sdtLocked"/>
                              </w:sdtPr>
                              <w:sdtEndPr/>
                              <w:sdtContent>
                                <w:p w14:paraId="65C88E8C" w14:textId="175801EF" w:rsidR="005E5D36" w:rsidRPr="001E0AC5" w:rsidRDefault="001E0AC5">
                                  <w:pPr>
                                    <w:tabs>
                                      <w:tab w:val="left" w:pos="1134"/>
                                    </w:tabs>
                                    <w:spacing w:line="276" w:lineRule="auto"/>
                                    <w:ind w:firstLine="709"/>
                                    <w:jc w:val="both"/>
                                    <w:rPr>
                                      <w:szCs w:val="24"/>
                                    </w:rPr>
                                  </w:pPr>
                                  <w:sdt>
                                    <w:sdtPr>
                                      <w:alias w:val="Numeris"/>
                                      <w:tag w:val="nr_57f2bac62c224fbd98a8409f280936ee"/>
                                      <w:id w:val="-872310696"/>
                                      <w:lock w:val="sdtLocked"/>
                                    </w:sdtPr>
                                    <w:sdtEndPr/>
                                    <w:sdtContent>
                                      <w:r w:rsidRPr="001E0AC5">
                                        <w:rPr>
                                          <w:szCs w:val="24"/>
                                        </w:rPr>
                                        <w:t>21.1.1</w:t>
                                      </w:r>
                                    </w:sdtContent>
                                  </w:sdt>
                                  <w:r w:rsidRPr="001E0AC5">
                                    <w:rPr>
                                      <w:szCs w:val="24"/>
                                    </w:rPr>
                                    <w:t>. energetikos įmonėms, energijai gaminti naudojančioms biokurą, pa</w:t>
                                  </w:r>
                                  <w:r w:rsidRPr="001E0AC5">
                                    <w:rPr>
                                      <w:szCs w:val="24"/>
                                    </w:rPr>
                                    <w:t>teikus pavedimą įsigyti biržoje laimėjusiame pasiūlyme nurodytą biokuro</w:t>
                                  </w:r>
                                  <w:r w:rsidRPr="001E0AC5">
                                    <w:rPr>
                                      <w:bCs/>
                                      <w:szCs w:val="24"/>
                                    </w:rPr>
                                    <w:t xml:space="preserve"> </w:t>
                                  </w:r>
                                  <w:r w:rsidRPr="001E0AC5">
                                    <w:rPr>
                                      <w:szCs w:val="24"/>
                                    </w:rPr>
                                    <w:t xml:space="preserve">kiekį už pasiūlyme nurodytą kainą </w:t>
                                  </w:r>
                                  <w:r w:rsidRPr="001E0AC5">
                                    <w:rPr>
                                      <w:bCs/>
                                      <w:szCs w:val="24"/>
                                    </w:rPr>
                                    <w:t>likus ne mažiau kaip 2 darbo dienoms iki prekybos sesijos pradžios</w:t>
                                  </w:r>
                                  <w:r w:rsidRPr="001E0AC5">
                                    <w:rPr>
                                      <w:szCs w:val="24"/>
                                    </w:rPr>
                                    <w:t xml:space="preserve">, </w:t>
                                  </w:r>
                                  <w:r w:rsidRPr="001E0AC5">
                                    <w:rPr>
                                      <w:bCs/>
                                      <w:szCs w:val="24"/>
                                    </w:rPr>
                                    <w:t xml:space="preserve">toks pavedimas nėra </w:t>
                                  </w:r>
                                  <w:r w:rsidRPr="001E0AC5">
                                    <w:rPr>
                                      <w:szCs w:val="24"/>
                                    </w:rPr>
                                    <w:t>įvykdomas</w:t>
                                  </w:r>
                                  <w:r w:rsidRPr="001E0AC5">
                                    <w:rPr>
                                      <w:szCs w:val="24"/>
                                    </w:rPr>
                                    <w:t>;</w:t>
                                  </w:r>
                                </w:p>
                              </w:sdtContent>
                            </w:sdt>
                            <w:sdt>
                              <w:sdtPr>
                                <w:alias w:val="21.1.2 pp."/>
                                <w:tag w:val="part_ef23de2f1a3940aea178e3c95688ed89"/>
                                <w:id w:val="1366570252"/>
                                <w:lock w:val="sdtLocked"/>
                              </w:sdtPr>
                              <w:sdtEndPr/>
                              <w:sdtContent>
                                <w:p w14:paraId="4DD02511" w14:textId="45B6C0A8" w:rsidR="005E5D36" w:rsidRPr="001E0AC5" w:rsidRDefault="001E0AC5">
                                  <w:pPr>
                                    <w:tabs>
                                      <w:tab w:val="left" w:pos="1134"/>
                                    </w:tabs>
                                    <w:spacing w:line="276" w:lineRule="auto"/>
                                    <w:ind w:firstLine="709"/>
                                    <w:jc w:val="both"/>
                                    <w:rPr>
                                      <w:szCs w:val="24"/>
                                    </w:rPr>
                                  </w:pPr>
                                  <w:sdt>
                                    <w:sdtPr>
                                      <w:alias w:val="Numeris"/>
                                      <w:tag w:val="nr_ef23de2f1a3940aea178e3c95688ed89"/>
                                      <w:id w:val="1337276100"/>
                                      <w:lock w:val="sdtLocked"/>
                                    </w:sdtPr>
                                    <w:sdtEndPr/>
                                    <w:sdtContent>
                                      <w:r w:rsidRPr="001E0AC5">
                                        <w:rPr>
                                          <w:bCs/>
                                          <w:szCs w:val="24"/>
                                        </w:rPr>
                                        <w:t>21.1.2</w:t>
                                      </w:r>
                                    </w:sdtContent>
                                  </w:sdt>
                                  <w:r w:rsidRPr="001E0AC5">
                                    <w:rPr>
                                      <w:bCs/>
                                      <w:szCs w:val="24"/>
                                    </w:rPr>
                                    <w:t>. nereguliuojamiems nepriklausomiems šilu</w:t>
                                  </w:r>
                                  <w:r w:rsidRPr="001E0AC5">
                                    <w:rPr>
                                      <w:bCs/>
                                      <w:szCs w:val="24"/>
                                    </w:rPr>
                                    <w:t xml:space="preserve">mos gamintojams, pateikus pavedimą įsigyti biržoje laimėjusiame pasiūlyme nurodytą biokuro kiekį už pasiūlyme nurodytą kainą, jis </w:t>
                                  </w:r>
                                  <w:r w:rsidRPr="001E0AC5">
                                    <w:rPr>
                                      <w:bCs/>
                                      <w:szCs w:val="24"/>
                                    </w:rPr>
                                    <w:t>neįvykdomas mažiausiai 2 prekybos sesijas iš eilės;</w:t>
                                  </w:r>
                                </w:p>
                              </w:sdtContent>
                            </w:sdt>
                            <w:sdt>
                              <w:sdtPr>
                                <w:alias w:val="21.1.3 pp."/>
                                <w:tag w:val="part_d73d34fc33654ddfacc6117789803eff"/>
                                <w:id w:val="1425066722"/>
                                <w:lock w:val="sdtLocked"/>
                              </w:sdtPr>
                              <w:sdtEndPr/>
                              <w:sdtContent>
                                <w:p w14:paraId="7C074254" w14:textId="1D321559" w:rsidR="005E5D36" w:rsidRPr="001E0AC5" w:rsidRDefault="001E0AC5">
                                  <w:pPr>
                                    <w:tabs>
                                      <w:tab w:val="left" w:pos="1134"/>
                                    </w:tabs>
                                    <w:spacing w:line="276" w:lineRule="auto"/>
                                    <w:ind w:firstLine="709"/>
                                    <w:jc w:val="both"/>
                                    <w:rPr>
                                      <w:szCs w:val="24"/>
                                    </w:rPr>
                                  </w:pPr>
                                  <w:sdt>
                                    <w:sdtPr>
                                      <w:alias w:val="Numeris"/>
                                      <w:tag w:val="nr_d73d34fc33654ddfacc6117789803eff"/>
                                      <w:id w:val="1835257752"/>
                                      <w:lock w:val="sdtLocked"/>
                                    </w:sdtPr>
                                    <w:sdtEndPr/>
                                    <w:sdtContent>
                                      <w:r w:rsidRPr="001E0AC5">
                                        <w:rPr>
                                          <w:szCs w:val="24"/>
                                        </w:rPr>
                                        <w:t>21.1.</w:t>
                                      </w:r>
                                      <w:r w:rsidRPr="001E0AC5">
                                        <w:rPr>
                                          <w:bCs/>
                                          <w:szCs w:val="24"/>
                                        </w:rPr>
                                        <w:t>3</w:t>
                                      </w:r>
                                    </w:sdtContent>
                                  </w:sdt>
                                  <w:r w:rsidRPr="001E0AC5">
                                    <w:rPr>
                                      <w:bCs/>
                                      <w:szCs w:val="24"/>
                                    </w:rPr>
                                    <w:t>.</w:t>
                                  </w:r>
                                  <w:r w:rsidRPr="001E0AC5">
                                    <w:rPr>
                                      <w:szCs w:val="24"/>
                                    </w:rPr>
                                    <w:t xml:space="preserve"> arba laimėjusio pasiūlymo kaina, įskaitant transportavimo išla</w:t>
                                  </w:r>
                                  <w:r w:rsidRPr="001E0AC5">
                                    <w:rPr>
                                      <w:szCs w:val="24"/>
                                    </w:rPr>
                                    <w:t>idas,</w:t>
                                  </w:r>
                                  <w:r w:rsidRPr="001E0AC5">
                                    <w:rPr>
                                      <w:bCs/>
                                      <w:szCs w:val="24"/>
                                    </w:rPr>
                                    <w:t xml:space="preserve"> </w:t>
                                  </w:r>
                                  <w:r w:rsidRPr="001E0AC5">
                                    <w:rPr>
                                      <w:szCs w:val="24"/>
                                    </w:rPr>
                                    <w:t>laimėjusio pasiūlymo nustatymo dieną yra daugiau kaip 5 procentais mažesnė už biržos operatoriaus informacinėje sistemoje pagal energetikos įmonių, energijai gaminti naudojančių biokurą, nurodytus duomenis (biokuro rūšį, tiekimo apskritį ir tiekimo l</w:t>
                                  </w:r>
                                  <w:r w:rsidRPr="001E0AC5">
                                    <w:rPr>
                                      <w:szCs w:val="24"/>
                                    </w:rPr>
                                    <w:t>aikotarpį) nustatytą</w:t>
                                  </w:r>
                                  <w:r w:rsidRPr="001E0AC5">
                                    <w:rPr>
                                      <w:bCs/>
                                      <w:szCs w:val="24"/>
                                    </w:rPr>
                                    <w:t xml:space="preserve"> </w:t>
                                  </w:r>
                                  <w:r w:rsidRPr="001E0AC5">
                                    <w:rPr>
                                      <w:szCs w:val="24"/>
                                    </w:rPr>
                                    <w:t>vidutinę atitinkamos biokuro</w:t>
                                  </w:r>
                                  <w:r w:rsidRPr="001E0AC5">
                                    <w:rPr>
                                      <w:bCs/>
                                      <w:szCs w:val="24"/>
                                    </w:rPr>
                                    <w:t xml:space="preserve"> </w:t>
                                  </w:r>
                                  <w:r w:rsidRPr="001E0AC5">
                                    <w:rPr>
                                      <w:szCs w:val="24"/>
                                    </w:rPr>
                                    <w:t>rūšies, tiektinos atitinkamoje apskrityje ir atitinkamu tiekimo laikotarpiu, biokuro biržos kainą;</w:t>
                                  </w:r>
                                  <w:r w:rsidRPr="001E0AC5">
                                    <w:rPr>
                                      <w:bCs/>
                                      <w:szCs w:val="24"/>
                                    </w:rPr>
                                    <w:t xml:space="preserve"> </w:t>
                                  </w:r>
                                  <w:r w:rsidRPr="001E0AC5">
                                    <w:rPr>
                                      <w:szCs w:val="24"/>
                                    </w:rPr>
                                    <w:t xml:space="preserve">jeigu biokuro biržos prekybos duomenų nepakanka energetikos įmonių, energijai gaminti naudojančių biokurą, </w:t>
                                  </w:r>
                                  <w:r w:rsidRPr="001E0AC5">
                                    <w:rPr>
                                      <w:szCs w:val="24"/>
                                    </w:rPr>
                                    <w:t xml:space="preserve">nurodytos vidutinės atitinkamos biokuro rūšies biokuro biržos kainai nustatyti, energetikos įmonės, energijai gaminti naudojančios biokurą, atlieka veiksmus, nurodytus Taisyklių </w:t>
                                  </w:r>
                                  <w:r w:rsidRPr="001E0AC5">
                                    <w:rPr>
                                      <w:szCs w:val="24"/>
                                    </w:rPr>
                                    <w:t>21.1.1 papunktyje.</w:t>
                                  </w:r>
                                </w:p>
                              </w:sdtContent>
                            </w:sdt>
                          </w:sdtContent>
                        </w:sdt>
                        <w:sdt>
                          <w:sdtPr>
                            <w:alias w:val="21.2 pp."/>
                            <w:tag w:val="part_8544086541a847d8b73798d460192e18"/>
                            <w:id w:val="1467705178"/>
                            <w:lock w:val="sdtLocked"/>
                          </w:sdtPr>
                          <w:sdtEndPr/>
                          <w:sdtContent>
                            <w:p w14:paraId="7B1CA0B7" w14:textId="42D9CDB4" w:rsidR="005E5D36" w:rsidRPr="001E0AC5" w:rsidRDefault="001E0AC5">
                              <w:pPr>
                                <w:tabs>
                                  <w:tab w:val="left" w:pos="1134"/>
                                </w:tabs>
                                <w:spacing w:line="276" w:lineRule="auto"/>
                                <w:ind w:firstLine="709"/>
                                <w:jc w:val="both"/>
                                <w:rPr>
                                  <w:szCs w:val="24"/>
                                </w:rPr>
                              </w:pPr>
                              <w:sdt>
                                <w:sdtPr>
                                  <w:alias w:val="Numeris"/>
                                  <w:tag w:val="nr_8544086541a847d8b73798d460192e18"/>
                                  <w:id w:val="-317809355"/>
                                  <w:lock w:val="sdtLocked"/>
                                </w:sdtPr>
                                <w:sdtEndPr/>
                                <w:sdtContent>
                                  <w:r w:rsidRPr="001E0AC5">
                                    <w:rPr>
                                      <w:szCs w:val="24"/>
                                    </w:rPr>
                                    <w:t>21.2</w:t>
                                  </w:r>
                                </w:sdtContent>
                              </w:sdt>
                              <w:r w:rsidRPr="001E0AC5">
                                <w:rPr>
                                  <w:szCs w:val="24"/>
                                </w:rPr>
                                <w:t>. Laikotarpiu nuo sprendimo dėl laimėtojo priėmi</w:t>
                              </w:r>
                              <w:r w:rsidRPr="001E0AC5">
                                <w:rPr>
                                  <w:szCs w:val="24"/>
                                </w:rPr>
                                <w:t>mo iki pirkimo sutarties su juo sudarymo biokuru biržoje neprekiaujama. Laikoma, kad biokuru biržoje neprekiaujama, jeigu gaunamas rašytinis biržos operatoriaus patvirtinimas. Biržos operatorius atitinkamą patvirtinimą pateikia ne vėliau kaip per 2 darbo d</w:t>
                              </w:r>
                              <w:r w:rsidRPr="001E0AC5">
                                <w:rPr>
                                  <w:szCs w:val="24"/>
                                </w:rPr>
                                <w:t>ienas nuo energetikos įmonių, energijai gaminti naudojančių biokurą, kreipimosi gavimo.</w:t>
                              </w:r>
                            </w:p>
                          </w:sdtContent>
                        </w:sdt>
                        <w:sdt>
                          <w:sdtPr>
                            <w:alias w:val="21.3 pp."/>
                            <w:tag w:val="part_c1a2f40c659040c3b57a9236ec48d8b3"/>
                            <w:id w:val="1015727542"/>
                            <w:lock w:val="sdtLocked"/>
                          </w:sdtPr>
                          <w:sdtEndPr/>
                          <w:sdtContent>
                            <w:p w14:paraId="7149CF5F" w14:textId="0B139432" w:rsidR="005E5D36" w:rsidRPr="001E0AC5" w:rsidRDefault="001E0AC5">
                              <w:pPr>
                                <w:tabs>
                                  <w:tab w:val="left" w:pos="1134"/>
                                </w:tabs>
                                <w:spacing w:line="276" w:lineRule="auto"/>
                                <w:ind w:firstLine="709"/>
                                <w:jc w:val="both"/>
                                <w:rPr>
                                  <w:szCs w:val="24"/>
                                </w:rPr>
                              </w:pPr>
                              <w:sdt>
                                <w:sdtPr>
                                  <w:alias w:val="Numeris"/>
                                  <w:tag w:val="nr_c1a2f40c659040c3b57a9236ec48d8b3"/>
                                  <w:id w:val="1385753968"/>
                                  <w:lock w:val="sdtLocked"/>
                                </w:sdtPr>
                                <w:sdtEndPr/>
                                <w:sdtContent>
                                  <w:r w:rsidRPr="001E0AC5">
                                    <w:rPr>
                                      <w:szCs w:val="24"/>
                                    </w:rPr>
                                    <w:t>21.3</w:t>
                                  </w:r>
                                </w:sdtContent>
                              </w:sdt>
                              <w:r w:rsidRPr="001E0AC5">
                                <w:rPr>
                                  <w:szCs w:val="24"/>
                                </w:rPr>
                                <w:t>. Įstatymai nustato energetikos įmonėms kitus privalomus vykdyti reikalavimus dėl biokuro</w:t>
                              </w:r>
                              <w:r w:rsidRPr="001E0AC5">
                                <w:rPr>
                                  <w:bCs/>
                                  <w:szCs w:val="24"/>
                                </w:rPr>
                                <w:t xml:space="preserve"> </w:t>
                              </w:r>
                              <w:r w:rsidRPr="001E0AC5">
                                <w:rPr>
                                  <w:szCs w:val="24"/>
                                </w:rPr>
                                <w:t>įsigijimo šaltinio ir (ar) būdo.</w:t>
                              </w:r>
                              <w:r w:rsidRPr="001E0AC5">
                                <w:rPr>
                                  <w:szCs w:val="24"/>
                                </w:rPr>
                                <w:t>“</w:t>
                              </w:r>
                            </w:p>
                          </w:sdtContent>
                        </w:sdt>
                      </w:sdtContent>
                    </w:sdt>
                  </w:sdtContent>
                </w:sdt>
              </w:sdtContent>
            </w:sdt>
            <w:sdt>
              <w:sdtPr>
                <w:alias w:val="2.4 pp."/>
                <w:tag w:val="part_d02de7c139fc4c0794fe2786091323b5"/>
                <w:id w:val="-1757895142"/>
                <w:lock w:val="sdtLocked"/>
              </w:sdtPr>
              <w:sdtEndPr/>
              <w:sdtContent>
                <w:p w14:paraId="4771EC33" w14:textId="4108FC95" w:rsidR="005E5D36" w:rsidRPr="001E0AC5" w:rsidRDefault="001E0AC5">
                  <w:pPr>
                    <w:tabs>
                      <w:tab w:val="left" w:pos="1134"/>
                    </w:tabs>
                    <w:ind w:firstLine="709"/>
                    <w:jc w:val="both"/>
                    <w:rPr>
                      <w:szCs w:val="24"/>
                    </w:rPr>
                  </w:pPr>
                  <w:sdt>
                    <w:sdtPr>
                      <w:alias w:val="Numeris"/>
                      <w:tag w:val="nr_d02de7c139fc4c0794fe2786091323b5"/>
                      <w:id w:val="328564236"/>
                      <w:lock w:val="sdtLocked"/>
                    </w:sdtPr>
                    <w:sdtEndPr/>
                    <w:sdtContent>
                      <w:r w:rsidRPr="001E0AC5">
                        <w:rPr>
                          <w:rFonts w:eastAsia="Calibri"/>
                          <w:szCs w:val="24"/>
                        </w:rPr>
                        <w:t>2.4</w:t>
                      </w:r>
                    </w:sdtContent>
                  </w:sdt>
                  <w:r w:rsidRPr="001E0AC5">
                    <w:rPr>
                      <w:rFonts w:eastAsia="Calibri"/>
                      <w:szCs w:val="24"/>
                    </w:rPr>
                    <w:t>.</w:t>
                  </w:r>
                  <w:r w:rsidRPr="001E0AC5">
                    <w:rPr>
                      <w:rFonts w:eastAsia="Calibri"/>
                      <w:szCs w:val="24"/>
                    </w:rPr>
                    <w:tab/>
                  </w:r>
                  <w:r w:rsidRPr="001E0AC5">
                    <w:rPr>
                      <w:szCs w:val="24"/>
                    </w:rPr>
                    <w:t>Pakeisti 27 punktą ir</w:t>
                  </w:r>
                  <w:r w:rsidRPr="001E0AC5">
                    <w:rPr>
                      <w:szCs w:val="24"/>
                    </w:rPr>
                    <w:t xml:space="preserve"> jį išdėstyti taip:</w:t>
                  </w:r>
                </w:p>
                <w:sdt>
                  <w:sdtPr>
                    <w:alias w:val="citata"/>
                    <w:tag w:val="part_e95335951c0d4cc3a893f5b73148ede1"/>
                    <w:id w:val="-1268536522"/>
                    <w:lock w:val="sdtLocked"/>
                  </w:sdtPr>
                  <w:sdtEndPr/>
                  <w:sdtContent>
                    <w:sdt>
                      <w:sdtPr>
                        <w:alias w:val="27 p."/>
                        <w:tag w:val="part_11a9d8951bb04b8b8b1107c1b3ce05a7"/>
                        <w:id w:val="-142820692"/>
                        <w:lock w:val="sdtLocked"/>
                      </w:sdtPr>
                      <w:sdtEndPr/>
                      <w:sdtContent>
                        <w:p w14:paraId="56AF5552" w14:textId="7F0D544C" w:rsidR="005E5D36" w:rsidRPr="001E0AC5" w:rsidRDefault="001E0AC5">
                          <w:pPr>
                            <w:tabs>
                              <w:tab w:val="left" w:pos="1134"/>
                            </w:tabs>
                            <w:spacing w:line="276" w:lineRule="auto"/>
                            <w:ind w:firstLine="709"/>
                            <w:jc w:val="both"/>
                            <w:rPr>
                              <w:rFonts w:eastAsia="Calibri"/>
                              <w:szCs w:val="24"/>
                            </w:rPr>
                          </w:pPr>
                          <w:r w:rsidRPr="001E0AC5">
                            <w:rPr>
                              <w:rFonts w:eastAsia="Calibri"/>
                              <w:szCs w:val="24"/>
                            </w:rPr>
                            <w:t>„</w:t>
                          </w:r>
                          <w:sdt>
                            <w:sdtPr>
                              <w:alias w:val="Numeris"/>
                              <w:tag w:val="nr_11a9d8951bb04b8b8b1107c1b3ce05a7"/>
                              <w:id w:val="2870595"/>
                              <w:lock w:val="sdtLocked"/>
                            </w:sdtPr>
                            <w:sdtEndPr/>
                            <w:sdtContent>
                              <w:r w:rsidRPr="001E0AC5">
                                <w:rPr>
                                  <w:rFonts w:eastAsia="Calibri"/>
                                  <w:szCs w:val="24"/>
                                </w:rPr>
                                <w:t>27</w:t>
                              </w:r>
                            </w:sdtContent>
                          </w:sdt>
                          <w:r w:rsidRPr="001E0AC5">
                            <w:rPr>
                              <w:rFonts w:eastAsia="Calibri"/>
                              <w:szCs w:val="24"/>
                            </w:rPr>
                            <w:t>. Pasiūlymų pateikimo terminas negali būti trumpesnis kaip 14 kalendorinių dienų nuo skelbimo apie pirkimą paskelbimo.“</w:t>
                          </w:r>
                        </w:p>
                      </w:sdtContent>
                    </w:sdt>
                  </w:sdtContent>
                </w:sdt>
              </w:sdtContent>
            </w:sdt>
            <w:sdt>
              <w:sdtPr>
                <w:alias w:val="2.5 pp."/>
                <w:tag w:val="part_cec8b6bc7ca145deb0b0876e698eac52"/>
                <w:id w:val="1274364223"/>
                <w:lock w:val="sdtLocked"/>
              </w:sdtPr>
              <w:sdtEndPr/>
              <w:sdtContent>
                <w:p w14:paraId="1E15E909" w14:textId="01532348" w:rsidR="005E5D36" w:rsidRPr="001E0AC5" w:rsidRDefault="001E0AC5">
                  <w:pPr>
                    <w:tabs>
                      <w:tab w:val="left" w:pos="1134"/>
                    </w:tabs>
                    <w:ind w:firstLine="709"/>
                    <w:jc w:val="both"/>
                    <w:rPr>
                      <w:szCs w:val="24"/>
                    </w:rPr>
                  </w:pPr>
                  <w:sdt>
                    <w:sdtPr>
                      <w:alias w:val="Numeris"/>
                      <w:tag w:val="nr_cec8b6bc7ca145deb0b0876e698eac52"/>
                      <w:id w:val="-2068797677"/>
                      <w:lock w:val="sdtLocked"/>
                    </w:sdtPr>
                    <w:sdtEndPr/>
                    <w:sdtContent>
                      <w:r w:rsidRPr="001E0AC5">
                        <w:rPr>
                          <w:rFonts w:eastAsia="Calibri"/>
                          <w:szCs w:val="24"/>
                        </w:rPr>
                        <w:t>2.5</w:t>
                      </w:r>
                    </w:sdtContent>
                  </w:sdt>
                  <w:r w:rsidRPr="001E0AC5">
                    <w:rPr>
                      <w:rFonts w:eastAsia="Calibri"/>
                      <w:szCs w:val="24"/>
                    </w:rPr>
                    <w:t>.</w:t>
                  </w:r>
                  <w:r w:rsidRPr="001E0AC5">
                    <w:rPr>
                      <w:rFonts w:eastAsia="Calibri"/>
                      <w:szCs w:val="24"/>
                    </w:rPr>
                    <w:tab/>
                  </w:r>
                  <w:r w:rsidRPr="001E0AC5">
                    <w:rPr>
                      <w:szCs w:val="24"/>
                    </w:rPr>
                    <w:t>Pakeisti 30 punktą ir jį išdėstyti taip:</w:t>
                  </w:r>
                </w:p>
                <w:sdt>
                  <w:sdtPr>
                    <w:alias w:val="citata"/>
                    <w:tag w:val="part_af7c12c247a145e7a760e7856232bcab"/>
                    <w:id w:val="-575199863"/>
                    <w:lock w:val="sdtLocked"/>
                  </w:sdtPr>
                  <w:sdtEndPr/>
                  <w:sdtContent>
                    <w:sdt>
                      <w:sdtPr>
                        <w:alias w:val="30 p."/>
                        <w:tag w:val="part_7de3942ce7d244fc85195e27164808df"/>
                        <w:id w:val="-1126615452"/>
                        <w:lock w:val="sdtLocked"/>
                      </w:sdtPr>
                      <w:sdtEndPr/>
                      <w:sdtContent>
                        <w:p w14:paraId="3179E902" w14:textId="650393C1" w:rsidR="005E5D36" w:rsidRPr="001E0AC5" w:rsidRDefault="001E0AC5">
                          <w:pPr>
                            <w:tabs>
                              <w:tab w:val="left" w:pos="1134"/>
                            </w:tabs>
                            <w:spacing w:line="276" w:lineRule="auto"/>
                            <w:ind w:firstLine="709"/>
                            <w:jc w:val="both"/>
                            <w:rPr>
                              <w:rFonts w:eastAsia="Calibri"/>
                              <w:szCs w:val="24"/>
                            </w:rPr>
                          </w:pPr>
                          <w:r w:rsidRPr="001E0AC5">
                            <w:rPr>
                              <w:rFonts w:eastAsia="Calibri"/>
                              <w:szCs w:val="24"/>
                            </w:rPr>
                            <w:t>„</w:t>
                          </w:r>
                          <w:sdt>
                            <w:sdtPr>
                              <w:alias w:val="Numeris"/>
                              <w:tag w:val="nr_7de3942ce7d244fc85195e27164808df"/>
                              <w:id w:val="-721297041"/>
                              <w:lock w:val="sdtLocked"/>
                            </w:sdtPr>
                            <w:sdtEndPr/>
                            <w:sdtContent>
                              <w:r w:rsidRPr="001E0AC5">
                                <w:rPr>
                                  <w:rFonts w:eastAsia="Calibri"/>
                                  <w:szCs w:val="24"/>
                                </w:rPr>
                                <w:t>30</w:t>
                              </w:r>
                            </w:sdtContent>
                          </w:sdt>
                          <w:r w:rsidRPr="001E0AC5">
                            <w:rPr>
                              <w:rFonts w:eastAsia="Calibri"/>
                              <w:szCs w:val="24"/>
                            </w:rPr>
                            <w:t>. Jeigu įsigyjančioji organizacija iš anksto paskelb</w:t>
                          </w:r>
                          <w:r w:rsidRPr="001E0AC5">
                            <w:rPr>
                              <w:rFonts w:eastAsia="Calibri"/>
                              <w:szCs w:val="24"/>
                            </w:rPr>
                            <w:t xml:space="preserve">ia apie pirkimą ne mažiau kaip prieš </w:t>
                          </w:r>
                          <w:r w:rsidRPr="001E0AC5">
                            <w:rPr>
                              <w:rFonts w:eastAsia="Calibri"/>
                              <w:szCs w:val="24"/>
                            </w:rPr>
                            <w:t>60 kalendorinių dienų ir ne daugiau kaip prieš 10 mėnesių iki pirkimo pradžios, pasiūlymų pateikimo terminas gali būti sutrumpintas iki 7 kalendorinių dienų. Iš anksto paskelbtas skelbimas apie pirkimą ir skelbimas apie</w:t>
                          </w:r>
                          <w:r w:rsidRPr="001E0AC5">
                            <w:rPr>
                              <w:rFonts w:eastAsia="Calibri"/>
                              <w:szCs w:val="24"/>
                            </w:rPr>
                            <w:t xml:space="preserve"> pirkimą turi būti skelbiami tais pačiais kalendoriniais metais.“</w:t>
                          </w:r>
                        </w:p>
                      </w:sdtContent>
                    </w:sdt>
                  </w:sdtContent>
                </w:sdt>
              </w:sdtContent>
            </w:sdt>
            <w:sdt>
              <w:sdtPr>
                <w:alias w:val="2.6 pp."/>
                <w:tag w:val="part_7627a53427c748fbabec061286489d1f"/>
                <w:id w:val="-1517617961"/>
                <w:lock w:val="sdtLocked"/>
              </w:sdtPr>
              <w:sdtEndPr/>
              <w:sdtContent>
                <w:p w14:paraId="403EF0CD" w14:textId="728562FB" w:rsidR="005E5D36" w:rsidRPr="001E0AC5" w:rsidRDefault="001E0AC5">
                  <w:pPr>
                    <w:tabs>
                      <w:tab w:val="left" w:pos="1134"/>
                    </w:tabs>
                    <w:ind w:firstLine="709"/>
                    <w:jc w:val="both"/>
                    <w:rPr>
                      <w:szCs w:val="24"/>
                    </w:rPr>
                  </w:pPr>
                  <w:sdt>
                    <w:sdtPr>
                      <w:alias w:val="Numeris"/>
                      <w:tag w:val="nr_7627a53427c748fbabec061286489d1f"/>
                      <w:id w:val="1792859074"/>
                      <w:lock w:val="sdtLocked"/>
                    </w:sdtPr>
                    <w:sdtEndPr/>
                    <w:sdtContent>
                      <w:r w:rsidRPr="001E0AC5">
                        <w:rPr>
                          <w:rFonts w:eastAsia="Calibri"/>
                          <w:szCs w:val="24"/>
                        </w:rPr>
                        <w:t>2.6</w:t>
                      </w:r>
                    </w:sdtContent>
                  </w:sdt>
                  <w:r w:rsidRPr="001E0AC5">
                    <w:rPr>
                      <w:rFonts w:eastAsia="Calibri"/>
                      <w:szCs w:val="24"/>
                    </w:rPr>
                    <w:t>.</w:t>
                  </w:r>
                  <w:r w:rsidRPr="001E0AC5">
                    <w:rPr>
                      <w:rFonts w:eastAsia="Calibri"/>
                      <w:szCs w:val="24"/>
                    </w:rPr>
                    <w:tab/>
                  </w:r>
                  <w:r w:rsidRPr="001E0AC5">
                    <w:rPr>
                      <w:szCs w:val="24"/>
                    </w:rPr>
                    <w:t>Pakeisti 31 punktą ir jį išdėstyti taip:</w:t>
                  </w:r>
                </w:p>
                <w:sdt>
                  <w:sdtPr>
                    <w:alias w:val="citata"/>
                    <w:tag w:val="part_1af6f00ec8524b12851eeeff5bbdd7a0"/>
                    <w:id w:val="-1050452412"/>
                    <w:lock w:val="sdtLocked"/>
                  </w:sdtPr>
                  <w:sdtEndPr/>
                  <w:sdtContent>
                    <w:sdt>
                      <w:sdtPr>
                        <w:alias w:val="31 p."/>
                        <w:tag w:val="part_3367cf469aa84c528c2aacf2a3fd855c"/>
                        <w:id w:val="163214371"/>
                        <w:lock w:val="sdtLocked"/>
                      </w:sdtPr>
                      <w:sdtEndPr/>
                      <w:sdtContent>
                        <w:p w14:paraId="7A961283" w14:textId="6E294283" w:rsidR="005E5D36" w:rsidRPr="001E0AC5" w:rsidRDefault="001E0AC5">
                          <w:pPr>
                            <w:tabs>
                              <w:tab w:val="left" w:pos="1134"/>
                            </w:tabs>
                            <w:spacing w:line="276" w:lineRule="auto"/>
                            <w:ind w:firstLine="709"/>
                            <w:jc w:val="both"/>
                            <w:rPr>
                              <w:rFonts w:eastAsia="Calibri"/>
                              <w:szCs w:val="24"/>
                            </w:rPr>
                          </w:pPr>
                          <w:r w:rsidRPr="001E0AC5">
                            <w:rPr>
                              <w:rFonts w:eastAsia="Calibri"/>
                              <w:szCs w:val="24"/>
                            </w:rPr>
                            <w:t>„</w:t>
                          </w:r>
                          <w:sdt>
                            <w:sdtPr>
                              <w:alias w:val="Numeris"/>
                              <w:tag w:val="nr_3367cf469aa84c528c2aacf2a3fd855c"/>
                              <w:id w:val="-112750409"/>
                              <w:lock w:val="sdtLocked"/>
                            </w:sdtPr>
                            <w:sdtEndPr/>
                            <w:sdtContent>
                              <w:r w:rsidRPr="001E0AC5">
                                <w:rPr>
                                  <w:rFonts w:eastAsia="Calibri"/>
                                  <w:szCs w:val="24"/>
                                </w:rPr>
                                <w:t>31</w:t>
                              </w:r>
                            </w:sdtContent>
                          </w:sdt>
                          <w:r w:rsidRPr="001E0AC5">
                            <w:rPr>
                              <w:rFonts w:eastAsia="Calibri"/>
                              <w:szCs w:val="24"/>
                            </w:rPr>
                            <w:t>. Atsiradus aplinkybėms, kurių įsigyjančioji organizacija negalėjo numatyti iš anksto, terminas gali būti ir trumpesnis nei 14 kale</w:t>
                          </w:r>
                          <w:r w:rsidRPr="001E0AC5">
                            <w:rPr>
                              <w:rFonts w:eastAsia="Calibri"/>
                              <w:szCs w:val="24"/>
                            </w:rPr>
                            <w:t>ndorinių dienų, bet ne trumpesnis kaip 7 kalendorinės dienos nuo skelbimo apie pirkimą paskelbimo. Įsigyjančioji organizacija privalo surinkti ir saugoti duomenis ir informaciją, įrodančius, kad pirkimo pradžioje buvo tenkinama ši sąlyga.“</w:t>
                          </w:r>
                        </w:p>
                      </w:sdtContent>
                    </w:sdt>
                  </w:sdtContent>
                </w:sdt>
              </w:sdtContent>
            </w:sdt>
            <w:sdt>
              <w:sdtPr>
                <w:alias w:val="2.7 pp."/>
                <w:tag w:val="part_37dd6a7960ae433abe4a72a1d729f8e9"/>
                <w:id w:val="1995451136"/>
                <w:lock w:val="sdtLocked"/>
              </w:sdtPr>
              <w:sdtEndPr/>
              <w:sdtContent>
                <w:p w14:paraId="45374168" w14:textId="6669E849" w:rsidR="005E5D36" w:rsidRPr="001E0AC5" w:rsidRDefault="001E0AC5">
                  <w:pPr>
                    <w:tabs>
                      <w:tab w:val="left" w:pos="1134"/>
                    </w:tabs>
                    <w:ind w:firstLine="709"/>
                    <w:jc w:val="both"/>
                    <w:rPr>
                      <w:szCs w:val="24"/>
                    </w:rPr>
                  </w:pPr>
                  <w:sdt>
                    <w:sdtPr>
                      <w:alias w:val="Numeris"/>
                      <w:tag w:val="nr_37dd6a7960ae433abe4a72a1d729f8e9"/>
                      <w:id w:val="1152250893"/>
                      <w:lock w:val="sdtLocked"/>
                    </w:sdtPr>
                    <w:sdtEndPr/>
                    <w:sdtContent>
                      <w:r w:rsidRPr="001E0AC5">
                        <w:rPr>
                          <w:rFonts w:eastAsia="Calibri"/>
                          <w:szCs w:val="24"/>
                        </w:rPr>
                        <w:t>2.7</w:t>
                      </w:r>
                    </w:sdtContent>
                  </w:sdt>
                  <w:r w:rsidRPr="001E0AC5">
                    <w:rPr>
                      <w:rFonts w:eastAsia="Calibri"/>
                      <w:szCs w:val="24"/>
                    </w:rPr>
                    <w:t>.</w:t>
                  </w:r>
                  <w:r w:rsidRPr="001E0AC5">
                    <w:rPr>
                      <w:rFonts w:eastAsia="Calibri"/>
                      <w:szCs w:val="24"/>
                    </w:rPr>
                    <w:tab/>
                  </w:r>
                  <w:r w:rsidRPr="001E0AC5">
                    <w:rPr>
                      <w:szCs w:val="24"/>
                    </w:rPr>
                    <w:t>Pak</w:t>
                  </w:r>
                  <w:r w:rsidRPr="001E0AC5">
                    <w:rPr>
                      <w:szCs w:val="24"/>
                    </w:rPr>
                    <w:t>eisti 34 punktą ir jį išdėstyti taip:</w:t>
                  </w:r>
                </w:p>
                <w:sdt>
                  <w:sdtPr>
                    <w:alias w:val="citata"/>
                    <w:tag w:val="part_2297063f73754c4dbf98a0ed87014484"/>
                    <w:id w:val="1677535323"/>
                    <w:lock w:val="sdtLocked"/>
                  </w:sdtPr>
                  <w:sdtEndPr/>
                  <w:sdtContent>
                    <w:sdt>
                      <w:sdtPr>
                        <w:alias w:val="34 p."/>
                        <w:tag w:val="part_3f658fe7bb274c23bf2379e1e5d037d1"/>
                        <w:id w:val="1935702079"/>
                        <w:lock w:val="sdtLocked"/>
                      </w:sdtPr>
                      <w:sdtEndPr/>
                      <w:sdtContent>
                        <w:p w14:paraId="02F398EE" w14:textId="7B6A41C6" w:rsidR="005E5D36" w:rsidRPr="001E0AC5" w:rsidRDefault="001E0AC5">
                          <w:pPr>
                            <w:tabs>
                              <w:tab w:val="left" w:pos="1134"/>
                            </w:tabs>
                            <w:spacing w:line="276" w:lineRule="auto"/>
                            <w:ind w:firstLine="709"/>
                            <w:jc w:val="both"/>
                            <w:rPr>
                              <w:rFonts w:eastAsia="Calibri"/>
                              <w:szCs w:val="24"/>
                            </w:rPr>
                          </w:pPr>
                          <w:r w:rsidRPr="001E0AC5">
                            <w:rPr>
                              <w:rFonts w:eastAsia="Calibri"/>
                              <w:szCs w:val="24"/>
                            </w:rPr>
                            <w:t>„</w:t>
                          </w:r>
                          <w:sdt>
                            <w:sdtPr>
                              <w:alias w:val="Numeris"/>
                              <w:tag w:val="nr_3f658fe7bb274c23bf2379e1e5d037d1"/>
                              <w:id w:val="133923013"/>
                              <w:lock w:val="sdtLocked"/>
                            </w:sdtPr>
                            <w:sdtEndPr/>
                            <w:sdtContent>
                              <w:r w:rsidRPr="001E0AC5">
                                <w:rPr>
                                  <w:rFonts w:eastAsia="Calibri"/>
                                  <w:szCs w:val="24"/>
                                </w:rPr>
                                <w:t>34</w:t>
                              </w:r>
                            </w:sdtContent>
                          </w:sdt>
                          <w:r w:rsidRPr="001E0AC5">
                            <w:rPr>
                              <w:rFonts w:eastAsia="Calibri"/>
                              <w:szCs w:val="24"/>
                            </w:rPr>
                            <w:t>. Pasiūlymų pateikimo terminas, kurį nustato įsigyjančioji organizacija, negali būti trumpesnis kaip 10 kalendorinių dienų nuo skelbimo apie pirkimą paskelbimo dienos.“</w:t>
                          </w:r>
                        </w:p>
                      </w:sdtContent>
                    </w:sdt>
                  </w:sdtContent>
                </w:sdt>
              </w:sdtContent>
            </w:sdt>
            <w:sdt>
              <w:sdtPr>
                <w:alias w:val="2.8 pp."/>
                <w:tag w:val="part_e2129e20fbc54c6ebc07e39aa3ff5b37"/>
                <w:id w:val="1128897720"/>
                <w:lock w:val="sdtLocked"/>
              </w:sdtPr>
              <w:sdtEndPr/>
              <w:sdtContent>
                <w:p w14:paraId="3A9C588F" w14:textId="3158DC80" w:rsidR="005E5D36" w:rsidRPr="001E0AC5" w:rsidRDefault="001E0AC5">
                  <w:pPr>
                    <w:tabs>
                      <w:tab w:val="left" w:pos="1134"/>
                    </w:tabs>
                    <w:ind w:firstLine="709"/>
                    <w:jc w:val="both"/>
                    <w:rPr>
                      <w:szCs w:val="24"/>
                    </w:rPr>
                  </w:pPr>
                  <w:sdt>
                    <w:sdtPr>
                      <w:alias w:val="Numeris"/>
                      <w:tag w:val="nr_e2129e20fbc54c6ebc07e39aa3ff5b37"/>
                      <w:id w:val="-317426336"/>
                      <w:lock w:val="sdtLocked"/>
                    </w:sdtPr>
                    <w:sdtEndPr/>
                    <w:sdtContent>
                      <w:r w:rsidRPr="001E0AC5">
                        <w:rPr>
                          <w:rFonts w:eastAsia="Calibri"/>
                          <w:szCs w:val="24"/>
                        </w:rPr>
                        <w:t>2.8</w:t>
                      </w:r>
                    </w:sdtContent>
                  </w:sdt>
                  <w:r w:rsidRPr="001E0AC5">
                    <w:rPr>
                      <w:rFonts w:eastAsia="Calibri"/>
                      <w:szCs w:val="24"/>
                    </w:rPr>
                    <w:t>.</w:t>
                  </w:r>
                  <w:r w:rsidRPr="001E0AC5">
                    <w:rPr>
                      <w:rFonts w:eastAsia="Calibri"/>
                      <w:szCs w:val="24"/>
                    </w:rPr>
                    <w:tab/>
                  </w:r>
                  <w:r w:rsidRPr="001E0AC5">
                    <w:rPr>
                      <w:szCs w:val="24"/>
                    </w:rPr>
                    <w:t>Pakeisti 42 punktą ir jį išdėst</w:t>
                  </w:r>
                  <w:r w:rsidRPr="001E0AC5">
                    <w:rPr>
                      <w:szCs w:val="24"/>
                    </w:rPr>
                    <w:t>yti taip:</w:t>
                  </w:r>
                </w:p>
                <w:sdt>
                  <w:sdtPr>
                    <w:alias w:val="citata"/>
                    <w:tag w:val="part_611b1931cf5a4f509dcf332d18a06ab4"/>
                    <w:id w:val="684636567"/>
                    <w:lock w:val="sdtLocked"/>
                  </w:sdtPr>
                  <w:sdtEndPr/>
                  <w:sdtContent>
                    <w:sdt>
                      <w:sdtPr>
                        <w:alias w:val="42 p."/>
                        <w:tag w:val="part_3beaa160a54a4f15926fad2acea167fa"/>
                        <w:id w:val="-2014526827"/>
                        <w:lock w:val="sdtLocked"/>
                      </w:sdtPr>
                      <w:sdtEndPr/>
                      <w:sdtContent>
                        <w:p w14:paraId="68D782F5" w14:textId="366A332E" w:rsidR="005E5D36" w:rsidRPr="001E0AC5" w:rsidRDefault="001E0AC5">
                          <w:pPr>
                            <w:tabs>
                              <w:tab w:val="left" w:pos="1134"/>
                            </w:tabs>
                            <w:spacing w:line="276" w:lineRule="auto"/>
                            <w:ind w:firstLine="709"/>
                            <w:jc w:val="both"/>
                            <w:rPr>
                              <w:rFonts w:eastAsia="Calibri"/>
                              <w:szCs w:val="24"/>
                            </w:rPr>
                          </w:pPr>
                          <w:r w:rsidRPr="001E0AC5">
                            <w:rPr>
                              <w:rFonts w:eastAsia="Calibri"/>
                              <w:szCs w:val="24"/>
                            </w:rPr>
                            <w:t>„</w:t>
                          </w:r>
                          <w:sdt>
                            <w:sdtPr>
                              <w:alias w:val="Numeris"/>
                              <w:tag w:val="nr_3beaa160a54a4f15926fad2acea167fa"/>
                              <w:id w:val="1118948766"/>
                              <w:lock w:val="sdtLocked"/>
                            </w:sdtPr>
                            <w:sdtEndPr/>
                            <w:sdtContent>
                              <w:r w:rsidRPr="001E0AC5">
                                <w:rPr>
                                  <w:rFonts w:eastAsia="Calibri"/>
                                  <w:szCs w:val="24"/>
                                </w:rPr>
                                <w:t>42</w:t>
                              </w:r>
                            </w:sdtContent>
                          </w:sdt>
                          <w:r w:rsidRPr="001E0AC5">
                            <w:rPr>
                              <w:rFonts w:eastAsia="Calibri"/>
                              <w:szCs w:val="24"/>
                            </w:rPr>
                            <w:t>. Įsigyjančioji organizacija gali nusipirkti energijos išteklių, pakvietusi raštu pateikti pasiūlymą tiekėjus, su kuriais ji gali derėtis dėl pasiūlymo turinio, kainos ir sutarties sąlygų. Taisyklių 43.1, 43.4, 43.5, 43.6</w:t>
                          </w:r>
                          <w:r w:rsidRPr="001E0AC5">
                            <w:rPr>
                              <w:rFonts w:eastAsia="Calibri"/>
                              <w:bCs/>
                              <w:szCs w:val="24"/>
                            </w:rPr>
                            <w:t>,</w:t>
                          </w:r>
                          <w:r w:rsidRPr="001E0AC5">
                            <w:rPr>
                              <w:rFonts w:eastAsia="Calibri"/>
                              <w:szCs w:val="24"/>
                            </w:rPr>
                            <w:t xml:space="preserve"> 43.7</w:t>
                          </w:r>
                          <w:r w:rsidRPr="001E0AC5">
                            <w:rPr>
                              <w:rFonts w:eastAsia="Calibri"/>
                              <w:bCs/>
                              <w:szCs w:val="24"/>
                            </w:rPr>
                            <w:t>, 43.8, 43.9 i</w:t>
                          </w:r>
                          <w:r w:rsidRPr="001E0AC5">
                            <w:rPr>
                              <w:rFonts w:eastAsia="Calibri"/>
                              <w:bCs/>
                              <w:szCs w:val="24"/>
                            </w:rPr>
                            <w:t xml:space="preserve">r 43.10 </w:t>
                          </w:r>
                          <w:r w:rsidRPr="001E0AC5">
                            <w:rPr>
                              <w:rFonts w:eastAsia="Calibri"/>
                              <w:szCs w:val="24"/>
                            </w:rPr>
                            <w:t>papunkčiuose nustatytu atveju gali būti kviečiamas ir vienas tiekėjas.“</w:t>
                          </w:r>
                        </w:p>
                      </w:sdtContent>
                    </w:sdt>
                  </w:sdtContent>
                </w:sdt>
              </w:sdtContent>
            </w:sdt>
            <w:sdt>
              <w:sdtPr>
                <w:alias w:val="2.9 pp."/>
                <w:tag w:val="part_5b40dd8a990d4fef909a8c1eda4814f0"/>
                <w:id w:val="-1971431422"/>
                <w:lock w:val="sdtLocked"/>
              </w:sdtPr>
              <w:sdtEndPr/>
              <w:sdtContent>
                <w:p w14:paraId="36D1A87B" w14:textId="4BD10C15" w:rsidR="005E5D36" w:rsidRPr="001E0AC5" w:rsidRDefault="001E0AC5">
                  <w:pPr>
                    <w:tabs>
                      <w:tab w:val="left" w:pos="1134"/>
                    </w:tabs>
                    <w:ind w:firstLine="709"/>
                    <w:jc w:val="both"/>
                    <w:rPr>
                      <w:szCs w:val="24"/>
                    </w:rPr>
                  </w:pPr>
                  <w:sdt>
                    <w:sdtPr>
                      <w:alias w:val="Numeris"/>
                      <w:tag w:val="nr_5b40dd8a990d4fef909a8c1eda4814f0"/>
                      <w:id w:val="-1477754849"/>
                      <w:lock w:val="sdtLocked"/>
                    </w:sdtPr>
                    <w:sdtEndPr/>
                    <w:sdtContent>
                      <w:r w:rsidRPr="001E0AC5">
                        <w:rPr>
                          <w:rFonts w:eastAsia="Calibri"/>
                          <w:szCs w:val="24"/>
                        </w:rPr>
                        <w:t>2.9</w:t>
                      </w:r>
                    </w:sdtContent>
                  </w:sdt>
                  <w:r w:rsidRPr="001E0AC5">
                    <w:rPr>
                      <w:rFonts w:eastAsia="Calibri"/>
                      <w:szCs w:val="24"/>
                    </w:rPr>
                    <w:t>.</w:t>
                  </w:r>
                  <w:r w:rsidRPr="001E0AC5">
                    <w:rPr>
                      <w:rFonts w:eastAsia="Calibri"/>
                      <w:szCs w:val="24"/>
                    </w:rPr>
                    <w:tab/>
                  </w:r>
                  <w:r w:rsidRPr="001E0AC5">
                    <w:rPr>
                      <w:szCs w:val="24"/>
                    </w:rPr>
                    <w:t>Pakeisti 43.8 papunktį ir jį išdėstyti taip:</w:t>
                  </w:r>
                </w:p>
                <w:sdt>
                  <w:sdtPr>
                    <w:alias w:val="citata"/>
                    <w:tag w:val="part_2cc21274235e435bbcf6d97bddb4226b"/>
                    <w:id w:val="391324887"/>
                    <w:lock w:val="sdtLocked"/>
                  </w:sdtPr>
                  <w:sdtEndPr/>
                  <w:sdtContent>
                    <w:sdt>
                      <w:sdtPr>
                        <w:alias w:val="43.8 pp."/>
                        <w:tag w:val="part_ed8d3f195dd24c819b39b7523eb6449f"/>
                        <w:id w:val="-1602643030"/>
                        <w:lock w:val="sdtLocked"/>
                      </w:sdtPr>
                      <w:sdtEndPr/>
                      <w:sdtContent>
                        <w:p w14:paraId="19DA8E4E" w14:textId="0B12A05A" w:rsidR="005E5D36" w:rsidRPr="001E0AC5" w:rsidRDefault="001E0AC5">
                          <w:pPr>
                            <w:tabs>
                              <w:tab w:val="left" w:pos="1134"/>
                            </w:tabs>
                            <w:spacing w:line="276" w:lineRule="auto"/>
                            <w:ind w:firstLine="709"/>
                            <w:jc w:val="both"/>
                            <w:rPr>
                              <w:rFonts w:eastAsia="Calibri"/>
                              <w:szCs w:val="24"/>
                            </w:rPr>
                          </w:pPr>
                          <w:r w:rsidRPr="001E0AC5">
                            <w:rPr>
                              <w:rFonts w:eastAsia="Calibri"/>
                              <w:szCs w:val="24"/>
                            </w:rPr>
                            <w:t>„</w:t>
                          </w:r>
                          <w:sdt>
                            <w:sdtPr>
                              <w:alias w:val="Numeris"/>
                              <w:tag w:val="nr_ed8d3f195dd24c819b39b7523eb6449f"/>
                              <w:id w:val="1056905694"/>
                              <w:lock w:val="sdtLocked"/>
                            </w:sdtPr>
                            <w:sdtEndPr/>
                            <w:sdtContent>
                              <w:r w:rsidRPr="001E0AC5">
                                <w:rPr>
                                  <w:rFonts w:eastAsia="Calibri"/>
                                  <w:szCs w:val="24"/>
                                </w:rPr>
                                <w:t>43.8</w:t>
                              </w:r>
                            </w:sdtContent>
                          </w:sdt>
                          <w:r w:rsidRPr="001E0AC5">
                            <w:rPr>
                              <w:rFonts w:eastAsia="Calibri"/>
                              <w:szCs w:val="24"/>
                            </w:rPr>
                            <w:t>. kai energijos ištekliai iš tiekėjo perkami ypač palankiomis sąlygomis (pavyzdžiui, kaina, pristatymo sąlygos)</w:t>
                          </w:r>
                          <w:r w:rsidRPr="001E0AC5">
                            <w:rPr>
                              <w:rFonts w:eastAsia="Calibri"/>
                              <w:szCs w:val="24"/>
                            </w:rPr>
                            <w:t>, o atskiro pirkimo vertė neviršija 10 000 eurų be PVM ir bendra tokių pirkimų vertė per einamuosius finansinius metus arba 12 mėnesių neviršija 5 procentų bendros įsigyjančiosios organizacijos energijos išteklių pirkimo vertės;“.</w:t>
                          </w:r>
                        </w:p>
                      </w:sdtContent>
                    </w:sdt>
                  </w:sdtContent>
                </w:sdt>
              </w:sdtContent>
            </w:sdt>
            <w:sdt>
              <w:sdtPr>
                <w:alias w:val="2.10 pp."/>
                <w:tag w:val="part_b69834db245049c6af7e71da33319986"/>
                <w:id w:val="51039595"/>
                <w:lock w:val="sdtLocked"/>
              </w:sdtPr>
              <w:sdtEndPr/>
              <w:sdtContent>
                <w:p w14:paraId="5CD85D8C" w14:textId="18108578" w:rsidR="005E5D36" w:rsidRPr="001E0AC5" w:rsidRDefault="001E0AC5">
                  <w:pPr>
                    <w:tabs>
                      <w:tab w:val="left" w:pos="1134"/>
                    </w:tabs>
                    <w:ind w:firstLine="709"/>
                    <w:jc w:val="both"/>
                    <w:rPr>
                      <w:szCs w:val="24"/>
                    </w:rPr>
                  </w:pPr>
                  <w:sdt>
                    <w:sdtPr>
                      <w:alias w:val="Numeris"/>
                      <w:tag w:val="nr_b69834db245049c6af7e71da33319986"/>
                      <w:id w:val="-1568876172"/>
                      <w:lock w:val="sdtLocked"/>
                    </w:sdtPr>
                    <w:sdtEndPr/>
                    <w:sdtContent>
                      <w:r w:rsidRPr="001E0AC5">
                        <w:rPr>
                          <w:rFonts w:eastAsia="Calibri"/>
                          <w:szCs w:val="24"/>
                        </w:rPr>
                        <w:t>2.10</w:t>
                      </w:r>
                    </w:sdtContent>
                  </w:sdt>
                  <w:r w:rsidRPr="001E0AC5">
                    <w:rPr>
                      <w:rFonts w:eastAsia="Calibri"/>
                      <w:szCs w:val="24"/>
                    </w:rPr>
                    <w:t>.</w:t>
                  </w:r>
                  <w:r w:rsidRPr="001E0AC5">
                    <w:rPr>
                      <w:rFonts w:eastAsia="Calibri"/>
                      <w:szCs w:val="24"/>
                    </w:rPr>
                    <w:tab/>
                  </w:r>
                  <w:r w:rsidRPr="001E0AC5">
                    <w:rPr>
                      <w:szCs w:val="24"/>
                    </w:rPr>
                    <w:t>Pakeisti 43</w:t>
                  </w:r>
                  <w:r w:rsidRPr="001E0AC5">
                    <w:rPr>
                      <w:szCs w:val="24"/>
                    </w:rPr>
                    <w:t>.9 papunktį ir jį išdėstyti taip:</w:t>
                  </w:r>
                </w:p>
                <w:sdt>
                  <w:sdtPr>
                    <w:alias w:val="citata"/>
                    <w:tag w:val="part_19493991b54e477f889563608ecf08ce"/>
                    <w:id w:val="-494033519"/>
                    <w:lock w:val="sdtLocked"/>
                  </w:sdtPr>
                  <w:sdtEndPr/>
                  <w:sdtContent>
                    <w:sdt>
                      <w:sdtPr>
                        <w:alias w:val="43.9 pp."/>
                        <w:tag w:val="part_cf42c61d6139456f8f0bdbd60e68effd"/>
                        <w:id w:val="-485474095"/>
                        <w:lock w:val="sdtLocked"/>
                      </w:sdtPr>
                      <w:sdtEndPr/>
                      <w:sdtContent>
                        <w:p w14:paraId="2C7EF946" w14:textId="2CD34EA8" w:rsidR="005E5D36" w:rsidRPr="001E0AC5" w:rsidRDefault="001E0AC5">
                          <w:pPr>
                            <w:tabs>
                              <w:tab w:val="left" w:pos="1134"/>
                            </w:tabs>
                            <w:spacing w:line="276" w:lineRule="auto"/>
                            <w:ind w:firstLine="709"/>
                            <w:jc w:val="both"/>
                            <w:rPr>
                              <w:rFonts w:eastAsia="Calibri"/>
                              <w:szCs w:val="24"/>
                            </w:rPr>
                          </w:pPr>
                          <w:r w:rsidRPr="001E0AC5">
                            <w:rPr>
                              <w:rFonts w:eastAsia="Calibri"/>
                              <w:szCs w:val="24"/>
                            </w:rPr>
                            <w:t>„</w:t>
                          </w:r>
                          <w:sdt>
                            <w:sdtPr>
                              <w:alias w:val="Numeris"/>
                              <w:tag w:val="nr_cf42c61d6139456f8f0bdbd60e68effd"/>
                              <w:id w:val="-1774858794"/>
                              <w:lock w:val="sdtLocked"/>
                            </w:sdtPr>
                            <w:sdtEndPr/>
                            <w:sdtContent>
                              <w:r w:rsidRPr="001E0AC5">
                                <w:rPr>
                                  <w:rFonts w:eastAsia="Calibri"/>
                                  <w:szCs w:val="24"/>
                                </w:rPr>
                                <w:t>43.9</w:t>
                              </w:r>
                            </w:sdtContent>
                          </w:sdt>
                          <w:r w:rsidRPr="001E0AC5">
                            <w:rPr>
                              <w:rFonts w:eastAsia="Calibri"/>
                              <w:szCs w:val="24"/>
                            </w:rPr>
                            <w:t xml:space="preserve">. skelbiamos derybos neįvyko, nes organizuotame biokuro pirkime dalyvavo mažiau kaip 3 tiekėjai, iš kurių bent vienas tiekėjas nėra įmonė, susijusi su įsigyjančiąja organizacija, ir kurio pasiūlymas atitiko pirkimo </w:t>
                          </w:r>
                          <w:r w:rsidRPr="001E0AC5">
                            <w:rPr>
                              <w:rFonts w:eastAsia="Calibri"/>
                              <w:szCs w:val="24"/>
                            </w:rPr>
                            <w:t xml:space="preserve">dokumentuose nustatytus reikalavimus. Tokiu atveju į derybas kviečiami visi </w:t>
                          </w:r>
                          <w:r w:rsidRPr="001E0AC5">
                            <w:rPr>
                              <w:rFonts w:eastAsia="Calibri"/>
                              <w:bCs/>
                              <w:szCs w:val="24"/>
                            </w:rPr>
                            <w:t xml:space="preserve">vykusioms skelbiamoms deryboms </w:t>
                          </w:r>
                          <w:r w:rsidRPr="001E0AC5">
                            <w:rPr>
                              <w:rFonts w:eastAsia="Calibri"/>
                              <w:szCs w:val="24"/>
                            </w:rPr>
                            <w:t>pasiūlymus pateikę tiekėjai, atitinkantys įsigyjančiosios organizacijos nustatytus minimalius kvalifikacijos ir pasiūlymų pateikimo reikalavimus</w:t>
                          </w:r>
                          <w:r w:rsidRPr="001E0AC5">
                            <w:rPr>
                              <w:rFonts w:eastAsia="Calibri"/>
                              <w:bCs/>
                              <w:szCs w:val="24"/>
                            </w:rPr>
                            <w:t>;</w:t>
                          </w:r>
                          <w:r w:rsidRPr="001E0AC5">
                            <w:rPr>
                              <w:rFonts w:eastAsia="Calibri"/>
                              <w:szCs w:val="24"/>
                            </w:rPr>
                            <w:t>“.</w:t>
                          </w:r>
                        </w:p>
                      </w:sdtContent>
                    </w:sdt>
                  </w:sdtContent>
                </w:sdt>
              </w:sdtContent>
            </w:sdt>
            <w:sdt>
              <w:sdtPr>
                <w:alias w:val="2.11 pp."/>
                <w:tag w:val="part_f3ff237247624a9798b6b1e0ccd17ffa"/>
                <w:id w:val="104772108"/>
                <w:lock w:val="sdtLocked"/>
              </w:sdtPr>
              <w:sdtEndPr/>
              <w:sdtContent>
                <w:p w14:paraId="0E440BF3" w14:textId="12A11DF0" w:rsidR="005E5D36" w:rsidRPr="001E0AC5" w:rsidRDefault="001E0AC5">
                  <w:pPr>
                    <w:tabs>
                      <w:tab w:val="left" w:pos="1134"/>
                    </w:tabs>
                    <w:ind w:firstLine="709"/>
                    <w:jc w:val="both"/>
                    <w:rPr>
                      <w:szCs w:val="24"/>
                    </w:rPr>
                  </w:pPr>
                  <w:sdt>
                    <w:sdtPr>
                      <w:alias w:val="Numeris"/>
                      <w:tag w:val="nr_f3ff237247624a9798b6b1e0ccd17ffa"/>
                      <w:id w:val="-343013605"/>
                      <w:lock w:val="sdtLocked"/>
                    </w:sdtPr>
                    <w:sdtEndPr/>
                    <w:sdtContent>
                      <w:r w:rsidRPr="001E0AC5">
                        <w:rPr>
                          <w:rFonts w:eastAsia="Calibri"/>
                          <w:szCs w:val="24"/>
                        </w:rPr>
                        <w:t>2.11</w:t>
                      </w:r>
                    </w:sdtContent>
                  </w:sdt>
                  <w:r w:rsidRPr="001E0AC5">
                    <w:rPr>
                      <w:rFonts w:eastAsia="Calibri"/>
                      <w:szCs w:val="24"/>
                    </w:rPr>
                    <w:t>.</w:t>
                  </w:r>
                  <w:r w:rsidRPr="001E0AC5">
                    <w:rPr>
                      <w:rFonts w:eastAsia="Calibri"/>
                      <w:szCs w:val="24"/>
                    </w:rPr>
                    <w:tab/>
                  </w:r>
                  <w:r w:rsidRPr="001E0AC5">
                    <w:rPr>
                      <w:szCs w:val="24"/>
                    </w:rPr>
                    <w:t>Papildyti 43.10 papunkčiu:</w:t>
                  </w:r>
                </w:p>
                <w:sdt>
                  <w:sdtPr>
                    <w:alias w:val="citata"/>
                    <w:tag w:val="part_375025beb1f242cbacc3bdbfa42768eb"/>
                    <w:id w:val="-49773490"/>
                    <w:lock w:val="sdtLocked"/>
                  </w:sdtPr>
                  <w:sdtEndPr/>
                  <w:sdtContent>
                    <w:sdt>
                      <w:sdtPr>
                        <w:alias w:val="43.10 pp."/>
                        <w:tag w:val="part_a8cd1196d8eb4ec78dd1dc1495780757"/>
                        <w:id w:val="1624272282"/>
                        <w:lock w:val="sdtLocked"/>
                      </w:sdtPr>
                      <w:sdtEndPr/>
                      <w:sdtContent>
                        <w:p w14:paraId="7411043A" w14:textId="645E24F8" w:rsidR="005E5D36" w:rsidRPr="001E0AC5" w:rsidRDefault="001E0AC5">
                          <w:pPr>
                            <w:tabs>
                              <w:tab w:val="left" w:pos="1134"/>
                            </w:tabs>
                            <w:spacing w:line="276" w:lineRule="auto"/>
                            <w:ind w:firstLine="709"/>
                            <w:jc w:val="both"/>
                            <w:rPr>
                              <w:szCs w:val="24"/>
                            </w:rPr>
                          </w:pPr>
                          <w:r w:rsidRPr="001E0AC5">
                            <w:rPr>
                              <w:szCs w:val="24"/>
                            </w:rPr>
                            <w:t>„</w:t>
                          </w:r>
                          <w:sdt>
                            <w:sdtPr>
                              <w:alias w:val="Numeris"/>
                              <w:tag w:val="nr_a8cd1196d8eb4ec78dd1dc1495780757"/>
                              <w:id w:val="-767854029"/>
                              <w:lock w:val="sdtLocked"/>
                            </w:sdtPr>
                            <w:sdtEndPr/>
                            <w:sdtContent>
                              <w:r w:rsidRPr="001E0AC5">
                                <w:rPr>
                                  <w:bCs/>
                                  <w:szCs w:val="24"/>
                                </w:rPr>
                                <w:t>43.10</w:t>
                              </w:r>
                            </w:sdtContent>
                          </w:sdt>
                          <w:r w:rsidRPr="001E0AC5">
                            <w:rPr>
                              <w:bCs/>
                              <w:szCs w:val="24"/>
                            </w:rPr>
                            <w:t>. kai biokuras iš tiekėjo perkamas daugiau kaip 15 procentų mažesne kaina už biržos operatoriaus informacinėje sistemoje pagal energetikos įmonių, energijai gaminti naudojančių biokurą, nurodytus duomenis (bi</w:t>
                          </w:r>
                          <w:r w:rsidRPr="001E0AC5">
                            <w:rPr>
                              <w:bCs/>
                              <w:szCs w:val="24"/>
                            </w:rPr>
                            <w:t>okuro rūšį, tiekimo apskritį ir tiekimo laikotarpį) nustatytą vidutinę atitinkamos biokuro rūšies, tiektinos atitinkamoje apskrityje ir atitinkamu tiekimo laikotarpiu, biokuro biržos kainą (šiuo atveju netaikomi Taisyklių 43.8 papunktyje nustatyti apriboji</w:t>
                          </w:r>
                          <w:r w:rsidRPr="001E0AC5">
                            <w:rPr>
                              <w:bCs/>
                              <w:szCs w:val="24"/>
                            </w:rPr>
                            <w:t>mai).</w:t>
                          </w:r>
                          <w:r w:rsidRPr="001E0AC5">
                            <w:rPr>
                              <w:szCs w:val="24"/>
                            </w:rPr>
                            <w:t>“</w:t>
                          </w:r>
                        </w:p>
                      </w:sdtContent>
                    </w:sdt>
                  </w:sdtContent>
                </w:sdt>
              </w:sdtContent>
            </w:sdt>
            <w:sdt>
              <w:sdtPr>
                <w:alias w:val="2.12 pp."/>
                <w:tag w:val="part_237af8784210460baaad9f3e50d81a6c"/>
                <w:id w:val="1754931890"/>
                <w:lock w:val="sdtLocked"/>
              </w:sdtPr>
              <w:sdtEndPr/>
              <w:sdtContent>
                <w:p w14:paraId="6EBA8BBF" w14:textId="30D5389D" w:rsidR="005E5D36" w:rsidRPr="001E0AC5" w:rsidRDefault="001E0AC5">
                  <w:pPr>
                    <w:tabs>
                      <w:tab w:val="left" w:pos="1134"/>
                    </w:tabs>
                    <w:ind w:firstLine="709"/>
                    <w:jc w:val="both"/>
                    <w:rPr>
                      <w:szCs w:val="24"/>
                    </w:rPr>
                  </w:pPr>
                  <w:sdt>
                    <w:sdtPr>
                      <w:alias w:val="Numeris"/>
                      <w:tag w:val="nr_237af8784210460baaad9f3e50d81a6c"/>
                      <w:id w:val="-912311147"/>
                      <w:lock w:val="sdtLocked"/>
                    </w:sdtPr>
                    <w:sdtEndPr/>
                    <w:sdtContent>
                      <w:r w:rsidRPr="001E0AC5">
                        <w:rPr>
                          <w:rFonts w:eastAsia="Calibri"/>
                          <w:szCs w:val="24"/>
                        </w:rPr>
                        <w:t>2.12</w:t>
                      </w:r>
                    </w:sdtContent>
                  </w:sdt>
                  <w:r w:rsidRPr="001E0AC5">
                    <w:rPr>
                      <w:rFonts w:eastAsia="Calibri"/>
                      <w:szCs w:val="24"/>
                    </w:rPr>
                    <w:t>.</w:t>
                  </w:r>
                  <w:r w:rsidRPr="001E0AC5">
                    <w:rPr>
                      <w:rFonts w:eastAsia="Calibri"/>
                      <w:szCs w:val="24"/>
                    </w:rPr>
                    <w:tab/>
                  </w:r>
                  <w:r w:rsidRPr="001E0AC5">
                    <w:rPr>
                      <w:szCs w:val="24"/>
                    </w:rPr>
                    <w:t>Pakeisti 45 punkto pirmąją pastraipą ir ją išdėstyti taip:</w:t>
                  </w:r>
                </w:p>
                <w:sdt>
                  <w:sdtPr>
                    <w:alias w:val="citata"/>
                    <w:tag w:val="part_8910206c1d914663881e7c62986f66f2"/>
                    <w:id w:val="1106779816"/>
                    <w:lock w:val="sdtLocked"/>
                  </w:sdtPr>
                  <w:sdtEndPr/>
                  <w:sdtContent>
                    <w:sdt>
                      <w:sdtPr>
                        <w:alias w:val="45 p."/>
                        <w:tag w:val="part_5abdaf86e37e40c1b27eaf629127f463"/>
                        <w:id w:val="-1675799416"/>
                        <w:lock w:val="sdtLocked"/>
                      </w:sdtPr>
                      <w:sdtEndPr/>
                      <w:sdtContent>
                        <w:p w14:paraId="3370EF79" w14:textId="118EFE95" w:rsidR="005E5D36" w:rsidRPr="001E0AC5" w:rsidRDefault="001E0AC5">
                          <w:pPr>
                            <w:spacing w:line="276" w:lineRule="auto"/>
                            <w:ind w:firstLine="709"/>
                            <w:jc w:val="both"/>
                            <w:rPr>
                              <w:szCs w:val="24"/>
                            </w:rPr>
                          </w:pPr>
                          <w:r w:rsidRPr="001E0AC5">
                            <w:rPr>
                              <w:szCs w:val="24"/>
                            </w:rPr>
                            <w:t>„</w:t>
                          </w:r>
                          <w:sdt>
                            <w:sdtPr>
                              <w:alias w:val="Numeris"/>
                              <w:tag w:val="nr_5abdaf86e37e40c1b27eaf629127f463"/>
                              <w:id w:val="1635600438"/>
                              <w:lock w:val="sdtLocked"/>
                            </w:sdtPr>
                            <w:sdtEndPr/>
                            <w:sdtContent>
                              <w:r w:rsidRPr="001E0AC5">
                                <w:rPr>
                                  <w:szCs w:val="24"/>
                                </w:rPr>
                                <w:t>45</w:t>
                              </w:r>
                            </w:sdtContent>
                          </w:sdt>
                          <w:r w:rsidRPr="001E0AC5">
                            <w:rPr>
                              <w:szCs w:val="24"/>
                            </w:rPr>
                            <w:t>. Įsigyjančioji organizacija, atlikdama pirkimą neskelbiamų derybų būdu, privalomai apklausia ne mažiau kaip 3 tiekėjus, iš kurių bent 2 tiekėjai turi nebūti įmonės, susijusios su įsigyjančiąja organizacija, kaip nustatyta Taisyklių 9.11 papunktyje. Šis re</w:t>
                          </w:r>
                          <w:r w:rsidRPr="001E0AC5">
                            <w:rPr>
                              <w:szCs w:val="24"/>
                            </w:rPr>
                            <w:t xml:space="preserve">ikalavimas netaikomas atliekant pirkimą Taisyklių 43.8 </w:t>
                          </w:r>
                          <w:r w:rsidRPr="001E0AC5">
                            <w:rPr>
                              <w:bCs/>
                              <w:szCs w:val="24"/>
                            </w:rPr>
                            <w:t xml:space="preserve">ir 43.10 papunkčiuose nustatytais atvejais </w:t>
                          </w:r>
                          <w:r w:rsidRPr="001E0AC5">
                            <w:rPr>
                              <w:szCs w:val="24"/>
                            </w:rPr>
                            <w:t>arba tada, kai tenkinama viena iš šių sąlygų:</w:t>
                          </w:r>
                          <w:r w:rsidRPr="001E0AC5">
                            <w:t>“.</w:t>
                          </w:r>
                        </w:p>
                      </w:sdtContent>
                    </w:sdt>
                  </w:sdtContent>
                </w:sdt>
              </w:sdtContent>
            </w:sdt>
            <w:sdt>
              <w:sdtPr>
                <w:alias w:val="2.13 pp."/>
                <w:tag w:val="part_3a07f9129dcb4c67b1d4489dcaaab8ec"/>
                <w:id w:val="-1556621170"/>
                <w:lock w:val="sdtLocked"/>
              </w:sdtPr>
              <w:sdtEndPr/>
              <w:sdtContent>
                <w:p w14:paraId="36207D62" w14:textId="7B83C12A" w:rsidR="005E5D36" w:rsidRPr="001E0AC5" w:rsidRDefault="001E0AC5">
                  <w:pPr>
                    <w:ind w:firstLine="709"/>
                    <w:jc w:val="both"/>
                    <w:rPr>
                      <w:szCs w:val="24"/>
                    </w:rPr>
                  </w:pPr>
                  <w:sdt>
                    <w:sdtPr>
                      <w:alias w:val="Numeris"/>
                      <w:tag w:val="nr_3a07f9129dcb4c67b1d4489dcaaab8ec"/>
                      <w:id w:val="1411040583"/>
                      <w:lock w:val="sdtLocked"/>
                    </w:sdtPr>
                    <w:sdtEndPr/>
                    <w:sdtContent>
                      <w:r w:rsidRPr="001E0AC5">
                        <w:rPr>
                          <w:rFonts w:eastAsia="Calibri"/>
                          <w:szCs w:val="24"/>
                        </w:rPr>
                        <w:t>2.13</w:t>
                      </w:r>
                    </w:sdtContent>
                  </w:sdt>
                  <w:r w:rsidRPr="001E0AC5">
                    <w:rPr>
                      <w:rFonts w:eastAsia="Calibri"/>
                      <w:szCs w:val="24"/>
                    </w:rPr>
                    <w:t>.</w:t>
                  </w:r>
                  <w:r w:rsidRPr="001E0AC5">
                    <w:rPr>
                      <w:rFonts w:eastAsia="Calibri"/>
                      <w:szCs w:val="24"/>
                    </w:rPr>
                    <w:tab/>
                  </w:r>
                  <w:r w:rsidRPr="001E0AC5">
                    <w:rPr>
                      <w:szCs w:val="24"/>
                    </w:rPr>
                    <w:t>Pakeisti 72 punktą ir jį išdėstyti taip:</w:t>
                  </w:r>
                </w:p>
                <w:sdt>
                  <w:sdtPr>
                    <w:alias w:val="citata"/>
                    <w:tag w:val="part_c38498d9d6c240d5b66fbd7833c9ba79"/>
                    <w:id w:val="-337783059"/>
                    <w:lock w:val="sdtLocked"/>
                  </w:sdtPr>
                  <w:sdtEndPr/>
                  <w:sdtContent>
                    <w:sdt>
                      <w:sdtPr>
                        <w:alias w:val="72 p."/>
                        <w:tag w:val="part_f04fd8ce3f6c4ea0b7b12eb5b3768f35"/>
                        <w:id w:val="149646719"/>
                        <w:lock w:val="sdtLocked"/>
                      </w:sdtPr>
                      <w:sdtEndPr/>
                      <w:sdtContent>
                        <w:p w14:paraId="606E02D7" w14:textId="4BFCCE29" w:rsidR="005E5D36" w:rsidRPr="001E0AC5" w:rsidRDefault="001E0AC5">
                          <w:pPr>
                            <w:tabs>
                              <w:tab w:val="left" w:pos="1134"/>
                            </w:tabs>
                            <w:spacing w:line="276" w:lineRule="auto"/>
                            <w:ind w:firstLine="709"/>
                            <w:jc w:val="both"/>
                            <w:rPr>
                              <w:szCs w:val="24"/>
                            </w:rPr>
                          </w:pPr>
                          <w:r w:rsidRPr="001E0AC5">
                            <w:rPr>
                              <w:szCs w:val="24"/>
                            </w:rPr>
                            <w:t>„</w:t>
                          </w:r>
                          <w:sdt>
                            <w:sdtPr>
                              <w:alias w:val="Numeris"/>
                              <w:tag w:val="nr_f04fd8ce3f6c4ea0b7b12eb5b3768f35"/>
                              <w:id w:val="-1419088226"/>
                              <w:lock w:val="sdtLocked"/>
                            </w:sdtPr>
                            <w:sdtEndPr/>
                            <w:sdtContent>
                              <w:r w:rsidRPr="001E0AC5">
                                <w:rPr>
                                  <w:szCs w:val="24"/>
                                </w:rPr>
                                <w:t>72</w:t>
                              </w:r>
                            </w:sdtContent>
                          </w:sdt>
                          <w:r w:rsidRPr="001E0AC5">
                            <w:rPr>
                              <w:szCs w:val="24"/>
                            </w:rPr>
                            <w:t>. Įsigyjančiosios organizacijos pirkimo objektui k</w:t>
                          </w:r>
                          <w:r w:rsidRPr="001E0AC5">
                            <w:rPr>
                              <w:szCs w:val="24"/>
                            </w:rPr>
                            <w:t>eliami pagrįsti ir proporcingi, tikslūs ir aiškūs reikalavimai, jų vertinimo kriterijai ir vertinimo procedūros nurodomi skelbime apie pirkimą ar kituose pirkimo dokumentuose.“</w:t>
                          </w:r>
                        </w:p>
                      </w:sdtContent>
                    </w:sdt>
                  </w:sdtContent>
                </w:sdt>
              </w:sdtContent>
            </w:sdt>
            <w:sdt>
              <w:sdtPr>
                <w:alias w:val="2.14 pp."/>
                <w:tag w:val="part_09d0169509b042a4962f26eba651acd5"/>
                <w:id w:val="-580913985"/>
                <w:lock w:val="sdtLocked"/>
              </w:sdtPr>
              <w:sdtEndPr/>
              <w:sdtContent>
                <w:p w14:paraId="58629ABC" w14:textId="3147F891" w:rsidR="005E5D36" w:rsidRPr="001E0AC5" w:rsidRDefault="001E0AC5">
                  <w:pPr>
                    <w:ind w:firstLine="709"/>
                    <w:jc w:val="both"/>
                    <w:rPr>
                      <w:szCs w:val="24"/>
                    </w:rPr>
                  </w:pPr>
                  <w:sdt>
                    <w:sdtPr>
                      <w:alias w:val="Numeris"/>
                      <w:tag w:val="nr_09d0169509b042a4962f26eba651acd5"/>
                      <w:id w:val="805201034"/>
                      <w:lock w:val="sdtLocked"/>
                    </w:sdtPr>
                    <w:sdtEndPr/>
                    <w:sdtContent>
                      <w:r w:rsidRPr="001E0AC5">
                        <w:rPr>
                          <w:rFonts w:eastAsia="Calibri"/>
                          <w:szCs w:val="24"/>
                        </w:rPr>
                        <w:t>2.14</w:t>
                      </w:r>
                    </w:sdtContent>
                  </w:sdt>
                  <w:r w:rsidRPr="001E0AC5">
                    <w:rPr>
                      <w:rFonts w:eastAsia="Calibri"/>
                      <w:szCs w:val="24"/>
                    </w:rPr>
                    <w:t>.</w:t>
                  </w:r>
                  <w:r w:rsidRPr="001E0AC5">
                    <w:rPr>
                      <w:rFonts w:eastAsia="Calibri"/>
                      <w:szCs w:val="24"/>
                    </w:rPr>
                    <w:tab/>
                  </w:r>
                  <w:r w:rsidRPr="001E0AC5">
                    <w:rPr>
                      <w:szCs w:val="24"/>
                    </w:rPr>
                    <w:t>Pakeisti 77 punktą ir jį išdėstyti taip:</w:t>
                  </w:r>
                </w:p>
                <w:sdt>
                  <w:sdtPr>
                    <w:alias w:val="citata"/>
                    <w:tag w:val="part_c64aa4cd89f54365bd56a2de8e08955e"/>
                    <w:id w:val="1465311726"/>
                    <w:lock w:val="sdtLocked"/>
                  </w:sdtPr>
                  <w:sdtEndPr/>
                  <w:sdtContent>
                    <w:sdt>
                      <w:sdtPr>
                        <w:alias w:val="77 p."/>
                        <w:tag w:val="part_9560515f38d349d4aa3c808aef5b75ea"/>
                        <w:id w:val="988370704"/>
                        <w:lock w:val="sdtLocked"/>
                      </w:sdtPr>
                      <w:sdtEndPr/>
                      <w:sdtContent>
                        <w:p w14:paraId="093A7A0D" w14:textId="43CF9107" w:rsidR="005E5D36" w:rsidRPr="001E0AC5" w:rsidRDefault="001E0AC5">
                          <w:pPr>
                            <w:tabs>
                              <w:tab w:val="left" w:pos="1134"/>
                            </w:tabs>
                            <w:spacing w:line="276" w:lineRule="auto"/>
                            <w:ind w:firstLine="709"/>
                            <w:jc w:val="both"/>
                            <w:rPr>
                              <w:szCs w:val="24"/>
                            </w:rPr>
                          </w:pPr>
                          <w:r w:rsidRPr="001E0AC5">
                            <w:rPr>
                              <w:szCs w:val="24"/>
                            </w:rPr>
                            <w:t>„</w:t>
                          </w:r>
                          <w:sdt>
                            <w:sdtPr>
                              <w:alias w:val="Numeris"/>
                              <w:tag w:val="nr_9560515f38d349d4aa3c808aef5b75ea"/>
                              <w:id w:val="1438024643"/>
                              <w:lock w:val="sdtLocked"/>
                            </w:sdtPr>
                            <w:sdtEndPr/>
                            <w:sdtContent>
                              <w:r w:rsidRPr="001E0AC5">
                                <w:rPr>
                                  <w:szCs w:val="24"/>
                                </w:rPr>
                                <w:t>77</w:t>
                              </w:r>
                            </w:sdtContent>
                          </w:sdt>
                          <w:r w:rsidRPr="001E0AC5">
                            <w:rPr>
                              <w:szCs w:val="24"/>
                            </w:rPr>
                            <w:t>. Tiekėjų kvalifika</w:t>
                          </w:r>
                          <w:r w:rsidRPr="001E0AC5">
                            <w:rPr>
                              <w:szCs w:val="24"/>
                            </w:rPr>
                            <w:t xml:space="preserve">ciniai duomenys vertinami vadovaujantis jiems pateiktuose pirkimo dokumentuose nustatytais kriterijais ir tvarka. Įsigyjančioji organizacija priima sprendimą dėl kiekvieno pasiūlymą pateikusio tiekėjo kvalifikacinių duomenų patikrinimo ir tiekėjams, kurių </w:t>
                          </w:r>
                          <w:r w:rsidRPr="001E0AC5">
                            <w:rPr>
                              <w:szCs w:val="24"/>
                            </w:rPr>
                            <w:t>kvalifikaciniai duomenys neatitinka įsigyjančiosios organizacijos reikalavimų, raštu ne vėliau kaip per 2 darbo dienas nuo sprendimo dėl tiekėjo atitikties pirkimo dokumentuose nustatytiems kvalifikacijos reikalavimams priėmimo praneša šio patikrinimo rezu</w:t>
                          </w:r>
                          <w:r w:rsidRPr="001E0AC5">
                            <w:rPr>
                              <w:szCs w:val="24"/>
                            </w:rPr>
                            <w:t>ltatus, pagrįsdama priimtus sprendimus. Teisę dalyvauti tolesnėse pirkimo procedūrose turi tik tie tiekėjai, kurių kvalifikaciniai duomenys atitinka įsigyjančiosios organizacijos reikalavimus.“</w:t>
                          </w:r>
                        </w:p>
                      </w:sdtContent>
                    </w:sdt>
                  </w:sdtContent>
                </w:sdt>
              </w:sdtContent>
            </w:sdt>
            <w:sdt>
              <w:sdtPr>
                <w:alias w:val="2.15 pp."/>
                <w:tag w:val="part_e78f78c926984fa99e45da624b9b8514"/>
                <w:id w:val="1538698384"/>
                <w:lock w:val="sdtLocked"/>
              </w:sdtPr>
              <w:sdtEndPr/>
              <w:sdtContent>
                <w:p w14:paraId="16A5F053" w14:textId="3976774B" w:rsidR="005E5D36" w:rsidRPr="001E0AC5" w:rsidRDefault="001E0AC5">
                  <w:pPr>
                    <w:tabs>
                      <w:tab w:val="left" w:pos="1134"/>
                    </w:tabs>
                    <w:ind w:firstLine="709"/>
                    <w:jc w:val="both"/>
                    <w:rPr>
                      <w:szCs w:val="24"/>
                    </w:rPr>
                  </w:pPr>
                  <w:sdt>
                    <w:sdtPr>
                      <w:alias w:val="Numeris"/>
                      <w:tag w:val="nr_e78f78c926984fa99e45da624b9b8514"/>
                      <w:id w:val="-1438357733"/>
                      <w:lock w:val="sdtLocked"/>
                    </w:sdtPr>
                    <w:sdtEndPr/>
                    <w:sdtContent>
                      <w:r w:rsidRPr="001E0AC5">
                        <w:rPr>
                          <w:rFonts w:eastAsia="Calibri"/>
                          <w:szCs w:val="24"/>
                        </w:rPr>
                        <w:t>2.15</w:t>
                      </w:r>
                    </w:sdtContent>
                  </w:sdt>
                  <w:r w:rsidRPr="001E0AC5">
                    <w:rPr>
                      <w:rFonts w:eastAsia="Calibri"/>
                      <w:szCs w:val="24"/>
                    </w:rPr>
                    <w:t>.</w:t>
                  </w:r>
                  <w:r w:rsidRPr="001E0AC5">
                    <w:rPr>
                      <w:rFonts w:eastAsia="Calibri"/>
                      <w:szCs w:val="24"/>
                    </w:rPr>
                    <w:tab/>
                  </w:r>
                  <w:r w:rsidRPr="001E0AC5">
                    <w:rPr>
                      <w:szCs w:val="24"/>
                    </w:rPr>
                    <w:t>Pakeisti 111 punktą ir jį išdėstyti taip:</w:t>
                  </w:r>
                </w:p>
                <w:sdt>
                  <w:sdtPr>
                    <w:alias w:val="citata"/>
                    <w:tag w:val="part_233cff2710bb4904ab42b16a190adcb5"/>
                    <w:id w:val="-717900569"/>
                    <w:lock w:val="sdtLocked"/>
                  </w:sdtPr>
                  <w:sdtEndPr/>
                  <w:sdtContent>
                    <w:sdt>
                      <w:sdtPr>
                        <w:alias w:val="111 p."/>
                        <w:tag w:val="part_2e588f02e0514564935003248920918b"/>
                        <w:id w:val="102691745"/>
                        <w:lock w:val="sdtLocked"/>
                      </w:sdtPr>
                      <w:sdtEndPr/>
                      <w:sdtContent>
                        <w:p w14:paraId="5D07E0E6" w14:textId="29D64DD6" w:rsidR="005E5D36" w:rsidRPr="001E0AC5" w:rsidRDefault="001E0AC5">
                          <w:pPr>
                            <w:tabs>
                              <w:tab w:val="left" w:pos="1134"/>
                            </w:tabs>
                            <w:spacing w:line="276" w:lineRule="auto"/>
                            <w:ind w:firstLine="709"/>
                            <w:jc w:val="both"/>
                            <w:rPr>
                              <w:szCs w:val="24"/>
                            </w:rPr>
                          </w:pPr>
                          <w:r w:rsidRPr="001E0AC5">
                            <w:rPr>
                              <w:szCs w:val="24"/>
                            </w:rPr>
                            <w:t>„</w:t>
                          </w:r>
                          <w:sdt>
                            <w:sdtPr>
                              <w:alias w:val="Numeris"/>
                              <w:tag w:val="nr_2e588f02e0514564935003248920918b"/>
                              <w:id w:val="-802145728"/>
                              <w:lock w:val="sdtLocked"/>
                            </w:sdtPr>
                            <w:sdtEndPr/>
                            <w:sdtContent>
                              <w:r w:rsidRPr="001E0AC5">
                                <w:rPr>
                                  <w:szCs w:val="24"/>
                                </w:rPr>
                                <w:t>111</w:t>
                              </w:r>
                            </w:sdtContent>
                          </w:sdt>
                          <w:r w:rsidRPr="001E0AC5">
                            <w:rPr>
                              <w:szCs w:val="24"/>
                            </w:rPr>
                            <w:t xml:space="preserve">. Pirkimo sutartis turi būti sudaroma nedelsiant, bet ne anksčiau, negu pasibaigia pirkimo sutarties atidėjimo terminas – ne trumpesnis kaip 5 darbo dienų ir ne ilgesnis kaip 10 darbo </w:t>
                          </w:r>
                          <w:r w:rsidRPr="001E0AC5">
                            <w:rPr>
                              <w:szCs w:val="24"/>
                            </w:rPr>
                            <w:lastRenderedPageBreak/>
                            <w:t>dienų laikotarpis, kuris prasideda nuo įsigyjančiosios organizacijos pra</w:t>
                          </w:r>
                          <w:r w:rsidRPr="001E0AC5">
                            <w:rPr>
                              <w:szCs w:val="24"/>
                            </w:rPr>
                            <w:t>nešimo apie pasiūlymų eilę ir laimėjusį pasiūlymą išsiuntimo visiems pasiūlymus pateikusiems tiekėjams dienos. Atidėjimo terminas gali būti nenustatomas, kai pasiūlymą pateikia vienas tiekėjas arba vykdomo atskiro pirkimo vertė neviršija 10 000 eurų be PVM</w:t>
                          </w:r>
                          <w:r w:rsidRPr="001E0AC5">
                            <w:rPr>
                              <w:szCs w:val="24"/>
                            </w:rPr>
                            <w:t xml:space="preserve"> ir bendra tokių pirkimų vertė per einamuosius finansinius metus arba 12 mėnesių neviršija 5 procentų bendros įsigyjančiosios organizacijos energijos išteklių pirkimų vertės.“</w:t>
                          </w:r>
                        </w:p>
                      </w:sdtContent>
                    </w:sdt>
                  </w:sdtContent>
                </w:sdt>
              </w:sdtContent>
            </w:sdt>
            <w:sdt>
              <w:sdtPr>
                <w:alias w:val="2.16 pp."/>
                <w:tag w:val="part_00bd7cda81f8400bbd63c466704f24f2"/>
                <w:id w:val="-1801374009"/>
                <w:lock w:val="sdtLocked"/>
              </w:sdtPr>
              <w:sdtEndPr/>
              <w:sdtContent>
                <w:p w14:paraId="7DD4ED82" w14:textId="0131D23A" w:rsidR="005E5D36" w:rsidRPr="001E0AC5" w:rsidRDefault="001E0AC5">
                  <w:pPr>
                    <w:tabs>
                      <w:tab w:val="left" w:pos="1134"/>
                    </w:tabs>
                    <w:ind w:firstLine="709"/>
                    <w:jc w:val="both"/>
                    <w:rPr>
                      <w:szCs w:val="24"/>
                    </w:rPr>
                  </w:pPr>
                  <w:sdt>
                    <w:sdtPr>
                      <w:alias w:val="Numeris"/>
                      <w:tag w:val="nr_00bd7cda81f8400bbd63c466704f24f2"/>
                      <w:id w:val="1861093553"/>
                      <w:lock w:val="sdtLocked"/>
                    </w:sdtPr>
                    <w:sdtEndPr/>
                    <w:sdtContent>
                      <w:r w:rsidRPr="001E0AC5">
                        <w:rPr>
                          <w:rFonts w:eastAsia="Calibri"/>
                          <w:szCs w:val="24"/>
                        </w:rPr>
                        <w:t>2.16</w:t>
                      </w:r>
                    </w:sdtContent>
                  </w:sdt>
                  <w:r w:rsidRPr="001E0AC5">
                    <w:rPr>
                      <w:rFonts w:eastAsia="Calibri"/>
                      <w:szCs w:val="24"/>
                    </w:rPr>
                    <w:t>.</w:t>
                  </w:r>
                  <w:r w:rsidRPr="001E0AC5">
                    <w:rPr>
                      <w:rFonts w:eastAsia="Calibri"/>
                      <w:szCs w:val="24"/>
                    </w:rPr>
                    <w:tab/>
                  </w:r>
                  <w:r w:rsidRPr="001E0AC5">
                    <w:rPr>
                      <w:szCs w:val="24"/>
                    </w:rPr>
                    <w:t>Pakeisti 126 punktą ir jį išdėstyti taip:</w:t>
                  </w:r>
                </w:p>
                <w:sdt>
                  <w:sdtPr>
                    <w:alias w:val="citata"/>
                    <w:tag w:val="part_e531bb6bbdc54e36a51c125d7fc6fed3"/>
                    <w:id w:val="-1567553247"/>
                    <w:lock w:val="sdtLocked"/>
                  </w:sdtPr>
                  <w:sdtEndPr/>
                  <w:sdtContent>
                    <w:sdt>
                      <w:sdtPr>
                        <w:alias w:val="126 p."/>
                        <w:tag w:val="part_e2f0dd429ec74290a3bc5d5aa026d0fd"/>
                        <w:id w:val="20915802"/>
                        <w:lock w:val="sdtLocked"/>
                      </w:sdtPr>
                      <w:sdtEndPr/>
                      <w:sdtContent>
                        <w:p w14:paraId="1BAD48CF" w14:textId="07EE21C2" w:rsidR="005E5D36" w:rsidRPr="001E0AC5" w:rsidRDefault="001E0AC5">
                          <w:pPr>
                            <w:tabs>
                              <w:tab w:val="left" w:pos="1134"/>
                            </w:tabs>
                            <w:spacing w:line="276" w:lineRule="auto"/>
                            <w:ind w:firstLine="709"/>
                            <w:jc w:val="both"/>
                            <w:rPr>
                              <w:rFonts w:eastAsia="Calibri"/>
                              <w:szCs w:val="24"/>
                            </w:rPr>
                          </w:pPr>
                          <w:r w:rsidRPr="001E0AC5">
                            <w:rPr>
                              <w:rFonts w:eastAsia="Calibri"/>
                              <w:szCs w:val="24"/>
                            </w:rPr>
                            <w:t>„</w:t>
                          </w:r>
                          <w:sdt>
                            <w:sdtPr>
                              <w:alias w:val="Numeris"/>
                              <w:tag w:val="nr_e2f0dd429ec74290a3bc5d5aa026d0fd"/>
                              <w:id w:val="-1409997186"/>
                              <w:lock w:val="sdtLocked"/>
                            </w:sdtPr>
                            <w:sdtEndPr/>
                            <w:sdtContent>
                              <w:r w:rsidRPr="001E0AC5">
                                <w:rPr>
                                  <w:rFonts w:eastAsia="Calibri"/>
                                  <w:szCs w:val="24"/>
                                </w:rPr>
                                <w:t>126</w:t>
                              </w:r>
                            </w:sdtContent>
                          </w:sdt>
                          <w:r w:rsidRPr="001E0AC5">
                            <w:rPr>
                              <w:rFonts w:eastAsia="Calibri"/>
                              <w:szCs w:val="24"/>
                            </w:rPr>
                            <w:t>. Pirkimo sutartie</w:t>
                          </w:r>
                          <w:r w:rsidRPr="001E0AC5">
                            <w:rPr>
                              <w:rFonts w:eastAsia="Calibri"/>
                              <w:szCs w:val="24"/>
                            </w:rPr>
                            <w:t>s sąlygos sutarties galiojimo laiką negali būti keičiamos, išskyrus tokias pirkimo sutarties sąlygas, kurias pakeitus nebūtų pažeisti Taisyklių 3 punkte nustatyti principai ir tikslai.“</w:t>
                          </w:r>
                        </w:p>
                      </w:sdtContent>
                    </w:sdt>
                  </w:sdtContent>
                </w:sdt>
              </w:sdtContent>
            </w:sdt>
            <w:sdt>
              <w:sdtPr>
                <w:alias w:val="2.17 pp."/>
                <w:tag w:val="part_d00d8c7ce1eb46dd9462c6e9b44046b6"/>
                <w:id w:val="1304349712"/>
                <w:lock w:val="sdtLocked"/>
              </w:sdtPr>
              <w:sdtEndPr/>
              <w:sdtContent>
                <w:p w14:paraId="0056D338" w14:textId="2A37A28F" w:rsidR="005E5D36" w:rsidRPr="001E0AC5" w:rsidRDefault="001E0AC5">
                  <w:pPr>
                    <w:tabs>
                      <w:tab w:val="left" w:pos="1134"/>
                    </w:tabs>
                    <w:ind w:firstLine="709"/>
                    <w:jc w:val="both"/>
                    <w:rPr>
                      <w:szCs w:val="24"/>
                    </w:rPr>
                  </w:pPr>
                  <w:sdt>
                    <w:sdtPr>
                      <w:alias w:val="Numeris"/>
                      <w:tag w:val="nr_d00d8c7ce1eb46dd9462c6e9b44046b6"/>
                      <w:id w:val="-1063799732"/>
                      <w:lock w:val="sdtLocked"/>
                    </w:sdtPr>
                    <w:sdtEndPr/>
                    <w:sdtContent>
                      <w:r w:rsidRPr="001E0AC5">
                        <w:rPr>
                          <w:rFonts w:eastAsia="Calibri"/>
                          <w:szCs w:val="24"/>
                        </w:rPr>
                        <w:t>2.17</w:t>
                      </w:r>
                    </w:sdtContent>
                  </w:sdt>
                  <w:r w:rsidRPr="001E0AC5">
                    <w:rPr>
                      <w:rFonts w:eastAsia="Calibri"/>
                      <w:szCs w:val="24"/>
                    </w:rPr>
                    <w:t>.</w:t>
                  </w:r>
                  <w:r w:rsidRPr="001E0AC5">
                    <w:rPr>
                      <w:rFonts w:eastAsia="Calibri"/>
                      <w:szCs w:val="24"/>
                    </w:rPr>
                    <w:tab/>
                  </w:r>
                  <w:r w:rsidRPr="001E0AC5">
                    <w:rPr>
                      <w:szCs w:val="24"/>
                    </w:rPr>
                    <w:t>Pakeisti 127 punktą ir jį išdėstyti taip:</w:t>
                  </w:r>
                </w:p>
                <w:sdt>
                  <w:sdtPr>
                    <w:alias w:val="citata"/>
                    <w:tag w:val="part_852d8834f4a049cc90ecf0229aa46a24"/>
                    <w:id w:val="1353075808"/>
                    <w:lock w:val="sdtLocked"/>
                  </w:sdtPr>
                  <w:sdtEndPr/>
                  <w:sdtContent>
                    <w:sdt>
                      <w:sdtPr>
                        <w:alias w:val="127 p."/>
                        <w:tag w:val="part_aec50069d99f49caaaeb71c5bafe4122"/>
                        <w:id w:val="-858348188"/>
                        <w:lock w:val="sdtLocked"/>
                      </w:sdtPr>
                      <w:sdtEndPr/>
                      <w:sdtContent>
                        <w:p w14:paraId="5EE25B38" w14:textId="546C76C0" w:rsidR="005E5D36" w:rsidRPr="001E0AC5" w:rsidRDefault="001E0AC5">
                          <w:pPr>
                            <w:spacing w:line="276" w:lineRule="auto"/>
                            <w:ind w:firstLine="709"/>
                            <w:jc w:val="both"/>
                          </w:pPr>
                          <w:r w:rsidRPr="001E0AC5">
                            <w:t>„</w:t>
                          </w:r>
                          <w:sdt>
                            <w:sdtPr>
                              <w:alias w:val="Numeris"/>
                              <w:tag w:val="nr_aec50069d99f49caaaeb71c5bafe4122"/>
                              <w:id w:val="689563281"/>
                              <w:lock w:val="sdtLocked"/>
                            </w:sdtPr>
                            <w:sdtEndPr/>
                            <w:sdtContent>
                              <w:r w:rsidRPr="001E0AC5">
                                <w:rPr>
                                  <w:szCs w:val="24"/>
                                </w:rPr>
                                <w:t>127</w:t>
                              </w:r>
                            </w:sdtContent>
                          </w:sdt>
                          <w:r w:rsidRPr="001E0AC5">
                            <w:rPr>
                              <w:szCs w:val="24"/>
                            </w:rPr>
                            <w:t xml:space="preserve">. </w:t>
                          </w:r>
                          <w:r w:rsidRPr="001E0AC5">
                            <w:rPr>
                              <w:szCs w:val="24"/>
                            </w:rPr>
                            <w:t>Perkami biokuro produktai privalo būti įsigyjami energetiniais matavimo vienetais (</w:t>
                          </w:r>
                          <w:proofErr w:type="spellStart"/>
                          <w:r w:rsidRPr="001E0AC5">
                            <w:rPr>
                              <w:szCs w:val="24"/>
                            </w:rPr>
                            <w:t>tne</w:t>
                          </w:r>
                          <w:proofErr w:type="spellEnd"/>
                          <w:r w:rsidRPr="001E0AC5">
                            <w:rPr>
                              <w:szCs w:val="24"/>
                            </w:rPr>
                            <w:t xml:space="preserve">), išskyrus kai perkama malkinė mediena. Įsigyto biokuro kiekio apskaita atliekama </w:t>
                          </w:r>
                          <w:r w:rsidRPr="001E0AC5">
                            <w:rPr>
                              <w:bCs/>
                              <w:szCs w:val="24"/>
                            </w:rPr>
                            <w:t>energetikos ministro tvirtinamose</w:t>
                          </w:r>
                          <w:r w:rsidRPr="001E0AC5">
                            <w:rPr>
                              <w:szCs w:val="24"/>
                            </w:rPr>
                            <w:t xml:space="preserve"> Kietojo biokuro apskaitos taisyklėse nustatyta tvarka</w:t>
                          </w:r>
                          <w:r w:rsidRPr="001E0AC5">
                            <w:rPr>
                              <w:szCs w:val="24"/>
                            </w:rPr>
                            <w:t>.</w:t>
                          </w:r>
                          <w:r w:rsidRPr="001E0AC5">
                            <w:t>“</w:t>
                          </w:r>
                        </w:p>
                      </w:sdtContent>
                    </w:sdt>
                  </w:sdtContent>
                </w:sdt>
              </w:sdtContent>
            </w:sdt>
            <w:sdt>
              <w:sdtPr>
                <w:alias w:val="2.18 pp."/>
                <w:tag w:val="part_e572a397c8bb41c5afaac20cb836503c"/>
                <w:id w:val="-835449834"/>
                <w:lock w:val="sdtLocked"/>
              </w:sdtPr>
              <w:sdtEndPr/>
              <w:sdtContent>
                <w:p w14:paraId="10F1E0E1" w14:textId="0C1891EF" w:rsidR="005E5D36" w:rsidRPr="001E0AC5" w:rsidRDefault="001E0AC5">
                  <w:pPr>
                    <w:ind w:firstLine="709"/>
                    <w:jc w:val="both"/>
                    <w:rPr>
                      <w:szCs w:val="24"/>
                    </w:rPr>
                  </w:pPr>
                  <w:sdt>
                    <w:sdtPr>
                      <w:alias w:val="Numeris"/>
                      <w:tag w:val="nr_e572a397c8bb41c5afaac20cb836503c"/>
                      <w:id w:val="-212891298"/>
                      <w:lock w:val="sdtLocked"/>
                    </w:sdtPr>
                    <w:sdtEndPr/>
                    <w:sdtContent>
                      <w:r w:rsidRPr="001E0AC5">
                        <w:rPr>
                          <w:rFonts w:eastAsia="Calibri"/>
                          <w:szCs w:val="24"/>
                        </w:rPr>
                        <w:t>2.18</w:t>
                      </w:r>
                    </w:sdtContent>
                  </w:sdt>
                  <w:r w:rsidRPr="001E0AC5">
                    <w:rPr>
                      <w:rFonts w:eastAsia="Calibri"/>
                      <w:szCs w:val="24"/>
                    </w:rPr>
                    <w:t>.</w:t>
                  </w:r>
                  <w:r w:rsidRPr="001E0AC5">
                    <w:rPr>
                      <w:rFonts w:eastAsia="Calibri"/>
                      <w:szCs w:val="24"/>
                    </w:rPr>
                    <w:tab/>
                  </w:r>
                  <w:r w:rsidRPr="001E0AC5">
                    <w:rPr>
                      <w:szCs w:val="24"/>
                    </w:rPr>
                    <w:t>Pakeisti 128 punktą ir jį išdėstyti taip:</w:t>
                  </w:r>
                </w:p>
                <w:sdt>
                  <w:sdtPr>
                    <w:alias w:val="citata"/>
                    <w:tag w:val="part_2c0ffce8392d42ef94aaa7c1ed5dcfc3"/>
                    <w:id w:val="-823741693"/>
                    <w:lock w:val="sdtLocked"/>
                  </w:sdtPr>
                  <w:sdtEndPr/>
                  <w:sdtContent>
                    <w:sdt>
                      <w:sdtPr>
                        <w:alias w:val="128 p."/>
                        <w:tag w:val="part_7608af851b424356ab910b78173e3736"/>
                        <w:id w:val="-1935968324"/>
                        <w:lock w:val="sdtLocked"/>
                      </w:sdtPr>
                      <w:sdtEndPr/>
                      <w:sdtContent>
                        <w:p w14:paraId="0EBBB933" w14:textId="03B362FD" w:rsidR="005E5D36" w:rsidRPr="001E0AC5" w:rsidRDefault="001E0AC5">
                          <w:pPr>
                            <w:tabs>
                              <w:tab w:val="left" w:pos="1134"/>
                            </w:tabs>
                            <w:spacing w:line="276" w:lineRule="auto"/>
                            <w:ind w:firstLine="709"/>
                            <w:jc w:val="both"/>
                            <w:rPr>
                              <w:szCs w:val="24"/>
                            </w:rPr>
                          </w:pPr>
                          <w:r w:rsidRPr="001E0AC5">
                            <w:rPr>
                              <w:szCs w:val="24"/>
                            </w:rPr>
                            <w:t>„</w:t>
                          </w:r>
                          <w:sdt>
                            <w:sdtPr>
                              <w:alias w:val="Numeris"/>
                              <w:tag w:val="nr_7608af851b424356ab910b78173e3736"/>
                              <w:id w:val="1130444993"/>
                              <w:lock w:val="sdtLocked"/>
                            </w:sdtPr>
                            <w:sdtEndPr/>
                            <w:sdtContent>
                              <w:r w:rsidRPr="001E0AC5">
                                <w:rPr>
                                  <w:szCs w:val="24"/>
                                </w:rPr>
                                <w:t>128</w:t>
                              </w:r>
                            </w:sdtContent>
                          </w:sdt>
                          <w:r w:rsidRPr="001E0AC5">
                            <w:rPr>
                              <w:szCs w:val="24"/>
                            </w:rPr>
                            <w:t>. Jeigu įsigyjančioji organizacija, vykdydama biokuro pirkimą atviro konkurso ar skelbiamų derybų būdu, pasirenka nustatyti kvalifikacinius reikalavimus tiekėjams, ji privalo nustatyti tokius</w:t>
                          </w:r>
                          <w:r w:rsidRPr="001E0AC5">
                            <w:rPr>
                              <w:szCs w:val="24"/>
                            </w:rPr>
                            <w:t xml:space="preserve"> tiekėjų kvalifikacinius reikalavimus, kurie leistų skelbiamame pirkime dalyvauti ne mažiau kaip 5 potencialiems biokuro tiekėjams, veikiantiems Lietuvos rinkoje, nesvarbu, kurioje valstybėje jie registruoti.“</w:t>
                          </w:r>
                        </w:p>
                      </w:sdtContent>
                    </w:sdt>
                  </w:sdtContent>
                </w:sdt>
              </w:sdtContent>
            </w:sdt>
            <w:sdt>
              <w:sdtPr>
                <w:alias w:val="2.19 pp."/>
                <w:tag w:val="part_492480625e714d15b9d92e5c33110cea"/>
                <w:id w:val="-140580635"/>
                <w:lock w:val="sdtLocked"/>
              </w:sdtPr>
              <w:sdtEndPr/>
              <w:sdtContent>
                <w:p w14:paraId="563F5F80" w14:textId="5AFF5F9E" w:rsidR="005E5D36" w:rsidRPr="001E0AC5" w:rsidRDefault="001E0AC5">
                  <w:pPr>
                    <w:tabs>
                      <w:tab w:val="left" w:pos="1134"/>
                    </w:tabs>
                    <w:ind w:firstLine="709"/>
                    <w:jc w:val="both"/>
                    <w:rPr>
                      <w:szCs w:val="24"/>
                    </w:rPr>
                  </w:pPr>
                  <w:sdt>
                    <w:sdtPr>
                      <w:alias w:val="Numeris"/>
                      <w:tag w:val="nr_492480625e714d15b9d92e5c33110cea"/>
                      <w:id w:val="84284283"/>
                      <w:lock w:val="sdtLocked"/>
                    </w:sdtPr>
                    <w:sdtEndPr/>
                    <w:sdtContent>
                      <w:r w:rsidRPr="001E0AC5">
                        <w:rPr>
                          <w:rFonts w:eastAsia="Calibri"/>
                          <w:szCs w:val="24"/>
                        </w:rPr>
                        <w:t>2.19</w:t>
                      </w:r>
                    </w:sdtContent>
                  </w:sdt>
                  <w:r w:rsidRPr="001E0AC5">
                    <w:rPr>
                      <w:rFonts w:eastAsia="Calibri"/>
                      <w:szCs w:val="24"/>
                    </w:rPr>
                    <w:t>.</w:t>
                  </w:r>
                  <w:r w:rsidRPr="001E0AC5">
                    <w:rPr>
                      <w:rFonts w:eastAsia="Calibri"/>
                      <w:szCs w:val="24"/>
                    </w:rPr>
                    <w:tab/>
                  </w:r>
                  <w:r w:rsidRPr="001E0AC5">
                    <w:rPr>
                      <w:szCs w:val="24"/>
                    </w:rPr>
                    <w:t>Pakeisti 130 punktą ir jį išdėst</w:t>
                  </w:r>
                  <w:r w:rsidRPr="001E0AC5">
                    <w:rPr>
                      <w:szCs w:val="24"/>
                    </w:rPr>
                    <w:t>yti taip:</w:t>
                  </w:r>
                </w:p>
                <w:sdt>
                  <w:sdtPr>
                    <w:alias w:val="citata"/>
                    <w:tag w:val="part_ac4af582505f4663a133780276e42279"/>
                    <w:id w:val="-1903979214"/>
                    <w:lock w:val="sdtLocked"/>
                  </w:sdtPr>
                  <w:sdtEndPr/>
                  <w:sdtContent>
                    <w:sdt>
                      <w:sdtPr>
                        <w:alias w:val="130 p."/>
                        <w:tag w:val="part_11282c6af341427284c43bd3d6aec37f"/>
                        <w:id w:val="-420492601"/>
                        <w:lock w:val="sdtLocked"/>
                      </w:sdtPr>
                      <w:sdtEndPr/>
                      <w:sdtContent>
                        <w:p w14:paraId="036E9572" w14:textId="3A1A883E" w:rsidR="005E5D36" w:rsidRPr="001E0AC5" w:rsidRDefault="001E0AC5">
                          <w:pPr>
                            <w:tabs>
                              <w:tab w:val="left" w:pos="1134"/>
                            </w:tabs>
                            <w:spacing w:line="276" w:lineRule="auto"/>
                            <w:ind w:firstLine="709"/>
                            <w:jc w:val="both"/>
                            <w:rPr>
                              <w:szCs w:val="24"/>
                            </w:rPr>
                          </w:pPr>
                          <w:r w:rsidRPr="001E0AC5">
                            <w:rPr>
                              <w:szCs w:val="24"/>
                            </w:rPr>
                            <w:t>„</w:t>
                          </w:r>
                          <w:sdt>
                            <w:sdtPr>
                              <w:alias w:val="Numeris"/>
                              <w:tag w:val="nr_11282c6af341427284c43bd3d6aec37f"/>
                              <w:id w:val="-1474981493"/>
                              <w:lock w:val="sdtLocked"/>
                            </w:sdtPr>
                            <w:sdtEndPr/>
                            <w:sdtContent>
                              <w:r w:rsidRPr="001E0AC5">
                                <w:rPr>
                                  <w:szCs w:val="24"/>
                                </w:rPr>
                                <w:t>130</w:t>
                              </w:r>
                            </w:sdtContent>
                          </w:sdt>
                          <w:r w:rsidRPr="001E0AC5">
                            <w:rPr>
                              <w:szCs w:val="24"/>
                            </w:rPr>
                            <w:t>. Skelbiamos derybos laikomos įvykusiomis, jeigu bent 3 tiekėjai pateikia pirkimo dokumentuose nustatytus reikalavimus atitinkančius pasiūlymus ir iš kurių bent 2 tiekėjai nėra susijusios su įsigyjančiąja organizacija įmonės.“</w:t>
                          </w:r>
                        </w:p>
                      </w:sdtContent>
                    </w:sdt>
                  </w:sdtContent>
                </w:sdt>
              </w:sdtContent>
            </w:sdt>
            <w:sdt>
              <w:sdtPr>
                <w:alias w:val="2.20 pp."/>
                <w:tag w:val="part_87df7a68f9b045a09b5ae94902a5c615"/>
                <w:id w:val="-759911414"/>
                <w:lock w:val="sdtLocked"/>
              </w:sdtPr>
              <w:sdtEndPr/>
              <w:sdtContent>
                <w:p w14:paraId="00D5FF03" w14:textId="460211E7" w:rsidR="005E5D36" w:rsidRPr="001E0AC5" w:rsidRDefault="001E0AC5">
                  <w:pPr>
                    <w:tabs>
                      <w:tab w:val="left" w:pos="1134"/>
                    </w:tabs>
                    <w:ind w:firstLine="709"/>
                    <w:jc w:val="both"/>
                    <w:rPr>
                      <w:szCs w:val="24"/>
                    </w:rPr>
                  </w:pPr>
                  <w:sdt>
                    <w:sdtPr>
                      <w:alias w:val="Numeris"/>
                      <w:tag w:val="nr_87df7a68f9b045a09b5ae94902a5c615"/>
                      <w:id w:val="-189223277"/>
                      <w:lock w:val="sdtLocked"/>
                    </w:sdtPr>
                    <w:sdtEndPr/>
                    <w:sdtContent>
                      <w:r w:rsidRPr="001E0AC5">
                        <w:rPr>
                          <w:rFonts w:eastAsia="Calibri"/>
                          <w:szCs w:val="24"/>
                        </w:rPr>
                        <w:t>2.20</w:t>
                      </w:r>
                    </w:sdtContent>
                  </w:sdt>
                  <w:r w:rsidRPr="001E0AC5">
                    <w:rPr>
                      <w:rFonts w:eastAsia="Calibri"/>
                      <w:szCs w:val="24"/>
                    </w:rPr>
                    <w:t>.</w:t>
                  </w:r>
                  <w:r w:rsidRPr="001E0AC5">
                    <w:rPr>
                      <w:rFonts w:eastAsia="Calibri"/>
                      <w:szCs w:val="24"/>
                    </w:rPr>
                    <w:tab/>
                  </w:r>
                  <w:r w:rsidRPr="001E0AC5">
                    <w:rPr>
                      <w:szCs w:val="24"/>
                    </w:rPr>
                    <w:t>Pakeisti 131 punktą ir jį išdėstyti taip:</w:t>
                  </w:r>
                </w:p>
                <w:sdt>
                  <w:sdtPr>
                    <w:alias w:val="citata"/>
                    <w:tag w:val="part_892189215bef4857a79ad9d6785d4eb6"/>
                    <w:id w:val="22913200"/>
                    <w:lock w:val="sdtLocked"/>
                  </w:sdtPr>
                  <w:sdtEndPr/>
                  <w:sdtContent>
                    <w:sdt>
                      <w:sdtPr>
                        <w:alias w:val="131 p."/>
                        <w:tag w:val="part_0e1fca8c4b314dab95310a4e550f02e3"/>
                        <w:id w:val="-1348408982"/>
                        <w:lock w:val="sdtLocked"/>
                      </w:sdtPr>
                      <w:sdtEndPr/>
                      <w:sdtContent>
                        <w:p w14:paraId="2F8324C1" w14:textId="400D70F4" w:rsidR="005E5D36" w:rsidRPr="001E0AC5" w:rsidRDefault="001E0AC5">
                          <w:pPr>
                            <w:tabs>
                              <w:tab w:val="left" w:pos="1134"/>
                            </w:tabs>
                            <w:spacing w:line="276" w:lineRule="auto"/>
                            <w:ind w:firstLine="709"/>
                            <w:jc w:val="both"/>
                            <w:rPr>
                              <w:szCs w:val="24"/>
                            </w:rPr>
                          </w:pPr>
                          <w:r w:rsidRPr="001E0AC5">
                            <w:rPr>
                              <w:szCs w:val="24"/>
                            </w:rPr>
                            <w:t>„</w:t>
                          </w:r>
                          <w:sdt>
                            <w:sdtPr>
                              <w:alias w:val="Numeris"/>
                              <w:tag w:val="nr_0e1fca8c4b314dab95310a4e550f02e3"/>
                              <w:id w:val="-1383857179"/>
                              <w:lock w:val="sdtLocked"/>
                            </w:sdtPr>
                            <w:sdtEndPr/>
                            <w:sdtContent>
                              <w:r w:rsidRPr="001E0AC5">
                                <w:rPr>
                                  <w:szCs w:val="24"/>
                                </w:rPr>
                                <w:t>131</w:t>
                              </w:r>
                            </w:sdtContent>
                          </w:sdt>
                          <w:r w:rsidRPr="001E0AC5">
                            <w:rPr>
                              <w:szCs w:val="24"/>
                            </w:rPr>
                            <w:t>. Jeigu laimėtojas raštu atsisako sudaryti pirkimo sutartį arba nepateikia pirkimo dokumentuose nustatyto pirkimo sutarties įvykdymo užtikrinimo, arba iki įsigyjančiosios organizacijos nurodyto laiko nepasir</w:t>
                          </w:r>
                          <w:r w:rsidRPr="001E0AC5">
                            <w:rPr>
                              <w:szCs w:val="24"/>
                            </w:rPr>
                            <w:t>ašo pirkimo sutarties, arba atsisako sudaryti sutartį pirkimo dokumentuose nustatytomis sąlygomis, laikoma, kad jis atsisakė sudaryti pirkimo sutartį. Tokiu atveju įsigyjančioji organizacija turi nustatyti, ar tokios skelbiamos derybos laikomos įvykusiomis</w:t>
                          </w:r>
                          <w:r w:rsidRPr="001E0AC5">
                            <w:rPr>
                              <w:szCs w:val="24"/>
                            </w:rPr>
                            <w:t xml:space="preserve"> pagal Taisyklių 130 punktą. Jeigu skelbiamos derybos laikomos įvykusiomis, įsigyjančioji organizacija siūlo sudaryti pirkimo sutartį tiekėjui ar tiekėjams, kurio (-</w:t>
                          </w:r>
                          <w:proofErr w:type="spellStart"/>
                          <w:r w:rsidRPr="001E0AC5">
                            <w:rPr>
                              <w:szCs w:val="24"/>
                            </w:rPr>
                            <w:t>ių</w:t>
                          </w:r>
                          <w:proofErr w:type="spellEnd"/>
                          <w:r w:rsidRPr="001E0AC5">
                            <w:rPr>
                              <w:szCs w:val="24"/>
                            </w:rPr>
                            <w:t>) pasiūlymas (-ai) pagal nustatytą pasiūlymų eilę yra pirmas (-i) po tiekėjo, atsisakiusi</w:t>
                          </w:r>
                          <w:r w:rsidRPr="001E0AC5">
                            <w:rPr>
                              <w:szCs w:val="24"/>
                            </w:rPr>
                            <w:t>o sudaryti pirkimo sutartį.“</w:t>
                          </w:r>
                        </w:p>
                      </w:sdtContent>
                    </w:sdt>
                  </w:sdtContent>
                </w:sdt>
              </w:sdtContent>
            </w:sdt>
            <w:sdt>
              <w:sdtPr>
                <w:alias w:val="2.21 pp."/>
                <w:tag w:val="part_6cff47ade38b435d845aec4e14a61572"/>
                <w:id w:val="-562167437"/>
                <w:lock w:val="sdtLocked"/>
              </w:sdtPr>
              <w:sdtEndPr/>
              <w:sdtContent>
                <w:p w14:paraId="3A80BB05" w14:textId="4DA79516" w:rsidR="005E5D36" w:rsidRPr="001E0AC5" w:rsidRDefault="001E0AC5">
                  <w:pPr>
                    <w:tabs>
                      <w:tab w:val="left" w:pos="1134"/>
                    </w:tabs>
                    <w:ind w:firstLine="709"/>
                    <w:jc w:val="both"/>
                    <w:rPr>
                      <w:szCs w:val="24"/>
                    </w:rPr>
                  </w:pPr>
                  <w:sdt>
                    <w:sdtPr>
                      <w:alias w:val="Numeris"/>
                      <w:tag w:val="nr_6cff47ade38b435d845aec4e14a61572"/>
                      <w:id w:val="1437783581"/>
                      <w:lock w:val="sdtLocked"/>
                    </w:sdtPr>
                    <w:sdtEndPr/>
                    <w:sdtContent>
                      <w:r w:rsidRPr="001E0AC5">
                        <w:rPr>
                          <w:rFonts w:eastAsia="Calibri"/>
                          <w:szCs w:val="24"/>
                        </w:rPr>
                        <w:t>2.21</w:t>
                      </w:r>
                    </w:sdtContent>
                  </w:sdt>
                  <w:r w:rsidRPr="001E0AC5">
                    <w:rPr>
                      <w:rFonts w:eastAsia="Calibri"/>
                      <w:szCs w:val="24"/>
                    </w:rPr>
                    <w:t>.</w:t>
                  </w:r>
                  <w:r w:rsidRPr="001E0AC5">
                    <w:rPr>
                      <w:rFonts w:eastAsia="Calibri"/>
                      <w:szCs w:val="24"/>
                    </w:rPr>
                    <w:tab/>
                  </w:r>
                  <w:r w:rsidRPr="001E0AC5">
                    <w:rPr>
                      <w:szCs w:val="24"/>
                    </w:rPr>
                    <w:t>Papildyti 136</w:t>
                  </w:r>
                  <w:r w:rsidRPr="001E0AC5">
                    <w:rPr>
                      <w:szCs w:val="24"/>
                      <w:vertAlign w:val="superscript"/>
                    </w:rPr>
                    <w:t>1</w:t>
                  </w:r>
                  <w:r w:rsidRPr="001E0AC5">
                    <w:rPr>
                      <w:szCs w:val="24"/>
                    </w:rPr>
                    <w:t xml:space="preserve"> punktu:</w:t>
                  </w:r>
                </w:p>
                <w:sdt>
                  <w:sdtPr>
                    <w:alias w:val="citata"/>
                    <w:tag w:val="part_6765038b78464370940be2449f8ae7d3"/>
                    <w:id w:val="21760025"/>
                    <w:lock w:val="sdtLocked"/>
                  </w:sdtPr>
                  <w:sdtEndPr/>
                  <w:sdtContent>
                    <w:sdt>
                      <w:sdtPr>
                        <w:alias w:val="136-1 p."/>
                        <w:tag w:val="part_9d971b0557d546319d97888e7f735c0f"/>
                        <w:id w:val="1945578114"/>
                        <w:lock w:val="sdtLocked"/>
                      </w:sdtPr>
                      <w:sdtEndPr/>
                      <w:sdtContent>
                        <w:p w14:paraId="536845D2" w14:textId="77777777" w:rsidR="005E5D36" w:rsidRPr="001E0AC5" w:rsidRDefault="001E0AC5">
                          <w:pPr>
                            <w:tabs>
                              <w:tab w:val="left" w:pos="1134"/>
                            </w:tabs>
                            <w:spacing w:line="276" w:lineRule="auto"/>
                            <w:ind w:firstLine="709"/>
                            <w:jc w:val="both"/>
                            <w:rPr>
                              <w:rFonts w:eastAsia="Calibri"/>
                              <w:szCs w:val="24"/>
                            </w:rPr>
                          </w:pPr>
                          <w:r w:rsidRPr="001E0AC5">
                            <w:rPr>
                              <w:rFonts w:eastAsia="Calibri"/>
                              <w:szCs w:val="24"/>
                            </w:rPr>
                            <w:t>„</w:t>
                          </w:r>
                          <w:sdt>
                            <w:sdtPr>
                              <w:alias w:val="Numeris"/>
                              <w:tag w:val="nr_9d971b0557d546319d97888e7f735c0f"/>
                              <w:id w:val="-2116365158"/>
                              <w:lock w:val="sdtLocked"/>
                            </w:sdtPr>
                            <w:sdtEndPr/>
                            <w:sdtContent>
                              <w:r w:rsidRPr="001E0AC5">
                                <w:rPr>
                                  <w:rFonts w:eastAsia="Calibri"/>
                                  <w:szCs w:val="24"/>
                                </w:rPr>
                                <w:t>136</w:t>
                              </w:r>
                              <w:r w:rsidRPr="001E0AC5">
                                <w:rPr>
                                  <w:rFonts w:eastAsia="Calibri"/>
                                  <w:szCs w:val="24"/>
                                  <w:vertAlign w:val="superscript"/>
                                </w:rPr>
                                <w:t>1</w:t>
                              </w:r>
                            </w:sdtContent>
                          </w:sdt>
                          <w:r w:rsidRPr="001E0AC5">
                            <w:rPr>
                              <w:rFonts w:eastAsia="Calibri"/>
                              <w:szCs w:val="24"/>
                            </w:rPr>
                            <w:t>. Draudžiama indeksuoti biokuro pirkimo sutartyje nustatytą pirkimo kainą.“</w:t>
                          </w:r>
                        </w:p>
                      </w:sdtContent>
                    </w:sdt>
                  </w:sdtContent>
                </w:sdt>
              </w:sdtContent>
            </w:sdt>
            <w:sdt>
              <w:sdtPr>
                <w:alias w:val="2.22 pp."/>
                <w:tag w:val="part_583c19b7f6e94ee29400e82f8be4f21c"/>
                <w:id w:val="-54391671"/>
                <w:lock w:val="sdtLocked"/>
              </w:sdtPr>
              <w:sdtEndPr/>
              <w:sdtContent>
                <w:p w14:paraId="79ED2214" w14:textId="33A4C93A" w:rsidR="005E5D36" w:rsidRPr="001E0AC5" w:rsidRDefault="001E0AC5">
                  <w:pPr>
                    <w:tabs>
                      <w:tab w:val="left" w:pos="1134"/>
                    </w:tabs>
                    <w:ind w:firstLine="709"/>
                    <w:jc w:val="both"/>
                    <w:rPr>
                      <w:szCs w:val="24"/>
                    </w:rPr>
                  </w:pPr>
                  <w:sdt>
                    <w:sdtPr>
                      <w:alias w:val="Numeris"/>
                      <w:tag w:val="nr_583c19b7f6e94ee29400e82f8be4f21c"/>
                      <w:id w:val="-620220489"/>
                      <w:lock w:val="sdtLocked"/>
                    </w:sdtPr>
                    <w:sdtEndPr/>
                    <w:sdtContent>
                      <w:r w:rsidRPr="001E0AC5">
                        <w:rPr>
                          <w:rFonts w:eastAsia="Calibri"/>
                          <w:szCs w:val="24"/>
                        </w:rPr>
                        <w:t>2.22</w:t>
                      </w:r>
                    </w:sdtContent>
                  </w:sdt>
                  <w:r w:rsidRPr="001E0AC5">
                    <w:rPr>
                      <w:rFonts w:eastAsia="Calibri"/>
                      <w:szCs w:val="24"/>
                    </w:rPr>
                    <w:t>.</w:t>
                  </w:r>
                  <w:r w:rsidRPr="001E0AC5">
                    <w:rPr>
                      <w:rFonts w:eastAsia="Calibri"/>
                      <w:szCs w:val="24"/>
                    </w:rPr>
                    <w:tab/>
                  </w:r>
                  <w:r w:rsidRPr="001E0AC5">
                    <w:rPr>
                      <w:szCs w:val="24"/>
                    </w:rPr>
                    <w:t>Pakeisti 137 punkto pirmąją pastraipą ir ją išdėstyti taip:</w:t>
                  </w:r>
                </w:p>
                <w:sdt>
                  <w:sdtPr>
                    <w:alias w:val="citata"/>
                    <w:tag w:val="part_5011b4278f1849c6856183aaa973df59"/>
                    <w:id w:val="-583837578"/>
                    <w:lock w:val="sdtLocked"/>
                  </w:sdtPr>
                  <w:sdtEndPr/>
                  <w:sdtContent>
                    <w:sdt>
                      <w:sdtPr>
                        <w:alias w:val="137 p."/>
                        <w:tag w:val="part_895fd17d21494dc18528bee61c538083"/>
                        <w:id w:val="661505179"/>
                        <w:lock w:val="sdtLocked"/>
                      </w:sdtPr>
                      <w:sdtEndPr/>
                      <w:sdtContent>
                        <w:p w14:paraId="25C248EB" w14:textId="414654B1" w:rsidR="005E5D36" w:rsidRPr="001E0AC5" w:rsidRDefault="001E0AC5">
                          <w:pPr>
                            <w:tabs>
                              <w:tab w:val="left" w:pos="1134"/>
                            </w:tabs>
                            <w:spacing w:line="276" w:lineRule="auto"/>
                            <w:ind w:firstLine="709"/>
                            <w:jc w:val="both"/>
                            <w:rPr>
                              <w:szCs w:val="24"/>
                            </w:rPr>
                          </w:pPr>
                          <w:r w:rsidRPr="001E0AC5">
                            <w:rPr>
                              <w:szCs w:val="24"/>
                            </w:rPr>
                            <w:t>„</w:t>
                          </w:r>
                          <w:sdt>
                            <w:sdtPr>
                              <w:alias w:val="Numeris"/>
                              <w:tag w:val="nr_895fd17d21494dc18528bee61c538083"/>
                              <w:id w:val="-509761831"/>
                              <w:lock w:val="sdtLocked"/>
                            </w:sdtPr>
                            <w:sdtEndPr/>
                            <w:sdtContent>
                              <w:r w:rsidRPr="001E0AC5">
                                <w:rPr>
                                  <w:szCs w:val="24"/>
                                </w:rPr>
                                <w:t>137</w:t>
                              </w:r>
                            </w:sdtContent>
                          </w:sdt>
                          <w:r w:rsidRPr="001E0AC5">
                            <w:rPr>
                              <w:szCs w:val="24"/>
                            </w:rPr>
                            <w:t>. Komisija ne vėliau kaip p</w:t>
                          </w:r>
                          <w:r w:rsidRPr="001E0AC5">
                            <w:rPr>
                              <w:szCs w:val="24"/>
                            </w:rPr>
                            <w:t>er 5 darbo dienas po to, kai pasibaigia pirkimo procedūros, išskyrus atvejus, kai energijos ištekliai įsigyjami biržoje, įsigyjančiosios organizacijos interneto svetainėje, išskyrus atvejus, kai įsigyjamas biokuras, ir Centrinėje viešųjų pirkimų informacin</w:t>
                          </w:r>
                          <w:r w:rsidRPr="001E0AC5">
                            <w:rPr>
                              <w:szCs w:val="24"/>
                            </w:rPr>
                            <w:t>ėje sistemoje paskelbia pirkimų procedūrų ataskaitą. Joje nurodoma:“.</w:t>
                          </w:r>
                        </w:p>
                      </w:sdtContent>
                    </w:sdt>
                  </w:sdtContent>
                </w:sdt>
              </w:sdtContent>
            </w:sdt>
            <w:sdt>
              <w:sdtPr>
                <w:alias w:val="2.23 pp."/>
                <w:tag w:val="part_6316114e81664dd48ca292038fa2fcec"/>
                <w:id w:val="-460037591"/>
                <w:lock w:val="sdtLocked"/>
              </w:sdtPr>
              <w:sdtEndPr/>
              <w:sdtContent>
                <w:p w14:paraId="605D733E" w14:textId="52674E29" w:rsidR="005E5D36" w:rsidRPr="001E0AC5" w:rsidRDefault="001E0AC5">
                  <w:pPr>
                    <w:tabs>
                      <w:tab w:val="left" w:pos="1134"/>
                    </w:tabs>
                    <w:ind w:firstLine="709"/>
                    <w:jc w:val="both"/>
                    <w:rPr>
                      <w:szCs w:val="24"/>
                    </w:rPr>
                  </w:pPr>
                  <w:sdt>
                    <w:sdtPr>
                      <w:alias w:val="Numeris"/>
                      <w:tag w:val="nr_6316114e81664dd48ca292038fa2fcec"/>
                      <w:id w:val="793334222"/>
                      <w:lock w:val="sdtLocked"/>
                    </w:sdtPr>
                    <w:sdtEndPr/>
                    <w:sdtContent>
                      <w:r w:rsidRPr="001E0AC5">
                        <w:rPr>
                          <w:rFonts w:eastAsia="Calibri"/>
                          <w:szCs w:val="24"/>
                        </w:rPr>
                        <w:t>2.23</w:t>
                      </w:r>
                    </w:sdtContent>
                  </w:sdt>
                  <w:r w:rsidRPr="001E0AC5">
                    <w:rPr>
                      <w:rFonts w:eastAsia="Calibri"/>
                      <w:szCs w:val="24"/>
                    </w:rPr>
                    <w:t>.</w:t>
                  </w:r>
                  <w:r w:rsidRPr="001E0AC5">
                    <w:rPr>
                      <w:rFonts w:eastAsia="Calibri"/>
                      <w:szCs w:val="24"/>
                    </w:rPr>
                    <w:tab/>
                  </w:r>
                  <w:r w:rsidRPr="001E0AC5">
                    <w:rPr>
                      <w:szCs w:val="24"/>
                    </w:rPr>
                    <w:t>Pakeisti 137.2 papunktį ir jį išdėstyti taip:</w:t>
                  </w:r>
                </w:p>
                <w:sdt>
                  <w:sdtPr>
                    <w:alias w:val="citata"/>
                    <w:tag w:val="part_343bdb4fb1a9420c9da54491b6009b4b"/>
                    <w:id w:val="-915240519"/>
                    <w:lock w:val="sdtLocked"/>
                  </w:sdtPr>
                  <w:sdtEndPr/>
                  <w:sdtContent>
                    <w:sdt>
                      <w:sdtPr>
                        <w:alias w:val="137.2 pp."/>
                        <w:tag w:val="part_03fb077840ec4d28af4ada998de43208"/>
                        <w:id w:val="-31347472"/>
                        <w:lock w:val="sdtLocked"/>
                      </w:sdtPr>
                      <w:sdtEndPr/>
                      <w:sdtContent>
                        <w:p w14:paraId="0D7BC5BC" w14:textId="26CB228C" w:rsidR="005E5D36" w:rsidRPr="001E0AC5" w:rsidRDefault="001E0AC5">
                          <w:pPr>
                            <w:tabs>
                              <w:tab w:val="left" w:pos="1134"/>
                            </w:tabs>
                            <w:spacing w:line="276" w:lineRule="auto"/>
                            <w:ind w:firstLine="709"/>
                            <w:jc w:val="both"/>
                            <w:rPr>
                              <w:rFonts w:eastAsia="Calibri"/>
                              <w:szCs w:val="24"/>
                            </w:rPr>
                          </w:pPr>
                          <w:r w:rsidRPr="001E0AC5">
                            <w:rPr>
                              <w:rFonts w:eastAsia="Calibri"/>
                              <w:szCs w:val="24"/>
                            </w:rPr>
                            <w:t>„</w:t>
                          </w:r>
                          <w:sdt>
                            <w:sdtPr>
                              <w:alias w:val="Numeris"/>
                              <w:tag w:val="nr_03fb077840ec4d28af4ada998de43208"/>
                              <w:id w:val="-1322577894"/>
                              <w:lock w:val="sdtLocked"/>
                            </w:sdtPr>
                            <w:sdtEndPr/>
                            <w:sdtContent>
                              <w:r w:rsidRPr="001E0AC5">
                                <w:rPr>
                                  <w:rFonts w:eastAsia="Calibri"/>
                                  <w:szCs w:val="24"/>
                                </w:rPr>
                                <w:t>137.2</w:t>
                              </w:r>
                            </w:sdtContent>
                          </w:sdt>
                          <w:r w:rsidRPr="001E0AC5">
                            <w:rPr>
                              <w:rFonts w:eastAsia="Calibri"/>
                              <w:szCs w:val="24"/>
                            </w:rPr>
                            <w:t>. pasirinktas energijos išteklių pirkimo būdas, šio pirkimo būdo pasirinkimo motyvai (pagrindimas);“.</w:t>
                          </w:r>
                        </w:p>
                      </w:sdtContent>
                    </w:sdt>
                  </w:sdtContent>
                </w:sdt>
              </w:sdtContent>
            </w:sdt>
            <w:sdt>
              <w:sdtPr>
                <w:alias w:val="2.24 pp."/>
                <w:tag w:val="part_7f1838484c104dddb0a47569ff07e19e"/>
                <w:id w:val="477652266"/>
                <w:lock w:val="sdtLocked"/>
              </w:sdtPr>
              <w:sdtEndPr/>
              <w:sdtContent>
                <w:p w14:paraId="4D75E181" w14:textId="282A99E7" w:rsidR="005E5D36" w:rsidRPr="001E0AC5" w:rsidRDefault="001E0AC5">
                  <w:pPr>
                    <w:tabs>
                      <w:tab w:val="left" w:pos="1134"/>
                    </w:tabs>
                    <w:ind w:firstLine="709"/>
                    <w:jc w:val="both"/>
                    <w:rPr>
                      <w:szCs w:val="24"/>
                    </w:rPr>
                  </w:pPr>
                  <w:sdt>
                    <w:sdtPr>
                      <w:alias w:val="Numeris"/>
                      <w:tag w:val="nr_7f1838484c104dddb0a47569ff07e19e"/>
                      <w:id w:val="265122208"/>
                      <w:lock w:val="sdtLocked"/>
                    </w:sdtPr>
                    <w:sdtEndPr/>
                    <w:sdtContent>
                      <w:r w:rsidRPr="001E0AC5">
                        <w:rPr>
                          <w:rFonts w:eastAsia="Calibri"/>
                          <w:szCs w:val="24"/>
                        </w:rPr>
                        <w:t>2.24</w:t>
                      </w:r>
                    </w:sdtContent>
                  </w:sdt>
                  <w:r w:rsidRPr="001E0AC5">
                    <w:rPr>
                      <w:rFonts w:eastAsia="Calibri"/>
                      <w:szCs w:val="24"/>
                    </w:rPr>
                    <w:t>.</w:t>
                  </w:r>
                  <w:r w:rsidRPr="001E0AC5">
                    <w:rPr>
                      <w:rFonts w:eastAsia="Calibri"/>
                      <w:szCs w:val="24"/>
                    </w:rPr>
                    <w:tab/>
                  </w:r>
                  <w:r w:rsidRPr="001E0AC5">
                    <w:rPr>
                      <w:szCs w:val="24"/>
                    </w:rPr>
                    <w:t>Pakeisti 138 punktą ir jį išdėstyti taip:</w:t>
                  </w:r>
                </w:p>
                <w:sdt>
                  <w:sdtPr>
                    <w:alias w:val="citata"/>
                    <w:tag w:val="part_54b95447ff4f4716aef054b9aef97b53"/>
                    <w:id w:val="-312176677"/>
                    <w:lock w:val="sdtLocked"/>
                  </w:sdtPr>
                  <w:sdtEndPr/>
                  <w:sdtContent>
                    <w:sdt>
                      <w:sdtPr>
                        <w:alias w:val="138 p."/>
                        <w:tag w:val="part_e1dc327d88c443c18ca95731cdf9b3fb"/>
                        <w:id w:val="878131716"/>
                        <w:lock w:val="sdtLocked"/>
                      </w:sdtPr>
                      <w:sdtEndPr/>
                      <w:sdtContent>
                        <w:p w14:paraId="4AFE2CC7" w14:textId="67A512B1" w:rsidR="005E5D36" w:rsidRPr="001E0AC5" w:rsidRDefault="001E0AC5">
                          <w:pPr>
                            <w:tabs>
                              <w:tab w:val="left" w:pos="1134"/>
                            </w:tabs>
                            <w:spacing w:line="276" w:lineRule="auto"/>
                            <w:ind w:firstLine="709"/>
                            <w:jc w:val="both"/>
                            <w:rPr>
                              <w:rFonts w:eastAsia="Calibri"/>
                              <w:szCs w:val="24"/>
                            </w:rPr>
                          </w:pPr>
                          <w:r w:rsidRPr="001E0AC5">
                            <w:rPr>
                              <w:rFonts w:eastAsia="Calibri"/>
                              <w:szCs w:val="24"/>
                            </w:rPr>
                            <w:t>„</w:t>
                          </w:r>
                          <w:sdt>
                            <w:sdtPr>
                              <w:alias w:val="Numeris"/>
                              <w:tag w:val="nr_e1dc327d88c443c18ca95731cdf9b3fb"/>
                              <w:id w:val="1492917326"/>
                              <w:lock w:val="sdtLocked"/>
                            </w:sdtPr>
                            <w:sdtEndPr/>
                            <w:sdtContent>
                              <w:r w:rsidRPr="001E0AC5">
                                <w:rPr>
                                  <w:rFonts w:eastAsia="Calibri"/>
                                  <w:szCs w:val="24"/>
                                </w:rPr>
                                <w:t>138</w:t>
                              </w:r>
                            </w:sdtContent>
                          </w:sdt>
                          <w:r w:rsidRPr="001E0AC5">
                            <w:rPr>
                              <w:rFonts w:eastAsia="Calibri"/>
                              <w:szCs w:val="24"/>
                            </w:rPr>
                            <w:t>. Kai energijos ištekliai įsigyjami biržoje, išskyrus atvejus, kai įsigyjamas biokuras,</w:t>
                          </w:r>
                          <w:r w:rsidRPr="001E0AC5">
                            <w:rPr>
                              <w:rFonts w:eastAsia="Calibri"/>
                              <w:sz w:val="22"/>
                              <w:szCs w:val="24"/>
                            </w:rPr>
                            <w:t xml:space="preserve"> </w:t>
                          </w:r>
                          <w:r w:rsidRPr="001E0AC5">
                            <w:rPr>
                              <w:rFonts w:eastAsia="Calibri"/>
                              <w:szCs w:val="24"/>
                            </w:rPr>
                            <w:t xml:space="preserve">pirkimų procedūrų ataskaita ne vėliau kaip per 5 darbo dienas po to, kai pasibaigia pirkimo </w:t>
                          </w:r>
                          <w:r w:rsidRPr="001E0AC5">
                            <w:rPr>
                              <w:rFonts w:eastAsia="Calibri"/>
                              <w:szCs w:val="24"/>
                            </w:rPr>
                            <w:lastRenderedPageBreak/>
                            <w:t xml:space="preserve">procedūros, skelbiama </w:t>
                          </w:r>
                          <w:r w:rsidRPr="001E0AC5">
                            <w:rPr>
                              <w:rFonts w:eastAsia="Calibri"/>
                              <w:szCs w:val="24"/>
                            </w:rPr>
                            <w:t>įsigyjančiosios organizacijos interneto svetainėje ir joje nurodoma Taisyklių 137.1, 137.3, 137.9–137.11 papunkčiuose nurodyta informacija.“</w:t>
                          </w:r>
                        </w:p>
                      </w:sdtContent>
                    </w:sdt>
                  </w:sdtContent>
                </w:sdt>
              </w:sdtContent>
            </w:sdt>
            <w:sdt>
              <w:sdtPr>
                <w:alias w:val="2.25 pp."/>
                <w:tag w:val="part_caad6d158b7946158130ef94475fc9b9"/>
                <w:id w:val="-1430767"/>
                <w:lock w:val="sdtLocked"/>
              </w:sdtPr>
              <w:sdtEndPr/>
              <w:sdtContent>
                <w:p w14:paraId="28C86D50" w14:textId="5B342EF0" w:rsidR="005E5D36" w:rsidRPr="001E0AC5" w:rsidRDefault="001E0AC5">
                  <w:pPr>
                    <w:tabs>
                      <w:tab w:val="left" w:pos="1134"/>
                    </w:tabs>
                    <w:ind w:firstLine="709"/>
                    <w:jc w:val="both"/>
                    <w:rPr>
                      <w:szCs w:val="24"/>
                    </w:rPr>
                  </w:pPr>
                  <w:sdt>
                    <w:sdtPr>
                      <w:alias w:val="Numeris"/>
                      <w:tag w:val="nr_caad6d158b7946158130ef94475fc9b9"/>
                      <w:id w:val="1102459745"/>
                      <w:lock w:val="sdtLocked"/>
                    </w:sdtPr>
                    <w:sdtEndPr/>
                    <w:sdtContent>
                      <w:r w:rsidRPr="001E0AC5">
                        <w:rPr>
                          <w:rFonts w:eastAsia="Calibri"/>
                          <w:szCs w:val="24"/>
                        </w:rPr>
                        <w:t>2.25</w:t>
                      </w:r>
                    </w:sdtContent>
                  </w:sdt>
                  <w:r w:rsidRPr="001E0AC5">
                    <w:rPr>
                      <w:rFonts w:eastAsia="Calibri"/>
                      <w:szCs w:val="24"/>
                    </w:rPr>
                    <w:t>.</w:t>
                  </w:r>
                  <w:r w:rsidRPr="001E0AC5">
                    <w:rPr>
                      <w:rFonts w:eastAsia="Calibri"/>
                      <w:szCs w:val="24"/>
                    </w:rPr>
                    <w:tab/>
                  </w:r>
                  <w:r w:rsidRPr="001E0AC5">
                    <w:rPr>
                      <w:szCs w:val="24"/>
                    </w:rPr>
                    <w:t>Pakeisti 139 punktą ir jį išdėstyti taip:</w:t>
                  </w:r>
                </w:p>
                <w:sdt>
                  <w:sdtPr>
                    <w:alias w:val="citata"/>
                    <w:tag w:val="part_bcdb5d5c5ad04f9681579f26d4f7dd76"/>
                    <w:id w:val="499309893"/>
                    <w:lock w:val="sdtLocked"/>
                  </w:sdtPr>
                  <w:sdtEndPr/>
                  <w:sdtContent>
                    <w:sdt>
                      <w:sdtPr>
                        <w:alias w:val="139 p."/>
                        <w:tag w:val="part_0547e6e9ba5d42648867a5b939dd92fe"/>
                        <w:id w:val="899399980"/>
                        <w:lock w:val="sdtLocked"/>
                      </w:sdtPr>
                      <w:sdtEndPr/>
                      <w:sdtContent>
                        <w:p w14:paraId="3B4B69B1" w14:textId="42CAEEC9" w:rsidR="005E5D36" w:rsidRPr="001E0AC5" w:rsidRDefault="001E0AC5">
                          <w:pPr>
                            <w:tabs>
                              <w:tab w:val="left" w:pos="1134"/>
                            </w:tabs>
                            <w:spacing w:line="276" w:lineRule="auto"/>
                            <w:ind w:firstLine="709"/>
                            <w:jc w:val="both"/>
                            <w:rPr>
                              <w:rFonts w:eastAsia="Calibri"/>
                              <w:szCs w:val="24"/>
                            </w:rPr>
                          </w:pPr>
                          <w:r w:rsidRPr="001E0AC5">
                            <w:rPr>
                              <w:rFonts w:eastAsia="Calibri"/>
                              <w:szCs w:val="24"/>
                            </w:rPr>
                            <w:t>„</w:t>
                          </w:r>
                          <w:sdt>
                            <w:sdtPr>
                              <w:alias w:val="Numeris"/>
                              <w:tag w:val="nr_0547e6e9ba5d42648867a5b939dd92fe"/>
                              <w:id w:val="1429240590"/>
                              <w:lock w:val="sdtLocked"/>
                            </w:sdtPr>
                            <w:sdtEndPr/>
                            <w:sdtContent>
                              <w:r w:rsidRPr="001E0AC5">
                                <w:rPr>
                                  <w:rFonts w:eastAsia="Calibri"/>
                                  <w:szCs w:val="24"/>
                                </w:rPr>
                                <w:t>139</w:t>
                              </w:r>
                            </w:sdtContent>
                          </w:sdt>
                          <w:r w:rsidRPr="001E0AC5">
                            <w:rPr>
                              <w:rFonts w:eastAsia="Calibri"/>
                              <w:szCs w:val="24"/>
                            </w:rPr>
                            <w:t>. Šilumos tiekėjai, elektros energijos gamintojai, ši</w:t>
                          </w:r>
                          <w:r w:rsidRPr="001E0AC5">
                            <w:rPr>
                              <w:rFonts w:eastAsia="Calibri"/>
                              <w:szCs w:val="24"/>
                            </w:rPr>
                            <w:t>lumos aukciono dalyviai ir bendri šilumos ir elektros energijos gamintojai, įsigyjantys biokurą elektros ir (ar) šilumos energijai gaminti, ne vėliau kaip einamojo kalendorinio mėnesio 15 dieną energijos išteklių biržos duomenų valdymo sistemoje deklaruoja</w:t>
                          </w:r>
                          <w:r w:rsidRPr="001E0AC5">
                            <w:rPr>
                              <w:rFonts w:eastAsia="Calibri"/>
                              <w:szCs w:val="24"/>
                            </w:rPr>
                            <w:t xml:space="preserve"> informaciją apie praėjusį mėnesį tiesiogiai sudarytus dvišalius susitarimus ir pagal atskirus tiesiogiai sudarytus dvišalius susitarimus įsigytą biokuro kiekį.“</w:t>
                          </w:r>
                        </w:p>
                      </w:sdtContent>
                    </w:sdt>
                  </w:sdtContent>
                </w:sdt>
              </w:sdtContent>
            </w:sdt>
            <w:sdt>
              <w:sdtPr>
                <w:alias w:val="2.26 pp."/>
                <w:tag w:val="part_d43871a856ba4ec1bbbf9db69248c677"/>
                <w:id w:val="-1915461557"/>
                <w:lock w:val="sdtLocked"/>
              </w:sdtPr>
              <w:sdtEndPr/>
              <w:sdtContent>
                <w:p w14:paraId="6FEBB94E" w14:textId="6753A402" w:rsidR="005E5D36" w:rsidRPr="001E0AC5" w:rsidRDefault="001E0AC5">
                  <w:pPr>
                    <w:tabs>
                      <w:tab w:val="left" w:pos="1134"/>
                    </w:tabs>
                    <w:ind w:firstLine="709"/>
                    <w:jc w:val="both"/>
                    <w:rPr>
                      <w:szCs w:val="24"/>
                    </w:rPr>
                  </w:pPr>
                  <w:sdt>
                    <w:sdtPr>
                      <w:alias w:val="Numeris"/>
                      <w:tag w:val="nr_d43871a856ba4ec1bbbf9db69248c677"/>
                      <w:id w:val="-1960254415"/>
                      <w:lock w:val="sdtLocked"/>
                    </w:sdtPr>
                    <w:sdtEndPr/>
                    <w:sdtContent>
                      <w:r w:rsidRPr="001E0AC5">
                        <w:rPr>
                          <w:rFonts w:eastAsia="Calibri"/>
                          <w:szCs w:val="24"/>
                        </w:rPr>
                        <w:t>2.26</w:t>
                      </w:r>
                    </w:sdtContent>
                  </w:sdt>
                  <w:r w:rsidRPr="001E0AC5">
                    <w:rPr>
                      <w:rFonts w:eastAsia="Calibri"/>
                      <w:szCs w:val="24"/>
                    </w:rPr>
                    <w:t>.</w:t>
                  </w:r>
                  <w:r w:rsidRPr="001E0AC5">
                    <w:rPr>
                      <w:rFonts w:eastAsia="Calibri"/>
                      <w:szCs w:val="24"/>
                    </w:rPr>
                    <w:tab/>
                  </w:r>
                  <w:r w:rsidRPr="001E0AC5">
                    <w:rPr>
                      <w:szCs w:val="24"/>
                    </w:rPr>
                    <w:t>Pripažinti netekusiu galios 145.5 papunktį.</w:t>
                  </w:r>
                </w:p>
              </w:sdtContent>
            </w:sdt>
          </w:sdtContent>
        </w:sdt>
        <w:sdt>
          <w:sdtPr>
            <w:alias w:val="3 p."/>
            <w:tag w:val="part_39e54720c4064d658b388800825c278d"/>
            <w:id w:val="1439721043"/>
            <w:lock w:val="sdtLocked"/>
          </w:sdtPr>
          <w:sdtEndPr/>
          <w:sdtContent>
            <w:p w14:paraId="2E733D1D" w14:textId="411B6492" w:rsidR="005E5D36" w:rsidRPr="001E0AC5" w:rsidRDefault="001E0AC5" w:rsidP="001E0AC5">
              <w:pPr>
                <w:spacing w:line="276" w:lineRule="auto"/>
                <w:ind w:right="339" w:firstLine="709"/>
                <w:jc w:val="both"/>
                <w:rPr>
                  <w:szCs w:val="24"/>
                </w:rPr>
              </w:pPr>
              <w:sdt>
                <w:sdtPr>
                  <w:alias w:val="Numeris"/>
                  <w:tag w:val="nr_39e54720c4064d658b388800825c278d"/>
                  <w:id w:val="592827398"/>
                  <w:lock w:val="sdtLocked"/>
                </w:sdtPr>
                <w:sdtEndPr/>
                <w:sdtContent>
                  <w:r w:rsidRPr="001E0AC5">
                    <w:rPr>
                      <w:szCs w:val="24"/>
                    </w:rPr>
                    <w:t>3</w:t>
                  </w:r>
                </w:sdtContent>
              </w:sdt>
              <w:r w:rsidRPr="001E0AC5">
                <w:rPr>
                  <w:szCs w:val="24"/>
                </w:rPr>
                <w:t>. P</w:t>
              </w:r>
              <w:r w:rsidRPr="001E0AC5">
                <w:rPr>
                  <w:color w:val="000000"/>
                </w:rPr>
                <w:t xml:space="preserve">irkimams, kurie Taisyklių </w:t>
              </w:r>
              <w:r w:rsidRPr="001E0AC5">
                <w:rPr>
                  <w:color w:val="000000"/>
                </w:rPr>
                <w:t>nustatyta tvarka paskelbti (kvietimas paskelbtas arba išsiųstas tiekėjams) iki šio nutarimo įsigaliojimo, taikoma iki šio nutarimo įsigaliojimo galiojusi Taisyklių redakcija.</w:t>
              </w:r>
            </w:p>
          </w:sdtContent>
        </w:sdt>
        <w:sdt>
          <w:sdtPr>
            <w:alias w:val="signatura"/>
            <w:tag w:val="part_14c3f9c98523426d886132d35076199c"/>
            <w:id w:val="-735771143"/>
            <w:lock w:val="sdtLocked"/>
          </w:sdtPr>
          <w:sdtEndPr/>
          <w:sdtContent>
            <w:p w14:paraId="13478A13" w14:textId="77777777" w:rsidR="001E0AC5" w:rsidRPr="001E0AC5" w:rsidRDefault="001E0AC5">
              <w:pPr>
                <w:tabs>
                  <w:tab w:val="center" w:pos="4153"/>
                  <w:tab w:val="left" w:pos="6237"/>
                  <w:tab w:val="right" w:pos="8306"/>
                </w:tabs>
                <w:ind w:right="339"/>
                <w:jc w:val="both"/>
              </w:pPr>
            </w:p>
            <w:p w14:paraId="2B59C81A" w14:textId="77777777" w:rsidR="001E0AC5" w:rsidRPr="001E0AC5" w:rsidRDefault="001E0AC5">
              <w:pPr>
                <w:tabs>
                  <w:tab w:val="center" w:pos="4153"/>
                  <w:tab w:val="left" w:pos="6237"/>
                  <w:tab w:val="right" w:pos="8306"/>
                </w:tabs>
                <w:ind w:right="339"/>
                <w:jc w:val="both"/>
              </w:pPr>
            </w:p>
            <w:p w14:paraId="2E5E4D6F" w14:textId="77777777" w:rsidR="001E0AC5" w:rsidRPr="001E0AC5" w:rsidRDefault="001E0AC5">
              <w:pPr>
                <w:tabs>
                  <w:tab w:val="center" w:pos="4153"/>
                  <w:tab w:val="left" w:pos="6237"/>
                  <w:tab w:val="right" w:pos="8306"/>
                </w:tabs>
                <w:ind w:right="339"/>
                <w:jc w:val="both"/>
              </w:pPr>
            </w:p>
            <w:p w14:paraId="15FC4A25" w14:textId="4FC6D5E9" w:rsidR="005E5D36" w:rsidRPr="001E0AC5" w:rsidRDefault="001E0AC5" w:rsidP="001E0AC5">
              <w:pPr>
                <w:tabs>
                  <w:tab w:val="left" w:pos="6946"/>
                </w:tabs>
                <w:ind w:right="339"/>
                <w:jc w:val="both"/>
                <w:rPr>
                  <w:szCs w:val="24"/>
                </w:rPr>
              </w:pPr>
              <w:r w:rsidRPr="001E0AC5">
                <w:rPr>
                  <w:szCs w:val="24"/>
                </w:rPr>
                <w:t>Ministras Pirmininkas</w:t>
              </w:r>
              <w:r w:rsidRPr="001E0AC5">
                <w:rPr>
                  <w:szCs w:val="24"/>
                </w:rPr>
                <w:tab/>
              </w:r>
              <w:r w:rsidRPr="001E0AC5">
                <w:rPr>
                  <w:szCs w:val="24"/>
                </w:rPr>
                <w:t xml:space="preserve">Saulius </w:t>
              </w:r>
              <w:proofErr w:type="spellStart"/>
              <w:r w:rsidRPr="001E0AC5">
                <w:rPr>
                  <w:szCs w:val="24"/>
                </w:rPr>
                <w:t>Skvernelis</w:t>
              </w:r>
              <w:proofErr w:type="spellEnd"/>
            </w:p>
            <w:p w14:paraId="0AB5214C" w14:textId="450DF5D7" w:rsidR="005E5D36" w:rsidRPr="001E0AC5" w:rsidRDefault="005E5D36">
              <w:pPr>
                <w:tabs>
                  <w:tab w:val="center" w:pos="4153"/>
                  <w:tab w:val="left" w:pos="6237"/>
                  <w:tab w:val="right" w:pos="8306"/>
                </w:tabs>
                <w:ind w:right="339"/>
                <w:jc w:val="both"/>
                <w:rPr>
                  <w:szCs w:val="24"/>
                </w:rPr>
              </w:pPr>
            </w:p>
            <w:p w14:paraId="439D0934" w14:textId="7A76F065" w:rsidR="005E5D36" w:rsidRPr="001E0AC5" w:rsidRDefault="005E5D36">
              <w:pPr>
                <w:tabs>
                  <w:tab w:val="center" w:pos="4153"/>
                  <w:tab w:val="left" w:pos="6237"/>
                  <w:tab w:val="right" w:pos="8306"/>
                </w:tabs>
                <w:ind w:right="339"/>
                <w:jc w:val="both"/>
                <w:rPr>
                  <w:szCs w:val="24"/>
                </w:rPr>
              </w:pPr>
            </w:p>
            <w:p w14:paraId="3FF15119" w14:textId="77777777" w:rsidR="005E5D36" w:rsidRPr="001E0AC5" w:rsidRDefault="005E5D36">
              <w:pPr>
                <w:tabs>
                  <w:tab w:val="center" w:pos="4153"/>
                  <w:tab w:val="left" w:pos="6237"/>
                  <w:tab w:val="right" w:pos="8306"/>
                </w:tabs>
                <w:ind w:right="339"/>
                <w:jc w:val="both"/>
                <w:rPr>
                  <w:szCs w:val="24"/>
                </w:rPr>
              </w:pPr>
            </w:p>
            <w:p w14:paraId="4927D44B" w14:textId="77777777" w:rsidR="005E5D36" w:rsidRPr="001E0AC5" w:rsidRDefault="001E0AC5">
              <w:pPr>
                <w:rPr>
                  <w:rFonts w:eastAsia="Calibri"/>
                  <w:szCs w:val="24"/>
                </w:rPr>
              </w:pPr>
              <w:r w:rsidRPr="001E0AC5">
                <w:rPr>
                  <w:rFonts w:eastAsia="Calibri"/>
                  <w:szCs w:val="24"/>
                </w:rPr>
                <w:t xml:space="preserve">Ekonomikos ir inovacijų ministras, </w:t>
              </w:r>
            </w:p>
            <w:p w14:paraId="7DFC60C7" w14:textId="6DD2C1FD" w:rsidR="005E5D36" w:rsidRPr="001E0AC5" w:rsidRDefault="001E0AC5" w:rsidP="001E0AC5">
              <w:pPr>
                <w:tabs>
                  <w:tab w:val="left" w:pos="6946"/>
                </w:tabs>
                <w:ind w:right="339"/>
                <w:jc w:val="both"/>
                <w:rPr>
                  <w:szCs w:val="24"/>
                </w:rPr>
              </w:pPr>
              <w:r w:rsidRPr="001E0AC5">
                <w:rPr>
                  <w:szCs w:val="24"/>
                </w:rPr>
                <w:t>pavaduojantis energetikos ministrą</w:t>
              </w:r>
              <w:bookmarkStart w:id="0" w:name="_GoBack"/>
              <w:bookmarkEnd w:id="0"/>
              <w:r w:rsidRPr="001E0AC5">
                <w:rPr>
                  <w:szCs w:val="24"/>
                </w:rPr>
                <w:tab/>
              </w:r>
              <w:r w:rsidRPr="001E0AC5">
                <w:rPr>
                  <w:szCs w:val="24"/>
                </w:rPr>
                <w:t>Virginijus Sinkevičius</w:t>
              </w:r>
            </w:p>
          </w:sdtContent>
        </w:sdt>
      </w:sdtContent>
    </w:sdt>
    <w:sectPr w:rsidR="005E5D36" w:rsidRPr="001E0AC5">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851" w:footer="720"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1AE275" w14:textId="77777777" w:rsidR="005E5D36" w:rsidRDefault="001E0AC5">
      <w:pPr>
        <w:ind w:firstLine="709"/>
        <w:jc w:val="both"/>
      </w:pPr>
      <w:r>
        <w:separator/>
      </w:r>
    </w:p>
  </w:endnote>
  <w:endnote w:type="continuationSeparator" w:id="0">
    <w:p w14:paraId="0B8EBCB8" w14:textId="77777777" w:rsidR="005E5D36" w:rsidRDefault="001E0AC5">
      <w:pPr>
        <w:ind w:firstLine="709"/>
        <w:jc w:val="both"/>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579563" w14:textId="77777777" w:rsidR="005E5D36" w:rsidRDefault="005E5D36">
    <w:pPr>
      <w:tabs>
        <w:tab w:val="center" w:pos="4986"/>
        <w:tab w:val="right" w:pos="9972"/>
      </w:tabs>
      <w:ind w:firstLine="709"/>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26BBE9" w14:textId="77777777" w:rsidR="005E5D36" w:rsidRDefault="005E5D36">
    <w:pPr>
      <w:tabs>
        <w:tab w:val="center" w:pos="4986"/>
        <w:tab w:val="right" w:pos="9972"/>
      </w:tabs>
      <w:ind w:firstLine="709"/>
      <w:jc w:val="both"/>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C6823C" w14:textId="77777777" w:rsidR="005E5D36" w:rsidRDefault="005E5D36">
    <w:pPr>
      <w:tabs>
        <w:tab w:val="center" w:pos="4986"/>
        <w:tab w:val="right" w:pos="9972"/>
      </w:tabs>
      <w:ind w:firstLine="709"/>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65E302" w14:textId="77777777" w:rsidR="005E5D36" w:rsidRDefault="001E0AC5">
      <w:pPr>
        <w:ind w:firstLine="709"/>
        <w:jc w:val="both"/>
      </w:pPr>
      <w:r>
        <w:separator/>
      </w:r>
    </w:p>
  </w:footnote>
  <w:footnote w:type="continuationSeparator" w:id="0">
    <w:p w14:paraId="083836FA" w14:textId="77777777" w:rsidR="005E5D36" w:rsidRDefault="001E0AC5">
      <w:pPr>
        <w:ind w:firstLine="709"/>
        <w:jc w:val="both"/>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928121" w14:textId="77777777" w:rsidR="005E5D36" w:rsidRDefault="001E0AC5">
    <w:pPr>
      <w:framePr w:wrap="auto" w:vAnchor="text" w:hAnchor="margin" w:xAlign="center" w:y="1"/>
      <w:tabs>
        <w:tab w:val="center" w:pos="4153"/>
        <w:tab w:val="right" w:pos="8306"/>
      </w:tabs>
      <w:ind w:firstLine="709"/>
      <w:jc w:val="both"/>
    </w:pPr>
    <w:r>
      <w:fldChar w:fldCharType="begin"/>
    </w:r>
    <w:r>
      <w:instrText xml:space="preserve">PAGE  </w:instrText>
    </w:r>
    <w:r>
      <w:fldChar w:fldCharType="end"/>
    </w:r>
  </w:p>
  <w:p w14:paraId="0D0B940D" w14:textId="77777777" w:rsidR="005E5D36" w:rsidRDefault="005E5D36">
    <w:pPr>
      <w:tabs>
        <w:tab w:val="center" w:pos="4153"/>
        <w:tab w:val="right" w:pos="8306"/>
      </w:tabs>
      <w:ind w:firstLine="709"/>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561044" w14:textId="77777777" w:rsidR="005E5D36" w:rsidRDefault="001E0AC5">
    <w:pPr>
      <w:framePr w:wrap="auto" w:vAnchor="text" w:hAnchor="margin" w:xAlign="center" w:y="1"/>
      <w:tabs>
        <w:tab w:val="center" w:pos="4153"/>
        <w:tab w:val="right" w:pos="8306"/>
      </w:tabs>
      <w:ind w:firstLine="709"/>
      <w:jc w:val="both"/>
    </w:pPr>
    <w:r>
      <w:fldChar w:fldCharType="begin"/>
    </w:r>
    <w:r>
      <w:instrText xml:space="preserve">PAGE  </w:instrText>
    </w:r>
    <w:r>
      <w:fldChar w:fldCharType="separate"/>
    </w:r>
    <w:r>
      <w:rPr>
        <w:noProof/>
      </w:rPr>
      <w:t>5</w:t>
    </w:r>
    <w:r>
      <w:fldChar w:fldCharType="end"/>
    </w:r>
  </w:p>
  <w:p w14:paraId="3DEEC669" w14:textId="77777777" w:rsidR="005E5D36" w:rsidRDefault="005E5D36">
    <w:pPr>
      <w:tabs>
        <w:tab w:val="center" w:pos="4153"/>
        <w:tab w:val="right" w:pos="8306"/>
      </w:tabs>
      <w:ind w:firstLine="709"/>
      <w:jc w:val="both"/>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AAE901" w14:textId="77777777" w:rsidR="005E5D36" w:rsidRDefault="005E5D36">
    <w:pPr>
      <w:tabs>
        <w:tab w:val="center" w:pos="4153"/>
        <w:tab w:val="right" w:pos="8306"/>
      </w:tabs>
      <w:ind w:firstLine="709"/>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27CC"/>
    <w:rsid w:val="001E0AC5"/>
    <w:rsid w:val="005E5D36"/>
    <w:rsid w:val="00C827C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E4574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2662735">
      <w:bodyDiv w:val="1"/>
      <w:marLeft w:val="0"/>
      <w:marRight w:val="0"/>
      <w:marTop w:val="0"/>
      <w:marBottom w:val="0"/>
      <w:divBdr>
        <w:top w:val="none" w:sz="0" w:space="0" w:color="auto"/>
        <w:left w:val="none" w:sz="0" w:space="0" w:color="auto"/>
        <w:bottom w:val="none" w:sz="0" w:space="0" w:color="auto"/>
        <w:right w:val="none" w:sz="0" w:space="0" w:color="auto"/>
      </w:divBdr>
    </w:div>
    <w:div w:id="495539274">
      <w:bodyDiv w:val="1"/>
      <w:marLeft w:val="0"/>
      <w:marRight w:val="0"/>
      <w:marTop w:val="0"/>
      <w:marBottom w:val="150"/>
      <w:divBdr>
        <w:top w:val="none" w:sz="0" w:space="0" w:color="auto"/>
        <w:left w:val="none" w:sz="0" w:space="0" w:color="auto"/>
        <w:bottom w:val="none" w:sz="0" w:space="0" w:color="auto"/>
        <w:right w:val="none" w:sz="0" w:space="0" w:color="auto"/>
      </w:divBdr>
      <w:divsChild>
        <w:div w:id="624040239">
          <w:marLeft w:val="600"/>
          <w:marRight w:val="0"/>
          <w:marTop w:val="0"/>
          <w:marBottom w:val="0"/>
          <w:divBdr>
            <w:top w:val="none" w:sz="0" w:space="0" w:color="auto"/>
            <w:left w:val="none" w:sz="0" w:space="0" w:color="auto"/>
            <w:bottom w:val="none" w:sz="0" w:space="0" w:color="auto"/>
            <w:right w:val="none" w:sz="0" w:space="0" w:color="auto"/>
          </w:divBdr>
          <w:divsChild>
            <w:div w:id="974989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9766015">
      <w:bodyDiv w:val="1"/>
      <w:marLeft w:val="0"/>
      <w:marRight w:val="0"/>
      <w:marTop w:val="0"/>
      <w:marBottom w:val="0"/>
      <w:divBdr>
        <w:top w:val="none" w:sz="0" w:space="0" w:color="auto"/>
        <w:left w:val="none" w:sz="0" w:space="0" w:color="auto"/>
        <w:bottom w:val="none" w:sz="0" w:space="0" w:color="auto"/>
        <w:right w:val="none" w:sz="0" w:space="0" w:color="auto"/>
      </w:divBdr>
      <w:divsChild>
        <w:div w:id="1634481130">
          <w:marLeft w:val="0"/>
          <w:marRight w:val="0"/>
          <w:marTop w:val="0"/>
          <w:marBottom w:val="0"/>
          <w:divBdr>
            <w:top w:val="none" w:sz="0" w:space="0" w:color="auto"/>
            <w:left w:val="none" w:sz="0" w:space="0" w:color="auto"/>
            <w:bottom w:val="none" w:sz="0" w:space="0" w:color="auto"/>
            <w:right w:val="none" w:sz="0" w:space="0" w:color="auto"/>
          </w:divBdr>
          <w:divsChild>
            <w:div w:id="2087262936">
              <w:marLeft w:val="0"/>
              <w:marRight w:val="0"/>
              <w:marTop w:val="0"/>
              <w:marBottom w:val="0"/>
              <w:divBdr>
                <w:top w:val="none" w:sz="0" w:space="0" w:color="auto"/>
                <w:left w:val="none" w:sz="0" w:space="0" w:color="auto"/>
                <w:bottom w:val="none" w:sz="0" w:space="0" w:color="auto"/>
                <w:right w:val="none" w:sz="0" w:space="0" w:color="auto"/>
              </w:divBdr>
              <w:divsChild>
                <w:div w:id="1093353283">
                  <w:marLeft w:val="0"/>
                  <w:marRight w:val="0"/>
                  <w:marTop w:val="0"/>
                  <w:marBottom w:val="0"/>
                  <w:divBdr>
                    <w:top w:val="none" w:sz="0" w:space="0" w:color="auto"/>
                    <w:left w:val="none" w:sz="0" w:space="0" w:color="auto"/>
                    <w:bottom w:val="none" w:sz="0" w:space="0" w:color="auto"/>
                    <w:right w:val="none" w:sz="0" w:space="0" w:color="auto"/>
                  </w:divBdr>
                  <w:divsChild>
                    <w:div w:id="2003702937">
                      <w:marLeft w:val="0"/>
                      <w:marRight w:val="0"/>
                      <w:marTop w:val="0"/>
                      <w:marBottom w:val="0"/>
                      <w:divBdr>
                        <w:top w:val="none" w:sz="0" w:space="0" w:color="auto"/>
                        <w:left w:val="none" w:sz="0" w:space="0" w:color="auto"/>
                        <w:bottom w:val="none" w:sz="0" w:space="0" w:color="auto"/>
                        <w:right w:val="none" w:sz="0" w:space="0" w:color="auto"/>
                      </w:divBdr>
                      <w:divsChild>
                        <w:div w:id="1574928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4333623">
      <w:bodyDiv w:val="1"/>
      <w:marLeft w:val="0"/>
      <w:marRight w:val="0"/>
      <w:marTop w:val="0"/>
      <w:marBottom w:val="0"/>
      <w:divBdr>
        <w:top w:val="none" w:sz="0" w:space="0" w:color="auto"/>
        <w:left w:val="none" w:sz="0" w:space="0" w:color="auto"/>
        <w:bottom w:val="none" w:sz="0" w:space="0" w:color="auto"/>
        <w:right w:val="none" w:sz="0" w:space="0" w:color="auto"/>
      </w:divBdr>
    </w:div>
    <w:div w:id="1857035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b18b1a443d340ea9b37e691ae0feee5" PartId="909e2865277e463cab21de30ccea023d">
    <Part Type="preambule" DocPartId="640ffb906c384c04a797a865f3887f8b" PartId="eb1b7e3083464d97a2c977d970cef376"/>
    <Part Type="punktas" Nr="1" Abbr="1 p." DocPartId="f32bdb877f4044559b654c168f86394d" PartId="5b4d35a27443448fb74bea8accaee939">
      <Part Type="citata" DocPartId="f5ca18e5bb044755a2788d1323620469" PartId="ce9bae8e3bb3403eb2a90f4f5ad2b368">
        <Part Type="preambule" DocPartId="1b5d5a95a6244649a944fd6616a86a26" PartId="4b96729cd4fe4f7caf30cf4b45e59f5b"/>
      </Part>
    </Part>
    <Part Type="punktas" Nr="2" Abbr="2 p." DocPartId="7225c14ff95c4e74a44fa7fb33847883" PartId="aff4d017cd374603a3e2b797bef5dc9e">
      <Part Type="papunktis" Nr="2.1" Abbr="2.1 pp." DocPartId="842be9c59e3142f88665e09c5545cf17" PartId="572f98a862144224b3e8f7b2acf8f07f">
        <Part Type="citata" DocPartId="34d091ec0f114cd88b76c01eea263dcc" PartId="c507ab7e9f1e48a08c6189e372df1b45">
          <Part Type="punktas" Nr="2" Abbr="2 p." DocPartId="f953e831c098490db024786afc0fd5f3" PartId="069a2137e28d49a3943c6bb65264fe5a"/>
        </Part>
      </Part>
      <Part Type="papunktis" Nr="2.2" Abbr="2.2 pp." DocPartId="16176c24e0364f11aa43311177cc14d6" PartId="2f73fad90c0749868300caa8ea8aeaff">
        <Part Type="citata" DocPartId="a14d75ecd9b647c8999a71af16c1b332" PartId="b71b741afa044c4e98ec478006dd205e">
          <Part Type="punktas" Nr="11" Abbr="11 p." DocPartId="b6352597a6d34084aef4c5cd1b25588d" PartId="bb15391b82b0447fa34173ed65387fa9"/>
        </Part>
      </Part>
      <Part Type="papunktis" Nr="2.3" Abbr="2.3 pp." DocPartId="bead282072f04b078ede5d2c0b9cbbe8" PartId="4724cfddc1b049dab5d45d547a81cbbf">
        <Part Type="citata" DocPartId="abeb3732bbd144d5a1176a669621821a" PartId="ed6420625d2f4c639f90062c5bd242e3">
          <Part Type="punktas" Nr="21" Abbr="21 p." DocPartId="e9fc7cdb5ad84f0cb49f53c4a856d399" PartId="a512af87775a4c7e83d9ec941fbc3e4d">
            <Part Type="papunktis" Nr="21.1" Abbr="21.1 pp." DocPartId="52d86c30508b4e46941dec726d8e79bf" PartId="261b79f2bd3f4c53aeb56d5da7a6ca9d">
              <Part Type="papunktis" Nr="21.1.1" Abbr="21.1.1 pp." DocPartId="ae73013f0a4d42a8a69a1ebc9b6b38a6" PartId="57f2bac62c224fbd98a8409f280936ee"/>
              <Part Type="papunktis" Nr="21.1.2" Abbr="21.1.2 pp." DocPartId="001559cda8914b4d840e66cd4c248fb6" PartId="ef23de2f1a3940aea178e3c95688ed89"/>
              <Part Type="papunktis" Nr="21.1.3" Abbr="21.1.3 pp." DocPartId="fa519556aa1a47ef890aee224b6c6fb3" PartId="d73d34fc33654ddfacc6117789803eff"/>
            </Part>
            <Part Type="papunktis" Nr="21.2" Abbr="21.2 pp." DocPartId="5915dd6b0d1d48bb9ec2fbc17fdbc96f" PartId="8544086541a847d8b73798d460192e18"/>
            <Part Type="papunktis" Nr="21.3" Abbr="21.3 pp." DocPartId="a96ef329f67c458ea05fca6aa0ade3f5" PartId="c1a2f40c659040c3b57a9236ec48d8b3"/>
          </Part>
        </Part>
      </Part>
      <Part Type="papunktis" Nr="2.4" Abbr="2.4 pp." DocPartId="82c9f8416c604317868ceb37ef8b6ec0" PartId="d02de7c139fc4c0794fe2786091323b5">
        <Part Type="citata" DocPartId="c64c813ee08c49c193794edad3d89a53" PartId="e95335951c0d4cc3a893f5b73148ede1">
          <Part Type="punktas" Nr="27" Abbr="27 p." DocPartId="8e821440ac55454da2c003c1daff5a7e" PartId="11a9d8951bb04b8b8b1107c1b3ce05a7"/>
        </Part>
      </Part>
      <Part Type="papunktis" Nr="2.5" Abbr="2.5 pp." DocPartId="4b44516d702b46daa5edcd17d05a6411" PartId="cec8b6bc7ca145deb0b0876e698eac52">
        <Part Type="citata" DocPartId="d8f5c87247814869950dee696df87cbd" PartId="af7c12c247a145e7a760e7856232bcab">
          <Part Type="punktas" Nr="30" Abbr="30 p." DocPartId="3194a70ececf4db98bfe43cd53b9edd2" PartId="7de3942ce7d244fc85195e27164808df"/>
        </Part>
      </Part>
      <Part Type="papunktis" Nr="2.6" Abbr="2.6 pp." DocPartId="8b269183846a46049a6eff2e88f83f91" PartId="7627a53427c748fbabec061286489d1f">
        <Part Type="citata" DocPartId="1186ffce037048659f333299a14b42e3" PartId="1af6f00ec8524b12851eeeff5bbdd7a0">
          <Part Type="punktas" Nr="31" Abbr="31 p." DocPartId="1f38361fe89844e6a0930dd25a556e3e" PartId="3367cf469aa84c528c2aacf2a3fd855c"/>
        </Part>
      </Part>
      <Part Type="papunktis" Nr="2.7" Abbr="2.7 pp." DocPartId="5418908b444240ea80a6ff34e53ea73c" PartId="37dd6a7960ae433abe4a72a1d729f8e9">
        <Part Type="citata" DocPartId="d5611c5a503c41cdbf31613de2109497" PartId="2297063f73754c4dbf98a0ed87014484">
          <Part Type="punktas" Nr="34" Abbr="34 p." DocPartId="577506b922034c3c9b37c0b769dfa9f1" PartId="3f658fe7bb274c23bf2379e1e5d037d1"/>
        </Part>
      </Part>
      <Part Type="papunktis" Nr="2.8" Abbr="2.8 pp." DocPartId="b6b71cc8d7b740459408d640404d7f5a" PartId="e2129e20fbc54c6ebc07e39aa3ff5b37">
        <Part Type="citata" DocPartId="305ca14119214201b65ca71ea870fe56" PartId="611b1931cf5a4f509dcf332d18a06ab4">
          <Part Type="punktas" Nr="42" Abbr="42 p." DocPartId="a26251d5fde14be6b267e3e4d428f341" PartId="3beaa160a54a4f15926fad2acea167fa"/>
        </Part>
      </Part>
      <Part Type="papunktis" Nr="2.9" Abbr="2.9 pp." DocPartId="11089b9f10c843a1bc97f6ec1405b2d7" PartId="5b40dd8a990d4fef909a8c1eda4814f0">
        <Part Type="citata" DocPartId="e5ef136ef2804157a9a8986ab07c8266" PartId="2cc21274235e435bbcf6d97bddb4226b">
          <Part Type="papunktis" Nr="43.8" Abbr="43.8 pp." DocPartId="08f2ba9549094831a04c79c9a6a89ebc" PartId="ed8d3f195dd24c819b39b7523eb6449f"/>
        </Part>
      </Part>
      <Part Type="papunktis" Nr="2.10" Abbr="2.10 pp." DocPartId="81bfe08b44314169a521f625f02c1c6d" PartId="b69834db245049c6af7e71da33319986">
        <Part Type="citata" DocPartId="34484e06d693460297d33b31f1804af4" PartId="19493991b54e477f889563608ecf08ce">
          <Part Type="papunktis" Nr="43.9" Abbr="43.9 pp." DocPartId="e8a33765f01a40128728b7917c2cf8be" PartId="cf42c61d6139456f8f0bdbd60e68effd"/>
        </Part>
      </Part>
      <Part Type="papunktis" Nr="2.11" Abbr="2.11 pp." DocPartId="d1f14c2697954233ab9f13b0ee254865" PartId="f3ff237247624a9798b6b1e0ccd17ffa">
        <Part Type="citata" DocPartId="360e8b766c09498f96622cf704851fe6" PartId="375025beb1f242cbacc3bdbfa42768eb">
          <Part Type="papunktis" Nr="43.10" Abbr="43.10 pp." DocPartId="b2088f81c2f049e8ba80e64f8024ed68" PartId="a8cd1196d8eb4ec78dd1dc1495780757"/>
        </Part>
      </Part>
      <Part Type="papunktis" Nr="2.12" Abbr="2.12 pp." DocPartId="8daa1735d62e42dbaf269b46bbec1e9d" PartId="237af8784210460baaad9f3e50d81a6c">
        <Part Type="citata" DocPartId="c68fe2a5edb64c05bbb89371edccb760" PartId="8910206c1d914663881e7c62986f66f2">
          <Part Type="punktas" Nr="45" Abbr="45 p." DocPartId="1cab1a9d0d534ccca6b8e11a8f4409de" PartId="5abdaf86e37e40c1b27eaf629127f463"/>
        </Part>
      </Part>
      <Part Type="papunktis" Nr="2.13" Abbr="2.13 pp." DocPartId="dc6d0e538e654af1b7e67ab998d5e138" PartId="3a07f9129dcb4c67b1d4489dcaaab8ec">
        <Part Type="citata" DocPartId="e2d678d5feac4f278b781c304e100d6a" PartId="c38498d9d6c240d5b66fbd7833c9ba79">
          <Part Type="punktas" Nr="72" Abbr="72 p." DocPartId="2e4608e00fd74945afe14d060786532a" PartId="f04fd8ce3f6c4ea0b7b12eb5b3768f35"/>
        </Part>
      </Part>
      <Part Type="papunktis" Nr="2.14" Abbr="2.14 pp." DocPartId="fb570c31c3654b35947fff952341ae64" PartId="09d0169509b042a4962f26eba651acd5">
        <Part Type="citata" DocPartId="5c699f4e07534d9a80dc6b8b29fb0cb4" PartId="c64aa4cd89f54365bd56a2de8e08955e">
          <Part Type="punktas" Nr="77" Abbr="77 p." DocPartId="8a9c42408cb64a95ac386edf08f0fecc" PartId="9560515f38d349d4aa3c808aef5b75ea"/>
        </Part>
      </Part>
      <Part Type="papunktis" Nr="2.15" Abbr="2.15 pp." DocPartId="44bf639f3fe94f53b055ca899895f80a" PartId="e78f78c926984fa99e45da624b9b8514">
        <Part Type="citata" DocPartId="a9d93197e4d14a9db96d44abe55098cd" PartId="233cff2710bb4904ab42b16a190adcb5">
          <Part Type="punktas" Nr="111" Abbr="111 p." DocPartId="a8fd9700d76143ecaf4f55d3c8d530fd" PartId="2e588f02e0514564935003248920918b"/>
        </Part>
      </Part>
      <Part Type="papunktis" Nr="2.16" Abbr="2.16 pp." DocPartId="705c0657bfe541a69b6d38617d303100" PartId="00bd7cda81f8400bbd63c466704f24f2">
        <Part Type="citata" DocPartId="30aa854f79b048a9a6fce4d11e23c8a2" PartId="e531bb6bbdc54e36a51c125d7fc6fed3">
          <Part Type="punktas" Nr="126" Abbr="126 p." DocPartId="5f5498f5e6f34ca8bd05ad349f5e79f1" PartId="e2f0dd429ec74290a3bc5d5aa026d0fd"/>
        </Part>
      </Part>
      <Part Type="papunktis" Nr="2.17" Abbr="2.17 pp." DocPartId="4e81185cd1db488bae227ba35e9bf2da" PartId="d00d8c7ce1eb46dd9462c6e9b44046b6">
        <Part Type="citata" DocPartId="b15f9446602c41b09a423dc7367d61ea" PartId="852d8834f4a049cc90ecf0229aa46a24">
          <Part Type="punktas" Nr="127" Abbr="127 p." DocPartId="a1f499a02a9046e387e4790e4a309ce7" PartId="aec50069d99f49caaaeb71c5bafe4122"/>
        </Part>
      </Part>
      <Part Type="papunktis" Nr="2.18" Abbr="2.18 pp." DocPartId="cb8e0c722af74cffb5aef975d9890e0c" PartId="e572a397c8bb41c5afaac20cb836503c">
        <Part Type="citata" DocPartId="da61b6a1d69b41f8b49d8c5e952c86f3" PartId="2c0ffce8392d42ef94aaa7c1ed5dcfc3">
          <Part Type="punktas" Nr="128" Abbr="128 p." DocPartId="a415bbbf06364d13b39e155fa27acea8" PartId="7608af851b424356ab910b78173e3736"/>
        </Part>
      </Part>
      <Part Type="papunktis" Nr="2.19" Abbr="2.19 pp." DocPartId="e7b5847bfbcd4dd29b465b5ed918b3e9" PartId="492480625e714d15b9d92e5c33110cea">
        <Part Type="citata" DocPartId="e96f3e4d73334a508ce970b701d86659" PartId="ac4af582505f4663a133780276e42279">
          <Part Type="punktas" Nr="130" Abbr="130 p." DocPartId="d3c2ab468a0042e6bc2776d5acf96949" PartId="11282c6af341427284c43bd3d6aec37f"/>
        </Part>
      </Part>
      <Part Type="papunktis" Nr="2.20" Abbr="2.20 pp." DocPartId="68eeed359683457489ca5e1c780f31e6" PartId="87df7a68f9b045a09b5ae94902a5c615">
        <Part Type="citata" DocPartId="41ec364e3d7e465aac8663ed361bc618" PartId="892189215bef4857a79ad9d6785d4eb6">
          <Part Type="punktas" Nr="131" Abbr="131 p." DocPartId="aeab04a51acf47f5a72832a4991cdab9" PartId="0e1fca8c4b314dab95310a4e550f02e3"/>
        </Part>
      </Part>
      <Part Type="papunktis" Nr="2.21" Abbr="2.21 pp." DocPartId="4877010f0dba4e31a1568113f2f319c2" PartId="6cff47ade38b435d845aec4e14a61572">
        <Part Type="citata" DocPartId="5a3f9d43dfee4f2d971093bf853b2185" PartId="6765038b78464370940be2449f8ae7d3">
          <Part Type="punktas" Nr="136-1" Abbr="136-1 p." DocPartId="d261c868e5b84751b1adea797cc456dc" PartId="9d971b0557d546319d97888e7f735c0f"/>
        </Part>
      </Part>
      <Part Type="papunktis" Nr="2.22" Abbr="2.22 pp." DocPartId="de51f36e47be4dccba49fe4b1b6b2016" PartId="583c19b7f6e94ee29400e82f8be4f21c">
        <Part Type="citata" DocPartId="462c12660d55457da30d67202e9b4a46" PartId="5011b4278f1849c6856183aaa973df59">
          <Part Type="punktas" Nr="137" Abbr="137 p." DocPartId="586dfe4493ef4f7b813da9eaced66cb9" PartId="895fd17d21494dc18528bee61c538083"/>
        </Part>
      </Part>
      <Part Type="papunktis" Nr="2.23" Abbr="2.23 pp." DocPartId="004e8c133b1641c69b611bb3b53993c3" PartId="6316114e81664dd48ca292038fa2fcec">
        <Part Type="citata" DocPartId="3608e30caf51440d82bd4786a712835b" PartId="343bdb4fb1a9420c9da54491b6009b4b">
          <Part Type="papunktis" Nr="137.2" Abbr="137.2 pp." DocPartId="8acd50ac3cdf4088b308b775ad704c3a" PartId="03fb077840ec4d28af4ada998de43208"/>
        </Part>
      </Part>
      <Part Type="papunktis" Nr="2.24" Abbr="2.24 pp." DocPartId="e69e5a62692a48c88981ebe66e1cb36d" PartId="7f1838484c104dddb0a47569ff07e19e">
        <Part Type="citata" DocPartId="df36a680024a477e9f6aa71f672ca662" PartId="54b95447ff4f4716aef054b9aef97b53">
          <Part Type="punktas" Nr="138" Abbr="138 p." DocPartId="c1b1b86b0b5e43bca0e3b202bdcbbef7" PartId="e1dc327d88c443c18ca95731cdf9b3fb"/>
        </Part>
      </Part>
      <Part Type="papunktis" Nr="2.25" Abbr="2.25 pp." DocPartId="0151c4688dd94f9e90b6ae281a01ab17" PartId="caad6d158b7946158130ef94475fc9b9">
        <Part Type="citata" DocPartId="1d164bff0f8e4c3498310b496a42316c" PartId="bcdb5d5c5ad04f9681579f26d4f7dd76">
          <Part Type="punktas" Nr="139" Abbr="139 p." DocPartId="cee725ce21fb4bfc8173711ef5523381" PartId="0547e6e9ba5d42648867a5b939dd92fe"/>
        </Part>
      </Part>
      <Part Type="papunktis" Nr="2.26" Abbr="2.26 pp." DocPartId="952cc7cced0e4c46a897535423676f90" PartId="d43871a856ba4ec1bbbf9db69248c677"/>
    </Part>
    <Part Type="punktas" Nr="3" Abbr="3 p." DocPartId="b8ccffa3941648f5ba59e9d742c96bdc" PartId="39e54720c4064d658b388800825c278d"/>
    <Part Type="signatura" DocPartId="5ad2d0f331c648589020303109ba89cf" PartId="14c3f9c98523426d886132d35076199c"/>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12368E7-364E-4142-948E-1E41AFF9426B}">
  <ds:schemaRefs>
    <ds:schemaRef ds:uri="http://lrs.lt/TAIS/DocParts"/>
  </ds:schemaRefs>
</ds:datastoreItem>
</file>

<file path=customXml/itemProps2.xml><?xml version="1.0" encoding="utf-8"?>
<ds:datastoreItem xmlns:ds="http://schemas.openxmlformats.org/officeDocument/2006/customXml" ds:itemID="{9ECA8B18-1B28-4362-8586-DA8C404B01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9721</Words>
  <Characters>5541</Characters>
  <Application>Microsoft Office Word</Application>
  <DocSecurity>0</DocSecurity>
  <Lines>46</Lines>
  <Paragraphs>30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Energetikos ministerija</Company>
  <LinksUpToDate>false</LinksUpToDate>
  <CharactersWithSpaces>15232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Saulius Kubilius</dc:creator>
  <cp:lastModifiedBy>JUOSPONIENĖ Karolina</cp:lastModifiedBy>
  <cp:revision>3</cp:revision>
  <cp:lastPrinted>2019-03-20T08:16:00Z</cp:lastPrinted>
  <dcterms:created xsi:type="dcterms:W3CDTF">2019-06-03T05:22:00Z</dcterms:created>
  <dcterms:modified xsi:type="dcterms:W3CDTF">2019-06-03T06:28:00Z</dcterms:modified>
</cp:coreProperties>
</file>