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eastAsia="lt-LT"/>
        </w:rPr>
        <w:alias w:val="pagrindine"/>
        <w:tag w:val="part_a03e39ee377746f2bdf5056afa9ee62c"/>
        <w:id w:val="-1061015325"/>
        <w:lock w:val="sdtLocked"/>
        <w:placeholder>
          <w:docPart w:val="DefaultPlaceholder_-1854013440"/>
        </w:placeholder>
      </w:sdtPr>
      <w:sdtEndPr>
        <w:rPr>
          <w:sz w:val="24"/>
          <w:szCs w:val="20"/>
          <w:lang w:eastAsia="en-US"/>
        </w:rPr>
      </w:sdtEndPr>
      <w:sdtContent>
        <w:p w14:paraId="6C997FC0" w14:textId="74223BEA" w:rsidR="002F0E54" w:rsidRDefault="002F0E54" w:rsidP="00A34EF4">
          <w:pPr>
            <w:tabs>
              <w:tab w:val="center" w:pos="4680"/>
              <w:tab w:val="right" w:pos="9360"/>
            </w:tabs>
            <w:jc w:val="center"/>
            <w:rPr>
              <w:sz w:val="22"/>
              <w:szCs w:val="22"/>
              <w:lang w:eastAsia="lt-LT"/>
            </w:rPr>
          </w:pPr>
        </w:p>
        <w:p w14:paraId="41B6EF01" w14:textId="77777777" w:rsidR="002F0E54" w:rsidRDefault="00A34EF4">
          <w:pPr>
            <w:tabs>
              <w:tab w:val="center" w:pos="4153"/>
              <w:tab w:val="right" w:pos="8306"/>
            </w:tabs>
            <w:jc w:val="center"/>
            <w:rPr>
              <w:szCs w:val="24"/>
            </w:rPr>
          </w:pPr>
          <w:r>
            <w:rPr>
              <w:szCs w:val="24"/>
            </w:rPr>
            <w:object w:dxaOrig="811" w:dyaOrig="961" w14:anchorId="236055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3.2pt" o:ole="" fillcolor="window">
                <v:imagedata r:id="rId8" o:title=""/>
              </v:shape>
              <o:OLEObject Type="Embed" ProgID="Word.Picture.8" ShapeID="_x0000_i1025" DrawAspect="Content" ObjectID="_1725451522" r:id="rId9"/>
            </w:object>
          </w:r>
        </w:p>
        <w:p w14:paraId="21FBD1A2" w14:textId="77777777" w:rsidR="002F0E54" w:rsidRDefault="00A34EF4">
          <w:pPr>
            <w:tabs>
              <w:tab w:val="center" w:pos="4153"/>
              <w:tab w:val="right" w:pos="8306"/>
            </w:tabs>
            <w:jc w:val="center"/>
            <w:rPr>
              <w:b/>
              <w:bCs/>
              <w:szCs w:val="24"/>
            </w:rPr>
          </w:pPr>
          <w:r>
            <w:rPr>
              <w:b/>
              <w:bCs/>
              <w:szCs w:val="24"/>
            </w:rPr>
            <w:t>LIETUVOS RESPUBLIKOS SVEIKATOS APSAUGOS MINISTRAS</w:t>
          </w:r>
        </w:p>
        <w:p w14:paraId="1558B885" w14:textId="77777777" w:rsidR="002F0E54" w:rsidRDefault="002F0E54">
          <w:pPr>
            <w:tabs>
              <w:tab w:val="center" w:pos="4153"/>
              <w:tab w:val="right" w:pos="8306"/>
            </w:tabs>
            <w:jc w:val="center"/>
            <w:rPr>
              <w:b/>
              <w:bCs/>
              <w:szCs w:val="24"/>
            </w:rPr>
          </w:pPr>
        </w:p>
        <w:p w14:paraId="07AB81D1" w14:textId="77777777" w:rsidR="002F0E54" w:rsidRDefault="00A34EF4">
          <w:pPr>
            <w:tabs>
              <w:tab w:val="center" w:pos="4153"/>
              <w:tab w:val="right" w:pos="8306"/>
            </w:tabs>
            <w:jc w:val="center"/>
            <w:rPr>
              <w:b/>
              <w:bCs/>
              <w:szCs w:val="24"/>
            </w:rPr>
          </w:pPr>
          <w:r>
            <w:rPr>
              <w:b/>
              <w:bCs/>
              <w:szCs w:val="24"/>
            </w:rPr>
            <w:t>ĮSAKYMAS</w:t>
          </w:r>
        </w:p>
        <w:p w14:paraId="599FDB95" w14:textId="77777777" w:rsidR="002F0E54" w:rsidRDefault="00A34EF4">
          <w:pPr>
            <w:widowControl w:val="0"/>
            <w:suppressAutoHyphens/>
            <w:jc w:val="center"/>
            <w:rPr>
              <w:b/>
              <w:bCs/>
              <w:szCs w:val="24"/>
            </w:rPr>
          </w:pPr>
          <w:r>
            <w:rPr>
              <w:b/>
              <w:bCs/>
              <w:szCs w:val="24"/>
            </w:rPr>
            <w:t xml:space="preserve">DĖL LIETUVOS RESPUBLIKOS SVEIKATOS APSAUGOS MINISTRO 2010 M. GRUODŽIO 17 D. ĮSAKYMO NR. V-1079 </w:t>
          </w:r>
          <w:r>
            <w:rPr>
              <w:b/>
              <w:bCs/>
              <w:szCs w:val="24"/>
            </w:rPr>
            <w:t>„</w:t>
          </w:r>
          <w:r>
            <w:rPr>
              <w:b/>
              <w:bCs/>
              <w:caps/>
              <w:color w:val="000000"/>
              <w:szCs w:val="24"/>
            </w:rPr>
            <w:t>DĖL SVEIKATOS PRIEŽIŪROS ĮSTAIGŲ INFORMACINIŲ SISTEMŲ SUSIEJIMO SU E. SVEIKATOS PASLAUGŲ IR BENDRADARBIAVIMO INFRASTRUKTŪRA REIKALAVIMŲ IR TECHNINIŲ SĄLYGŲ PATVIRTINIMO</w:t>
          </w:r>
          <w:r>
            <w:rPr>
              <w:b/>
              <w:bCs/>
              <w:szCs w:val="24"/>
            </w:rPr>
            <w:t>“ PAKEITIMO</w:t>
          </w:r>
        </w:p>
        <w:p w14:paraId="64B7C6DB" w14:textId="77777777" w:rsidR="002F0E54" w:rsidRDefault="002F0E54">
          <w:pPr>
            <w:jc w:val="center"/>
            <w:rPr>
              <w:szCs w:val="24"/>
            </w:rPr>
          </w:pPr>
        </w:p>
        <w:p w14:paraId="7954B6B1" w14:textId="7B151190" w:rsidR="002F0E54" w:rsidRDefault="00A34EF4">
          <w:pPr>
            <w:jc w:val="center"/>
            <w:rPr>
              <w:szCs w:val="24"/>
            </w:rPr>
          </w:pPr>
          <w:r>
            <w:rPr>
              <w:szCs w:val="24"/>
            </w:rPr>
            <w:t>2022 m. rugsėjo 23 d.</w:t>
          </w:r>
          <w:r>
            <w:rPr>
              <w:szCs w:val="24"/>
            </w:rPr>
            <w:t xml:space="preserve"> Nr. V-1479</w:t>
          </w:r>
        </w:p>
        <w:p w14:paraId="41F19D29" w14:textId="77777777" w:rsidR="002F0E54" w:rsidRDefault="00A34EF4">
          <w:pPr>
            <w:jc w:val="center"/>
            <w:rPr>
              <w:szCs w:val="24"/>
            </w:rPr>
          </w:pPr>
          <w:r>
            <w:rPr>
              <w:szCs w:val="24"/>
            </w:rPr>
            <w:t>Vilnius</w:t>
          </w:r>
        </w:p>
        <w:p w14:paraId="6D270748" w14:textId="5A1A4999" w:rsidR="002F0E54" w:rsidRDefault="002F0E54">
          <w:pPr>
            <w:rPr>
              <w:szCs w:val="24"/>
            </w:rPr>
          </w:pPr>
        </w:p>
        <w:sdt>
          <w:sdtPr>
            <w:rPr>
              <w:szCs w:val="24"/>
              <w:lang w:eastAsia="lt-LT"/>
            </w:rPr>
            <w:alias w:val="pastraipa"/>
            <w:tag w:val="part_ae1e6a2a00b44ca3a2779587f1c0a434"/>
            <w:id w:val="1699049777"/>
            <w:lock w:val="sdtLocked"/>
            <w:placeholder>
              <w:docPart w:val="DefaultPlaceholder_-1854013440"/>
            </w:placeholder>
          </w:sdtPr>
          <w:sdtContent>
            <w:p w14:paraId="0D4F49C0" w14:textId="7F9FDB0B" w:rsidR="002F0E54" w:rsidRDefault="00A34EF4">
              <w:pPr>
                <w:ind w:firstLine="1125"/>
                <w:jc w:val="both"/>
                <w:textAlignment w:val="baseline"/>
                <w:rPr>
                  <w:szCs w:val="24"/>
                  <w:lang w:eastAsia="lt-LT"/>
                </w:rPr>
              </w:pPr>
              <w:r>
                <w:rPr>
                  <w:szCs w:val="24"/>
                  <w:lang w:eastAsia="lt-LT"/>
                </w:rPr>
                <w:t>P a k e i č i u </w:t>
              </w:r>
              <w:r>
                <w:rPr>
                  <w:szCs w:val="24"/>
                  <w:lang w:eastAsia="lt-LT"/>
                </w:rPr>
                <w:t xml:space="preserve"> </w:t>
              </w:r>
              <w:r>
                <w:rPr>
                  <w:color w:val="000000"/>
                  <w:szCs w:val="24"/>
                </w:rPr>
                <w:t xml:space="preserve">Sveikatos priežiūros įstaigų informacinių sistemų susiejimo su e. sveikatos paslaugų ir bendradarbiavimo infrastruktūra reikalavimus ir technines sąlygas, </w:t>
              </w:r>
              <w:r>
                <w:rPr>
                  <w:szCs w:val="24"/>
                  <w:lang w:eastAsia="lt-LT"/>
                </w:rPr>
                <w:t>patvirtintas Lietuvos Respublikos sveikatos apsaugos ministro 2010 m. gruodžio 17 d. įsakymu Nr. V-1</w:t>
              </w:r>
              <w:r>
                <w:rPr>
                  <w:szCs w:val="24"/>
                  <w:lang w:eastAsia="lt-LT"/>
                </w:rPr>
                <w:t xml:space="preserve">079 „Dėl </w:t>
              </w:r>
              <w:r>
                <w:rPr>
                  <w:color w:val="000000"/>
                  <w:szCs w:val="24"/>
                </w:rPr>
                <w:t>Sveikatos priežiūros įstaigų informacinių sistemų susiejimo su e. sveikatos paslaugų ir bendradarbiavimo infrastruktūra reikalavimų ir techninių sąlygų patvirtinimo</w:t>
              </w:r>
              <w:r>
                <w:rPr>
                  <w:szCs w:val="24"/>
                  <w:lang w:eastAsia="lt-LT"/>
                </w:rPr>
                <w:t>“:</w:t>
              </w:r>
            </w:p>
          </w:sdtContent>
        </w:sdt>
        <w:sdt>
          <w:sdtPr>
            <w:alias w:val="1 p."/>
            <w:tag w:val="part_27a8df2c674f4669a9f729814dd166de"/>
            <w:id w:val="2081009350"/>
            <w:lock w:val="sdtLocked"/>
            <w:placeholder>
              <w:docPart w:val="DefaultPlaceholder_-1854013440"/>
            </w:placeholder>
          </w:sdtPr>
          <w:sdtContent>
            <w:p w14:paraId="35CCF024" w14:textId="2E102FC1" w:rsidR="002F0E54" w:rsidRDefault="00A34EF4">
              <w:pPr>
                <w:ind w:firstLine="1125"/>
                <w:jc w:val="both"/>
                <w:textAlignment w:val="baseline"/>
                <w:rPr>
                  <w:szCs w:val="24"/>
                  <w:lang w:eastAsia="lt-LT"/>
                </w:rPr>
              </w:pPr>
              <w:sdt>
                <w:sdtPr>
                  <w:alias w:val="Numeris"/>
                  <w:tag w:val="nr_27a8df2c674f4669a9f729814dd166de"/>
                  <w:id w:val="-1843303563"/>
                  <w:lock w:val="sdtLocked"/>
                </w:sdtPr>
                <w:sdtEndPr/>
                <w:sdtContent>
                  <w:r>
                    <w:rPr>
                      <w:bCs/>
                      <w:szCs w:val="24"/>
                    </w:rPr>
                    <w:t>1</w:t>
                  </w:r>
                </w:sdtContent>
              </w:sdt>
              <w:r>
                <w:rPr>
                  <w:szCs w:val="24"/>
                  <w:lang w:eastAsia="lt-LT"/>
                </w:rPr>
                <w:t>. Pakeičiu 17 punktą ir jį išdėstau taip:</w:t>
              </w:r>
            </w:p>
            <w:sdt>
              <w:sdtPr>
                <w:alias w:val="citata"/>
                <w:tag w:val="part_873e737abd7e4d7699b53f2adcc02b2a"/>
                <w:id w:val="-1174184961"/>
                <w:lock w:val="sdtLocked"/>
              </w:sdtPr>
              <w:sdtEndPr/>
              <w:sdtContent>
                <w:sdt>
                  <w:sdtPr>
                    <w:alias w:val="17 p."/>
                    <w:tag w:val="part_04b365ee70b747cb978b82fd50db64af"/>
                    <w:id w:val="-1445077166"/>
                    <w:lock w:val="sdtLocked"/>
                  </w:sdtPr>
                  <w:sdtEndPr/>
                  <w:sdtContent>
                    <w:p w14:paraId="1225610F" w14:textId="21A55887" w:rsidR="002F0E54" w:rsidRDefault="00A34EF4">
                      <w:pPr>
                        <w:ind w:firstLine="1125"/>
                        <w:jc w:val="both"/>
                        <w:textAlignment w:val="baseline"/>
                        <w:rPr>
                          <w:szCs w:val="24"/>
                          <w:lang w:eastAsia="lt-LT"/>
                        </w:rPr>
                      </w:pPr>
                      <w:r>
                        <w:rPr>
                          <w:szCs w:val="24"/>
                          <w:lang w:eastAsia="lt-LT"/>
                        </w:rPr>
                        <w:t>„</w:t>
                      </w:r>
                      <w:sdt>
                        <w:sdtPr>
                          <w:alias w:val="Numeris"/>
                          <w:tag w:val="nr_04b365ee70b747cb978b82fd50db64af"/>
                          <w:id w:val="-1050532562"/>
                          <w:lock w:val="sdtLocked"/>
                        </w:sdtPr>
                        <w:sdtEndPr/>
                        <w:sdtContent>
                          <w:r>
                            <w:rPr>
                              <w:szCs w:val="24"/>
                              <w:lang w:eastAsia="lt-LT"/>
                            </w:rPr>
                            <w:t>17</w:t>
                          </w:r>
                        </w:sdtContent>
                      </w:sdt>
                      <w:r>
                        <w:rPr>
                          <w:szCs w:val="24"/>
                          <w:lang w:eastAsia="lt-LT"/>
                        </w:rPr>
                        <w:t>. Visi iš SPĮ IS per integraci</w:t>
                      </w:r>
                      <w:r>
                        <w:rPr>
                          <w:szCs w:val="24"/>
                          <w:lang w:eastAsia="lt-LT"/>
                        </w:rPr>
                        <w:t xml:space="preserve">jos sąsajas į ESPBI IS siunčiami e. dokumentai turi būti pasirašyti kvalifikuotu elektroniniu parašu </w:t>
                      </w:r>
                      <w:r>
                        <w:rPr>
                          <w:bCs/>
                          <w:szCs w:val="24"/>
                          <w:lang w:eastAsia="lt-LT"/>
                        </w:rPr>
                        <w:t>arba patvirtinti elektroniniu spaudu</w:t>
                      </w:r>
                      <w:r>
                        <w:rPr>
                          <w:szCs w:val="24"/>
                          <w:lang w:eastAsia="lt-LT"/>
                        </w:rPr>
                        <w:t xml:space="preserve">. </w:t>
                      </w:r>
                      <w:r>
                        <w:rPr>
                          <w:bCs/>
                          <w:szCs w:val="24"/>
                          <w:lang w:eastAsia="lt-LT"/>
                        </w:rPr>
                        <w:t>SPĮ IS naudotojams, autentifikavusiesiems kvalifikuotu elektroniniu parašu, pasirašant dokumentus iš naujo autentifik</w:t>
                      </w:r>
                      <w:r>
                        <w:rPr>
                          <w:bCs/>
                          <w:szCs w:val="24"/>
                          <w:lang w:eastAsia="lt-LT"/>
                        </w:rPr>
                        <w:t>uotis nereikia. Ši sąlyga netaikoma SPĮ IS naudotojams autentifikuojantis kitu būdu.</w:t>
                      </w:r>
                      <w:r>
                        <w:rPr>
                          <w:szCs w:val="24"/>
                          <w:lang w:eastAsia="lt-LT"/>
                        </w:rPr>
                        <w:t>“</w:t>
                      </w:r>
                    </w:p>
                  </w:sdtContent>
                </w:sdt>
              </w:sdtContent>
            </w:sdt>
          </w:sdtContent>
        </w:sdt>
        <w:sdt>
          <w:sdtPr>
            <w:alias w:val="2 p."/>
            <w:tag w:val="part_2b533842158e4cbd9c3869baee29e6af"/>
            <w:id w:val="987515250"/>
            <w:lock w:val="sdtLocked"/>
            <w:placeholder>
              <w:docPart w:val="DefaultPlaceholder_-1854013440"/>
            </w:placeholder>
          </w:sdtPr>
          <w:sdtEndPr>
            <w:rPr>
              <w:bCs/>
              <w:szCs w:val="24"/>
            </w:rPr>
          </w:sdtEndPr>
          <w:sdtContent>
            <w:p w14:paraId="3F0936F8" w14:textId="721B53E3" w:rsidR="002F0E54" w:rsidRDefault="00A34EF4">
              <w:pPr>
                <w:ind w:firstLine="1125"/>
                <w:jc w:val="both"/>
                <w:textAlignment w:val="baseline"/>
                <w:rPr>
                  <w:szCs w:val="24"/>
                  <w:lang w:eastAsia="lt-LT"/>
                </w:rPr>
              </w:pPr>
              <w:sdt>
                <w:sdtPr>
                  <w:alias w:val="Numeris"/>
                  <w:tag w:val="nr_2b533842158e4cbd9c3869baee29e6af"/>
                  <w:id w:val="-48073428"/>
                  <w:lock w:val="sdtLocked"/>
                </w:sdtPr>
                <w:sdtEndPr/>
                <w:sdtContent>
                  <w:r>
                    <w:rPr>
                      <w:szCs w:val="24"/>
                      <w:lang w:eastAsia="lt-LT"/>
                    </w:rPr>
                    <w:t>2</w:t>
                  </w:r>
                </w:sdtContent>
              </w:sdt>
              <w:r>
                <w:rPr>
                  <w:szCs w:val="24"/>
                  <w:lang w:eastAsia="lt-LT"/>
                </w:rPr>
                <w:t>. Pakeičiu 2 paveikslėlį ir jį išdėstau taip:</w:t>
              </w:r>
            </w:p>
            <w:p w14:paraId="0FAB5169" w14:textId="77777777" w:rsidR="002F0E54" w:rsidRDefault="002F0E54">
              <w:pPr>
                <w:ind w:firstLine="1125"/>
                <w:jc w:val="both"/>
                <w:textAlignment w:val="baseline"/>
                <w:rPr>
                  <w:szCs w:val="24"/>
                  <w:lang w:eastAsia="lt-LT"/>
                </w:rPr>
              </w:pPr>
            </w:p>
            <w:p w14:paraId="5F8E9C9C" w14:textId="7F5E316C" w:rsidR="002F0E54" w:rsidRDefault="00A34EF4">
              <w:pPr>
                <w:jc w:val="both"/>
                <w:textAlignment w:val="baseline"/>
                <w:rPr>
                  <w:szCs w:val="24"/>
                  <w:lang w:eastAsia="lt-LT"/>
                </w:rPr>
              </w:pPr>
              <w:r>
                <w:rPr>
                  <w:noProof/>
                  <w:szCs w:val="24"/>
                  <w:lang w:eastAsia="ko-KR"/>
                </w:rPr>
                <w:drawing>
                  <wp:inline distT="0" distB="0" distL="0" distR="0" wp14:anchorId="5B9AF398" wp14:editId="48807521">
                    <wp:extent cx="6122035" cy="3291499"/>
                    <wp:effectExtent l="0" t="0" r="0" b="4445"/>
                    <wp:docPr id="1" name="Picture 1" descr="Table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  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2035" cy="3291499"/>
                            </a:xfrm>
                            <a:prstGeom prst="rect">
                              <a:avLst/>
                            </a:prstGeom>
                            <a:noFill/>
                            <a:ln>
                              <a:noFill/>
                            </a:ln>
                          </pic:spPr>
                        </pic:pic>
                      </a:graphicData>
                    </a:graphic>
                  </wp:inline>
                </w:drawing>
              </w:r>
            </w:p>
            <w:p w14:paraId="5A4E8E93" w14:textId="42C9FF3C" w:rsidR="002F0E54" w:rsidRDefault="00A34EF4">
              <w:pPr>
                <w:ind w:firstLine="1125"/>
                <w:jc w:val="both"/>
                <w:textAlignment w:val="baseline"/>
                <w:rPr>
                  <w:bCs/>
                  <w:szCs w:val="24"/>
                </w:rPr>
              </w:pPr>
              <w:r>
                <w:rPr>
                  <w:bCs/>
                  <w:szCs w:val="24"/>
                </w:rPr>
                <w:t xml:space="preserve">2 pav. Veiksmų sekos, kai e. dokumentas pasirašomas elektroniniu parašu arba patvirtinamas elektroniniu spaudu </w:t>
              </w:r>
              <w:r>
                <w:rPr>
                  <w:bCs/>
                  <w:szCs w:val="24"/>
                </w:rPr>
                <w:t>ESPBI IS aplinkoje, schema.</w:t>
              </w:r>
            </w:p>
            <w:p w14:paraId="216713FA" w14:textId="374D515E" w:rsidR="002F0E54" w:rsidRDefault="00A34EF4">
              <w:pPr>
                <w:ind w:firstLine="1125"/>
                <w:textAlignment w:val="baseline"/>
                <w:rPr>
                  <w:bCs/>
                  <w:szCs w:val="24"/>
                </w:rPr>
              </w:pPr>
              <w:r>
                <w:rPr>
                  <w:bCs/>
                  <w:szCs w:val="24"/>
                </w:rPr>
                <w:t>Pastaba: pagal UML notaciją punktyrinėmis rodyklėmis žymimas funkcijos rezultatas.“</w:t>
              </w:r>
            </w:p>
          </w:sdtContent>
        </w:sdt>
        <w:sdt>
          <w:sdtPr>
            <w:alias w:val="3 p."/>
            <w:tag w:val="part_880d8877f61e4149a2bec59e6939acb0"/>
            <w:id w:val="-540976079"/>
            <w:lock w:val="sdtLocked"/>
            <w:placeholder>
              <w:docPart w:val="DefaultPlaceholder_-1854013440"/>
            </w:placeholder>
          </w:sdtPr>
          <w:sdtContent>
            <w:p w14:paraId="18F0AD1B" w14:textId="66C00734" w:rsidR="002F0E54" w:rsidRDefault="00A34EF4">
              <w:pPr>
                <w:ind w:firstLine="1125"/>
                <w:textAlignment w:val="baseline"/>
                <w:rPr>
                  <w:szCs w:val="24"/>
                  <w:lang w:eastAsia="lt-LT"/>
                </w:rPr>
              </w:pPr>
              <w:sdt>
                <w:sdtPr>
                  <w:alias w:val="Numeris"/>
                  <w:tag w:val="nr_880d8877f61e4149a2bec59e6939acb0"/>
                  <w:id w:val="-2031859685"/>
                  <w:lock w:val="sdtLocked"/>
                </w:sdtPr>
                <w:sdtEndPr/>
                <w:sdtContent>
                  <w:r>
                    <w:rPr>
                      <w:bCs/>
                      <w:szCs w:val="24"/>
                    </w:rPr>
                    <w:t>3</w:t>
                  </w:r>
                </w:sdtContent>
              </w:sdt>
              <w:r>
                <w:rPr>
                  <w:szCs w:val="24"/>
                  <w:lang w:eastAsia="lt-LT"/>
                </w:rPr>
                <w:t>. Pakeičiu 2 lentelę ir ją išdėstau taip:</w:t>
              </w:r>
            </w:p>
            <w:sdt>
              <w:sdtPr>
                <w:alias w:val="citata"/>
                <w:tag w:val="part_1e077b07d86f4625ab553e28a3da3784"/>
                <w:id w:val="757330248"/>
                <w:lock w:val="sdtLocked"/>
                <w:placeholder>
                  <w:docPart w:val="DefaultPlaceholder_-1854013440"/>
                </w:placeholder>
              </w:sdtPr>
              <w:sdtContent>
                <w:sdt>
                  <w:sdtPr>
                    <w:alias w:val="lentele"/>
                    <w:tag w:val="part_b0700bd8c3b94b9786c8f055c083e601"/>
                    <w:id w:val="666676373"/>
                    <w:lock w:val="sdtLocked"/>
                    <w:placeholder>
                      <w:docPart w:val="DefaultPlaceholder_-1854013440"/>
                    </w:placeholder>
                  </w:sdtPr>
                  <w:sdtContent>
                    <w:p w14:paraId="2F83F3AA" w14:textId="1A06D9CE" w:rsidR="002F0E54" w:rsidRDefault="00A34EF4">
                      <w:pPr>
                        <w:ind w:firstLine="1125"/>
                        <w:jc w:val="both"/>
                        <w:textAlignment w:val="baseline"/>
                        <w:rPr>
                          <w:szCs w:val="24"/>
                          <w:lang w:eastAsia="lt-LT"/>
                        </w:rPr>
                      </w:pPr>
                      <w:r>
                        <w:rPr>
                          <w:szCs w:val="24"/>
                          <w:lang w:eastAsia="lt-LT"/>
                        </w:rPr>
                        <w:t>„</w:t>
                      </w:r>
                      <w:r>
                        <w:rPr>
                          <w:szCs w:val="24"/>
                          <w:lang w:val="en-US" w:eastAsia="lt-LT"/>
                        </w:rPr>
                        <w:t xml:space="preserve">2 </w:t>
                      </w:r>
                      <w:r>
                        <w:rPr>
                          <w:szCs w:val="24"/>
                          <w:lang w:eastAsia="lt-LT"/>
                        </w:rPr>
                        <w:t>lentelė. Veiksmų sekos, kai e. dokumentas kvalifikuotu elektroniniu parašu pasirašomas arba el</w:t>
                      </w:r>
                      <w:r>
                        <w:rPr>
                          <w:szCs w:val="24"/>
                          <w:lang w:eastAsia="lt-LT"/>
                        </w:rPr>
                        <w:t>ektroniniu spaudu patvirtinamas ESPBI IS aplinkoje, aprašymas</w:t>
                      </w:r>
                    </w:p>
                    <w:p w14:paraId="10E67133" w14:textId="31EFB623" w:rsidR="002F0E54" w:rsidRDefault="002F0E54">
                      <w:pPr>
                        <w:ind w:firstLine="1125"/>
                        <w:jc w:val="both"/>
                        <w:textAlignment w:val="baseline"/>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983"/>
                        <w:gridCol w:w="7273"/>
                        <w:gridCol w:w="1375"/>
                      </w:tblGrid>
                      <w:tr w:rsidR="002F0E54" w14:paraId="323DB671" w14:textId="77777777">
                        <w:trPr>
                          <w:trHeight w:val="983"/>
                        </w:trPr>
                        <w:tc>
                          <w:tcPr>
                            <w:tcW w:w="500" w:type="pct"/>
                            <w:shd w:val="clear" w:color="auto" w:fill="FFFFFF"/>
                            <w:tcMar>
                              <w:top w:w="0" w:type="dxa"/>
                              <w:left w:w="108" w:type="dxa"/>
                              <w:bottom w:w="0" w:type="dxa"/>
                              <w:right w:w="108" w:type="dxa"/>
                            </w:tcMar>
                            <w:vAlign w:val="center"/>
                            <w:hideMark/>
                          </w:tcPr>
                          <w:p w14:paraId="7DD6EE1B" w14:textId="63254585" w:rsidR="002F0E54" w:rsidRDefault="00A34EF4">
                            <w:pPr>
                              <w:jc w:val="center"/>
                              <w:rPr>
                                <w:color w:val="000000"/>
                                <w:szCs w:val="24"/>
                                <w:lang w:eastAsia="lt-LT"/>
                              </w:rPr>
                            </w:pPr>
                            <w:r>
                              <w:rPr>
                                <w:color w:val="000000"/>
                                <w:szCs w:val="24"/>
                                <w:lang w:eastAsia="lt-LT"/>
                              </w:rPr>
                              <w:t>Eil. Nr.</w:t>
                            </w:r>
                          </w:p>
                        </w:tc>
                        <w:tc>
                          <w:tcPr>
                            <w:tcW w:w="3700" w:type="pct"/>
                            <w:shd w:val="clear" w:color="auto" w:fill="FFFFFF"/>
                            <w:tcMar>
                              <w:top w:w="0" w:type="dxa"/>
                              <w:left w:w="108" w:type="dxa"/>
                              <w:bottom w:w="0" w:type="dxa"/>
                              <w:right w:w="108" w:type="dxa"/>
                            </w:tcMar>
                            <w:vAlign w:val="center"/>
                            <w:hideMark/>
                          </w:tcPr>
                          <w:p w14:paraId="39798F93" w14:textId="77777777" w:rsidR="002F0E54" w:rsidRDefault="00A34EF4">
                            <w:pPr>
                              <w:jc w:val="center"/>
                              <w:rPr>
                                <w:color w:val="000000"/>
                                <w:szCs w:val="24"/>
                                <w:lang w:eastAsia="lt-LT"/>
                              </w:rPr>
                            </w:pPr>
                            <w:r>
                              <w:rPr>
                                <w:color w:val="000000"/>
                                <w:szCs w:val="24"/>
                                <w:lang w:eastAsia="lt-LT"/>
                              </w:rPr>
                              <w:t>Veiksmo aprašymas</w:t>
                            </w:r>
                          </w:p>
                        </w:tc>
                        <w:tc>
                          <w:tcPr>
                            <w:tcW w:w="700" w:type="pct"/>
                            <w:shd w:val="clear" w:color="auto" w:fill="FFFFFF"/>
                            <w:tcMar>
                              <w:top w:w="0" w:type="dxa"/>
                              <w:left w:w="108" w:type="dxa"/>
                              <w:bottom w:w="0" w:type="dxa"/>
                              <w:right w:w="108" w:type="dxa"/>
                            </w:tcMar>
                            <w:vAlign w:val="center"/>
                            <w:hideMark/>
                          </w:tcPr>
                          <w:p w14:paraId="0785C75C" w14:textId="77777777" w:rsidR="002F0E54" w:rsidRDefault="00A34EF4">
                            <w:pPr>
                              <w:jc w:val="center"/>
                              <w:rPr>
                                <w:color w:val="000000"/>
                                <w:szCs w:val="24"/>
                                <w:lang w:eastAsia="lt-LT"/>
                              </w:rPr>
                            </w:pPr>
                            <w:r>
                              <w:rPr>
                                <w:color w:val="000000"/>
                                <w:szCs w:val="24"/>
                                <w:lang w:eastAsia="lt-LT"/>
                              </w:rPr>
                              <w:t>Aplinka, kurioje vykdomas veiksmas</w:t>
                            </w:r>
                          </w:p>
                        </w:tc>
                      </w:tr>
                      <w:tr w:rsidR="002F0E54" w14:paraId="778E067E" w14:textId="77777777">
                        <w:trPr>
                          <w:trHeight w:val="203"/>
                        </w:trPr>
                        <w:tc>
                          <w:tcPr>
                            <w:tcW w:w="500" w:type="pct"/>
                            <w:shd w:val="clear" w:color="auto" w:fill="FFFFFF"/>
                            <w:tcMar>
                              <w:top w:w="0" w:type="dxa"/>
                              <w:left w:w="108" w:type="dxa"/>
                              <w:bottom w:w="0" w:type="dxa"/>
                              <w:right w:w="108" w:type="dxa"/>
                            </w:tcMar>
                            <w:hideMark/>
                          </w:tcPr>
                          <w:p w14:paraId="048CD25D" w14:textId="77777777" w:rsidR="002F0E54" w:rsidRDefault="00A34EF4">
                            <w:pPr>
                              <w:jc w:val="center"/>
                              <w:rPr>
                                <w:color w:val="000000"/>
                                <w:szCs w:val="24"/>
                                <w:lang w:eastAsia="lt-LT"/>
                              </w:rPr>
                            </w:pPr>
                            <w:r>
                              <w:rPr>
                                <w:color w:val="000000"/>
                                <w:szCs w:val="24"/>
                                <w:lang w:eastAsia="lt-LT"/>
                              </w:rPr>
                              <w:t>1.</w:t>
                            </w:r>
                          </w:p>
                        </w:tc>
                        <w:tc>
                          <w:tcPr>
                            <w:tcW w:w="3700" w:type="pct"/>
                            <w:shd w:val="clear" w:color="auto" w:fill="FFFFFF"/>
                            <w:tcMar>
                              <w:top w:w="0" w:type="dxa"/>
                              <w:left w:w="108" w:type="dxa"/>
                              <w:bottom w:w="0" w:type="dxa"/>
                              <w:right w:w="108" w:type="dxa"/>
                            </w:tcMar>
                            <w:hideMark/>
                          </w:tcPr>
                          <w:p w14:paraId="296EEDF0" w14:textId="77777777" w:rsidR="002F0E54" w:rsidRDefault="00A34EF4">
                            <w:pPr>
                              <w:jc w:val="both"/>
                              <w:rPr>
                                <w:color w:val="000000"/>
                                <w:szCs w:val="24"/>
                                <w:lang w:eastAsia="lt-LT"/>
                              </w:rPr>
                            </w:pPr>
                            <w:r>
                              <w:rPr>
                                <w:color w:val="000000"/>
                                <w:szCs w:val="24"/>
                                <w:lang w:eastAsia="lt-LT"/>
                              </w:rPr>
                              <w:t>Dirbant SPĮ IS aplinkoje, SPĮ IS inicijuoja paciento ESI įrašo duomenų suformavimą. Įrašas gali būti formuojamas:</w:t>
                            </w:r>
                          </w:p>
                        </w:tc>
                        <w:tc>
                          <w:tcPr>
                            <w:tcW w:w="700" w:type="pct"/>
                            <w:shd w:val="clear" w:color="auto" w:fill="FFFFFF"/>
                            <w:tcMar>
                              <w:top w:w="0" w:type="dxa"/>
                              <w:left w:w="108" w:type="dxa"/>
                              <w:bottom w:w="0" w:type="dxa"/>
                              <w:right w:w="108" w:type="dxa"/>
                            </w:tcMar>
                            <w:hideMark/>
                          </w:tcPr>
                          <w:p w14:paraId="1FAAD3DA" w14:textId="77777777" w:rsidR="002F0E54" w:rsidRDefault="002F0E54">
                            <w:pPr>
                              <w:ind w:firstLine="62"/>
                              <w:rPr>
                                <w:color w:val="000000"/>
                                <w:szCs w:val="24"/>
                                <w:lang w:eastAsia="lt-LT"/>
                              </w:rPr>
                            </w:pPr>
                          </w:p>
                        </w:tc>
                      </w:tr>
                      <w:tr w:rsidR="002F0E54" w14:paraId="423ECF12" w14:textId="77777777">
                        <w:trPr>
                          <w:trHeight w:val="203"/>
                        </w:trPr>
                        <w:tc>
                          <w:tcPr>
                            <w:tcW w:w="500" w:type="pct"/>
                            <w:shd w:val="clear" w:color="auto" w:fill="FFFFFF"/>
                            <w:tcMar>
                              <w:top w:w="0" w:type="dxa"/>
                              <w:left w:w="108" w:type="dxa"/>
                              <w:bottom w:w="0" w:type="dxa"/>
                              <w:right w:w="108" w:type="dxa"/>
                            </w:tcMar>
                            <w:hideMark/>
                          </w:tcPr>
                          <w:p w14:paraId="1E9C07BC" w14:textId="77777777" w:rsidR="002F0E54" w:rsidRDefault="00A34EF4">
                            <w:pPr>
                              <w:jc w:val="center"/>
                              <w:rPr>
                                <w:color w:val="000000"/>
                                <w:szCs w:val="24"/>
                                <w:lang w:eastAsia="lt-LT"/>
                              </w:rPr>
                            </w:pPr>
                            <w:r>
                              <w:rPr>
                                <w:color w:val="000000"/>
                                <w:szCs w:val="24"/>
                                <w:lang w:eastAsia="lt-LT"/>
                              </w:rPr>
                              <w:t>1.1.</w:t>
                            </w:r>
                          </w:p>
                        </w:tc>
                        <w:tc>
                          <w:tcPr>
                            <w:tcW w:w="3700" w:type="pct"/>
                            <w:shd w:val="clear" w:color="auto" w:fill="FFFFFF"/>
                            <w:tcMar>
                              <w:top w:w="0" w:type="dxa"/>
                              <w:left w:w="108" w:type="dxa"/>
                              <w:bottom w:w="0" w:type="dxa"/>
                              <w:right w:w="108" w:type="dxa"/>
                            </w:tcMar>
                            <w:hideMark/>
                          </w:tcPr>
                          <w:p w14:paraId="62E189CB" w14:textId="2BF9733F" w:rsidR="002F0E54" w:rsidRDefault="00A34EF4">
                            <w:pPr>
                              <w:jc w:val="both"/>
                              <w:rPr>
                                <w:color w:val="000000"/>
                                <w:szCs w:val="24"/>
                                <w:lang w:eastAsia="lt-LT"/>
                              </w:rPr>
                            </w:pPr>
                            <w:r>
                              <w:rPr>
                                <w:color w:val="000000"/>
                                <w:szCs w:val="24"/>
                                <w:lang w:eastAsia="lt-LT"/>
                              </w:rPr>
                              <w:t xml:space="preserve">SPĮ </w:t>
                            </w:r>
                            <w:r>
                              <w:rPr>
                                <w:color w:val="000000"/>
                                <w:szCs w:val="24"/>
                                <w:lang w:eastAsia="lt-LT"/>
                              </w:rPr>
                              <w:t>IS priemonėmis – ESI įrašo duomenys įvedami SPĮ IS realizuotose duomenų įvedimo formose (ESI įrašo formavimo metu naudojami ESPBI IS saugomi aktualūs klasifikatoriai, registrų duomenys);</w:t>
                            </w:r>
                          </w:p>
                        </w:tc>
                        <w:tc>
                          <w:tcPr>
                            <w:tcW w:w="700" w:type="pct"/>
                            <w:shd w:val="clear" w:color="auto" w:fill="FFFFFF"/>
                            <w:tcMar>
                              <w:top w:w="0" w:type="dxa"/>
                              <w:left w:w="108" w:type="dxa"/>
                              <w:bottom w:w="0" w:type="dxa"/>
                              <w:right w:w="108" w:type="dxa"/>
                            </w:tcMar>
                            <w:hideMark/>
                          </w:tcPr>
                          <w:p w14:paraId="01700A11" w14:textId="77777777" w:rsidR="002F0E54" w:rsidRDefault="00A34EF4">
                            <w:pPr>
                              <w:rPr>
                                <w:color w:val="000000"/>
                                <w:szCs w:val="24"/>
                                <w:lang w:eastAsia="lt-LT"/>
                              </w:rPr>
                            </w:pPr>
                            <w:r>
                              <w:rPr>
                                <w:color w:val="000000"/>
                                <w:szCs w:val="24"/>
                                <w:lang w:eastAsia="lt-LT"/>
                              </w:rPr>
                              <w:t>SPĮ IS</w:t>
                            </w:r>
                          </w:p>
                        </w:tc>
                      </w:tr>
                      <w:tr w:rsidR="002F0E54" w14:paraId="2F1F1E8A" w14:textId="77777777">
                        <w:trPr>
                          <w:trHeight w:val="203"/>
                        </w:trPr>
                        <w:tc>
                          <w:tcPr>
                            <w:tcW w:w="500" w:type="pct"/>
                            <w:shd w:val="clear" w:color="auto" w:fill="FFFFFF"/>
                            <w:tcMar>
                              <w:top w:w="0" w:type="dxa"/>
                              <w:left w:w="108" w:type="dxa"/>
                              <w:bottom w:w="0" w:type="dxa"/>
                              <w:right w:w="108" w:type="dxa"/>
                            </w:tcMar>
                            <w:hideMark/>
                          </w:tcPr>
                          <w:p w14:paraId="7E9AB569" w14:textId="77777777" w:rsidR="002F0E54" w:rsidRDefault="00A34EF4">
                            <w:pPr>
                              <w:jc w:val="center"/>
                              <w:rPr>
                                <w:color w:val="000000"/>
                                <w:szCs w:val="24"/>
                                <w:lang w:eastAsia="lt-LT"/>
                              </w:rPr>
                            </w:pPr>
                            <w:r>
                              <w:rPr>
                                <w:color w:val="000000"/>
                                <w:szCs w:val="24"/>
                                <w:lang w:eastAsia="lt-LT"/>
                              </w:rPr>
                              <w:t>1.2.</w:t>
                            </w:r>
                          </w:p>
                        </w:tc>
                        <w:tc>
                          <w:tcPr>
                            <w:tcW w:w="3700" w:type="pct"/>
                            <w:shd w:val="clear" w:color="auto" w:fill="FFFFFF"/>
                            <w:tcMar>
                              <w:top w:w="0" w:type="dxa"/>
                              <w:left w:w="108" w:type="dxa"/>
                              <w:bottom w:w="0" w:type="dxa"/>
                              <w:right w:w="108" w:type="dxa"/>
                            </w:tcMar>
                            <w:hideMark/>
                          </w:tcPr>
                          <w:p w14:paraId="102E7A94" w14:textId="3D329E52" w:rsidR="002F0E54" w:rsidRDefault="00A34EF4">
                            <w:pPr>
                              <w:jc w:val="both"/>
                              <w:rPr>
                                <w:color w:val="000000"/>
                                <w:szCs w:val="24"/>
                                <w:lang w:eastAsia="lt-LT"/>
                              </w:rPr>
                            </w:pPr>
                            <w:r>
                              <w:rPr>
                                <w:color w:val="000000"/>
                                <w:szCs w:val="24"/>
                                <w:lang w:eastAsia="lt-LT"/>
                              </w:rPr>
                              <w:t>Pasitelkus integruojamo ESPBI IS komponento pagalbą. SPĮ</w:t>
                            </w:r>
                            <w:r>
                              <w:rPr>
                                <w:color w:val="000000"/>
                                <w:szCs w:val="24"/>
                                <w:lang w:eastAsia="lt-LT"/>
                              </w:rPr>
                              <w:t xml:space="preserve"> IS nėra realizuota reikiamo ESI įrašo duomenų įvedimo forma, todėl SPĮ IS yra iškviečiamas ESPBI IS integruotas komponentas – SPĮ IS naudotojas dirba kaip su viena sistema (ESI įrašo formavimo metu naudojami ESPBI IS saugomi aktualūs klasifikatoriai, regi</w:t>
                            </w:r>
                            <w:r>
                              <w:rPr>
                                <w:color w:val="000000"/>
                                <w:szCs w:val="24"/>
                                <w:lang w:eastAsia="lt-LT"/>
                              </w:rPr>
                              <w:t>strų duomenys).</w:t>
                            </w:r>
                          </w:p>
                        </w:tc>
                        <w:tc>
                          <w:tcPr>
                            <w:tcW w:w="700" w:type="pct"/>
                            <w:shd w:val="clear" w:color="auto" w:fill="FFFFFF"/>
                            <w:tcMar>
                              <w:top w:w="0" w:type="dxa"/>
                              <w:left w:w="108" w:type="dxa"/>
                              <w:bottom w:w="0" w:type="dxa"/>
                              <w:right w:w="108" w:type="dxa"/>
                            </w:tcMar>
                            <w:hideMark/>
                          </w:tcPr>
                          <w:p w14:paraId="622135F0" w14:textId="77777777" w:rsidR="002F0E54" w:rsidRDefault="00A34EF4">
                            <w:pPr>
                              <w:rPr>
                                <w:color w:val="000000"/>
                                <w:szCs w:val="24"/>
                                <w:lang w:eastAsia="lt-LT"/>
                              </w:rPr>
                            </w:pPr>
                            <w:r>
                              <w:rPr>
                                <w:color w:val="000000"/>
                                <w:szCs w:val="24"/>
                                <w:lang w:eastAsia="lt-LT"/>
                              </w:rPr>
                              <w:t>ESPBI IS</w:t>
                            </w:r>
                          </w:p>
                        </w:tc>
                      </w:tr>
                      <w:tr w:rsidR="002F0E54" w14:paraId="583F5609" w14:textId="77777777">
                        <w:trPr>
                          <w:trHeight w:val="203"/>
                        </w:trPr>
                        <w:tc>
                          <w:tcPr>
                            <w:tcW w:w="500" w:type="pct"/>
                            <w:shd w:val="clear" w:color="auto" w:fill="FFFFFF"/>
                            <w:tcMar>
                              <w:top w:w="0" w:type="dxa"/>
                              <w:left w:w="108" w:type="dxa"/>
                              <w:bottom w:w="0" w:type="dxa"/>
                              <w:right w:w="108" w:type="dxa"/>
                            </w:tcMar>
                            <w:hideMark/>
                          </w:tcPr>
                          <w:p w14:paraId="57E3729E" w14:textId="77777777" w:rsidR="002F0E54" w:rsidRDefault="00A34EF4">
                            <w:pPr>
                              <w:jc w:val="center"/>
                              <w:rPr>
                                <w:color w:val="000000"/>
                                <w:szCs w:val="24"/>
                                <w:lang w:eastAsia="lt-LT"/>
                              </w:rPr>
                            </w:pPr>
                            <w:r>
                              <w:rPr>
                                <w:color w:val="000000"/>
                                <w:szCs w:val="24"/>
                                <w:lang w:eastAsia="lt-LT"/>
                              </w:rPr>
                              <w:t>2.</w:t>
                            </w:r>
                          </w:p>
                        </w:tc>
                        <w:tc>
                          <w:tcPr>
                            <w:tcW w:w="3700" w:type="pct"/>
                            <w:shd w:val="clear" w:color="auto" w:fill="FFFFFF"/>
                            <w:tcMar>
                              <w:top w:w="0" w:type="dxa"/>
                              <w:left w:w="108" w:type="dxa"/>
                              <w:bottom w:w="0" w:type="dxa"/>
                              <w:right w:w="108" w:type="dxa"/>
                            </w:tcMar>
                            <w:hideMark/>
                          </w:tcPr>
                          <w:p w14:paraId="4BB0F31C" w14:textId="68F733BB" w:rsidR="002F0E54" w:rsidRDefault="00A34EF4">
                            <w:pPr>
                              <w:jc w:val="both"/>
                              <w:rPr>
                                <w:color w:val="000000"/>
                                <w:szCs w:val="24"/>
                                <w:lang w:eastAsia="lt-LT"/>
                              </w:rPr>
                            </w:pPr>
                            <w:r>
                              <w:rPr>
                                <w:color w:val="000000"/>
                                <w:szCs w:val="24"/>
                                <w:lang w:eastAsia="lt-LT"/>
                              </w:rPr>
                              <w:t xml:space="preserve">ESI įrašo duomenų rinkinių perdavimas vykdomas naudojantis ESPBI IS integruojamo komponento arba </w:t>
                            </w:r>
                            <w:proofErr w:type="spellStart"/>
                            <w:r>
                              <w:rPr>
                                <w:color w:val="000000"/>
                                <w:szCs w:val="24"/>
                                <w:lang w:eastAsia="lt-LT"/>
                              </w:rPr>
                              <w:t>žiniatinklio</w:t>
                            </w:r>
                            <w:proofErr w:type="spellEnd"/>
                            <w:r>
                              <w:rPr>
                                <w:color w:val="000000"/>
                                <w:szCs w:val="24"/>
                                <w:lang w:eastAsia="lt-LT"/>
                              </w:rPr>
                              <w:t xml:space="preserve"> paslauga.</w:t>
                            </w:r>
                          </w:p>
                        </w:tc>
                        <w:tc>
                          <w:tcPr>
                            <w:tcW w:w="700" w:type="pct"/>
                            <w:shd w:val="clear" w:color="auto" w:fill="FFFFFF"/>
                            <w:tcMar>
                              <w:top w:w="0" w:type="dxa"/>
                              <w:left w:w="108" w:type="dxa"/>
                              <w:bottom w:w="0" w:type="dxa"/>
                              <w:right w:w="108" w:type="dxa"/>
                            </w:tcMar>
                            <w:hideMark/>
                          </w:tcPr>
                          <w:p w14:paraId="5E6B5F99" w14:textId="77777777" w:rsidR="002F0E54" w:rsidRDefault="00A34EF4">
                            <w:pPr>
                              <w:rPr>
                                <w:color w:val="000000"/>
                                <w:szCs w:val="24"/>
                                <w:lang w:eastAsia="lt-LT"/>
                              </w:rPr>
                            </w:pPr>
                            <w:r>
                              <w:rPr>
                                <w:color w:val="000000"/>
                                <w:szCs w:val="24"/>
                                <w:lang w:eastAsia="lt-LT"/>
                              </w:rPr>
                              <w:t>ESPBI IS</w:t>
                            </w:r>
                          </w:p>
                        </w:tc>
                      </w:tr>
                      <w:tr w:rsidR="002F0E54" w14:paraId="49D3EB10" w14:textId="77777777">
                        <w:trPr>
                          <w:trHeight w:val="203"/>
                        </w:trPr>
                        <w:tc>
                          <w:tcPr>
                            <w:tcW w:w="500" w:type="pct"/>
                            <w:shd w:val="clear" w:color="auto" w:fill="FFFFFF"/>
                            <w:tcMar>
                              <w:top w:w="0" w:type="dxa"/>
                              <w:left w:w="108" w:type="dxa"/>
                              <w:bottom w:w="0" w:type="dxa"/>
                              <w:right w:w="108" w:type="dxa"/>
                            </w:tcMar>
                            <w:hideMark/>
                          </w:tcPr>
                          <w:p w14:paraId="10D46EDD" w14:textId="77777777" w:rsidR="002F0E54" w:rsidRDefault="00A34EF4">
                            <w:pPr>
                              <w:jc w:val="center"/>
                              <w:rPr>
                                <w:color w:val="000000"/>
                                <w:szCs w:val="24"/>
                                <w:lang w:eastAsia="lt-LT"/>
                              </w:rPr>
                            </w:pPr>
                            <w:r>
                              <w:rPr>
                                <w:color w:val="000000"/>
                                <w:szCs w:val="24"/>
                                <w:lang w:eastAsia="lt-LT"/>
                              </w:rPr>
                              <w:t>3.</w:t>
                            </w:r>
                          </w:p>
                        </w:tc>
                        <w:tc>
                          <w:tcPr>
                            <w:tcW w:w="3700" w:type="pct"/>
                            <w:shd w:val="clear" w:color="auto" w:fill="FFFFFF"/>
                            <w:tcMar>
                              <w:top w:w="0" w:type="dxa"/>
                              <w:left w:w="108" w:type="dxa"/>
                              <w:bottom w:w="0" w:type="dxa"/>
                              <w:right w:w="108" w:type="dxa"/>
                            </w:tcMar>
                            <w:hideMark/>
                          </w:tcPr>
                          <w:p w14:paraId="40ADD4B9" w14:textId="77777777" w:rsidR="002F0E54" w:rsidRDefault="00A34EF4">
                            <w:pPr>
                              <w:jc w:val="both"/>
                              <w:rPr>
                                <w:color w:val="000000"/>
                                <w:szCs w:val="24"/>
                                <w:lang w:eastAsia="lt-LT"/>
                              </w:rPr>
                            </w:pPr>
                            <w:r>
                              <w:rPr>
                                <w:color w:val="000000"/>
                                <w:szCs w:val="24"/>
                                <w:lang w:eastAsia="lt-LT"/>
                              </w:rPr>
                              <w:t xml:space="preserve">ESI įrašo duomenų rinkinių patikrinimas ir PDF dokumento suformavimas vykdomas ESPBI IS </w:t>
                            </w:r>
                            <w:r>
                              <w:rPr>
                                <w:color w:val="000000"/>
                                <w:szCs w:val="24"/>
                                <w:lang w:eastAsia="lt-LT"/>
                              </w:rPr>
                              <w:t>priemonėmis. PDF dokumentas suformuojamas tik tuo atveju, kai pateikti duomenys atitinka ESPBI IS duomenų tikrinimo taisykles. Pateikti duomenys yra saugomi, tačiau nėra prieinami per paciento ESI, kol jie nėra patvirtinti, t. y. nėra su šiais duomenimis s</w:t>
                            </w:r>
                            <w:r>
                              <w:rPr>
                                <w:color w:val="000000"/>
                                <w:szCs w:val="24"/>
                                <w:lang w:eastAsia="lt-LT"/>
                              </w:rPr>
                              <w:t>usieto ir pasirašyto PDF dokumento.</w:t>
                            </w:r>
                          </w:p>
                        </w:tc>
                        <w:tc>
                          <w:tcPr>
                            <w:tcW w:w="700" w:type="pct"/>
                            <w:shd w:val="clear" w:color="auto" w:fill="FFFFFF"/>
                            <w:tcMar>
                              <w:top w:w="0" w:type="dxa"/>
                              <w:left w:w="108" w:type="dxa"/>
                              <w:bottom w:w="0" w:type="dxa"/>
                              <w:right w:w="108" w:type="dxa"/>
                            </w:tcMar>
                            <w:hideMark/>
                          </w:tcPr>
                          <w:p w14:paraId="67C69F23" w14:textId="77777777" w:rsidR="002F0E54" w:rsidRDefault="00A34EF4">
                            <w:pPr>
                              <w:rPr>
                                <w:color w:val="000000"/>
                                <w:szCs w:val="24"/>
                                <w:lang w:eastAsia="lt-LT"/>
                              </w:rPr>
                            </w:pPr>
                            <w:r>
                              <w:rPr>
                                <w:color w:val="000000"/>
                                <w:szCs w:val="24"/>
                                <w:lang w:eastAsia="lt-LT"/>
                              </w:rPr>
                              <w:t>ESPBI IS</w:t>
                            </w:r>
                          </w:p>
                        </w:tc>
                      </w:tr>
                      <w:tr w:rsidR="002F0E54" w14:paraId="086ED517" w14:textId="77777777">
                        <w:trPr>
                          <w:trHeight w:val="203"/>
                        </w:trPr>
                        <w:tc>
                          <w:tcPr>
                            <w:tcW w:w="500" w:type="pct"/>
                            <w:shd w:val="clear" w:color="auto" w:fill="FFFFFF"/>
                            <w:tcMar>
                              <w:top w:w="0" w:type="dxa"/>
                              <w:left w:w="108" w:type="dxa"/>
                              <w:bottom w:w="0" w:type="dxa"/>
                              <w:right w:w="108" w:type="dxa"/>
                            </w:tcMar>
                            <w:hideMark/>
                          </w:tcPr>
                          <w:p w14:paraId="61EDAD7C" w14:textId="77777777" w:rsidR="002F0E54" w:rsidRDefault="00A34EF4">
                            <w:pPr>
                              <w:jc w:val="center"/>
                              <w:rPr>
                                <w:color w:val="000000"/>
                                <w:szCs w:val="24"/>
                                <w:lang w:eastAsia="lt-LT"/>
                              </w:rPr>
                            </w:pPr>
                            <w:r>
                              <w:rPr>
                                <w:color w:val="000000"/>
                                <w:szCs w:val="24"/>
                                <w:lang w:eastAsia="lt-LT"/>
                              </w:rPr>
                              <w:t>4.</w:t>
                            </w:r>
                          </w:p>
                        </w:tc>
                        <w:tc>
                          <w:tcPr>
                            <w:tcW w:w="3700" w:type="pct"/>
                            <w:shd w:val="clear" w:color="auto" w:fill="FFFFFF"/>
                            <w:tcMar>
                              <w:top w:w="0" w:type="dxa"/>
                              <w:left w:w="108" w:type="dxa"/>
                              <w:bottom w:w="0" w:type="dxa"/>
                              <w:right w:w="108" w:type="dxa"/>
                            </w:tcMar>
                            <w:hideMark/>
                          </w:tcPr>
                          <w:p w14:paraId="762564BB" w14:textId="78E0073F" w:rsidR="002F0E54" w:rsidRDefault="00A34EF4">
                            <w:pPr>
                              <w:jc w:val="both"/>
                              <w:rPr>
                                <w:color w:val="000000"/>
                                <w:szCs w:val="24"/>
                                <w:lang w:eastAsia="lt-LT"/>
                              </w:rPr>
                            </w:pPr>
                            <w:r>
                              <w:rPr>
                                <w:color w:val="000000"/>
                                <w:szCs w:val="24"/>
                                <w:lang w:eastAsia="lt-LT"/>
                              </w:rPr>
                              <w:t xml:space="preserve">PDF dokumento pasirašymas kvalifikuotu elektroniniu parašu </w:t>
                            </w:r>
                            <w:r>
                              <w:rPr>
                                <w:bCs/>
                                <w:szCs w:val="24"/>
                                <w:lang w:eastAsia="lt-LT"/>
                              </w:rPr>
                              <w:t>arba patvirtinimas elektroniniu spaudu</w:t>
                            </w:r>
                            <w:r>
                              <w:rPr>
                                <w:bCs/>
                                <w:color w:val="000000"/>
                                <w:szCs w:val="24"/>
                                <w:lang w:eastAsia="lt-LT"/>
                              </w:rPr>
                              <w:t xml:space="preserve"> </w:t>
                            </w:r>
                            <w:r>
                              <w:rPr>
                                <w:color w:val="000000"/>
                                <w:szCs w:val="24"/>
                                <w:lang w:eastAsia="lt-LT"/>
                              </w:rPr>
                              <w:t>integruojamo ESPBI IS komponento realizuojamomis priemonėmis.</w:t>
                            </w:r>
                          </w:p>
                        </w:tc>
                        <w:tc>
                          <w:tcPr>
                            <w:tcW w:w="700" w:type="pct"/>
                            <w:shd w:val="clear" w:color="auto" w:fill="FFFFFF"/>
                            <w:tcMar>
                              <w:top w:w="0" w:type="dxa"/>
                              <w:left w:w="108" w:type="dxa"/>
                              <w:bottom w:w="0" w:type="dxa"/>
                              <w:right w:w="108" w:type="dxa"/>
                            </w:tcMar>
                            <w:hideMark/>
                          </w:tcPr>
                          <w:p w14:paraId="13964F59" w14:textId="77777777" w:rsidR="002F0E54" w:rsidRDefault="00A34EF4">
                            <w:pPr>
                              <w:rPr>
                                <w:color w:val="000000"/>
                                <w:szCs w:val="24"/>
                                <w:lang w:eastAsia="lt-LT"/>
                              </w:rPr>
                            </w:pPr>
                            <w:r>
                              <w:rPr>
                                <w:color w:val="000000"/>
                                <w:szCs w:val="24"/>
                                <w:lang w:eastAsia="lt-LT"/>
                              </w:rPr>
                              <w:t>ESPBI IS</w:t>
                            </w:r>
                          </w:p>
                        </w:tc>
                      </w:tr>
                      <w:tr w:rsidR="002F0E54" w14:paraId="5DA4503F" w14:textId="77777777">
                        <w:trPr>
                          <w:trHeight w:val="203"/>
                        </w:trPr>
                        <w:tc>
                          <w:tcPr>
                            <w:tcW w:w="500" w:type="pct"/>
                            <w:shd w:val="clear" w:color="auto" w:fill="FFFFFF"/>
                            <w:tcMar>
                              <w:top w:w="0" w:type="dxa"/>
                              <w:left w:w="108" w:type="dxa"/>
                              <w:bottom w:w="0" w:type="dxa"/>
                              <w:right w:w="108" w:type="dxa"/>
                            </w:tcMar>
                            <w:hideMark/>
                          </w:tcPr>
                          <w:p w14:paraId="1EF178F9" w14:textId="77777777" w:rsidR="002F0E54" w:rsidRDefault="00A34EF4">
                            <w:pPr>
                              <w:jc w:val="center"/>
                              <w:rPr>
                                <w:color w:val="000000"/>
                                <w:szCs w:val="24"/>
                                <w:lang w:eastAsia="lt-LT"/>
                              </w:rPr>
                            </w:pPr>
                            <w:r>
                              <w:rPr>
                                <w:color w:val="000000"/>
                                <w:szCs w:val="24"/>
                                <w:lang w:eastAsia="lt-LT"/>
                              </w:rPr>
                              <w:t>5.</w:t>
                            </w:r>
                          </w:p>
                        </w:tc>
                        <w:tc>
                          <w:tcPr>
                            <w:tcW w:w="3700" w:type="pct"/>
                            <w:shd w:val="clear" w:color="auto" w:fill="FFFFFF"/>
                            <w:tcMar>
                              <w:top w:w="0" w:type="dxa"/>
                              <w:left w:w="108" w:type="dxa"/>
                              <w:bottom w:w="0" w:type="dxa"/>
                              <w:right w:w="108" w:type="dxa"/>
                            </w:tcMar>
                            <w:hideMark/>
                          </w:tcPr>
                          <w:p w14:paraId="30BAA2FA" w14:textId="779E1A38" w:rsidR="002F0E54" w:rsidRDefault="00A34EF4">
                            <w:pPr>
                              <w:jc w:val="both"/>
                              <w:rPr>
                                <w:color w:val="000000"/>
                                <w:szCs w:val="24"/>
                                <w:lang w:eastAsia="lt-LT"/>
                              </w:rPr>
                            </w:pPr>
                            <w:r>
                              <w:rPr>
                                <w:color w:val="000000"/>
                                <w:szCs w:val="24"/>
                                <w:lang w:eastAsia="lt-LT"/>
                              </w:rPr>
                              <w:t xml:space="preserve">Patvirtintas ESI įrašas ir </w:t>
                            </w:r>
                            <w:r>
                              <w:rPr>
                                <w:color w:val="000000"/>
                                <w:szCs w:val="24"/>
                                <w:lang w:eastAsia="lt-LT"/>
                              </w:rPr>
                              <w:t>elektroniniu parašu pasirašytas</w:t>
                            </w:r>
                            <w:r>
                              <w:rPr>
                                <w:b/>
                                <w:szCs w:val="24"/>
                                <w:lang w:eastAsia="lt-LT"/>
                              </w:rPr>
                              <w:t xml:space="preserve"> </w:t>
                            </w:r>
                            <w:r>
                              <w:rPr>
                                <w:bCs/>
                                <w:szCs w:val="24"/>
                                <w:lang w:eastAsia="lt-LT"/>
                              </w:rPr>
                              <w:t>arba elektroniniu spaudu patvirtintas</w:t>
                            </w:r>
                            <w:r>
                              <w:rPr>
                                <w:color w:val="000000"/>
                                <w:szCs w:val="24"/>
                                <w:lang w:eastAsia="lt-LT"/>
                              </w:rPr>
                              <w:t xml:space="preserve"> PDF dokumentas išsaugomi ir užregistruojami ESPBI IS.</w:t>
                            </w:r>
                          </w:p>
                        </w:tc>
                        <w:tc>
                          <w:tcPr>
                            <w:tcW w:w="700" w:type="pct"/>
                            <w:shd w:val="clear" w:color="auto" w:fill="FFFFFF"/>
                            <w:tcMar>
                              <w:top w:w="0" w:type="dxa"/>
                              <w:left w:w="108" w:type="dxa"/>
                              <w:bottom w:w="0" w:type="dxa"/>
                              <w:right w:w="108" w:type="dxa"/>
                            </w:tcMar>
                            <w:hideMark/>
                          </w:tcPr>
                          <w:p w14:paraId="030B2558" w14:textId="77777777" w:rsidR="002F0E54" w:rsidRDefault="00A34EF4">
                            <w:pPr>
                              <w:rPr>
                                <w:color w:val="000000"/>
                                <w:szCs w:val="24"/>
                                <w:lang w:eastAsia="lt-LT"/>
                              </w:rPr>
                            </w:pPr>
                            <w:r>
                              <w:rPr>
                                <w:color w:val="000000"/>
                                <w:szCs w:val="24"/>
                                <w:lang w:eastAsia="lt-LT"/>
                              </w:rPr>
                              <w:t>ESPBI IS</w:t>
                            </w:r>
                          </w:p>
                        </w:tc>
                      </w:tr>
                      <w:tr w:rsidR="002F0E54" w14:paraId="73F8FD89" w14:textId="77777777">
                        <w:trPr>
                          <w:trHeight w:val="203"/>
                        </w:trPr>
                        <w:tc>
                          <w:tcPr>
                            <w:tcW w:w="500" w:type="pct"/>
                            <w:shd w:val="clear" w:color="auto" w:fill="FFFFFF"/>
                            <w:tcMar>
                              <w:top w:w="0" w:type="dxa"/>
                              <w:left w:w="108" w:type="dxa"/>
                              <w:bottom w:w="0" w:type="dxa"/>
                              <w:right w:w="108" w:type="dxa"/>
                            </w:tcMar>
                            <w:hideMark/>
                          </w:tcPr>
                          <w:p w14:paraId="03A77256" w14:textId="77777777" w:rsidR="002F0E54" w:rsidRDefault="00A34EF4">
                            <w:pPr>
                              <w:jc w:val="center"/>
                              <w:rPr>
                                <w:color w:val="000000"/>
                                <w:szCs w:val="24"/>
                                <w:lang w:eastAsia="lt-LT"/>
                              </w:rPr>
                            </w:pPr>
                            <w:r>
                              <w:rPr>
                                <w:color w:val="000000"/>
                                <w:szCs w:val="24"/>
                                <w:lang w:eastAsia="lt-LT"/>
                              </w:rPr>
                              <w:t>6.</w:t>
                            </w:r>
                          </w:p>
                        </w:tc>
                        <w:tc>
                          <w:tcPr>
                            <w:tcW w:w="3700" w:type="pct"/>
                            <w:shd w:val="clear" w:color="auto" w:fill="FFFFFF"/>
                            <w:tcMar>
                              <w:top w:w="0" w:type="dxa"/>
                              <w:left w:w="108" w:type="dxa"/>
                              <w:bottom w:w="0" w:type="dxa"/>
                              <w:right w:w="108" w:type="dxa"/>
                            </w:tcMar>
                            <w:hideMark/>
                          </w:tcPr>
                          <w:p w14:paraId="49D9F182" w14:textId="52013F9C" w:rsidR="002F0E54" w:rsidRDefault="00A34EF4">
                            <w:pPr>
                              <w:jc w:val="both"/>
                              <w:rPr>
                                <w:color w:val="000000"/>
                                <w:szCs w:val="24"/>
                                <w:lang w:eastAsia="lt-LT"/>
                              </w:rPr>
                            </w:pPr>
                            <w:r>
                              <w:rPr>
                                <w:color w:val="000000"/>
                                <w:szCs w:val="24"/>
                                <w:lang w:eastAsia="lt-LT"/>
                              </w:rPr>
                              <w:t xml:space="preserve">ESPBI IS į SPĮ IS perduoda nuorodą į suformuotą ir patvirtintą ESI įrašą bei </w:t>
                            </w:r>
                            <w:r>
                              <w:rPr>
                                <w:rFonts w:eastAsia="Calibri"/>
                                <w:szCs w:val="24"/>
                              </w:rPr>
                              <w:t xml:space="preserve">elektroniniu parašu </w:t>
                            </w:r>
                            <w:r>
                              <w:rPr>
                                <w:color w:val="000000"/>
                                <w:szCs w:val="24"/>
                                <w:lang w:eastAsia="lt-LT"/>
                              </w:rPr>
                              <w:t>pasirašytą</w:t>
                            </w:r>
                            <w:r>
                              <w:rPr>
                                <w:b/>
                                <w:bCs/>
                                <w:color w:val="000000"/>
                                <w:szCs w:val="24"/>
                                <w:lang w:eastAsia="lt-LT"/>
                              </w:rPr>
                              <w:t xml:space="preserve"> </w:t>
                            </w:r>
                            <w:r>
                              <w:rPr>
                                <w:color w:val="000000"/>
                                <w:szCs w:val="24"/>
                                <w:lang w:eastAsia="lt-LT"/>
                              </w:rPr>
                              <w:t xml:space="preserve">arba </w:t>
                            </w:r>
                            <w:r>
                              <w:rPr>
                                <w:szCs w:val="24"/>
                                <w:lang w:eastAsia="lt-LT"/>
                              </w:rPr>
                              <w:t>elektr</w:t>
                            </w:r>
                            <w:r>
                              <w:rPr>
                                <w:szCs w:val="24"/>
                                <w:lang w:eastAsia="lt-LT"/>
                              </w:rPr>
                              <w:t>oniniu spaudu</w:t>
                            </w:r>
                            <w:r>
                              <w:rPr>
                                <w:color w:val="000000"/>
                                <w:szCs w:val="24"/>
                                <w:lang w:eastAsia="lt-LT"/>
                              </w:rPr>
                              <w:t xml:space="preserve"> patvirtintą PDF dokumentą. Pasitelkus šią nuorodą SPĮ IS per integracines sąsajas gali bet kuriuo metu gauti šio ESI įrašo duomenis arba juos patvirtinantį pasirašytą PDF dokumentą.</w:t>
                            </w:r>
                          </w:p>
                        </w:tc>
                        <w:tc>
                          <w:tcPr>
                            <w:tcW w:w="700" w:type="pct"/>
                            <w:shd w:val="clear" w:color="auto" w:fill="FFFFFF"/>
                            <w:tcMar>
                              <w:top w:w="0" w:type="dxa"/>
                              <w:left w:w="108" w:type="dxa"/>
                              <w:bottom w:w="0" w:type="dxa"/>
                              <w:right w:w="108" w:type="dxa"/>
                            </w:tcMar>
                            <w:hideMark/>
                          </w:tcPr>
                          <w:p w14:paraId="4912DEC5" w14:textId="77777777" w:rsidR="002F0E54" w:rsidRDefault="00A34EF4">
                            <w:pPr>
                              <w:rPr>
                                <w:color w:val="000000"/>
                                <w:szCs w:val="24"/>
                                <w:lang w:eastAsia="lt-LT"/>
                              </w:rPr>
                            </w:pPr>
                            <w:r>
                              <w:rPr>
                                <w:color w:val="000000"/>
                                <w:szCs w:val="24"/>
                                <w:lang w:eastAsia="lt-LT"/>
                              </w:rPr>
                              <w:t>SPĮ IS</w:t>
                            </w:r>
                          </w:p>
                        </w:tc>
                      </w:tr>
                      <w:tr w:rsidR="002F0E54" w14:paraId="571CA4C0" w14:textId="77777777">
                        <w:trPr>
                          <w:trHeight w:val="203"/>
                        </w:trPr>
                        <w:tc>
                          <w:tcPr>
                            <w:tcW w:w="500" w:type="pct"/>
                            <w:shd w:val="clear" w:color="auto" w:fill="FFFFFF"/>
                            <w:tcMar>
                              <w:top w:w="0" w:type="dxa"/>
                              <w:left w:w="108" w:type="dxa"/>
                              <w:bottom w:w="0" w:type="dxa"/>
                              <w:right w:w="108" w:type="dxa"/>
                            </w:tcMar>
                            <w:hideMark/>
                          </w:tcPr>
                          <w:p w14:paraId="32236609" w14:textId="77777777" w:rsidR="002F0E54" w:rsidRDefault="00A34EF4">
                            <w:pPr>
                              <w:jc w:val="center"/>
                              <w:rPr>
                                <w:color w:val="000000"/>
                                <w:szCs w:val="24"/>
                                <w:lang w:eastAsia="lt-LT"/>
                              </w:rPr>
                            </w:pPr>
                            <w:r>
                              <w:rPr>
                                <w:color w:val="000000"/>
                                <w:szCs w:val="24"/>
                                <w:lang w:eastAsia="lt-LT"/>
                              </w:rPr>
                              <w:t>7.</w:t>
                            </w:r>
                          </w:p>
                        </w:tc>
                        <w:tc>
                          <w:tcPr>
                            <w:tcW w:w="3700" w:type="pct"/>
                            <w:shd w:val="clear" w:color="auto" w:fill="FFFFFF"/>
                            <w:tcMar>
                              <w:top w:w="0" w:type="dxa"/>
                              <w:left w:w="108" w:type="dxa"/>
                              <w:bottom w:w="0" w:type="dxa"/>
                              <w:right w:w="108" w:type="dxa"/>
                            </w:tcMar>
                            <w:hideMark/>
                          </w:tcPr>
                          <w:p w14:paraId="130E2517" w14:textId="77777777" w:rsidR="002F0E54" w:rsidRDefault="00A34EF4">
                            <w:pPr>
                              <w:jc w:val="both"/>
                              <w:rPr>
                                <w:color w:val="000000"/>
                                <w:szCs w:val="24"/>
                                <w:lang w:eastAsia="lt-LT"/>
                              </w:rPr>
                            </w:pPr>
                            <w:r>
                              <w:rPr>
                                <w:color w:val="000000"/>
                                <w:szCs w:val="24"/>
                                <w:lang w:eastAsia="lt-LT"/>
                              </w:rPr>
                              <w:t>Informacijos apie atliktą operaciją pateikimas na</w:t>
                            </w:r>
                            <w:r>
                              <w:rPr>
                                <w:color w:val="000000"/>
                                <w:szCs w:val="24"/>
                                <w:lang w:eastAsia="lt-LT"/>
                              </w:rPr>
                              <w:t>udotojui.</w:t>
                            </w:r>
                          </w:p>
                        </w:tc>
                        <w:tc>
                          <w:tcPr>
                            <w:tcW w:w="700" w:type="pct"/>
                            <w:shd w:val="clear" w:color="auto" w:fill="FFFFFF"/>
                            <w:tcMar>
                              <w:top w:w="0" w:type="dxa"/>
                              <w:left w:w="108" w:type="dxa"/>
                              <w:bottom w:w="0" w:type="dxa"/>
                              <w:right w:w="108" w:type="dxa"/>
                            </w:tcMar>
                            <w:hideMark/>
                          </w:tcPr>
                          <w:p w14:paraId="20B19137" w14:textId="6184478B" w:rsidR="002F0E54" w:rsidRDefault="00A34EF4">
                            <w:pPr>
                              <w:rPr>
                                <w:color w:val="000000"/>
                                <w:szCs w:val="24"/>
                                <w:lang w:eastAsia="lt-LT"/>
                              </w:rPr>
                            </w:pPr>
                            <w:r>
                              <w:rPr>
                                <w:color w:val="000000"/>
                                <w:szCs w:val="24"/>
                                <w:lang w:eastAsia="lt-LT"/>
                              </w:rPr>
                              <w:t>SPĮ IS“</w:t>
                            </w:r>
                          </w:p>
                        </w:tc>
                      </w:tr>
                    </w:tbl>
                    <w:p w14:paraId="7127AC96" w14:textId="60FCF3E3" w:rsidR="002F0E54" w:rsidRDefault="00A34EF4">
                      <w:pPr>
                        <w:ind w:firstLine="1125"/>
                        <w:jc w:val="both"/>
                        <w:textAlignment w:val="baseline"/>
                        <w:rPr>
                          <w:szCs w:val="24"/>
                          <w:lang w:eastAsia="lt-LT"/>
                        </w:rPr>
                      </w:pPr>
                    </w:p>
                  </w:sdtContent>
                </w:sdt>
              </w:sdtContent>
            </w:sdt>
          </w:sdtContent>
        </w:sdt>
        <w:sdt>
          <w:sdtPr>
            <w:alias w:val="4 p."/>
            <w:tag w:val="part_ab97266aeffa4942bd9e057a57fd2cb3"/>
            <w:id w:val="-1490931080"/>
            <w:lock w:val="sdtLocked"/>
            <w:placeholder>
              <w:docPart w:val="DefaultPlaceholder_-1854013440"/>
            </w:placeholder>
          </w:sdtPr>
          <w:sdtEndPr>
            <w:rPr>
              <w:bCs/>
              <w:szCs w:val="24"/>
            </w:rPr>
          </w:sdtEndPr>
          <w:sdtContent>
            <w:p w14:paraId="6C992779" w14:textId="0E184167" w:rsidR="002F0E54" w:rsidRDefault="00A34EF4">
              <w:pPr>
                <w:ind w:firstLine="1125"/>
                <w:jc w:val="both"/>
                <w:textAlignment w:val="baseline"/>
                <w:rPr>
                  <w:szCs w:val="24"/>
                  <w:lang w:eastAsia="lt-LT"/>
                </w:rPr>
              </w:pPr>
              <w:sdt>
                <w:sdtPr>
                  <w:alias w:val="Numeris"/>
                  <w:tag w:val="nr_ab97266aeffa4942bd9e057a57fd2cb3"/>
                  <w:id w:val="-1995406762"/>
                  <w:lock w:val="sdtLocked"/>
                </w:sdtPr>
                <w:sdtEndPr/>
                <w:sdtContent>
                  <w:r>
                    <w:rPr>
                      <w:bCs/>
                      <w:szCs w:val="24"/>
                      <w:lang w:val="en-US"/>
                    </w:rPr>
                    <w:t>4</w:t>
                  </w:r>
                </w:sdtContent>
              </w:sdt>
              <w:r>
                <w:rPr>
                  <w:szCs w:val="24"/>
                  <w:lang w:eastAsia="lt-LT"/>
                </w:rPr>
                <w:t>. Pakeičiu 3 paveikslėlį ir jį išdėstau taip:</w:t>
              </w:r>
            </w:p>
            <w:p w14:paraId="4A8C339C" w14:textId="2F3F68B9" w:rsidR="002F0E54" w:rsidRDefault="00A34EF4">
              <w:pPr>
                <w:jc w:val="both"/>
                <w:textAlignment w:val="baseline"/>
                <w:rPr>
                  <w:szCs w:val="24"/>
                  <w:lang w:eastAsia="lt-LT"/>
                </w:rPr>
              </w:pPr>
              <w:r>
                <w:rPr>
                  <w:noProof/>
                  <w:szCs w:val="24"/>
                  <w:lang w:eastAsia="ko-KR"/>
                </w:rPr>
                <w:drawing>
                  <wp:inline distT="0" distB="0" distL="0" distR="0" wp14:anchorId="3E743E31" wp14:editId="424A161F">
                    <wp:extent cx="6114415" cy="3490595"/>
                    <wp:effectExtent l="0" t="0" r="6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4415" cy="3490595"/>
                            </a:xfrm>
                            <a:prstGeom prst="rect">
                              <a:avLst/>
                            </a:prstGeom>
                            <a:noFill/>
                            <a:ln>
                              <a:noFill/>
                            </a:ln>
                          </pic:spPr>
                        </pic:pic>
                      </a:graphicData>
                    </a:graphic>
                  </wp:inline>
                </w:drawing>
              </w:r>
            </w:p>
            <w:p w14:paraId="791D7096" w14:textId="58FDC8A2" w:rsidR="002F0E54" w:rsidRDefault="00A34EF4">
              <w:pPr>
                <w:ind w:firstLine="1125"/>
                <w:jc w:val="both"/>
                <w:textAlignment w:val="baseline"/>
                <w:rPr>
                  <w:bCs/>
                  <w:szCs w:val="24"/>
                </w:rPr>
              </w:pPr>
              <w:r>
                <w:rPr>
                  <w:bCs/>
                  <w:szCs w:val="24"/>
                </w:rPr>
                <w:t>3 pav. Veiksmų sekos, kai e. dokumentas pasirašomas elektroniniu parašu arba patvirtinamas elektroniniu spaudu SPĮ IS aplinkoje, schema.</w:t>
              </w:r>
            </w:p>
            <w:p w14:paraId="45B01754" w14:textId="28D9272B" w:rsidR="002F0E54" w:rsidRDefault="00A34EF4">
              <w:pPr>
                <w:ind w:firstLine="1125"/>
                <w:jc w:val="both"/>
                <w:textAlignment w:val="baseline"/>
                <w:rPr>
                  <w:bCs/>
                  <w:szCs w:val="24"/>
                </w:rPr>
              </w:pPr>
              <w:r>
                <w:rPr>
                  <w:bCs/>
                  <w:szCs w:val="24"/>
                </w:rPr>
                <w:t xml:space="preserve">Pastaba: pagal UML notaciją punktyrinėmis </w:t>
              </w:r>
              <w:r>
                <w:rPr>
                  <w:bCs/>
                  <w:szCs w:val="24"/>
                </w:rPr>
                <w:t>rodyklėmis žymimas funkcijos rezultatas.“</w:t>
              </w:r>
            </w:p>
          </w:sdtContent>
        </w:sdt>
        <w:sdt>
          <w:sdtPr>
            <w:alias w:val="5 p."/>
            <w:tag w:val="part_dc0622403e5347f3bcf04db991ae83c8"/>
            <w:id w:val="1841273244"/>
            <w:lock w:val="sdtLocked"/>
            <w:placeholder>
              <w:docPart w:val="DefaultPlaceholder_-1854013440"/>
            </w:placeholder>
          </w:sdtPr>
          <w:sdtContent>
            <w:p w14:paraId="1E295C1D" w14:textId="76019C8F" w:rsidR="002F0E54" w:rsidRDefault="00A34EF4">
              <w:pPr>
                <w:ind w:firstLine="1125"/>
                <w:jc w:val="both"/>
                <w:textAlignment w:val="baseline"/>
                <w:rPr>
                  <w:szCs w:val="24"/>
                  <w:lang w:eastAsia="lt-LT"/>
                </w:rPr>
              </w:pPr>
              <w:sdt>
                <w:sdtPr>
                  <w:alias w:val="Numeris"/>
                  <w:tag w:val="nr_dc0622403e5347f3bcf04db991ae83c8"/>
                  <w:id w:val="-1411073268"/>
                  <w:lock w:val="sdtLocked"/>
                </w:sdtPr>
                <w:sdtEndPr/>
                <w:sdtContent>
                  <w:r>
                    <w:rPr>
                      <w:bCs/>
                      <w:szCs w:val="24"/>
                      <w:lang w:val="en-US"/>
                    </w:rPr>
                    <w:t>5</w:t>
                  </w:r>
                </w:sdtContent>
              </w:sdt>
              <w:r>
                <w:rPr>
                  <w:szCs w:val="24"/>
                  <w:lang w:eastAsia="lt-LT"/>
                </w:rPr>
                <w:t>. Pakeičiu 3 lentelę ir ją išdėstau taip:</w:t>
              </w:r>
            </w:p>
            <w:sdt>
              <w:sdtPr>
                <w:alias w:val="citata"/>
                <w:tag w:val="part_cbb00098d8ce430cb2580fc24be2bba5"/>
                <w:id w:val="302504125"/>
                <w:lock w:val="sdtLocked"/>
              </w:sdtPr>
              <w:sdtEndPr/>
              <w:sdtContent>
                <w:sdt>
                  <w:sdtPr>
                    <w:alias w:val="lentele"/>
                    <w:tag w:val="part_038bea115f484b3c8cb672143be36c4f"/>
                    <w:id w:val="1589418127"/>
                    <w:lock w:val="sdtLocked"/>
                    <w:placeholder>
                      <w:docPart w:val="DefaultPlaceholder_-1854013440"/>
                    </w:placeholder>
                  </w:sdtPr>
                  <w:sdtContent>
                    <w:p w14:paraId="67963CD0" w14:textId="1A4049DC" w:rsidR="002F0E54" w:rsidRDefault="00A34EF4">
                      <w:pPr>
                        <w:ind w:firstLine="1125"/>
                        <w:jc w:val="both"/>
                        <w:textAlignment w:val="baseline"/>
                        <w:rPr>
                          <w:szCs w:val="24"/>
                          <w:lang w:eastAsia="lt-LT"/>
                        </w:rPr>
                      </w:pPr>
                      <w:r>
                        <w:rPr>
                          <w:szCs w:val="24"/>
                          <w:lang w:eastAsia="lt-LT"/>
                        </w:rPr>
                        <w:t>„3 lentelė. Veiksmų sekos, kai e. dokumentas kvalifikuotu elektroniniu parašu pasirašomas arba elektroniniu spaudu patvirtinamas SPĮ IS aplinkoje, aprašymas</w:t>
                      </w:r>
                    </w:p>
                    <w:p w14:paraId="2680E171" w14:textId="503E404E" w:rsidR="002F0E54" w:rsidRDefault="002F0E54">
                      <w:pPr>
                        <w:jc w:val="both"/>
                        <w:textAlignment w:val="baseline"/>
                        <w:rPr>
                          <w:szCs w:val="24"/>
                          <w:lang w:val="en-US"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982"/>
                        <w:gridCol w:w="7175"/>
                        <w:gridCol w:w="1474"/>
                      </w:tblGrid>
                      <w:tr w:rsidR="002F0E54" w14:paraId="232DECE7" w14:textId="77777777">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3A82117" w14:textId="422D0874" w:rsidR="002F0E54" w:rsidRDefault="00A34EF4">
                            <w:pPr>
                              <w:jc w:val="center"/>
                              <w:rPr>
                                <w:color w:val="000000"/>
                                <w:szCs w:val="24"/>
                                <w:lang w:eastAsia="lt-LT"/>
                              </w:rPr>
                            </w:pPr>
                            <w:r>
                              <w:rPr>
                                <w:color w:val="000000"/>
                                <w:szCs w:val="24"/>
                                <w:lang w:eastAsia="lt-LT"/>
                              </w:rPr>
                              <w:t>Eil. Nr.</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40A2C93" w14:textId="77777777" w:rsidR="002F0E54" w:rsidRDefault="00A34EF4">
                            <w:pPr>
                              <w:jc w:val="center"/>
                              <w:rPr>
                                <w:color w:val="000000"/>
                                <w:szCs w:val="24"/>
                                <w:lang w:eastAsia="lt-LT"/>
                              </w:rPr>
                            </w:pPr>
                            <w:r>
                              <w:rPr>
                                <w:color w:val="000000"/>
                                <w:szCs w:val="24"/>
                                <w:lang w:eastAsia="lt-LT"/>
                              </w:rPr>
                              <w:t>Veiksmo aprašymas</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55CC63E" w14:textId="77777777" w:rsidR="002F0E54" w:rsidRDefault="00A34EF4">
                            <w:pPr>
                              <w:jc w:val="center"/>
                              <w:rPr>
                                <w:color w:val="000000"/>
                                <w:szCs w:val="24"/>
                                <w:lang w:eastAsia="lt-LT"/>
                              </w:rPr>
                            </w:pPr>
                            <w:r>
                              <w:rPr>
                                <w:color w:val="000000"/>
                                <w:szCs w:val="24"/>
                                <w:lang w:eastAsia="lt-LT"/>
                              </w:rPr>
                              <w:t>Aplinka, kurioje vykdomas veiksmas</w:t>
                            </w:r>
                          </w:p>
                        </w:tc>
                      </w:tr>
                      <w:tr w:rsidR="002F0E54" w14:paraId="22501321" w14:textId="77777777">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3E60C1F" w14:textId="77777777" w:rsidR="002F0E54" w:rsidRDefault="00A34EF4">
                            <w:pPr>
                              <w:jc w:val="center"/>
                              <w:rPr>
                                <w:color w:val="000000"/>
                                <w:szCs w:val="24"/>
                                <w:lang w:eastAsia="lt-LT"/>
                              </w:rPr>
                            </w:pPr>
                            <w:r>
                              <w:rPr>
                                <w:color w:val="000000"/>
                                <w:szCs w:val="24"/>
                                <w:lang w:eastAsia="lt-LT"/>
                              </w:rPr>
                              <w:t>1.</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B6BCF90" w14:textId="1A33CBDF" w:rsidR="002F0E54" w:rsidRDefault="00A34EF4">
                            <w:pPr>
                              <w:jc w:val="both"/>
                              <w:rPr>
                                <w:color w:val="000000"/>
                                <w:szCs w:val="24"/>
                                <w:lang w:eastAsia="lt-LT"/>
                              </w:rPr>
                            </w:pPr>
                            <w:r>
                              <w:rPr>
                                <w:color w:val="000000"/>
                                <w:szCs w:val="24"/>
                                <w:lang w:eastAsia="lt-LT"/>
                              </w:rPr>
                              <w:t xml:space="preserve">Dirbant SPĮ IS aplinkoje, SPĮ IS inicijuoja paciento ESI įrašo duomenų suformavimą – ESI įrašo duomenys įvedami SPĮ IS realizuotose duomenų įvedimo formose (ESI įrašo formavimo metu </w:t>
                            </w:r>
                            <w:r>
                              <w:rPr>
                                <w:color w:val="000000"/>
                                <w:szCs w:val="24"/>
                                <w:lang w:eastAsia="lt-LT"/>
                              </w:rPr>
                              <w:t>naudojami ESPBI IS saugomi aktualūs klasifikatoriai, registrų duomenys).</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2069A09" w14:textId="77777777" w:rsidR="002F0E54" w:rsidRDefault="00A34EF4">
                            <w:pPr>
                              <w:rPr>
                                <w:color w:val="000000"/>
                                <w:szCs w:val="24"/>
                                <w:lang w:eastAsia="lt-LT"/>
                              </w:rPr>
                            </w:pPr>
                            <w:r>
                              <w:rPr>
                                <w:color w:val="000000"/>
                                <w:szCs w:val="24"/>
                                <w:lang w:eastAsia="lt-LT"/>
                              </w:rPr>
                              <w:t>SPĮ IS</w:t>
                            </w:r>
                          </w:p>
                        </w:tc>
                      </w:tr>
                      <w:tr w:rsidR="002F0E54" w14:paraId="7D69D5DE" w14:textId="77777777">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4FA93E1" w14:textId="77777777" w:rsidR="002F0E54" w:rsidRDefault="00A34EF4">
                            <w:pPr>
                              <w:jc w:val="center"/>
                              <w:rPr>
                                <w:color w:val="000000"/>
                                <w:szCs w:val="24"/>
                                <w:lang w:eastAsia="lt-LT"/>
                              </w:rPr>
                            </w:pPr>
                            <w:r>
                              <w:rPr>
                                <w:color w:val="000000"/>
                                <w:szCs w:val="24"/>
                                <w:lang w:eastAsia="lt-LT"/>
                              </w:rPr>
                              <w:t>2.</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C081619" w14:textId="77777777" w:rsidR="002F0E54" w:rsidRDefault="00A34EF4">
                            <w:pPr>
                              <w:jc w:val="both"/>
                              <w:rPr>
                                <w:color w:val="000000"/>
                                <w:szCs w:val="24"/>
                                <w:lang w:eastAsia="lt-LT"/>
                              </w:rPr>
                            </w:pPr>
                            <w:r>
                              <w:rPr>
                                <w:color w:val="000000"/>
                                <w:szCs w:val="24"/>
                                <w:lang w:eastAsia="lt-LT"/>
                              </w:rPr>
                              <w:t xml:space="preserve">ESI įrašo duomenų rinkinių perdavimas vykdomas naudojantis ESPBI IS </w:t>
                            </w:r>
                            <w:proofErr w:type="spellStart"/>
                            <w:r>
                              <w:rPr>
                                <w:color w:val="000000"/>
                                <w:szCs w:val="24"/>
                                <w:lang w:eastAsia="lt-LT"/>
                              </w:rPr>
                              <w:t>žiniatinklio</w:t>
                            </w:r>
                            <w:proofErr w:type="spellEnd"/>
                            <w:r>
                              <w:rPr>
                                <w:color w:val="000000"/>
                                <w:szCs w:val="24"/>
                                <w:lang w:eastAsia="lt-LT"/>
                              </w:rPr>
                              <w:t xml:space="preserve"> paslauga.</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D44A48E" w14:textId="77777777" w:rsidR="002F0E54" w:rsidRDefault="00A34EF4">
                            <w:pPr>
                              <w:rPr>
                                <w:color w:val="000000"/>
                                <w:szCs w:val="24"/>
                                <w:lang w:eastAsia="lt-LT"/>
                              </w:rPr>
                            </w:pPr>
                            <w:r>
                              <w:rPr>
                                <w:color w:val="000000"/>
                                <w:szCs w:val="24"/>
                                <w:lang w:eastAsia="lt-LT"/>
                              </w:rPr>
                              <w:t>ESPBI IS</w:t>
                            </w:r>
                          </w:p>
                        </w:tc>
                      </w:tr>
                      <w:tr w:rsidR="002F0E54" w14:paraId="0E67B5CD" w14:textId="77777777">
                        <w:trPr>
                          <w:trHeight w:val="203"/>
                        </w:trPr>
                        <w:tc>
                          <w:tcPr>
                            <w:tcW w:w="510" w:type="pct"/>
                            <w:shd w:val="clear" w:color="auto" w:fill="FFFFFF"/>
                            <w:tcMar>
                              <w:top w:w="0" w:type="dxa"/>
                              <w:left w:w="108" w:type="dxa"/>
                              <w:bottom w:w="0" w:type="dxa"/>
                              <w:right w:w="108" w:type="dxa"/>
                            </w:tcMar>
                            <w:hideMark/>
                          </w:tcPr>
                          <w:p w14:paraId="7964E90D" w14:textId="036B1CF7" w:rsidR="002F0E54" w:rsidRDefault="00A34EF4">
                            <w:pPr>
                              <w:jc w:val="center"/>
                              <w:rPr>
                                <w:color w:val="000000"/>
                                <w:szCs w:val="24"/>
                                <w:lang w:eastAsia="lt-LT"/>
                              </w:rPr>
                            </w:pPr>
                            <w:r>
                              <w:rPr>
                                <w:color w:val="000000"/>
                                <w:szCs w:val="24"/>
                                <w:lang w:eastAsia="lt-LT"/>
                              </w:rPr>
                              <w:t>3.</w:t>
                            </w:r>
                          </w:p>
                        </w:tc>
                        <w:tc>
                          <w:tcPr>
                            <w:tcW w:w="3725" w:type="pct"/>
                            <w:shd w:val="clear" w:color="auto" w:fill="FFFFFF"/>
                            <w:tcMar>
                              <w:top w:w="0" w:type="dxa"/>
                              <w:left w:w="108" w:type="dxa"/>
                              <w:bottom w:w="0" w:type="dxa"/>
                              <w:right w:w="108" w:type="dxa"/>
                            </w:tcMar>
                            <w:hideMark/>
                          </w:tcPr>
                          <w:p w14:paraId="2F4D9B5F" w14:textId="0B5BB748" w:rsidR="002F0E54" w:rsidRDefault="00A34EF4">
                            <w:pPr>
                              <w:jc w:val="both"/>
                              <w:rPr>
                                <w:color w:val="000000"/>
                                <w:szCs w:val="24"/>
                                <w:lang w:eastAsia="lt-LT"/>
                              </w:rPr>
                            </w:pPr>
                            <w:r>
                              <w:rPr>
                                <w:color w:val="000000"/>
                                <w:szCs w:val="24"/>
                                <w:lang w:eastAsia="lt-LT"/>
                              </w:rPr>
                              <w:t xml:space="preserve">ESI įrašo duomenų rinkiniai patikrinami ir PDF dokumentas </w:t>
                            </w:r>
                            <w:r>
                              <w:rPr>
                                <w:color w:val="000000"/>
                                <w:szCs w:val="24"/>
                                <w:lang w:eastAsia="lt-LT"/>
                              </w:rPr>
                              <w:t>suformuojamas ESPBI IS priemonėmis. PDF dokumentas suformuojamas tik tuo atveju, kai pateikti duomenys atitinka ESPBI IS duomenų tikrinimo taisykles. Pateikti duomenys yra saugomi, tačiau nėra prieinami per paciento ESI, kol jie nėra patvirtinti, t. y. nėr</w:t>
                            </w:r>
                            <w:r>
                              <w:rPr>
                                <w:color w:val="000000"/>
                                <w:szCs w:val="24"/>
                                <w:lang w:eastAsia="lt-LT"/>
                              </w:rPr>
                              <w:t>a su šiais duomenimis susieto ir kvalifikuotu elektroniniu parašu pasirašyto arba elektroniniu spaudu patvirtinto PDF dokumento.</w:t>
                            </w:r>
                          </w:p>
                        </w:tc>
                        <w:tc>
                          <w:tcPr>
                            <w:tcW w:w="765" w:type="pct"/>
                            <w:shd w:val="clear" w:color="auto" w:fill="FFFFFF"/>
                            <w:tcMar>
                              <w:top w:w="0" w:type="dxa"/>
                              <w:left w:w="108" w:type="dxa"/>
                              <w:bottom w:w="0" w:type="dxa"/>
                              <w:right w:w="108" w:type="dxa"/>
                            </w:tcMar>
                            <w:hideMark/>
                          </w:tcPr>
                          <w:p w14:paraId="4F4E6AE5" w14:textId="0EE29C22" w:rsidR="002F0E54" w:rsidRDefault="00A34EF4">
                            <w:pPr>
                              <w:rPr>
                                <w:color w:val="000000"/>
                                <w:szCs w:val="24"/>
                                <w:lang w:eastAsia="lt-LT"/>
                              </w:rPr>
                            </w:pPr>
                            <w:r>
                              <w:rPr>
                                <w:color w:val="000000"/>
                                <w:szCs w:val="24"/>
                                <w:lang w:eastAsia="lt-LT"/>
                              </w:rPr>
                              <w:t>ESPBI IS</w:t>
                            </w:r>
                          </w:p>
                        </w:tc>
                      </w:tr>
                      <w:tr w:rsidR="002F0E54" w14:paraId="2E6550AF" w14:textId="77777777">
                        <w:trPr>
                          <w:trHeight w:val="203"/>
                        </w:trPr>
                        <w:tc>
                          <w:tcPr>
                            <w:tcW w:w="510" w:type="pct"/>
                            <w:shd w:val="clear" w:color="auto" w:fill="FFFFFF"/>
                            <w:tcMar>
                              <w:top w:w="0" w:type="dxa"/>
                              <w:left w:w="108" w:type="dxa"/>
                              <w:bottom w:w="0" w:type="dxa"/>
                              <w:right w:w="108" w:type="dxa"/>
                            </w:tcMar>
                            <w:hideMark/>
                          </w:tcPr>
                          <w:p w14:paraId="5D6BA6B0" w14:textId="77777777" w:rsidR="002F0E54" w:rsidRDefault="00A34EF4">
                            <w:pPr>
                              <w:jc w:val="center"/>
                              <w:rPr>
                                <w:color w:val="000000"/>
                                <w:szCs w:val="24"/>
                                <w:lang w:eastAsia="lt-LT"/>
                              </w:rPr>
                            </w:pPr>
                            <w:r>
                              <w:rPr>
                                <w:color w:val="000000"/>
                                <w:szCs w:val="24"/>
                                <w:lang w:eastAsia="lt-LT"/>
                              </w:rPr>
                              <w:t>4.</w:t>
                            </w:r>
                          </w:p>
                        </w:tc>
                        <w:tc>
                          <w:tcPr>
                            <w:tcW w:w="3725" w:type="pct"/>
                            <w:shd w:val="clear" w:color="auto" w:fill="FFFFFF"/>
                            <w:tcMar>
                              <w:top w:w="0" w:type="dxa"/>
                              <w:left w:w="108" w:type="dxa"/>
                              <w:bottom w:w="0" w:type="dxa"/>
                              <w:right w:w="108" w:type="dxa"/>
                            </w:tcMar>
                            <w:hideMark/>
                          </w:tcPr>
                          <w:p w14:paraId="05E6A8F9" w14:textId="0ED5D0C7" w:rsidR="002F0E54" w:rsidRDefault="00A34EF4">
                            <w:pPr>
                              <w:jc w:val="both"/>
                              <w:rPr>
                                <w:color w:val="000000"/>
                                <w:szCs w:val="24"/>
                                <w:lang w:eastAsia="lt-LT"/>
                              </w:rPr>
                            </w:pPr>
                            <w:r>
                              <w:rPr>
                                <w:color w:val="000000"/>
                                <w:szCs w:val="24"/>
                                <w:lang w:eastAsia="lt-LT"/>
                              </w:rPr>
                              <w:t xml:space="preserve">Suformuotas PDF dokumentas perduodamas iš ESPBI IS į SPĮ IS. PDF dokumente yra informacija apie tai, iš kokio ESI </w:t>
                            </w:r>
                            <w:r>
                              <w:rPr>
                                <w:color w:val="000000"/>
                                <w:szCs w:val="24"/>
                                <w:lang w:eastAsia="lt-LT"/>
                              </w:rPr>
                              <w:t>įrašo duomenų (kol kas dar nepatvirtintų) jis buvo suformuotas bei laiko žyma, užtikrinanti, kad PDF dokumentas nebus pakeistas SPĮ IS.</w:t>
                            </w:r>
                          </w:p>
                        </w:tc>
                        <w:tc>
                          <w:tcPr>
                            <w:tcW w:w="765" w:type="pct"/>
                            <w:shd w:val="clear" w:color="auto" w:fill="FFFFFF"/>
                            <w:tcMar>
                              <w:top w:w="0" w:type="dxa"/>
                              <w:left w:w="108" w:type="dxa"/>
                              <w:bottom w:w="0" w:type="dxa"/>
                              <w:right w:w="108" w:type="dxa"/>
                            </w:tcMar>
                            <w:hideMark/>
                          </w:tcPr>
                          <w:p w14:paraId="7CED15AC" w14:textId="77777777" w:rsidR="002F0E54" w:rsidRDefault="00A34EF4">
                            <w:pPr>
                              <w:rPr>
                                <w:color w:val="000000"/>
                                <w:szCs w:val="24"/>
                                <w:lang w:eastAsia="lt-LT"/>
                              </w:rPr>
                            </w:pPr>
                            <w:r>
                              <w:rPr>
                                <w:color w:val="000000"/>
                                <w:szCs w:val="24"/>
                                <w:lang w:eastAsia="lt-LT"/>
                              </w:rPr>
                              <w:t>SPĮ IS</w:t>
                            </w:r>
                          </w:p>
                        </w:tc>
                      </w:tr>
                      <w:tr w:rsidR="002F0E54" w14:paraId="22510ACF" w14:textId="77777777">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8FAA770" w14:textId="77777777" w:rsidR="002F0E54" w:rsidRDefault="00A34EF4">
                            <w:pPr>
                              <w:jc w:val="center"/>
                              <w:rPr>
                                <w:color w:val="000000"/>
                                <w:szCs w:val="24"/>
                                <w:lang w:eastAsia="lt-LT"/>
                              </w:rPr>
                            </w:pPr>
                            <w:r>
                              <w:rPr>
                                <w:color w:val="000000"/>
                                <w:szCs w:val="24"/>
                                <w:lang w:eastAsia="lt-LT"/>
                              </w:rPr>
                              <w:t>5.</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34A4945" w14:textId="77777777" w:rsidR="002F0E54" w:rsidRDefault="00A34EF4">
                            <w:pPr>
                              <w:jc w:val="both"/>
                              <w:rPr>
                                <w:color w:val="000000"/>
                                <w:szCs w:val="24"/>
                                <w:lang w:eastAsia="lt-LT"/>
                              </w:rPr>
                            </w:pPr>
                            <w:r>
                              <w:rPr>
                                <w:color w:val="000000"/>
                                <w:szCs w:val="24"/>
                                <w:lang w:eastAsia="lt-LT"/>
                              </w:rPr>
                              <w:t xml:space="preserve">PDF dokumento pasirašymas kvalifikuotu el. elektroniniu parašu arba patvirtinimas elektroniniu spaudu SPĮ IS </w:t>
                            </w:r>
                            <w:r>
                              <w:rPr>
                                <w:color w:val="000000"/>
                                <w:szCs w:val="24"/>
                                <w:lang w:eastAsia="lt-LT"/>
                              </w:rPr>
                              <w:t xml:space="preserve">naudotojo sąsajoje realizuojamomis priemonėmis. </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3E98B92" w14:textId="77777777" w:rsidR="002F0E54" w:rsidRDefault="002F0E54">
                            <w:pPr>
                              <w:rPr>
                                <w:color w:val="000000"/>
                                <w:szCs w:val="24"/>
                                <w:lang w:eastAsia="lt-LT"/>
                              </w:rPr>
                            </w:pPr>
                          </w:p>
                          <w:p w14:paraId="419C4006" w14:textId="77777777" w:rsidR="002F0E54" w:rsidRDefault="00A34EF4">
                            <w:pPr>
                              <w:rPr>
                                <w:color w:val="000000"/>
                                <w:szCs w:val="24"/>
                                <w:lang w:eastAsia="lt-LT"/>
                              </w:rPr>
                            </w:pPr>
                            <w:r>
                              <w:rPr>
                                <w:color w:val="000000"/>
                                <w:szCs w:val="24"/>
                                <w:lang w:eastAsia="lt-LT"/>
                              </w:rPr>
                              <w:t>SPĮ IS</w:t>
                            </w:r>
                          </w:p>
                        </w:tc>
                      </w:tr>
                      <w:tr w:rsidR="002F0E54" w14:paraId="536506D3" w14:textId="77777777">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D5579BD" w14:textId="77777777" w:rsidR="002F0E54" w:rsidRDefault="00A34EF4">
                            <w:pPr>
                              <w:jc w:val="center"/>
                              <w:rPr>
                                <w:color w:val="000000"/>
                                <w:szCs w:val="24"/>
                                <w:lang w:eastAsia="lt-LT"/>
                              </w:rPr>
                            </w:pPr>
                            <w:r>
                              <w:rPr>
                                <w:color w:val="000000"/>
                                <w:szCs w:val="24"/>
                                <w:lang w:eastAsia="lt-LT"/>
                              </w:rPr>
                              <w:t>6.</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32C089F" w14:textId="65072B26" w:rsidR="002F0E54" w:rsidRDefault="00A34EF4">
                            <w:pPr>
                              <w:jc w:val="both"/>
                              <w:rPr>
                                <w:color w:val="000000"/>
                                <w:szCs w:val="24"/>
                                <w:lang w:eastAsia="lt-LT"/>
                              </w:rPr>
                            </w:pPr>
                            <w:r>
                              <w:rPr>
                                <w:color w:val="000000"/>
                                <w:szCs w:val="24"/>
                                <w:lang w:eastAsia="lt-LT"/>
                              </w:rPr>
                              <w:t xml:space="preserve">Kvalifikuotu elektroniniu parašu pasirašyto arba elektroniniu spaudu patvirtinto PDF dokumento perdavimas į ESPBI IS naudojantis </w:t>
                            </w:r>
                            <w:proofErr w:type="spellStart"/>
                            <w:r>
                              <w:rPr>
                                <w:color w:val="000000"/>
                                <w:szCs w:val="24"/>
                                <w:lang w:eastAsia="lt-LT"/>
                              </w:rPr>
                              <w:t>žiniatinklio</w:t>
                            </w:r>
                            <w:proofErr w:type="spellEnd"/>
                            <w:r>
                              <w:rPr>
                                <w:color w:val="000000"/>
                                <w:szCs w:val="24"/>
                                <w:lang w:eastAsia="lt-LT"/>
                              </w:rPr>
                              <w:t xml:space="preserve"> paslauga.</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B53A81B" w14:textId="77777777" w:rsidR="002F0E54" w:rsidRDefault="00A34EF4">
                            <w:pPr>
                              <w:rPr>
                                <w:color w:val="000000"/>
                                <w:szCs w:val="24"/>
                                <w:lang w:eastAsia="lt-LT"/>
                              </w:rPr>
                            </w:pPr>
                            <w:r>
                              <w:rPr>
                                <w:color w:val="000000"/>
                                <w:szCs w:val="24"/>
                                <w:lang w:eastAsia="lt-LT"/>
                              </w:rPr>
                              <w:t>ESPBI IS</w:t>
                            </w:r>
                          </w:p>
                        </w:tc>
                      </w:tr>
                      <w:tr w:rsidR="002F0E54" w14:paraId="5A0BD0F9" w14:textId="77777777">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0940D6B" w14:textId="77777777" w:rsidR="002F0E54" w:rsidRDefault="002F0E54">
                            <w:pPr>
                              <w:jc w:val="center"/>
                              <w:rPr>
                                <w:color w:val="000000"/>
                                <w:szCs w:val="24"/>
                                <w:lang w:eastAsia="lt-LT"/>
                              </w:rPr>
                            </w:pPr>
                          </w:p>
                          <w:p w14:paraId="0AD38E4D" w14:textId="77777777" w:rsidR="002F0E54" w:rsidRDefault="00A34EF4">
                            <w:pPr>
                              <w:jc w:val="center"/>
                              <w:rPr>
                                <w:color w:val="000000"/>
                                <w:szCs w:val="24"/>
                                <w:lang w:eastAsia="lt-LT"/>
                              </w:rPr>
                            </w:pPr>
                            <w:r>
                              <w:rPr>
                                <w:color w:val="000000"/>
                                <w:szCs w:val="24"/>
                                <w:lang w:eastAsia="lt-LT"/>
                              </w:rPr>
                              <w:t>7.</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106DDF0" w14:textId="589DAC23" w:rsidR="002F0E54" w:rsidRDefault="00A34EF4">
                            <w:pPr>
                              <w:jc w:val="both"/>
                              <w:rPr>
                                <w:color w:val="000000"/>
                                <w:szCs w:val="24"/>
                                <w:lang w:eastAsia="lt-LT"/>
                              </w:rPr>
                            </w:pPr>
                            <w:r>
                              <w:rPr>
                                <w:color w:val="000000"/>
                                <w:szCs w:val="24"/>
                                <w:lang w:eastAsia="lt-LT"/>
                              </w:rPr>
                              <w:t xml:space="preserve">Pasirašytas kvalifikuotu elektroniniu parašu arba patvirtintas elektroniniu spaudu PDF dokumentas išsaugomas ir užregistruojamas ESPBI IS. Patvirtinamas ESI įrašas, kurio pagrindu buvo sugeneruotas PDF dokumentas.  </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F7D2258" w14:textId="77777777" w:rsidR="002F0E54" w:rsidRDefault="002F0E54">
                            <w:pPr>
                              <w:rPr>
                                <w:color w:val="000000"/>
                                <w:szCs w:val="24"/>
                                <w:lang w:eastAsia="lt-LT"/>
                              </w:rPr>
                            </w:pPr>
                          </w:p>
                          <w:p w14:paraId="6E9B6202" w14:textId="77777777" w:rsidR="002F0E54" w:rsidRDefault="00A34EF4">
                            <w:pPr>
                              <w:rPr>
                                <w:color w:val="000000"/>
                                <w:szCs w:val="24"/>
                                <w:lang w:eastAsia="lt-LT"/>
                              </w:rPr>
                            </w:pPr>
                            <w:r>
                              <w:rPr>
                                <w:color w:val="000000"/>
                                <w:szCs w:val="24"/>
                                <w:lang w:eastAsia="lt-LT"/>
                              </w:rPr>
                              <w:t>ESPBI IS</w:t>
                            </w:r>
                          </w:p>
                        </w:tc>
                      </w:tr>
                      <w:tr w:rsidR="002F0E54" w14:paraId="2C383C4C" w14:textId="77777777">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0F86000" w14:textId="77777777" w:rsidR="002F0E54" w:rsidRDefault="00A34EF4">
                            <w:pPr>
                              <w:jc w:val="center"/>
                              <w:rPr>
                                <w:color w:val="000000"/>
                                <w:szCs w:val="24"/>
                                <w:lang w:eastAsia="lt-LT"/>
                              </w:rPr>
                            </w:pPr>
                            <w:r>
                              <w:rPr>
                                <w:color w:val="000000"/>
                                <w:szCs w:val="24"/>
                                <w:lang w:eastAsia="lt-LT"/>
                              </w:rPr>
                              <w:t>8.</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387A648" w14:textId="77777777" w:rsidR="002F0E54" w:rsidRDefault="00A34EF4">
                            <w:pPr>
                              <w:jc w:val="both"/>
                              <w:rPr>
                                <w:color w:val="000000"/>
                                <w:szCs w:val="24"/>
                                <w:lang w:eastAsia="lt-LT"/>
                              </w:rPr>
                            </w:pPr>
                            <w:r>
                              <w:rPr>
                                <w:color w:val="000000"/>
                                <w:szCs w:val="24"/>
                                <w:lang w:eastAsia="lt-LT"/>
                              </w:rPr>
                              <w:t>ESPBI IS į SPĮ IS perduoda</w:t>
                            </w:r>
                            <w:r>
                              <w:rPr>
                                <w:color w:val="000000"/>
                                <w:szCs w:val="24"/>
                                <w:lang w:eastAsia="lt-LT"/>
                              </w:rPr>
                              <w:t xml:space="preserve"> nuorodą į suformuotą ir patvirtintą ESI įrašą bei pasirašytą PDF dokumentą. Pasitelkus šią nuorodą SPĮ IS per integracines sąsajas gali bet kuriuo metu gauti šio ESI įrašo duomenis arba juos patvirtinantį pasirašytą PDF dokumentą.</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6030088" w14:textId="77777777" w:rsidR="002F0E54" w:rsidRDefault="00A34EF4">
                            <w:pPr>
                              <w:rPr>
                                <w:color w:val="000000"/>
                                <w:szCs w:val="24"/>
                                <w:lang w:eastAsia="lt-LT"/>
                              </w:rPr>
                            </w:pPr>
                            <w:r>
                              <w:rPr>
                                <w:color w:val="000000"/>
                                <w:szCs w:val="24"/>
                                <w:lang w:eastAsia="lt-LT"/>
                              </w:rPr>
                              <w:t>SPĮ IS</w:t>
                            </w:r>
                          </w:p>
                        </w:tc>
                      </w:tr>
                      <w:tr w:rsidR="002F0E54" w14:paraId="263ECD4D" w14:textId="77777777">
                        <w:trPr>
                          <w:trHeight w:val="203"/>
                        </w:trPr>
                        <w:tc>
                          <w:tcPr>
                            <w:tcW w:w="510"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46DEFC1" w14:textId="77777777" w:rsidR="002F0E54" w:rsidRDefault="00A34EF4">
                            <w:pPr>
                              <w:jc w:val="center"/>
                              <w:rPr>
                                <w:color w:val="000000"/>
                                <w:szCs w:val="24"/>
                                <w:lang w:eastAsia="lt-LT"/>
                              </w:rPr>
                            </w:pPr>
                            <w:r>
                              <w:rPr>
                                <w:color w:val="000000"/>
                                <w:szCs w:val="24"/>
                                <w:lang w:eastAsia="lt-LT"/>
                              </w:rPr>
                              <w:t>9.</w:t>
                            </w:r>
                          </w:p>
                        </w:tc>
                        <w:tc>
                          <w:tcPr>
                            <w:tcW w:w="372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8935ED0" w14:textId="77777777" w:rsidR="002F0E54" w:rsidRDefault="00A34EF4">
                            <w:pPr>
                              <w:jc w:val="both"/>
                              <w:rPr>
                                <w:color w:val="000000"/>
                                <w:szCs w:val="24"/>
                                <w:lang w:eastAsia="lt-LT"/>
                              </w:rPr>
                            </w:pPr>
                            <w:r>
                              <w:rPr>
                                <w:color w:val="000000"/>
                                <w:szCs w:val="24"/>
                                <w:lang w:eastAsia="lt-LT"/>
                              </w:rPr>
                              <w:t xml:space="preserve">Informacijos </w:t>
                            </w:r>
                            <w:r>
                              <w:rPr>
                                <w:color w:val="000000"/>
                                <w:szCs w:val="24"/>
                                <w:lang w:eastAsia="lt-LT"/>
                              </w:rPr>
                              <w:t>apie atliktą operaciją pateikimas naudotojui.</w:t>
                            </w:r>
                          </w:p>
                        </w:tc>
                        <w:tc>
                          <w:tcPr>
                            <w:tcW w:w="765" w:type="pct"/>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8A8FEAC" w14:textId="434D3971" w:rsidR="002F0E54" w:rsidRDefault="00A34EF4">
                            <w:pPr>
                              <w:rPr>
                                <w:color w:val="000000"/>
                                <w:szCs w:val="24"/>
                                <w:lang w:eastAsia="lt-LT"/>
                              </w:rPr>
                            </w:pPr>
                            <w:r>
                              <w:rPr>
                                <w:color w:val="000000"/>
                                <w:szCs w:val="24"/>
                                <w:lang w:eastAsia="lt-LT"/>
                              </w:rPr>
                              <w:t>SPĮ IS“</w:t>
                            </w:r>
                          </w:p>
                        </w:tc>
                      </w:tr>
                    </w:tbl>
                    <w:p w14:paraId="08C3250B" w14:textId="03DFF7AB" w:rsidR="002F0E54" w:rsidRDefault="00A34EF4">
                      <w:pPr>
                        <w:rPr>
                          <w:szCs w:val="24"/>
                        </w:rPr>
                      </w:pPr>
                    </w:p>
                  </w:sdtContent>
                </w:sdt>
              </w:sdtContent>
            </w:sdt>
          </w:sdtContent>
        </w:sdt>
        <w:sdt>
          <w:sdtPr>
            <w:alias w:val="signatura"/>
            <w:tag w:val="part_b16a76735f364f599f9baa723dce562d"/>
            <w:id w:val="77879074"/>
            <w:lock w:val="sdtLocked"/>
          </w:sdtPr>
          <w:sdtEndPr/>
          <w:sdtContent>
            <w:p w14:paraId="53980BE0" w14:textId="77777777" w:rsidR="00A34EF4" w:rsidRDefault="00A34EF4"/>
            <w:p w14:paraId="4BCA1519" w14:textId="77777777" w:rsidR="00A34EF4" w:rsidRDefault="00A34EF4"/>
            <w:p w14:paraId="23982451" w14:textId="77777777" w:rsidR="00A34EF4" w:rsidRDefault="00A34EF4"/>
            <w:p w14:paraId="37A7D6BA" w14:textId="26E112BA" w:rsidR="002F0E54" w:rsidRDefault="00A34EF4">
              <w:pPr>
                <w:rPr>
                  <w:szCs w:val="24"/>
                </w:rPr>
              </w:pPr>
              <w:bookmarkStart w:id="0" w:name="_GoBack"/>
              <w:bookmarkEnd w:id="0"/>
              <w:r>
                <w:rPr>
                  <w:szCs w:val="24"/>
                </w:rPr>
                <w:t xml:space="preserve">Sveikatos apsaugos ministras                                         </w:t>
              </w:r>
              <w:r>
                <w:rPr>
                  <w:szCs w:val="24"/>
                </w:rPr>
                <w:tab/>
              </w:r>
              <w:r>
                <w:rPr>
                  <w:szCs w:val="24"/>
                </w:rPr>
                <w:tab/>
              </w:r>
              <w:r>
                <w:rPr>
                  <w:szCs w:val="24"/>
                </w:rPr>
                <w:tab/>
              </w:r>
              <w:r>
                <w:rPr>
                  <w:szCs w:val="24"/>
                </w:rPr>
                <w:tab/>
                <w:t xml:space="preserve">    Arūnas Dulkys</w:t>
              </w:r>
            </w:p>
            <w:p w14:paraId="0602E8CD" w14:textId="38A9A377" w:rsidR="002F0E54" w:rsidRDefault="002F0E54">
              <w:pPr>
                <w:rPr>
                  <w:szCs w:val="24"/>
                </w:rPr>
              </w:pPr>
            </w:p>
            <w:p w14:paraId="5EF0DF66" w14:textId="3717F172" w:rsidR="002F0E54" w:rsidRDefault="00A34EF4">
              <w:pPr>
                <w:rPr>
                  <w:szCs w:val="24"/>
                </w:rPr>
              </w:pPr>
            </w:p>
          </w:sdtContent>
        </w:sdt>
      </w:sdtContent>
    </w:sdt>
    <w:sectPr w:rsidR="002F0E54">
      <w:headerReference w:type="even" r:id="rId12"/>
      <w:headerReference w:type="default" r:id="rId13"/>
      <w:footerReference w:type="even" r:id="rId14"/>
      <w:footerReference w:type="default" r:id="rId15"/>
      <w:headerReference w:type="first" r:id="rId16"/>
      <w:footerReference w:type="first" r:id="rId17"/>
      <w:pgSz w:w="11909" w:h="16834"/>
      <w:pgMar w:top="709" w:right="567" w:bottom="1418" w:left="1701" w:header="709" w:footer="275" w:gutter="0"/>
      <w:pgNumType w:start="1"/>
      <w:cols w:space="60"/>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72B07B" w14:textId="77777777" w:rsidR="002F0E54" w:rsidRDefault="00A34EF4">
      <w:pPr>
        <w:rPr>
          <w:szCs w:val="24"/>
        </w:rPr>
      </w:pPr>
      <w:r>
        <w:rPr>
          <w:szCs w:val="24"/>
        </w:rPr>
        <w:separator/>
      </w:r>
    </w:p>
  </w:endnote>
  <w:endnote w:type="continuationSeparator" w:id="0">
    <w:p w14:paraId="42E71C44" w14:textId="77777777" w:rsidR="002F0E54" w:rsidRDefault="00A34EF4">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33646" w14:textId="77777777" w:rsidR="002F0E54" w:rsidRDefault="002F0E54">
    <w:pPr>
      <w:tabs>
        <w:tab w:val="center" w:pos="4513"/>
        <w:tab w:val="right" w:pos="9026"/>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E7F4DC" w14:textId="77777777" w:rsidR="002F0E54" w:rsidRDefault="002F0E54">
    <w:pPr>
      <w:tabs>
        <w:tab w:val="center" w:pos="4513"/>
        <w:tab w:val="right" w:pos="9026"/>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64FC82" w14:textId="77777777" w:rsidR="002F0E54" w:rsidRDefault="002F0E54">
    <w:pPr>
      <w:tabs>
        <w:tab w:val="center" w:pos="4513"/>
        <w:tab w:val="right" w:pos="9026"/>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16DCDD" w14:textId="77777777" w:rsidR="002F0E54" w:rsidRDefault="00A34EF4">
      <w:pPr>
        <w:rPr>
          <w:szCs w:val="24"/>
        </w:rPr>
      </w:pPr>
      <w:r>
        <w:rPr>
          <w:szCs w:val="24"/>
        </w:rPr>
        <w:separator/>
      </w:r>
    </w:p>
  </w:footnote>
  <w:footnote w:type="continuationSeparator" w:id="0">
    <w:p w14:paraId="384DBDDC" w14:textId="77777777" w:rsidR="002F0E54" w:rsidRDefault="00A34EF4">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BBBAE" w14:textId="77777777" w:rsidR="002F0E54" w:rsidRDefault="002F0E54">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71BE1" w14:textId="37AE5574" w:rsidR="002F0E54" w:rsidRDefault="00A34EF4">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4</w:t>
    </w:r>
    <w:r>
      <w:rPr>
        <w:sz w:val="22"/>
        <w:szCs w:val="22"/>
        <w:lang w:eastAsia="lt-LT"/>
      </w:rPr>
      <w:fldChar w:fldCharType="end"/>
    </w:r>
  </w:p>
  <w:p w14:paraId="07AC8B38" w14:textId="77777777" w:rsidR="002F0E54" w:rsidRDefault="002F0E54">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531E0" w14:textId="77777777" w:rsidR="002F0E54" w:rsidRDefault="002F0E5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characterSpacingControl w:val="doNotCompress"/>
  <w:doNotValidateAgainstSchema/>
  <w:doNotDemarcateInvalidXml/>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 w:val="002F0E54"/>
    <w:rsid w:val="00A34EF4"/>
    <w:rsid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ecimalSymbol w:val=","/>
  <w:listSeparator w:val=";"/>
  <w14:docId w14:val="39BBF7B6"/>
  <w15:docId w15:val="{6B7FEDDA-6EA7-4E49-B30B-7AD50843E7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4EF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369708">
      <w:bodyDiv w:val="1"/>
      <w:marLeft w:val="0"/>
      <w:marRight w:val="0"/>
      <w:marTop w:val="0"/>
      <w:marBottom w:val="0"/>
      <w:divBdr>
        <w:top w:val="none" w:sz="0" w:space="0" w:color="auto"/>
        <w:left w:val="none" w:sz="0" w:space="0" w:color="auto"/>
        <w:bottom w:val="none" w:sz="0" w:space="0" w:color="auto"/>
        <w:right w:val="none" w:sz="0" w:space="0" w:color="auto"/>
      </w:divBdr>
    </w:div>
    <w:div w:id="157310254">
      <w:bodyDiv w:val="1"/>
      <w:marLeft w:val="0"/>
      <w:marRight w:val="0"/>
      <w:marTop w:val="0"/>
      <w:marBottom w:val="0"/>
      <w:divBdr>
        <w:top w:val="none" w:sz="0" w:space="0" w:color="auto"/>
        <w:left w:val="none" w:sz="0" w:space="0" w:color="auto"/>
        <w:bottom w:val="none" w:sz="0" w:space="0" w:color="auto"/>
        <w:right w:val="none" w:sz="0" w:space="0" w:color="auto"/>
      </w:divBdr>
      <w:divsChild>
        <w:div w:id="24172335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297493338">
      <w:bodyDiv w:val="1"/>
      <w:marLeft w:val="0"/>
      <w:marRight w:val="0"/>
      <w:marTop w:val="0"/>
      <w:marBottom w:val="0"/>
      <w:divBdr>
        <w:top w:val="none" w:sz="0" w:space="0" w:color="auto"/>
        <w:left w:val="none" w:sz="0" w:space="0" w:color="auto"/>
        <w:bottom w:val="none" w:sz="0" w:space="0" w:color="auto"/>
        <w:right w:val="none" w:sz="0" w:space="0" w:color="auto"/>
      </w:divBdr>
    </w:div>
    <w:div w:id="450785993">
      <w:bodyDiv w:val="1"/>
      <w:marLeft w:val="0"/>
      <w:marRight w:val="0"/>
      <w:marTop w:val="0"/>
      <w:marBottom w:val="0"/>
      <w:divBdr>
        <w:top w:val="none" w:sz="0" w:space="0" w:color="auto"/>
        <w:left w:val="none" w:sz="0" w:space="0" w:color="auto"/>
        <w:bottom w:val="none" w:sz="0" w:space="0" w:color="auto"/>
        <w:right w:val="none" w:sz="0" w:space="0" w:color="auto"/>
      </w:divBdr>
    </w:div>
    <w:div w:id="481192849">
      <w:bodyDiv w:val="1"/>
      <w:marLeft w:val="0"/>
      <w:marRight w:val="0"/>
      <w:marTop w:val="0"/>
      <w:marBottom w:val="0"/>
      <w:divBdr>
        <w:top w:val="none" w:sz="0" w:space="0" w:color="auto"/>
        <w:left w:val="none" w:sz="0" w:space="0" w:color="auto"/>
        <w:bottom w:val="none" w:sz="0" w:space="0" w:color="auto"/>
        <w:right w:val="none" w:sz="0" w:space="0" w:color="auto"/>
      </w:divBdr>
    </w:div>
    <w:div w:id="514266776">
      <w:bodyDiv w:val="1"/>
      <w:marLeft w:val="0"/>
      <w:marRight w:val="0"/>
      <w:marTop w:val="0"/>
      <w:marBottom w:val="0"/>
      <w:divBdr>
        <w:top w:val="none" w:sz="0" w:space="0" w:color="auto"/>
        <w:left w:val="none" w:sz="0" w:space="0" w:color="auto"/>
        <w:bottom w:val="none" w:sz="0" w:space="0" w:color="auto"/>
        <w:right w:val="none" w:sz="0" w:space="0" w:color="auto"/>
      </w:divBdr>
    </w:div>
    <w:div w:id="598754328">
      <w:bodyDiv w:val="1"/>
      <w:marLeft w:val="0"/>
      <w:marRight w:val="0"/>
      <w:marTop w:val="0"/>
      <w:marBottom w:val="0"/>
      <w:divBdr>
        <w:top w:val="none" w:sz="0" w:space="0" w:color="auto"/>
        <w:left w:val="none" w:sz="0" w:space="0" w:color="auto"/>
        <w:bottom w:val="none" w:sz="0" w:space="0" w:color="auto"/>
        <w:right w:val="none" w:sz="0" w:space="0" w:color="auto"/>
      </w:divBdr>
    </w:div>
    <w:div w:id="640384202">
      <w:bodyDiv w:val="1"/>
      <w:marLeft w:val="0"/>
      <w:marRight w:val="0"/>
      <w:marTop w:val="0"/>
      <w:marBottom w:val="0"/>
      <w:divBdr>
        <w:top w:val="none" w:sz="0" w:space="0" w:color="auto"/>
        <w:left w:val="none" w:sz="0" w:space="0" w:color="auto"/>
        <w:bottom w:val="none" w:sz="0" w:space="0" w:color="auto"/>
        <w:right w:val="none" w:sz="0" w:space="0" w:color="auto"/>
      </w:divBdr>
    </w:div>
    <w:div w:id="644116750">
      <w:bodyDiv w:val="1"/>
      <w:marLeft w:val="0"/>
      <w:marRight w:val="0"/>
      <w:marTop w:val="0"/>
      <w:marBottom w:val="0"/>
      <w:divBdr>
        <w:top w:val="none" w:sz="0" w:space="0" w:color="auto"/>
        <w:left w:val="none" w:sz="0" w:space="0" w:color="auto"/>
        <w:bottom w:val="none" w:sz="0" w:space="0" w:color="auto"/>
        <w:right w:val="none" w:sz="0" w:space="0" w:color="auto"/>
      </w:divBdr>
    </w:div>
    <w:div w:id="896865851">
      <w:bodyDiv w:val="1"/>
      <w:marLeft w:val="0"/>
      <w:marRight w:val="0"/>
      <w:marTop w:val="0"/>
      <w:marBottom w:val="0"/>
      <w:divBdr>
        <w:top w:val="none" w:sz="0" w:space="0" w:color="auto"/>
        <w:left w:val="none" w:sz="0" w:space="0" w:color="auto"/>
        <w:bottom w:val="none" w:sz="0" w:space="0" w:color="auto"/>
        <w:right w:val="none" w:sz="0" w:space="0" w:color="auto"/>
      </w:divBdr>
    </w:div>
    <w:div w:id="937060959">
      <w:bodyDiv w:val="1"/>
      <w:marLeft w:val="0"/>
      <w:marRight w:val="0"/>
      <w:marTop w:val="0"/>
      <w:marBottom w:val="0"/>
      <w:divBdr>
        <w:top w:val="none" w:sz="0" w:space="0" w:color="auto"/>
        <w:left w:val="none" w:sz="0" w:space="0" w:color="auto"/>
        <w:bottom w:val="none" w:sz="0" w:space="0" w:color="auto"/>
        <w:right w:val="none" w:sz="0" w:space="0" w:color="auto"/>
      </w:divBdr>
    </w:div>
    <w:div w:id="942956650">
      <w:bodyDiv w:val="1"/>
      <w:marLeft w:val="0"/>
      <w:marRight w:val="0"/>
      <w:marTop w:val="0"/>
      <w:marBottom w:val="0"/>
      <w:divBdr>
        <w:top w:val="none" w:sz="0" w:space="0" w:color="auto"/>
        <w:left w:val="none" w:sz="0" w:space="0" w:color="auto"/>
        <w:bottom w:val="none" w:sz="0" w:space="0" w:color="auto"/>
        <w:right w:val="none" w:sz="0" w:space="0" w:color="auto"/>
      </w:divBdr>
    </w:div>
    <w:div w:id="969940112">
      <w:bodyDiv w:val="1"/>
      <w:marLeft w:val="0"/>
      <w:marRight w:val="0"/>
      <w:marTop w:val="0"/>
      <w:marBottom w:val="0"/>
      <w:divBdr>
        <w:top w:val="none" w:sz="0" w:space="0" w:color="auto"/>
        <w:left w:val="none" w:sz="0" w:space="0" w:color="auto"/>
        <w:bottom w:val="none" w:sz="0" w:space="0" w:color="auto"/>
        <w:right w:val="none" w:sz="0" w:space="0" w:color="auto"/>
      </w:divBdr>
    </w:div>
    <w:div w:id="1084299978">
      <w:bodyDiv w:val="1"/>
      <w:marLeft w:val="0"/>
      <w:marRight w:val="0"/>
      <w:marTop w:val="0"/>
      <w:marBottom w:val="0"/>
      <w:divBdr>
        <w:top w:val="none" w:sz="0" w:space="0" w:color="auto"/>
        <w:left w:val="none" w:sz="0" w:space="0" w:color="auto"/>
        <w:bottom w:val="none" w:sz="0" w:space="0" w:color="auto"/>
        <w:right w:val="none" w:sz="0" w:space="0" w:color="auto"/>
      </w:divBdr>
      <w:divsChild>
        <w:div w:id="522986013">
          <w:marLeft w:val="0"/>
          <w:marRight w:val="0"/>
          <w:marTop w:val="0"/>
          <w:marBottom w:val="0"/>
          <w:divBdr>
            <w:top w:val="none" w:sz="0" w:space="0" w:color="auto"/>
            <w:left w:val="none" w:sz="0" w:space="0" w:color="auto"/>
            <w:bottom w:val="none" w:sz="0" w:space="0" w:color="auto"/>
            <w:right w:val="none" w:sz="0" w:space="0" w:color="auto"/>
          </w:divBdr>
        </w:div>
      </w:divsChild>
    </w:div>
    <w:div w:id="1088580721">
      <w:marLeft w:val="0"/>
      <w:marRight w:val="0"/>
      <w:marTop w:val="0"/>
      <w:marBottom w:val="0"/>
      <w:divBdr>
        <w:top w:val="none" w:sz="0" w:space="0" w:color="auto"/>
        <w:left w:val="none" w:sz="0" w:space="0" w:color="auto"/>
        <w:bottom w:val="none" w:sz="0" w:space="0" w:color="auto"/>
        <w:right w:val="none" w:sz="0" w:space="0" w:color="auto"/>
      </w:divBdr>
    </w:div>
    <w:div w:id="1148938230">
      <w:bodyDiv w:val="1"/>
      <w:marLeft w:val="0"/>
      <w:marRight w:val="0"/>
      <w:marTop w:val="0"/>
      <w:marBottom w:val="0"/>
      <w:divBdr>
        <w:top w:val="none" w:sz="0" w:space="0" w:color="auto"/>
        <w:left w:val="none" w:sz="0" w:space="0" w:color="auto"/>
        <w:bottom w:val="none" w:sz="0" w:space="0" w:color="auto"/>
        <w:right w:val="none" w:sz="0" w:space="0" w:color="auto"/>
      </w:divBdr>
    </w:div>
    <w:div w:id="1215963691">
      <w:bodyDiv w:val="1"/>
      <w:marLeft w:val="0"/>
      <w:marRight w:val="0"/>
      <w:marTop w:val="0"/>
      <w:marBottom w:val="0"/>
      <w:divBdr>
        <w:top w:val="none" w:sz="0" w:space="0" w:color="auto"/>
        <w:left w:val="none" w:sz="0" w:space="0" w:color="auto"/>
        <w:bottom w:val="none" w:sz="0" w:space="0" w:color="auto"/>
        <w:right w:val="none" w:sz="0" w:space="0" w:color="auto"/>
      </w:divBdr>
    </w:div>
    <w:div w:id="1258053588">
      <w:bodyDiv w:val="1"/>
      <w:marLeft w:val="0"/>
      <w:marRight w:val="0"/>
      <w:marTop w:val="0"/>
      <w:marBottom w:val="0"/>
      <w:divBdr>
        <w:top w:val="none" w:sz="0" w:space="0" w:color="auto"/>
        <w:left w:val="none" w:sz="0" w:space="0" w:color="auto"/>
        <w:bottom w:val="none" w:sz="0" w:space="0" w:color="auto"/>
        <w:right w:val="none" w:sz="0" w:space="0" w:color="auto"/>
      </w:divBdr>
    </w:div>
    <w:div w:id="1334379713">
      <w:bodyDiv w:val="1"/>
      <w:marLeft w:val="0"/>
      <w:marRight w:val="0"/>
      <w:marTop w:val="0"/>
      <w:marBottom w:val="0"/>
      <w:divBdr>
        <w:top w:val="none" w:sz="0" w:space="0" w:color="auto"/>
        <w:left w:val="none" w:sz="0" w:space="0" w:color="auto"/>
        <w:bottom w:val="none" w:sz="0" w:space="0" w:color="auto"/>
        <w:right w:val="none" w:sz="0" w:space="0" w:color="auto"/>
      </w:divBdr>
    </w:div>
    <w:div w:id="1608271700">
      <w:bodyDiv w:val="1"/>
      <w:marLeft w:val="0"/>
      <w:marRight w:val="0"/>
      <w:marTop w:val="0"/>
      <w:marBottom w:val="0"/>
      <w:divBdr>
        <w:top w:val="none" w:sz="0" w:space="0" w:color="auto"/>
        <w:left w:val="none" w:sz="0" w:space="0" w:color="auto"/>
        <w:bottom w:val="none" w:sz="0" w:space="0" w:color="auto"/>
        <w:right w:val="none" w:sz="0" w:space="0" w:color="auto"/>
      </w:divBdr>
    </w:div>
    <w:div w:id="1731078310">
      <w:bodyDiv w:val="1"/>
      <w:marLeft w:val="0"/>
      <w:marRight w:val="0"/>
      <w:marTop w:val="0"/>
      <w:marBottom w:val="0"/>
      <w:divBdr>
        <w:top w:val="none" w:sz="0" w:space="0" w:color="auto"/>
        <w:left w:val="none" w:sz="0" w:space="0" w:color="auto"/>
        <w:bottom w:val="none" w:sz="0" w:space="0" w:color="auto"/>
        <w:right w:val="none" w:sz="0" w:space="0" w:color="auto"/>
      </w:divBdr>
    </w:div>
    <w:div w:id="1765345976">
      <w:bodyDiv w:val="1"/>
      <w:marLeft w:val="0"/>
      <w:marRight w:val="0"/>
      <w:marTop w:val="0"/>
      <w:marBottom w:val="0"/>
      <w:divBdr>
        <w:top w:val="none" w:sz="0" w:space="0" w:color="auto"/>
        <w:left w:val="none" w:sz="0" w:space="0" w:color="auto"/>
        <w:bottom w:val="none" w:sz="0" w:space="0" w:color="auto"/>
        <w:right w:val="none" w:sz="0" w:space="0" w:color="auto"/>
      </w:divBdr>
      <w:divsChild>
        <w:div w:id="1006248852">
          <w:marLeft w:val="0"/>
          <w:marRight w:val="0"/>
          <w:marTop w:val="0"/>
          <w:marBottom w:val="0"/>
          <w:divBdr>
            <w:top w:val="none" w:sz="0" w:space="0" w:color="auto"/>
            <w:left w:val="none" w:sz="0" w:space="0" w:color="auto"/>
            <w:bottom w:val="none" w:sz="0" w:space="0" w:color="auto"/>
            <w:right w:val="none" w:sz="0" w:space="0" w:color="auto"/>
          </w:divBdr>
        </w:div>
        <w:div w:id="2027249656">
          <w:marLeft w:val="0"/>
          <w:marRight w:val="0"/>
          <w:marTop w:val="0"/>
          <w:marBottom w:val="0"/>
          <w:divBdr>
            <w:top w:val="none" w:sz="0" w:space="0" w:color="auto"/>
            <w:left w:val="none" w:sz="0" w:space="0" w:color="auto"/>
            <w:bottom w:val="none" w:sz="0" w:space="0" w:color="auto"/>
            <w:right w:val="none" w:sz="0" w:space="0" w:color="auto"/>
          </w:divBdr>
        </w:div>
        <w:div w:id="1608610897">
          <w:marLeft w:val="0"/>
          <w:marRight w:val="0"/>
          <w:marTop w:val="0"/>
          <w:marBottom w:val="0"/>
          <w:divBdr>
            <w:top w:val="none" w:sz="0" w:space="0" w:color="auto"/>
            <w:left w:val="none" w:sz="0" w:space="0" w:color="auto"/>
            <w:bottom w:val="none" w:sz="0" w:space="0" w:color="auto"/>
            <w:right w:val="none" w:sz="0" w:space="0" w:color="auto"/>
          </w:divBdr>
        </w:div>
        <w:div w:id="2033022766">
          <w:marLeft w:val="0"/>
          <w:marRight w:val="0"/>
          <w:marTop w:val="0"/>
          <w:marBottom w:val="0"/>
          <w:divBdr>
            <w:top w:val="none" w:sz="0" w:space="0" w:color="auto"/>
            <w:left w:val="none" w:sz="0" w:space="0" w:color="auto"/>
            <w:bottom w:val="none" w:sz="0" w:space="0" w:color="auto"/>
            <w:right w:val="none" w:sz="0" w:space="0" w:color="auto"/>
          </w:divBdr>
        </w:div>
        <w:div w:id="1159275760">
          <w:marLeft w:val="0"/>
          <w:marRight w:val="0"/>
          <w:marTop w:val="0"/>
          <w:marBottom w:val="0"/>
          <w:divBdr>
            <w:top w:val="none" w:sz="0" w:space="0" w:color="auto"/>
            <w:left w:val="none" w:sz="0" w:space="0" w:color="auto"/>
            <w:bottom w:val="none" w:sz="0" w:space="0" w:color="auto"/>
            <w:right w:val="none" w:sz="0" w:space="0" w:color="auto"/>
          </w:divBdr>
        </w:div>
        <w:div w:id="1304964905">
          <w:marLeft w:val="0"/>
          <w:marRight w:val="0"/>
          <w:marTop w:val="0"/>
          <w:marBottom w:val="0"/>
          <w:divBdr>
            <w:top w:val="none" w:sz="0" w:space="0" w:color="auto"/>
            <w:left w:val="none" w:sz="0" w:space="0" w:color="auto"/>
            <w:bottom w:val="none" w:sz="0" w:space="0" w:color="auto"/>
            <w:right w:val="none" w:sz="0" w:space="0" w:color="auto"/>
          </w:divBdr>
          <w:divsChild>
            <w:div w:id="1282417445">
              <w:marLeft w:val="-75"/>
              <w:marRight w:val="0"/>
              <w:marTop w:val="30"/>
              <w:marBottom w:val="30"/>
              <w:divBdr>
                <w:top w:val="none" w:sz="0" w:space="0" w:color="auto"/>
                <w:left w:val="none" w:sz="0" w:space="0" w:color="auto"/>
                <w:bottom w:val="none" w:sz="0" w:space="0" w:color="auto"/>
                <w:right w:val="none" w:sz="0" w:space="0" w:color="auto"/>
              </w:divBdr>
              <w:divsChild>
                <w:div w:id="251932438">
                  <w:marLeft w:val="0"/>
                  <w:marRight w:val="0"/>
                  <w:marTop w:val="0"/>
                  <w:marBottom w:val="0"/>
                  <w:divBdr>
                    <w:top w:val="none" w:sz="0" w:space="0" w:color="auto"/>
                    <w:left w:val="none" w:sz="0" w:space="0" w:color="auto"/>
                    <w:bottom w:val="none" w:sz="0" w:space="0" w:color="auto"/>
                    <w:right w:val="none" w:sz="0" w:space="0" w:color="auto"/>
                  </w:divBdr>
                  <w:divsChild>
                    <w:div w:id="820998913">
                      <w:marLeft w:val="0"/>
                      <w:marRight w:val="0"/>
                      <w:marTop w:val="0"/>
                      <w:marBottom w:val="0"/>
                      <w:divBdr>
                        <w:top w:val="none" w:sz="0" w:space="0" w:color="auto"/>
                        <w:left w:val="none" w:sz="0" w:space="0" w:color="auto"/>
                        <w:bottom w:val="none" w:sz="0" w:space="0" w:color="auto"/>
                        <w:right w:val="none" w:sz="0" w:space="0" w:color="auto"/>
                      </w:divBdr>
                    </w:div>
                  </w:divsChild>
                </w:div>
                <w:div w:id="1807427460">
                  <w:marLeft w:val="0"/>
                  <w:marRight w:val="0"/>
                  <w:marTop w:val="0"/>
                  <w:marBottom w:val="0"/>
                  <w:divBdr>
                    <w:top w:val="none" w:sz="0" w:space="0" w:color="auto"/>
                    <w:left w:val="none" w:sz="0" w:space="0" w:color="auto"/>
                    <w:bottom w:val="none" w:sz="0" w:space="0" w:color="auto"/>
                    <w:right w:val="none" w:sz="0" w:space="0" w:color="auto"/>
                  </w:divBdr>
                  <w:divsChild>
                    <w:div w:id="1703361533">
                      <w:marLeft w:val="0"/>
                      <w:marRight w:val="0"/>
                      <w:marTop w:val="0"/>
                      <w:marBottom w:val="0"/>
                      <w:divBdr>
                        <w:top w:val="none" w:sz="0" w:space="0" w:color="auto"/>
                        <w:left w:val="none" w:sz="0" w:space="0" w:color="auto"/>
                        <w:bottom w:val="none" w:sz="0" w:space="0" w:color="auto"/>
                        <w:right w:val="none" w:sz="0" w:space="0" w:color="auto"/>
                      </w:divBdr>
                    </w:div>
                  </w:divsChild>
                </w:div>
                <w:div w:id="1754547242">
                  <w:marLeft w:val="0"/>
                  <w:marRight w:val="0"/>
                  <w:marTop w:val="0"/>
                  <w:marBottom w:val="0"/>
                  <w:divBdr>
                    <w:top w:val="none" w:sz="0" w:space="0" w:color="auto"/>
                    <w:left w:val="none" w:sz="0" w:space="0" w:color="auto"/>
                    <w:bottom w:val="none" w:sz="0" w:space="0" w:color="auto"/>
                    <w:right w:val="none" w:sz="0" w:space="0" w:color="auto"/>
                  </w:divBdr>
                  <w:divsChild>
                    <w:div w:id="158691829">
                      <w:marLeft w:val="0"/>
                      <w:marRight w:val="0"/>
                      <w:marTop w:val="0"/>
                      <w:marBottom w:val="0"/>
                      <w:divBdr>
                        <w:top w:val="none" w:sz="0" w:space="0" w:color="auto"/>
                        <w:left w:val="none" w:sz="0" w:space="0" w:color="auto"/>
                        <w:bottom w:val="none" w:sz="0" w:space="0" w:color="auto"/>
                        <w:right w:val="none" w:sz="0" w:space="0" w:color="auto"/>
                      </w:divBdr>
                    </w:div>
                  </w:divsChild>
                </w:div>
                <w:div w:id="1853108867">
                  <w:marLeft w:val="0"/>
                  <w:marRight w:val="0"/>
                  <w:marTop w:val="0"/>
                  <w:marBottom w:val="0"/>
                  <w:divBdr>
                    <w:top w:val="none" w:sz="0" w:space="0" w:color="auto"/>
                    <w:left w:val="none" w:sz="0" w:space="0" w:color="auto"/>
                    <w:bottom w:val="none" w:sz="0" w:space="0" w:color="auto"/>
                    <w:right w:val="none" w:sz="0" w:space="0" w:color="auto"/>
                  </w:divBdr>
                  <w:divsChild>
                    <w:div w:id="490560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0535816">
          <w:marLeft w:val="0"/>
          <w:marRight w:val="0"/>
          <w:marTop w:val="0"/>
          <w:marBottom w:val="0"/>
          <w:divBdr>
            <w:top w:val="none" w:sz="0" w:space="0" w:color="auto"/>
            <w:left w:val="none" w:sz="0" w:space="0" w:color="auto"/>
            <w:bottom w:val="none" w:sz="0" w:space="0" w:color="auto"/>
            <w:right w:val="none" w:sz="0" w:space="0" w:color="auto"/>
          </w:divBdr>
        </w:div>
      </w:divsChild>
    </w:div>
    <w:div w:id="1815443413">
      <w:bodyDiv w:val="1"/>
      <w:marLeft w:val="0"/>
      <w:marRight w:val="0"/>
      <w:marTop w:val="0"/>
      <w:marBottom w:val="0"/>
      <w:divBdr>
        <w:top w:val="none" w:sz="0" w:space="0" w:color="auto"/>
        <w:left w:val="none" w:sz="0" w:space="0" w:color="auto"/>
        <w:bottom w:val="none" w:sz="0" w:space="0" w:color="auto"/>
        <w:right w:val="none" w:sz="0" w:space="0" w:color="auto"/>
      </w:divBdr>
      <w:divsChild>
        <w:div w:id="610749028">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832405951">
      <w:bodyDiv w:val="1"/>
      <w:marLeft w:val="0"/>
      <w:marRight w:val="0"/>
      <w:marTop w:val="0"/>
      <w:marBottom w:val="0"/>
      <w:divBdr>
        <w:top w:val="none" w:sz="0" w:space="0" w:color="auto"/>
        <w:left w:val="none" w:sz="0" w:space="0" w:color="auto"/>
        <w:bottom w:val="none" w:sz="0" w:space="0" w:color="auto"/>
        <w:right w:val="none" w:sz="0" w:space="0" w:color="auto"/>
      </w:divBdr>
    </w:div>
    <w:div w:id="1886868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054E8CA-D753-4667-9448-A9012B8148C0}"/>
      </w:docPartPr>
      <w:docPartBody>
        <w:p w:rsidR="00000000" w:rsidRDefault="00DE2DA7">
          <w:r w:rsidRPr="002A0A0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DA7"/>
    <w:rsid w:val="00DE2DA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E2DA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2e8008f18374347a04413c1a207aeca" PartId="a03e39ee377746f2bdf5056afa9ee62c">
    <Part Type="pastraipa" DocPartId="b7d383651574454ca19d5c928cf18720" PartId="ae1e6a2a00b44ca3a2779587f1c0a434"/>
    <Part Type="punktas" Nr="1" Abbr="1 p." DocPartId="f58ce8fdad7d486c845a35a7ce34bc5b" PartId="27a8df2c674f4669a9f729814dd166de">
      <Part Type="citata" DocPartId="191471a141d54e39b32c3af3b4d5dc77" PartId="873e737abd7e4d7699b53f2adcc02b2a">
        <Part Type="punktas" Nr="17" Abbr="17 p." DocPartId="c3a86c6b25db46beb4610549a0bdd83e" PartId="04b365ee70b747cb978b82fd50db64af"/>
      </Part>
    </Part>
    <Part Type="punktas" Nr="2" Abbr="2 p." DocPartId="5278f96c0ddd44198eb5c972ffd63475" PartId="2b533842158e4cbd9c3869baee29e6af"/>
    <Part Type="punktas" Nr="3" Abbr="3 p." DocPartId="3af3aae295f443449624a4796228426e" PartId="880d8877f61e4149a2bec59e6939acb0">
      <Part Type="citata" DocPartId="9645cf25bac64d608f4fa1603848d81d" PartId="1e077b07d86f4625ab553e28a3da3784">
        <Part Type="lentele" DocPartId="37e9b276560e4ea6b32969007d500e12" PartId="b0700bd8c3b94b9786c8f055c083e601"/>
      </Part>
    </Part>
    <Part Type="punktas" Nr="4" Abbr="4 p." DocPartId="7065549a62c1456e84d63120e85e1a10" PartId="ab97266aeffa4942bd9e057a57fd2cb3"/>
    <Part Type="punktas" Nr="5" Abbr="5 p." DocPartId="60d6b0d2ce794af9adabec69c004cb46" PartId="dc0622403e5347f3bcf04db991ae83c8">
      <Part Type="citata" DocPartId="0b426c44615a471b8262335f85cf711b" PartId="cbb00098d8ce430cb2580fc24be2bba5">
        <Part Type="lentele" DocPartId="8245d556f99d46888bcffac276a41c92" PartId="038bea115f484b3c8cb672143be36c4f"/>
      </Part>
    </Part>
    <Part Type="signatura" DocPartId="8dbbc6c878f647e0b61968a325b0224e" PartId="b16a76735f364f599f9baa723dce562d"/>
  </Part>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47A0311F-016B-4483-B43D-96BA5123489E}">
  <ds:schemaRefs>
    <ds:schemaRef ds:uri="http://lrs.lt/TAIS/DocParts"/>
  </ds:schemaRefs>
</ds:datastoreItem>
</file>

<file path=customXml/itemProps2.xml><?xml version="1.0" encoding="utf-8"?>
<ds:datastoreItem xmlns:ds="http://schemas.openxmlformats.org/officeDocument/2006/customXml" ds:itemID="{4310D4A7-4A8C-4FFA-B27B-144B4C7C0A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843</Words>
  <Characters>5560</Characters>
  <Application>Microsoft Office Word</Application>
  <DocSecurity>0</DocSecurity>
  <Lines>46</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6391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ŠAULYTĖ SKAIRIENĖ Dalia</cp:lastModifiedBy>
  <cp:revision>3</cp:revision>
  <cp:lastPrinted>2015-05-21T12:23:00Z</cp:lastPrinted>
  <dcterms:created xsi:type="dcterms:W3CDTF">2022-09-23T12:10:00Z</dcterms:created>
  <dcterms:modified xsi:type="dcterms:W3CDTF">2022-09-23T12:19:00Z</dcterms:modified>
</cp:coreProperties>
</file>