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af4a9ea3a944d5eb329e90301a7ed17"/>
        <w:id w:val="1856539908"/>
        <w:lock w:val="sdtLocked"/>
      </w:sdtPr>
      <w:sdtEndPr/>
      <w:sdtContent>
        <w:p w14:paraId="6EF1D459" w14:textId="0C0F6210" w:rsidR="006B2487" w:rsidRDefault="006B2487" w:rsidP="005B1D16">
          <w:pPr>
            <w:tabs>
              <w:tab w:val="center" w:pos="4819"/>
              <w:tab w:val="right" w:pos="9638"/>
            </w:tabs>
            <w:ind w:firstLine="720"/>
            <w:rPr>
              <w:szCs w:val="24"/>
              <w:lang w:val="en-US"/>
            </w:rPr>
          </w:pPr>
        </w:p>
        <w:p w14:paraId="6EF1D45B" w14:textId="66F1FD85" w:rsidR="006B2487" w:rsidRDefault="005B1D16">
          <w:pPr>
            <w:jc w:val="center"/>
            <w:rPr>
              <w:b/>
              <w:bCs/>
              <w:color w:val="000000"/>
              <w:szCs w:val="24"/>
              <w:lang w:eastAsia="lt-LT"/>
            </w:rPr>
          </w:pPr>
          <w:r>
            <w:rPr>
              <w:noProof/>
              <w:lang w:eastAsia="lt-LT"/>
            </w:rPr>
            <w:drawing>
              <wp:inline distT="0" distB="0" distL="0" distR="0" wp14:anchorId="6EF1D4B1" wp14:editId="6EF1D4B2">
                <wp:extent cx="543560" cy="595630"/>
                <wp:effectExtent l="0" t="0" r="8890" b="0"/>
                <wp:docPr id="2" name="Picture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14:paraId="6EF1D45C" w14:textId="77777777" w:rsidR="006B2487" w:rsidRDefault="005B1D16">
          <w:pPr>
            <w:jc w:val="center"/>
            <w:rPr>
              <w:color w:val="000000"/>
              <w:szCs w:val="24"/>
              <w:lang w:eastAsia="lt-LT"/>
            </w:rPr>
          </w:pPr>
          <w:r>
            <w:rPr>
              <w:b/>
              <w:bCs/>
              <w:color w:val="000000"/>
              <w:szCs w:val="24"/>
              <w:lang w:eastAsia="lt-LT"/>
            </w:rPr>
            <w:t>LIETUVOS RESPUBLIKOS ENERGETIKOS MINISTRAS</w:t>
          </w:r>
        </w:p>
        <w:p w14:paraId="6EF1D45D" w14:textId="77777777" w:rsidR="006B2487" w:rsidRDefault="006B2487">
          <w:pPr>
            <w:ind w:firstLine="62"/>
            <w:jc w:val="center"/>
            <w:rPr>
              <w:color w:val="000000"/>
              <w:szCs w:val="24"/>
              <w:lang w:eastAsia="lt-LT"/>
            </w:rPr>
          </w:pPr>
        </w:p>
        <w:p w14:paraId="6EF1D45E" w14:textId="77777777" w:rsidR="006B2487" w:rsidRDefault="005B1D16">
          <w:pPr>
            <w:jc w:val="center"/>
            <w:rPr>
              <w:color w:val="000000"/>
              <w:szCs w:val="24"/>
              <w:lang w:eastAsia="lt-LT"/>
            </w:rPr>
          </w:pPr>
          <w:r>
            <w:rPr>
              <w:b/>
              <w:bCs/>
              <w:color w:val="000000"/>
              <w:szCs w:val="24"/>
              <w:lang w:eastAsia="lt-LT"/>
            </w:rPr>
            <w:t>ĮSAKYMAS</w:t>
          </w:r>
        </w:p>
        <w:p w14:paraId="6EF1D45F" w14:textId="77777777" w:rsidR="006B2487" w:rsidRDefault="005B1D16">
          <w:pPr>
            <w:jc w:val="center"/>
            <w:rPr>
              <w:color w:val="000000"/>
              <w:szCs w:val="24"/>
              <w:lang w:eastAsia="lt-LT"/>
            </w:rPr>
          </w:pPr>
          <w:r>
            <w:rPr>
              <w:b/>
              <w:bCs/>
              <w:color w:val="000000"/>
              <w:szCs w:val="24"/>
              <w:lang w:eastAsia="lt-LT"/>
            </w:rPr>
            <w:t>DĖL</w:t>
          </w:r>
          <w:r>
            <w:rPr>
              <w:b/>
              <w:color w:val="000000"/>
            </w:rPr>
            <w:t xml:space="preserve"> </w:t>
          </w:r>
          <w:r>
            <w:rPr>
              <w:b/>
            </w:rPr>
            <w:t xml:space="preserve">LIETUVOS RESPUBLIKOS TERITORINĖS JŪROS IR (AR) LIETUVOS RESPUBLIKOS IŠSKIRTINĖS EKONOMINĖS ZONOS BALTIJOS JŪROJE </w:t>
          </w:r>
          <w:r>
            <w:rPr>
              <w:b/>
              <w:bCs/>
              <w:szCs w:val="24"/>
            </w:rPr>
            <w:t>TERITORIJOS, SKIRTOS ATSINAUJINANČIOS ENERGETIKOS PLĖTOJIMUI,</w:t>
          </w:r>
          <w:r>
            <w:rPr>
              <w:b/>
              <w:bCs/>
              <w:color w:val="000000"/>
              <w:kern w:val="24"/>
              <w:szCs w:val="24"/>
              <w:lang w:eastAsia="lt-LT"/>
            </w:rPr>
            <w:t xml:space="preserve"> </w:t>
          </w:r>
          <w:r>
            <w:rPr>
              <w:b/>
              <w:bCs/>
              <w:szCs w:val="24"/>
            </w:rPr>
            <w:t xml:space="preserve">INŽINERINĖS </w:t>
          </w:r>
          <w:r>
            <w:rPr>
              <w:b/>
              <w:bCs/>
              <w:szCs w:val="24"/>
            </w:rPr>
            <w:t>INFRASTRUKTŪROS VYSTYMO</w:t>
          </w:r>
          <w:r>
            <w:rPr>
              <w:b/>
            </w:rPr>
            <w:t xml:space="preserve"> PLANO PLANAVIMO </w:t>
          </w:r>
          <w:r>
            <w:rPr>
              <w:b/>
              <w:bCs/>
              <w:color w:val="000000"/>
              <w:szCs w:val="24"/>
              <w:lang w:eastAsia="lt-LT"/>
            </w:rPr>
            <w:t>DARBŲ PROGRAMOS PATVIRTINIMO</w:t>
          </w:r>
        </w:p>
        <w:p w14:paraId="6EF1D460" w14:textId="77777777" w:rsidR="006B2487" w:rsidRDefault="006B2487">
          <w:pPr>
            <w:ind w:firstLine="62"/>
            <w:jc w:val="center"/>
            <w:rPr>
              <w:color w:val="000000"/>
              <w:szCs w:val="24"/>
              <w:lang w:eastAsia="lt-LT"/>
            </w:rPr>
          </w:pPr>
        </w:p>
        <w:p w14:paraId="6EF1D461" w14:textId="77777777" w:rsidR="006B2487" w:rsidRDefault="005B1D16">
          <w:pPr>
            <w:jc w:val="center"/>
            <w:rPr>
              <w:color w:val="000000"/>
              <w:szCs w:val="24"/>
              <w:lang w:eastAsia="lt-LT"/>
            </w:rPr>
          </w:pPr>
          <w:r>
            <w:rPr>
              <w:color w:val="000000"/>
              <w:szCs w:val="24"/>
              <w:lang w:eastAsia="lt-LT"/>
            </w:rPr>
            <w:t>2020 m. rugsėjo 23 d. Nr. 1-306</w:t>
          </w:r>
        </w:p>
        <w:p w14:paraId="6EF1D462" w14:textId="77777777" w:rsidR="006B2487" w:rsidRDefault="005B1D16">
          <w:pPr>
            <w:jc w:val="center"/>
            <w:rPr>
              <w:color w:val="000000"/>
              <w:szCs w:val="24"/>
              <w:lang w:eastAsia="lt-LT"/>
            </w:rPr>
          </w:pPr>
          <w:r>
            <w:rPr>
              <w:color w:val="000000"/>
              <w:szCs w:val="24"/>
              <w:lang w:eastAsia="lt-LT"/>
            </w:rPr>
            <w:t>Vilnius</w:t>
          </w:r>
        </w:p>
        <w:p w14:paraId="6EF1D463" w14:textId="77777777" w:rsidR="006B2487" w:rsidRDefault="006B2487">
          <w:pPr>
            <w:ind w:firstLine="62"/>
            <w:jc w:val="center"/>
            <w:rPr>
              <w:color w:val="000000"/>
              <w:szCs w:val="24"/>
              <w:lang w:eastAsia="lt-LT"/>
            </w:rPr>
          </w:pPr>
        </w:p>
        <w:p w14:paraId="6EF1D464" w14:textId="77777777" w:rsidR="006B2487" w:rsidRDefault="006B2487">
          <w:pPr>
            <w:jc w:val="center"/>
            <w:rPr>
              <w:color w:val="000000"/>
              <w:szCs w:val="24"/>
              <w:lang w:eastAsia="lt-LT"/>
            </w:rPr>
          </w:pPr>
        </w:p>
        <w:sdt>
          <w:sdtPr>
            <w:alias w:val="preambule"/>
            <w:tag w:val="part_70c7b945972e413f99a65e4ea630fc14"/>
            <w:id w:val="-1177109294"/>
            <w:lock w:val="sdtLocked"/>
          </w:sdtPr>
          <w:sdtEndPr/>
          <w:sdtContent>
            <w:p w14:paraId="6EF1D465" w14:textId="77777777" w:rsidR="006B2487" w:rsidRDefault="005B1D16">
              <w:pPr>
                <w:ind w:firstLine="720"/>
                <w:jc w:val="both"/>
                <w:rPr>
                  <w:color w:val="000000"/>
                  <w:szCs w:val="24"/>
                  <w:lang w:eastAsia="lt-LT"/>
                </w:rPr>
              </w:pPr>
              <w:r>
                <w:rPr>
                  <w:color w:val="000000"/>
                  <w:szCs w:val="24"/>
                  <w:lang w:eastAsia="lt-LT"/>
                </w:rPr>
                <w:t xml:space="preserve">Vadovaudamasis Lietuvos Respublikos teritorijų planavimo įstatymo </w:t>
              </w:r>
              <w:r>
                <w:rPr>
                  <w:bCs/>
                  <w:color w:val="000000"/>
                  <w:lang w:val="en-US"/>
                </w:rPr>
                <w:t xml:space="preserve">30 </w:t>
              </w:r>
              <w:r>
                <w:rPr>
                  <w:bCs/>
                  <w:color w:val="000000"/>
                </w:rPr>
                <w:t>straipsnio 4 dalimi</w:t>
              </w:r>
              <w:r>
                <w:t xml:space="preserve">, Lietuvos Respublikos </w:t>
              </w:r>
              <w:r>
                <w:rPr>
                  <w:szCs w:val="24"/>
                  <w:lang w:eastAsia="lt-LT"/>
                </w:rPr>
                <w:t>atsinaujinančių išteklių</w:t>
              </w:r>
              <w:r>
                <w:t xml:space="preserve"> energeti</w:t>
              </w:r>
              <w:r>
                <w:t xml:space="preserve">kos įstatymo </w:t>
              </w:r>
              <w:r>
                <w:rPr>
                  <w:szCs w:val="24"/>
                  <w:lang w:eastAsia="lt-LT"/>
                </w:rPr>
                <w:t>22</w:t>
              </w:r>
              <w:r>
                <w:t xml:space="preserve"> straipsnio</w:t>
              </w:r>
              <w:r>
                <w:rPr>
                  <w:szCs w:val="24"/>
                  <w:lang w:eastAsia="lt-LT"/>
                </w:rPr>
                <w:t xml:space="preserve"> </w:t>
              </w:r>
              <w:r>
                <w:t xml:space="preserve">1 dalimi, Lietuvos Respublikos </w:t>
              </w:r>
              <w:r>
                <w:rPr>
                  <w:szCs w:val="24"/>
                </w:rPr>
                <w:t>Seimo 2015 m. birželio 11 d. nutarimu Nr. XII-1781 „Dėl Lietuvos Respublikos teritorijos bendrojo plano dalies „Jūrinės teritorijos“ patvirtinimo“,</w:t>
              </w:r>
              <w:r>
                <w:rPr>
                  <w:szCs w:val="24"/>
                  <w:shd w:val="clear" w:color="auto" w:fill="FFFFFF"/>
                </w:rPr>
                <w:t xml:space="preserve"> </w:t>
              </w:r>
              <w:r>
                <w:rPr>
                  <w:szCs w:val="24"/>
                  <w:lang w:eastAsia="lt-LT"/>
                </w:rPr>
                <w:t>Lietuvos Respublikos Vyriausybės 2011 m. spalio 19</w:t>
              </w:r>
              <w:r>
                <w:rPr>
                  <w:szCs w:val="24"/>
                  <w:lang w:eastAsia="lt-LT"/>
                </w:rPr>
                <w:t xml:space="preserve"> d. nutarimo Nr. 1217 „Dėl įgaliojimų suteikimo įgyvendinant Lietuvos Respublikos atsinaujinančių išteklių energetikos įstatymą“ </w:t>
              </w:r>
              <w:r>
                <w:rPr>
                  <w:szCs w:val="24"/>
                </w:rPr>
                <w:t>1.14</w:t>
              </w:r>
              <w:r>
                <w:rPr>
                  <w:szCs w:val="24"/>
                  <w:vertAlign w:val="superscript"/>
                </w:rPr>
                <w:t>1</w:t>
              </w:r>
              <w:r>
                <w:rPr>
                  <w:szCs w:val="24"/>
                </w:rPr>
                <w:t xml:space="preserve"> papunkčiu</w:t>
              </w:r>
              <w:r>
                <w:t>,</w:t>
              </w:r>
              <w:r>
                <w:rPr>
                  <w:color w:val="000000"/>
                  <w:szCs w:val="24"/>
                  <w:lang w:eastAsia="lt-LT"/>
                </w:rPr>
                <w:t xml:space="preserve"> Inžinerinės infrastruktūros (elektros, dujų ir naftos tiekimo tinklų) vystymo planų rengimo taisyklių,  patvir</w:t>
              </w:r>
              <w:r>
                <w:rPr>
                  <w:color w:val="000000"/>
                  <w:szCs w:val="24"/>
                  <w:lang w:eastAsia="lt-LT"/>
                </w:rPr>
                <w:t xml:space="preserve">tintų Lietuvos Respublikos energetikos ministro ir Lietuvos Respublikos aplinkos ministro 2011 m. sausio 24 d. įsakymu Nr. 1-10/D1-61 „Dėl Inžinerinės infrastruktūros </w:t>
              </w:r>
              <w:r>
                <w:rPr>
                  <w:szCs w:val="24"/>
                  <w:lang w:eastAsia="lt-LT"/>
                </w:rPr>
                <w:t>vystymo</w:t>
              </w:r>
              <w:r>
                <w:rPr>
                  <w:color w:val="000000"/>
                  <w:szCs w:val="24"/>
                  <w:lang w:eastAsia="lt-LT"/>
                </w:rPr>
                <w:t xml:space="preserve"> (elektros, dujų ir naftos tiekimo tinklų) planų rengimo taisyklių patvirtinimo“, 20 ir 21 punktais ir atsižvelgdamas į Lietuvos Respublikos Vyriausybės 2020 m. birželio 22 d. nutarimą Nr. 697 „Dėl Lietuvos Respublikos teritorinės jūros ir (ar) Lietuvos Re</w:t>
              </w:r>
              <w:r>
                <w:rPr>
                  <w:color w:val="000000"/>
                  <w:szCs w:val="24"/>
                  <w:lang w:eastAsia="lt-LT"/>
                </w:rPr>
                <w:t xml:space="preserve">spublikos išskirtinės ekonominės zonos Baltijos jūroje dalių, kuriose tikslinga organizuoti konkursą (konkursus) atsinaujinančius energijos išteklius naudojančių elektrinių plėtrai ir eksploatacijai, ir šių elektrinių įrengtųjų galių nustatymo“ ir </w:t>
              </w:r>
              <w:r>
                <w:rPr>
                  <w:szCs w:val="24"/>
                </w:rPr>
                <w:t>Lietuvos</w:t>
              </w:r>
              <w:r>
                <w:rPr>
                  <w:szCs w:val="24"/>
                </w:rPr>
                <w:t xml:space="preserve"> Respublikos energetikos ministro 2020 m. rugpjūčio </w:t>
              </w:r>
              <w:r>
                <w:rPr>
                  <w:szCs w:val="24"/>
                  <w:lang w:val="en-GB"/>
                </w:rPr>
                <w:t xml:space="preserve">17 </w:t>
              </w:r>
              <w:r>
                <w:rPr>
                  <w:szCs w:val="24"/>
                </w:rPr>
                <w:t>d. įsakymą Nr. 1-253 „Dėl Lietuvos Respublikos teritorinės jūros ir (ar) Lietuvos Respublikos išskirtinės ekonominės zonos Baltijos jūroje teritorijos, skirtos atsinaujinančios energetikos plėtojimui,</w:t>
              </w:r>
              <w:r>
                <w:rPr>
                  <w:color w:val="000000"/>
                  <w:kern w:val="24"/>
                </w:rPr>
                <w:t xml:space="preserve"> </w:t>
              </w:r>
              <w:r>
                <w:rPr>
                  <w:szCs w:val="24"/>
                </w:rPr>
                <w:t>inžinerinės infrastruktūros vystymo plano rengimo pradžios ir planavimo tikslų nustatymo“</w:t>
              </w:r>
              <w:r>
                <w:rPr>
                  <w:color w:val="000000"/>
                  <w:szCs w:val="24"/>
                  <w:lang w:eastAsia="lt-LT"/>
                </w:rPr>
                <w:t>,</w:t>
              </w:r>
            </w:p>
          </w:sdtContent>
        </w:sdt>
        <w:sdt>
          <w:sdtPr>
            <w:alias w:val="pastraipa"/>
            <w:tag w:val="part_3f70a1d14c5a41de92bf7fdd3e1650d3"/>
            <w:id w:val="911656893"/>
            <w:lock w:val="sdtLocked"/>
          </w:sdtPr>
          <w:sdtEndPr/>
          <w:sdtContent>
            <w:p w14:paraId="6EF1D46A" w14:textId="53A8B178" w:rsidR="006B2487" w:rsidRDefault="005B1D16" w:rsidP="005B1D16">
              <w:pPr>
                <w:ind w:firstLine="720"/>
                <w:jc w:val="both"/>
                <w:rPr>
                  <w:color w:val="000000"/>
                  <w:szCs w:val="24"/>
                  <w:lang w:eastAsia="lt-LT"/>
                </w:rPr>
              </w:pPr>
              <w:r>
                <w:rPr>
                  <w:color w:val="000000"/>
                  <w:szCs w:val="24"/>
                  <w:lang w:eastAsia="lt-LT"/>
                </w:rPr>
                <w:t>t v i r t i n u L</w:t>
              </w:r>
              <w:r>
                <w:rPr>
                  <w:szCs w:val="24"/>
                </w:rPr>
                <w:t>ietuvos Respublikos teritorinės jūros ir (ar) Lietuvos Respublikos išskirtinės ekonominės zonos Baltijos jūroje teritorijos, skirtos atsinaujinanč</w:t>
              </w:r>
              <w:r>
                <w:rPr>
                  <w:szCs w:val="24"/>
                </w:rPr>
                <w:t>ios</w:t>
              </w:r>
              <w:r>
                <w:t xml:space="preserve"> energetikos </w:t>
              </w:r>
              <w:r>
                <w:rPr>
                  <w:szCs w:val="24"/>
                </w:rPr>
                <w:t>plėtojimui,</w:t>
              </w:r>
              <w:r>
                <w:rPr>
                  <w:color w:val="000000"/>
                  <w:kern w:val="24"/>
                </w:rPr>
                <w:t xml:space="preserve"> </w:t>
              </w:r>
              <w:r>
                <w:t xml:space="preserve">inžinerinės infrastruktūros vystymo plano </w:t>
              </w:r>
              <w:r>
                <w:rPr>
                  <w:color w:val="000000"/>
                  <w:szCs w:val="24"/>
                  <w:lang w:eastAsia="lt-LT"/>
                </w:rPr>
                <w:t>planavimo darbų programą (pridedama).</w:t>
              </w:r>
            </w:p>
          </w:sdtContent>
        </w:sdt>
        <w:sdt>
          <w:sdtPr>
            <w:alias w:val="signatura"/>
            <w:tag w:val="part_3b9961f5c9b940beb10735c13fba8aa4"/>
            <w:id w:val="-186217851"/>
            <w:lock w:val="sdtLocked"/>
          </w:sdtPr>
          <w:sdtEndPr/>
          <w:sdtContent>
            <w:p w14:paraId="658635CC" w14:textId="77777777" w:rsidR="005B1D16" w:rsidRDefault="005B1D16"/>
            <w:p w14:paraId="44D21B7F" w14:textId="77777777" w:rsidR="005B1D16" w:rsidRDefault="005B1D16"/>
            <w:p w14:paraId="4B75BE9D" w14:textId="77777777" w:rsidR="005B1D16" w:rsidRDefault="005B1D16"/>
            <w:p w14:paraId="6EF1D46B" w14:textId="68CABD6E" w:rsidR="006B2487" w:rsidRDefault="005B1D16">
              <w:r>
                <w:t>Energetikos ministras</w:t>
              </w:r>
              <w:r>
                <w:tab/>
              </w:r>
              <w:r>
                <w:tab/>
              </w:r>
              <w:r>
                <w:tab/>
              </w:r>
              <w:r>
                <w:tab/>
                <w:t xml:space="preserve">              Žygimantas Vaičiūnas</w:t>
              </w:r>
            </w:p>
            <w:p w14:paraId="6EF1D46E" w14:textId="77777777" w:rsidR="006B2487" w:rsidRDefault="005B1D16">
              <w:pPr>
                <w:rPr>
                  <w:szCs w:val="24"/>
                </w:rPr>
              </w:pPr>
            </w:p>
          </w:sdtContent>
        </w:sdt>
      </w:sdtContent>
    </w:sdt>
    <w:sdt>
      <w:sdtPr>
        <w:alias w:val="patvirtinta"/>
        <w:tag w:val="part_01055e225c1c41fd9ce4b258789d8f5c"/>
        <w:id w:val="-1527406835"/>
        <w:lock w:val="sdtLocked"/>
      </w:sdtPr>
      <w:sdtEndPr/>
      <w:sdtContent>
        <w:p w14:paraId="300C0576" w14:textId="77777777" w:rsidR="005B1D16" w:rsidRDefault="005B1D16">
          <w:pPr>
            <w:tabs>
              <w:tab w:val="left" w:pos="0"/>
              <w:tab w:val="left" w:pos="851"/>
            </w:tabs>
            <w:spacing w:line="276" w:lineRule="auto"/>
            <w:ind w:firstLine="5103"/>
            <w:sectPr w:rsidR="005B1D16">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pgNumType w:start="1"/>
              <w:cols w:space="1296"/>
              <w:titlePg/>
              <w:docGrid w:linePitch="360"/>
            </w:sectPr>
          </w:pPr>
        </w:p>
        <w:p w14:paraId="6EF1D46F" w14:textId="4B7A5B43" w:rsidR="006B2487" w:rsidRDefault="005B1D16">
          <w:pPr>
            <w:tabs>
              <w:tab w:val="left" w:pos="0"/>
              <w:tab w:val="left" w:pos="851"/>
            </w:tabs>
            <w:spacing w:line="276" w:lineRule="auto"/>
            <w:ind w:firstLine="5103"/>
            <w:rPr>
              <w:szCs w:val="24"/>
            </w:rPr>
          </w:pPr>
          <w:r>
            <w:rPr>
              <w:szCs w:val="24"/>
            </w:rPr>
            <w:lastRenderedPageBreak/>
            <w:t>PATVIRTINTA</w:t>
          </w:r>
        </w:p>
        <w:p w14:paraId="6EF1D470" w14:textId="77777777" w:rsidR="006B2487" w:rsidRDefault="005B1D16">
          <w:pPr>
            <w:tabs>
              <w:tab w:val="left" w:pos="0"/>
              <w:tab w:val="left" w:pos="851"/>
            </w:tabs>
            <w:spacing w:line="276" w:lineRule="auto"/>
            <w:ind w:firstLine="5103"/>
            <w:rPr>
              <w:szCs w:val="24"/>
            </w:rPr>
          </w:pPr>
          <w:r>
            <w:rPr>
              <w:szCs w:val="24"/>
            </w:rPr>
            <w:t>Lietuvos Respublikos energetikos ministro</w:t>
          </w:r>
        </w:p>
        <w:p w14:paraId="6EF1D471" w14:textId="77777777" w:rsidR="006B2487" w:rsidRDefault="005B1D16">
          <w:pPr>
            <w:tabs>
              <w:tab w:val="left" w:pos="0"/>
              <w:tab w:val="left" w:pos="851"/>
            </w:tabs>
            <w:spacing w:line="276" w:lineRule="auto"/>
            <w:ind w:firstLine="5103"/>
            <w:rPr>
              <w:szCs w:val="24"/>
            </w:rPr>
          </w:pPr>
          <w:r>
            <w:rPr>
              <w:color w:val="000000"/>
              <w:szCs w:val="24"/>
              <w:lang w:eastAsia="lt-LT"/>
            </w:rPr>
            <w:t xml:space="preserve">2020 m. rugsėjo 23 d. </w:t>
          </w:r>
          <w:r>
            <w:rPr>
              <w:szCs w:val="24"/>
            </w:rPr>
            <w:t>įsakymu Nr. 1-306</w:t>
          </w:r>
        </w:p>
        <w:p w14:paraId="6EF1D472" w14:textId="77777777" w:rsidR="006B2487" w:rsidRDefault="006B2487">
          <w:pPr>
            <w:tabs>
              <w:tab w:val="left" w:pos="0"/>
              <w:tab w:val="left" w:pos="851"/>
            </w:tabs>
            <w:spacing w:line="276" w:lineRule="auto"/>
            <w:ind w:firstLine="5103"/>
            <w:jc w:val="center"/>
            <w:rPr>
              <w:b/>
              <w:sz w:val="20"/>
            </w:rPr>
          </w:pPr>
        </w:p>
        <w:p w14:paraId="6EF1D473" w14:textId="77777777" w:rsidR="006B2487" w:rsidRDefault="006B2487">
          <w:pPr>
            <w:tabs>
              <w:tab w:val="left" w:pos="0"/>
              <w:tab w:val="left" w:pos="851"/>
            </w:tabs>
            <w:spacing w:line="276" w:lineRule="auto"/>
            <w:ind w:firstLine="426"/>
            <w:jc w:val="center"/>
            <w:rPr>
              <w:b/>
              <w:sz w:val="20"/>
            </w:rPr>
          </w:pPr>
        </w:p>
        <w:p w14:paraId="6EF1D474" w14:textId="77777777" w:rsidR="006B2487" w:rsidRDefault="005B1D16">
          <w:pPr>
            <w:tabs>
              <w:tab w:val="left" w:pos="0"/>
              <w:tab w:val="left" w:pos="851"/>
            </w:tabs>
            <w:jc w:val="center"/>
            <w:rPr>
              <w:b/>
              <w:color w:val="000000"/>
              <w:szCs w:val="24"/>
            </w:rPr>
          </w:pPr>
          <w:sdt>
            <w:sdtPr>
              <w:alias w:val="Pavadinimas"/>
              <w:tag w:val="title_01055e225c1c41fd9ce4b258789d8f5c"/>
              <w:id w:val="1053344462"/>
              <w:lock w:val="sdtLocked"/>
            </w:sdtPr>
            <w:sdtEndPr/>
            <w:sdtContent>
              <w:r>
                <w:rPr>
                  <w:b/>
                </w:rPr>
                <w:t xml:space="preserve">LIETUVOS RESPUBLIKOS TERITORINĖS JŪROS IR (AR) LIETUVOS RESPUBLIKOS IŠSKIRTINĖS EKONOMINĖS ZONOS BALTIJOS JŪROJE </w:t>
              </w:r>
              <w:r>
                <w:rPr>
                  <w:b/>
                  <w:bCs/>
                  <w:szCs w:val="24"/>
                </w:rPr>
                <w:t>TERITORIJOS, SKIRTOS ATSINAUJINANČIOS ENERGETIKOS PLĖTOJIMUI,</w:t>
              </w:r>
              <w:r>
                <w:rPr>
                  <w:b/>
                  <w:bCs/>
                  <w:color w:val="000000"/>
                  <w:kern w:val="24"/>
                  <w:szCs w:val="24"/>
                  <w:lang w:eastAsia="lt-LT"/>
                </w:rPr>
                <w:t xml:space="preserve"> </w:t>
              </w:r>
              <w:r>
                <w:rPr>
                  <w:b/>
                  <w:bCs/>
                  <w:szCs w:val="24"/>
                </w:rPr>
                <w:t>INŽINERINĖS INFRASTRUKTŪROS VYSTYMO</w:t>
              </w:r>
              <w:r>
                <w:rPr>
                  <w:b/>
                </w:rPr>
                <w:t xml:space="preserve"> PLA</w:t>
              </w:r>
              <w:r>
                <w:rPr>
                  <w:b/>
                </w:rPr>
                <w:t xml:space="preserve">NO PLANAVIMO </w:t>
              </w:r>
              <w:r>
                <w:rPr>
                  <w:b/>
                  <w:bCs/>
                  <w:color w:val="000000"/>
                  <w:szCs w:val="24"/>
                  <w:lang w:eastAsia="lt-LT"/>
                </w:rPr>
                <w:t xml:space="preserve">DARBŲ </w:t>
              </w:r>
              <w:r>
                <w:rPr>
                  <w:b/>
                  <w:color w:val="000000"/>
                  <w:szCs w:val="24"/>
                </w:rPr>
                <w:t>PROGRAMA</w:t>
              </w:r>
            </w:sdtContent>
          </w:sdt>
        </w:p>
        <w:p w14:paraId="6EF1D475" w14:textId="77777777" w:rsidR="006B2487" w:rsidRDefault="006B2487">
          <w:pPr>
            <w:tabs>
              <w:tab w:val="left" w:pos="0"/>
              <w:tab w:val="left" w:pos="851"/>
            </w:tabs>
            <w:ind w:firstLine="720"/>
            <w:jc w:val="center"/>
            <w:rPr>
              <w:b/>
              <w:szCs w:val="24"/>
            </w:rPr>
          </w:pPr>
        </w:p>
        <w:sdt>
          <w:sdtPr>
            <w:alias w:val="skyrius"/>
            <w:tag w:val="part_fedbee611e5f4b228bcf2510988daffb"/>
            <w:id w:val="-1533723162"/>
            <w:lock w:val="sdtLocked"/>
          </w:sdtPr>
          <w:sdtEndPr/>
          <w:sdtContent>
            <w:p w14:paraId="6EF1D476" w14:textId="77777777" w:rsidR="006B2487" w:rsidRDefault="005B1D16">
              <w:pPr>
                <w:tabs>
                  <w:tab w:val="left" w:pos="0"/>
                  <w:tab w:val="left" w:pos="851"/>
                </w:tabs>
                <w:jc w:val="center"/>
                <w:rPr>
                  <w:b/>
                  <w:szCs w:val="24"/>
                </w:rPr>
              </w:pPr>
              <w:sdt>
                <w:sdtPr>
                  <w:alias w:val="Numeris"/>
                  <w:tag w:val="nr_fedbee611e5f4b228bcf2510988daffb"/>
                  <w:id w:val="-1364824635"/>
                  <w:lock w:val="sdtLocked"/>
                </w:sdtPr>
                <w:sdtEndPr/>
                <w:sdtContent>
                  <w:r>
                    <w:rPr>
                      <w:b/>
                      <w:szCs w:val="24"/>
                    </w:rPr>
                    <w:t>I</w:t>
                  </w:r>
                </w:sdtContent>
              </w:sdt>
              <w:r>
                <w:rPr>
                  <w:b/>
                  <w:szCs w:val="24"/>
                </w:rPr>
                <w:t xml:space="preserve"> SKYRIUS</w:t>
              </w:r>
            </w:p>
            <w:p w14:paraId="6EF1D477" w14:textId="77777777" w:rsidR="006B2487" w:rsidRDefault="005B1D16">
              <w:pPr>
                <w:tabs>
                  <w:tab w:val="left" w:pos="0"/>
                  <w:tab w:val="left" w:pos="851"/>
                </w:tabs>
                <w:jc w:val="center"/>
                <w:rPr>
                  <w:b/>
                  <w:szCs w:val="24"/>
                </w:rPr>
              </w:pPr>
              <w:sdt>
                <w:sdtPr>
                  <w:alias w:val="Pavadinimas"/>
                  <w:tag w:val="title_fedbee611e5f4b228bcf2510988daffb"/>
                  <w:id w:val="2124958245"/>
                  <w:lock w:val="sdtLocked"/>
                </w:sdtPr>
                <w:sdtEndPr/>
                <w:sdtContent>
                  <w:r>
                    <w:rPr>
                      <w:b/>
                      <w:szCs w:val="24"/>
                    </w:rPr>
                    <w:t>BENDROSIOS NUOSTATOS</w:t>
                  </w:r>
                </w:sdtContent>
              </w:sdt>
            </w:p>
            <w:p w14:paraId="6EF1D478" w14:textId="77777777" w:rsidR="006B2487" w:rsidRDefault="006B2487">
              <w:pPr>
                <w:tabs>
                  <w:tab w:val="left" w:pos="0"/>
                  <w:tab w:val="left" w:pos="851"/>
                </w:tabs>
                <w:jc w:val="center"/>
                <w:rPr>
                  <w:szCs w:val="24"/>
                </w:rPr>
              </w:pPr>
            </w:p>
            <w:sdt>
              <w:sdtPr>
                <w:alias w:val="1 p."/>
                <w:tag w:val="part_ef8999d3810745de9979860d68e0d10c"/>
                <w:id w:val="1727414619"/>
                <w:lock w:val="sdtLocked"/>
              </w:sdtPr>
              <w:sdtEndPr/>
              <w:sdtContent>
                <w:p w14:paraId="6EF1D479" w14:textId="77777777" w:rsidR="006B2487" w:rsidRDefault="005B1D16">
                  <w:pPr>
                    <w:ind w:firstLine="567"/>
                    <w:rPr>
                      <w:b/>
                      <w:szCs w:val="24"/>
                    </w:rPr>
                  </w:pPr>
                  <w:sdt>
                    <w:sdtPr>
                      <w:alias w:val="Numeris"/>
                      <w:tag w:val="nr_ef8999d3810745de9979860d68e0d10c"/>
                      <w:id w:val="-1218584065"/>
                      <w:lock w:val="sdtLocked"/>
                    </w:sdtPr>
                    <w:sdtEndPr/>
                    <w:sdtContent>
                      <w:r>
                        <w:rPr>
                          <w:szCs w:val="24"/>
                        </w:rPr>
                        <w:t>1</w:t>
                      </w:r>
                    </w:sdtContent>
                  </w:sdt>
                  <w:r>
                    <w:rPr>
                      <w:szCs w:val="24"/>
                    </w:rPr>
                    <w:t xml:space="preserve">. </w:t>
                  </w:r>
                  <w:r>
                    <w:rPr>
                      <w:color w:val="000000"/>
                    </w:rPr>
                    <w:t>L</w:t>
                  </w:r>
                  <w:r>
                    <w:rPr>
                      <w:szCs w:val="24"/>
                    </w:rPr>
                    <w:t>ietuvos Respublikos teritorinės jūros ir (ar) Lietuvos Respublikos išskirtinės ekonominės zonos Baltijos jūroje teritorijos, skirtos atsinaujinančios energetikos plėtojimui,</w:t>
                  </w:r>
                  <w:r>
                    <w:rPr>
                      <w:color w:val="000000"/>
                      <w:kern w:val="24"/>
                      <w:szCs w:val="24"/>
                      <w:lang w:eastAsia="lt-LT"/>
                    </w:rPr>
                    <w:t xml:space="preserve"> </w:t>
                  </w:r>
                  <w:r>
                    <w:rPr>
                      <w:szCs w:val="24"/>
                    </w:rPr>
                    <w:t>inžinerinės infrastruktūros vystymo plano</w:t>
                  </w:r>
                  <w:r>
                    <w:t xml:space="preserve"> </w:t>
                  </w:r>
                  <w:r>
                    <w:rPr>
                      <w:color w:val="000000"/>
                    </w:rPr>
                    <w:t xml:space="preserve">planavimo darbų </w:t>
                  </w:r>
                  <w:r>
                    <w:rPr>
                      <w:szCs w:val="24"/>
                    </w:rPr>
                    <w:t xml:space="preserve">programa reglamentuoja šio plano planavimo tikslus ir uždavinius, rengimo užduotį ir reikalavimus. </w:t>
                  </w:r>
                </w:p>
              </w:sdtContent>
            </w:sdt>
            <w:sdt>
              <w:sdtPr>
                <w:alias w:val="2 p."/>
                <w:tag w:val="part_211e77ab1029491bb0ce84ac309ed6e3"/>
                <w:id w:val="-1577664257"/>
                <w:lock w:val="sdtLocked"/>
              </w:sdtPr>
              <w:sdtEndPr/>
              <w:sdtContent>
                <w:p w14:paraId="6EF1D47A" w14:textId="77777777" w:rsidR="006B2487" w:rsidRDefault="005B1D16">
                  <w:pPr>
                    <w:tabs>
                      <w:tab w:val="left" w:pos="0"/>
                      <w:tab w:val="left" w:pos="851"/>
                    </w:tabs>
                    <w:ind w:firstLine="567"/>
                    <w:rPr>
                      <w:szCs w:val="24"/>
                    </w:rPr>
                  </w:pPr>
                  <w:sdt>
                    <w:sdtPr>
                      <w:alias w:val="Numeris"/>
                      <w:tag w:val="nr_211e77ab1029491bb0ce84ac309ed6e3"/>
                      <w:id w:val="-1818944638"/>
                      <w:lock w:val="sdtLocked"/>
                    </w:sdtPr>
                    <w:sdtEndPr/>
                    <w:sdtContent>
                      <w:r>
                        <w:rPr>
                          <w:szCs w:val="24"/>
                        </w:rPr>
                        <w:t>2</w:t>
                      </w:r>
                    </w:sdtContent>
                  </w:sdt>
                  <w:r>
                    <w:rPr>
                      <w:szCs w:val="24"/>
                    </w:rPr>
                    <w:t xml:space="preserve">. Numatomo rengti teritorijų planavimo dokumento pavadinimas – </w:t>
                  </w:r>
                  <w:r>
                    <w:t>Lietuvos Respublikos teritorin</w:t>
                  </w:r>
                  <w:r>
                    <w:t>ės jūros ir (ar) Lietuvos Respublikos išskirtinės ekonominės zonos Baltijos jūroje</w:t>
                  </w:r>
                  <w:r>
                    <w:rPr>
                      <w:szCs w:val="24"/>
                    </w:rPr>
                    <w:t xml:space="preserve"> teritorijos, skirtos atsinaujinančios energetikos plėtojimui,</w:t>
                  </w:r>
                  <w:r>
                    <w:rPr>
                      <w:color w:val="000000"/>
                      <w:kern w:val="24"/>
                    </w:rPr>
                    <w:t xml:space="preserve"> </w:t>
                  </w:r>
                  <w:r>
                    <w:t xml:space="preserve">inžinerinės infrastruktūros vystymo planas </w:t>
                  </w:r>
                  <w:r>
                    <w:rPr>
                      <w:szCs w:val="24"/>
                    </w:rPr>
                    <w:t>(toliau – Infrastruktūros vystymo planas)</w:t>
                  </w:r>
                  <w:r>
                    <w:t>.</w:t>
                  </w:r>
                </w:p>
              </w:sdtContent>
            </w:sdt>
            <w:sdt>
              <w:sdtPr>
                <w:alias w:val="3 p."/>
                <w:tag w:val="part_57f2dd384baf49688abc52db921c79fa"/>
                <w:id w:val="726649767"/>
                <w:lock w:val="sdtLocked"/>
              </w:sdtPr>
              <w:sdtEndPr/>
              <w:sdtContent>
                <w:p w14:paraId="6EF1D47B" w14:textId="77777777" w:rsidR="006B2487" w:rsidRDefault="005B1D16">
                  <w:pPr>
                    <w:ind w:firstLine="567"/>
                    <w:rPr>
                      <w:b/>
                      <w:szCs w:val="24"/>
                    </w:rPr>
                  </w:pPr>
                  <w:sdt>
                    <w:sdtPr>
                      <w:alias w:val="Numeris"/>
                      <w:tag w:val="nr_57f2dd384baf49688abc52db921c79fa"/>
                      <w:id w:val="1698350097"/>
                      <w:lock w:val="sdtLocked"/>
                    </w:sdtPr>
                    <w:sdtEndPr/>
                    <w:sdtContent>
                      <w:r>
                        <w:rPr>
                          <w:szCs w:val="24"/>
                        </w:rPr>
                        <w:t>3</w:t>
                      </w:r>
                    </w:sdtContent>
                  </w:sdt>
                  <w:r>
                    <w:rPr>
                      <w:szCs w:val="24"/>
                    </w:rPr>
                    <w:t>. Infrastruktūros vy</w:t>
                  </w:r>
                  <w:r>
                    <w:rPr>
                      <w:szCs w:val="24"/>
                    </w:rPr>
                    <w:t>stymo planas rengiamas valstybės lygmeniu.</w:t>
                  </w:r>
                </w:p>
              </w:sdtContent>
            </w:sdt>
            <w:sdt>
              <w:sdtPr>
                <w:alias w:val="4 p."/>
                <w:tag w:val="part_8423ae976af54fa9a2ee4cfdf527af06"/>
                <w:id w:val="-982767059"/>
                <w:lock w:val="sdtLocked"/>
              </w:sdtPr>
              <w:sdtEndPr/>
              <w:sdtContent>
                <w:p w14:paraId="6EF1D47C" w14:textId="77777777" w:rsidR="006B2487" w:rsidRDefault="005B1D16">
                  <w:pPr>
                    <w:tabs>
                      <w:tab w:val="left" w:pos="0"/>
                      <w:tab w:val="left" w:pos="142"/>
                      <w:tab w:val="left" w:pos="709"/>
                      <w:tab w:val="left" w:pos="851"/>
                    </w:tabs>
                    <w:ind w:firstLine="567"/>
                    <w:rPr>
                      <w:szCs w:val="24"/>
                    </w:rPr>
                  </w:pPr>
                  <w:sdt>
                    <w:sdtPr>
                      <w:alias w:val="Numeris"/>
                      <w:tag w:val="nr_8423ae976af54fa9a2ee4cfdf527af06"/>
                      <w:id w:val="527755478"/>
                      <w:lock w:val="sdtLocked"/>
                    </w:sdtPr>
                    <w:sdtEndPr/>
                    <w:sdtContent>
                      <w:r>
                        <w:rPr>
                          <w:szCs w:val="24"/>
                        </w:rPr>
                        <w:t>4</w:t>
                      </w:r>
                    </w:sdtContent>
                  </w:sdt>
                  <w:r>
                    <w:rPr>
                      <w:szCs w:val="24"/>
                    </w:rPr>
                    <w:t>. Infrastruktūros vystymo plano</w:t>
                  </w:r>
                  <w:r>
                    <w:rPr>
                      <w:color w:val="000000"/>
                      <w:szCs w:val="24"/>
                    </w:rPr>
                    <w:t xml:space="preserve"> </w:t>
                  </w:r>
                  <w:r>
                    <w:rPr>
                      <w:szCs w:val="24"/>
                    </w:rPr>
                    <w:t>rengimo pagrindas – Lietuvos Respublikos energetikos ministro 2020 m. rugpjūčio 17 d. įsakymas Nr. 1-253 „Dėl Lietuvos Respublikos teritorinės jūros ir (ar) Lietuvos Respubliko</w:t>
                  </w:r>
                  <w:r>
                    <w:rPr>
                      <w:szCs w:val="24"/>
                    </w:rPr>
                    <w:t>s išskirtinės ekonominės zonos Baltijos jūroje teritorijos, skirtos atsinaujinančios energetikos plėtojimui,</w:t>
                  </w:r>
                  <w:r>
                    <w:rPr>
                      <w:color w:val="000000"/>
                      <w:kern w:val="24"/>
                    </w:rPr>
                    <w:t xml:space="preserve"> </w:t>
                  </w:r>
                  <w:r>
                    <w:rPr>
                      <w:szCs w:val="24"/>
                    </w:rPr>
                    <w:t>inžinerinės infrastruktūros vystymo plano rengimo pradžios ir planavimo tikslų nustatymo“.</w:t>
                  </w:r>
                </w:p>
              </w:sdtContent>
            </w:sdt>
            <w:sdt>
              <w:sdtPr>
                <w:alias w:val="5 p."/>
                <w:tag w:val="part_08c22e75fc404baca9f0e31d70273703"/>
                <w:id w:val="1136611714"/>
                <w:lock w:val="sdtLocked"/>
              </w:sdtPr>
              <w:sdtEndPr/>
              <w:sdtContent>
                <w:p w14:paraId="6EF1D47D" w14:textId="77777777" w:rsidR="006B2487" w:rsidRDefault="005B1D16">
                  <w:pPr>
                    <w:tabs>
                      <w:tab w:val="left" w:pos="0"/>
                      <w:tab w:val="left" w:pos="142"/>
                      <w:tab w:val="left" w:pos="851"/>
                    </w:tabs>
                    <w:ind w:firstLine="567"/>
                    <w:rPr>
                      <w:szCs w:val="24"/>
                    </w:rPr>
                  </w:pPr>
                  <w:sdt>
                    <w:sdtPr>
                      <w:alias w:val="Numeris"/>
                      <w:tag w:val="nr_08c22e75fc404baca9f0e31d70273703"/>
                      <w:id w:val="1166290994"/>
                      <w:lock w:val="sdtLocked"/>
                    </w:sdtPr>
                    <w:sdtEndPr/>
                    <w:sdtContent>
                      <w:r>
                        <w:rPr>
                          <w:szCs w:val="24"/>
                        </w:rPr>
                        <w:t>5</w:t>
                      </w:r>
                    </w:sdtContent>
                  </w:sdt>
                  <w:r>
                    <w:rPr>
                      <w:szCs w:val="24"/>
                    </w:rPr>
                    <w:t xml:space="preserve">. Planavimo organizatorius </w:t>
                  </w:r>
                  <w:r>
                    <w:rPr>
                      <w:color w:val="000000"/>
                      <w:kern w:val="24"/>
                      <w:szCs w:val="24"/>
                      <w:lang w:eastAsia="lt-LT"/>
                    </w:rPr>
                    <w:t xml:space="preserve">– </w:t>
                  </w:r>
                  <w:r>
                    <w:rPr>
                      <w:szCs w:val="24"/>
                    </w:rPr>
                    <w:t xml:space="preserve">Lietuvos Respublikos </w:t>
                  </w:r>
                  <w:r>
                    <w:rPr>
                      <w:szCs w:val="24"/>
                    </w:rPr>
                    <w:t>energetikos ministerija.</w:t>
                  </w:r>
                </w:p>
              </w:sdtContent>
            </w:sdt>
            <w:sdt>
              <w:sdtPr>
                <w:alias w:val="6 p."/>
                <w:tag w:val="part_286de4c761ec4d35ba010e26e8b9e8b1"/>
                <w:id w:val="-1680730070"/>
                <w:lock w:val="sdtLocked"/>
              </w:sdtPr>
              <w:sdtEndPr/>
              <w:sdtContent>
                <w:p w14:paraId="6EF1D47E" w14:textId="77777777" w:rsidR="006B2487" w:rsidRDefault="005B1D16">
                  <w:pPr>
                    <w:tabs>
                      <w:tab w:val="left" w:pos="0"/>
                      <w:tab w:val="left" w:pos="142"/>
                      <w:tab w:val="left" w:pos="851"/>
                    </w:tabs>
                    <w:ind w:firstLine="567"/>
                    <w:rPr>
                      <w:szCs w:val="24"/>
                    </w:rPr>
                  </w:pPr>
                  <w:sdt>
                    <w:sdtPr>
                      <w:alias w:val="Numeris"/>
                      <w:tag w:val="nr_286de4c761ec4d35ba010e26e8b9e8b1"/>
                      <w:id w:val="839518518"/>
                      <w:lock w:val="sdtLocked"/>
                    </w:sdtPr>
                    <w:sdtEndPr/>
                    <w:sdtContent>
                      <w:r>
                        <w:rPr>
                          <w:szCs w:val="24"/>
                        </w:rPr>
                        <w:t>6</w:t>
                      </w:r>
                    </w:sdtContent>
                  </w:sdt>
                  <w:r>
                    <w:rPr>
                      <w:szCs w:val="24"/>
                    </w:rPr>
                    <w:t xml:space="preserve">. Infrastruktūros vystymo plano rengėjas </w:t>
                  </w:r>
                  <w:r>
                    <w:rPr>
                      <w:color w:val="000000"/>
                      <w:kern w:val="24"/>
                      <w:szCs w:val="24"/>
                      <w:lang w:eastAsia="lt-LT"/>
                    </w:rPr>
                    <w:t>–</w:t>
                  </w:r>
                  <w:r>
                    <w:t xml:space="preserve"> fizinis asmuo, juridinis asmuo ar jo padalinys, kita organizacija ar jos padalinys, Lietuvos Respublikos teritorijų planavimo įstatymo ir kitų teisės aktų nustatyta tvarka turintys te</w:t>
                  </w:r>
                  <w:r>
                    <w:t>isę Europos Sąjungoje rengti specialiojo teritorijų planavimo dokumentus, kurį pasirenka planavimo organizatorius Lietuvos Respublikos įstatymų nustatyta tvarka.</w:t>
                  </w:r>
                </w:p>
              </w:sdtContent>
            </w:sdt>
            <w:sdt>
              <w:sdtPr>
                <w:alias w:val="7 p."/>
                <w:tag w:val="part_3652eda7a9124ebf90a30f8d74b7c65a"/>
                <w:id w:val="-2045977461"/>
                <w:lock w:val="sdtLocked"/>
              </w:sdtPr>
              <w:sdtEndPr/>
              <w:sdtContent>
                <w:p w14:paraId="6EF1D47F" w14:textId="77777777" w:rsidR="006B2487" w:rsidRDefault="005B1D16">
                  <w:pPr>
                    <w:tabs>
                      <w:tab w:val="left" w:pos="0"/>
                      <w:tab w:val="left" w:pos="142"/>
                      <w:tab w:val="left" w:pos="364"/>
                      <w:tab w:val="left" w:pos="709"/>
                      <w:tab w:val="left" w:pos="851"/>
                      <w:tab w:val="left" w:pos="993"/>
                    </w:tabs>
                    <w:ind w:firstLine="567"/>
                    <w:rPr>
                      <w:b/>
                      <w:szCs w:val="24"/>
                    </w:rPr>
                  </w:pPr>
                  <w:sdt>
                    <w:sdtPr>
                      <w:alias w:val="Numeris"/>
                      <w:tag w:val="nr_3652eda7a9124ebf90a30f8d74b7c65a"/>
                      <w:id w:val="1092364286"/>
                      <w:lock w:val="sdtLocked"/>
                    </w:sdtPr>
                    <w:sdtEndPr/>
                    <w:sdtContent>
                      <w:r>
                        <w:rPr>
                          <w:szCs w:val="24"/>
                        </w:rPr>
                        <w:t>7</w:t>
                      </w:r>
                    </w:sdtContent>
                  </w:sdt>
                  <w:r>
                    <w:rPr>
                      <w:szCs w:val="24"/>
                    </w:rPr>
                    <w:t xml:space="preserve">. Teritorijų planavimo lygmuo ir teritorijų planavimo dokumento rūšis </w:t>
                  </w:r>
                  <w:r>
                    <w:rPr>
                      <w:color w:val="000000"/>
                      <w:kern w:val="24"/>
                      <w:szCs w:val="24"/>
                      <w:lang w:eastAsia="lt-LT"/>
                    </w:rPr>
                    <w:t>–</w:t>
                  </w:r>
                  <w:r>
                    <w:rPr>
                      <w:szCs w:val="24"/>
                    </w:rPr>
                    <w:t xml:space="preserve"> valstybės lygmens</w:t>
                  </w:r>
                  <w:r>
                    <w:rPr>
                      <w:szCs w:val="24"/>
                    </w:rPr>
                    <w:t xml:space="preserve"> specialiojo teritorijų planavimo dokumentas.</w:t>
                  </w:r>
                </w:p>
              </w:sdtContent>
            </w:sdt>
            <w:sdt>
              <w:sdtPr>
                <w:alias w:val="8 p."/>
                <w:tag w:val="part_30d712453702416698ef560a31345f10"/>
                <w:id w:val="2084948551"/>
                <w:lock w:val="sdtLocked"/>
              </w:sdtPr>
              <w:sdtEndPr/>
              <w:sdtContent>
                <w:p w14:paraId="6EF1D480" w14:textId="77777777" w:rsidR="006B2487" w:rsidRDefault="005B1D16">
                  <w:pPr>
                    <w:tabs>
                      <w:tab w:val="left" w:pos="0"/>
                      <w:tab w:val="left" w:pos="142"/>
                      <w:tab w:val="left" w:pos="426"/>
                      <w:tab w:val="left" w:pos="851"/>
                    </w:tabs>
                    <w:ind w:firstLine="567"/>
                    <w:rPr>
                      <w:szCs w:val="24"/>
                    </w:rPr>
                  </w:pPr>
                  <w:sdt>
                    <w:sdtPr>
                      <w:alias w:val="Numeris"/>
                      <w:tag w:val="nr_30d712453702416698ef560a31345f10"/>
                      <w:id w:val="502019027"/>
                      <w:lock w:val="sdtLocked"/>
                    </w:sdtPr>
                    <w:sdtEndPr/>
                    <w:sdtContent>
                      <w:r>
                        <w:rPr>
                          <w:szCs w:val="24"/>
                        </w:rPr>
                        <w:t>8</w:t>
                      </w:r>
                    </w:sdtContent>
                  </w:sdt>
                  <w:r>
                    <w:rPr>
                      <w:szCs w:val="24"/>
                    </w:rPr>
                    <w:t xml:space="preserve">. Planuojama teritorija </w:t>
                  </w:r>
                  <w:r>
                    <w:rPr>
                      <w:color w:val="000000"/>
                      <w:kern w:val="24"/>
                      <w:szCs w:val="24"/>
                      <w:lang w:eastAsia="lt-LT"/>
                    </w:rPr>
                    <w:t xml:space="preserve">– </w:t>
                  </w:r>
                  <w:r>
                    <w:t xml:space="preserve">Lietuvos </w:t>
                  </w:r>
                  <w:r>
                    <w:rPr>
                      <w:szCs w:val="24"/>
                    </w:rPr>
                    <w:t xml:space="preserve">Respublikos </w:t>
                  </w:r>
                  <w:r>
                    <w:t xml:space="preserve">teritorinės jūros ir (ar) Lietuvos </w:t>
                  </w:r>
                  <w:r>
                    <w:rPr>
                      <w:szCs w:val="24"/>
                    </w:rPr>
                    <w:t xml:space="preserve">Respublikos </w:t>
                  </w:r>
                  <w:r>
                    <w:t xml:space="preserve">išskirtinės ekonominės zonos Baltijos jūroje </w:t>
                  </w:r>
                  <w:r>
                    <w:rPr>
                      <w:szCs w:val="24"/>
                    </w:rPr>
                    <w:t>teritorija, skirta atsinaujinančios energetikos plėtojimui</w:t>
                  </w:r>
                  <w:r>
                    <w:t>.</w:t>
                  </w:r>
                </w:p>
              </w:sdtContent>
            </w:sdt>
            <w:sdt>
              <w:sdtPr>
                <w:alias w:val="9 p."/>
                <w:tag w:val="part_7415548b308c44edbecffe54d517bd16"/>
                <w:id w:val="1917589081"/>
                <w:lock w:val="sdtLocked"/>
              </w:sdtPr>
              <w:sdtEndPr/>
              <w:sdtContent>
                <w:p w14:paraId="6EF1D481" w14:textId="77777777" w:rsidR="006B2487" w:rsidRDefault="005B1D16">
                  <w:pPr>
                    <w:tabs>
                      <w:tab w:val="left" w:pos="0"/>
                      <w:tab w:val="left" w:pos="142"/>
                      <w:tab w:val="left" w:pos="709"/>
                      <w:tab w:val="left" w:pos="851"/>
                    </w:tabs>
                    <w:ind w:firstLine="567"/>
                    <w:rPr>
                      <w:szCs w:val="24"/>
                    </w:rPr>
                  </w:pPr>
                  <w:sdt>
                    <w:sdtPr>
                      <w:alias w:val="Numeris"/>
                      <w:tag w:val="nr_7415548b308c44edbecffe54d517bd16"/>
                      <w:id w:val="1700664846"/>
                      <w:lock w:val="sdtLocked"/>
                    </w:sdtPr>
                    <w:sdtEndPr/>
                    <w:sdtContent>
                      <w:r>
                        <w:rPr>
                          <w:szCs w:val="24"/>
                        </w:rPr>
                        <w:t>9</w:t>
                      </w:r>
                    </w:sdtContent>
                  </w:sdt>
                  <w:r>
                    <w:rPr>
                      <w:szCs w:val="24"/>
                    </w:rPr>
                    <w:t>.</w:t>
                  </w:r>
                  <w:r>
                    <w:rPr>
                      <w:szCs w:val="24"/>
                    </w:rPr>
                    <w:t xml:space="preserve"> Finansavimas </w:t>
                  </w:r>
                  <w:r>
                    <w:rPr>
                      <w:color w:val="000000"/>
                      <w:kern w:val="24"/>
                      <w:szCs w:val="24"/>
                      <w:lang w:eastAsia="lt-LT"/>
                    </w:rPr>
                    <w:t>–</w:t>
                  </w:r>
                  <w:r>
                    <w:rPr>
                      <w:szCs w:val="24"/>
                    </w:rPr>
                    <w:t xml:space="preserve"> Infrastruktūros vystymo planas finansuojamas</w:t>
                  </w:r>
                  <w:r>
                    <w:rPr>
                      <w:b/>
                      <w:szCs w:val="24"/>
                    </w:rPr>
                    <w:t xml:space="preserve"> </w:t>
                  </w:r>
                  <w:r>
                    <w:rPr>
                      <w:bCs/>
                      <w:szCs w:val="24"/>
                    </w:rPr>
                    <w:t>valstybės biudžeto</w:t>
                  </w:r>
                  <w:r>
                    <w:rPr>
                      <w:szCs w:val="24"/>
                    </w:rPr>
                    <w:t xml:space="preserve"> lėšomis.</w:t>
                  </w:r>
                </w:p>
                <w:p w14:paraId="6EF1D482" w14:textId="77777777" w:rsidR="006B2487" w:rsidRDefault="005B1D16">
                  <w:pPr>
                    <w:tabs>
                      <w:tab w:val="left" w:pos="0"/>
                      <w:tab w:val="left" w:pos="709"/>
                      <w:tab w:val="left" w:pos="851"/>
                    </w:tabs>
                    <w:jc w:val="center"/>
                    <w:rPr>
                      <w:b/>
                      <w:szCs w:val="24"/>
                    </w:rPr>
                  </w:pPr>
                </w:p>
              </w:sdtContent>
            </w:sdt>
          </w:sdtContent>
        </w:sdt>
        <w:sdt>
          <w:sdtPr>
            <w:alias w:val="skyrius"/>
            <w:tag w:val="part_45cb6b9d94fa42fa9d5f9eba66f7d02b"/>
            <w:id w:val="-1587673827"/>
            <w:lock w:val="sdtLocked"/>
          </w:sdtPr>
          <w:sdtEndPr/>
          <w:sdtContent>
            <w:p w14:paraId="6EF1D483" w14:textId="77777777" w:rsidR="006B2487" w:rsidRDefault="005B1D16">
              <w:pPr>
                <w:tabs>
                  <w:tab w:val="left" w:pos="0"/>
                  <w:tab w:val="left" w:pos="709"/>
                  <w:tab w:val="left" w:pos="851"/>
                </w:tabs>
                <w:jc w:val="center"/>
                <w:rPr>
                  <w:b/>
                  <w:szCs w:val="24"/>
                </w:rPr>
              </w:pPr>
              <w:sdt>
                <w:sdtPr>
                  <w:alias w:val="Numeris"/>
                  <w:tag w:val="nr_45cb6b9d94fa42fa9d5f9eba66f7d02b"/>
                  <w:id w:val="-218520905"/>
                  <w:lock w:val="sdtLocked"/>
                </w:sdtPr>
                <w:sdtEndPr/>
                <w:sdtContent>
                  <w:r>
                    <w:rPr>
                      <w:b/>
                      <w:szCs w:val="24"/>
                    </w:rPr>
                    <w:t>II</w:t>
                  </w:r>
                </w:sdtContent>
              </w:sdt>
              <w:r>
                <w:rPr>
                  <w:b/>
                  <w:szCs w:val="24"/>
                </w:rPr>
                <w:t xml:space="preserve"> SKYRIUS</w:t>
              </w:r>
            </w:p>
            <w:p w14:paraId="6EF1D484" w14:textId="77777777" w:rsidR="006B2487" w:rsidRDefault="005B1D16">
              <w:pPr>
                <w:tabs>
                  <w:tab w:val="left" w:pos="0"/>
                  <w:tab w:val="left" w:pos="709"/>
                  <w:tab w:val="left" w:pos="851"/>
                </w:tabs>
                <w:ind w:firstLine="426"/>
                <w:jc w:val="center"/>
                <w:rPr>
                  <w:b/>
                  <w:szCs w:val="24"/>
                </w:rPr>
              </w:pPr>
              <w:sdt>
                <w:sdtPr>
                  <w:alias w:val="Pavadinimas"/>
                  <w:tag w:val="title_45cb6b9d94fa42fa9d5f9eba66f7d02b"/>
                  <w:id w:val="-1253037661"/>
                  <w:lock w:val="sdtLocked"/>
                </w:sdtPr>
                <w:sdtEndPr/>
                <w:sdtContent>
                  <w:r>
                    <w:rPr>
                      <w:b/>
                      <w:szCs w:val="24"/>
                    </w:rPr>
                    <w:t>PLANAVIMO TIKSLAI IR UŽDAVINIAI</w:t>
                  </w:r>
                </w:sdtContent>
              </w:sdt>
            </w:p>
            <w:p w14:paraId="6EF1D485" w14:textId="77777777" w:rsidR="006B2487" w:rsidRDefault="006B2487">
              <w:pPr>
                <w:tabs>
                  <w:tab w:val="left" w:pos="0"/>
                  <w:tab w:val="left" w:pos="709"/>
                  <w:tab w:val="left" w:pos="851"/>
                </w:tabs>
                <w:ind w:firstLine="426"/>
                <w:jc w:val="center"/>
                <w:rPr>
                  <w:szCs w:val="24"/>
                  <w:lang w:val="en-US"/>
                </w:rPr>
              </w:pPr>
            </w:p>
            <w:sdt>
              <w:sdtPr>
                <w:alias w:val="10 p."/>
                <w:tag w:val="part_d22f940e2cc443dfa92570818f9abacc"/>
                <w:id w:val="-1400904595"/>
                <w:lock w:val="sdtLocked"/>
              </w:sdtPr>
              <w:sdtEndPr/>
              <w:sdtContent>
                <w:p w14:paraId="6EF1D486" w14:textId="77777777" w:rsidR="006B2487" w:rsidRDefault="005B1D16">
                  <w:pPr>
                    <w:tabs>
                      <w:tab w:val="left" w:pos="0"/>
                      <w:tab w:val="left" w:pos="709"/>
                      <w:tab w:val="left" w:pos="851"/>
                    </w:tabs>
                    <w:ind w:firstLine="567"/>
                    <w:rPr>
                      <w:szCs w:val="24"/>
                    </w:rPr>
                  </w:pPr>
                  <w:sdt>
                    <w:sdtPr>
                      <w:alias w:val="Numeris"/>
                      <w:tag w:val="nr_d22f940e2cc443dfa92570818f9abacc"/>
                      <w:id w:val="-1564008161"/>
                      <w:lock w:val="sdtLocked"/>
                    </w:sdtPr>
                    <w:sdtEndPr/>
                    <w:sdtContent>
                      <w:r>
                        <w:rPr>
                          <w:szCs w:val="24"/>
                        </w:rPr>
                        <w:t>10</w:t>
                      </w:r>
                    </w:sdtContent>
                  </w:sdt>
                  <w:r>
                    <w:rPr>
                      <w:szCs w:val="24"/>
                    </w:rPr>
                    <w:t xml:space="preserve">. Planavimo tikslai: </w:t>
                  </w:r>
                </w:p>
                <w:sdt>
                  <w:sdtPr>
                    <w:alias w:val="10.1 pp."/>
                    <w:tag w:val="part_de344cbb404342229d0457339a089d67"/>
                    <w:id w:val="1994681321"/>
                    <w:lock w:val="sdtLocked"/>
                  </w:sdtPr>
                  <w:sdtEndPr/>
                  <w:sdtContent>
                    <w:p w14:paraId="6EF1D487" w14:textId="77777777" w:rsidR="006B2487" w:rsidRDefault="005B1D16">
                      <w:pPr>
                        <w:spacing w:line="259" w:lineRule="auto"/>
                        <w:ind w:firstLine="567"/>
                        <w:rPr>
                          <w:color w:val="000000"/>
                          <w:szCs w:val="24"/>
                          <w:lang w:eastAsia="lt-LT"/>
                        </w:rPr>
                      </w:pPr>
                      <w:sdt>
                        <w:sdtPr>
                          <w:alias w:val="Numeris"/>
                          <w:tag w:val="nr_de344cbb404342229d0457339a089d67"/>
                          <w:id w:val="-335994516"/>
                          <w:lock w:val="sdtLocked"/>
                        </w:sdtPr>
                        <w:sdtEndPr/>
                        <w:sdtContent>
                          <w:r>
                            <w:rPr>
                              <w:color w:val="000000"/>
                              <w:szCs w:val="24"/>
                              <w:lang w:eastAsia="lt-LT"/>
                            </w:rPr>
                            <w:t>10.1</w:t>
                          </w:r>
                        </w:sdtContent>
                      </w:sdt>
                      <w:r>
                        <w:rPr>
                          <w:color w:val="000000"/>
                          <w:szCs w:val="24"/>
                          <w:lang w:eastAsia="lt-LT"/>
                        </w:rPr>
                        <w:t>. sudaryti sąlygas</w:t>
                      </w:r>
                      <w:r>
                        <w:rPr>
                          <w:szCs w:val="24"/>
                        </w:rPr>
                        <w:t xml:space="preserve"> elektros energijos gamybai iš vėjo energijos Baltijos jūroje;</w:t>
                      </w:r>
                    </w:p>
                  </w:sdtContent>
                </w:sdt>
                <w:sdt>
                  <w:sdtPr>
                    <w:alias w:val="10.2 pp."/>
                    <w:tag w:val="part_91fa0c3c602d4cc18a30cb7dd40d6379"/>
                    <w:id w:val="1732111664"/>
                    <w:lock w:val="sdtLocked"/>
                  </w:sdtPr>
                  <w:sdtEndPr/>
                  <w:sdtContent>
                    <w:p w14:paraId="6EF1D488" w14:textId="77777777" w:rsidR="006B2487" w:rsidRDefault="005B1D16">
                      <w:pPr>
                        <w:spacing w:line="259" w:lineRule="auto"/>
                        <w:ind w:firstLine="567"/>
                        <w:rPr>
                          <w:szCs w:val="24"/>
                        </w:rPr>
                      </w:pPr>
                      <w:sdt>
                        <w:sdtPr>
                          <w:alias w:val="Numeris"/>
                          <w:tag w:val="nr_91fa0c3c602d4cc18a30cb7dd40d6379"/>
                          <w:id w:val="648716274"/>
                          <w:lock w:val="sdtLocked"/>
                        </w:sdtPr>
                        <w:sdtEndPr/>
                        <w:sdtContent>
                          <w:r>
                            <w:rPr>
                              <w:szCs w:val="24"/>
                            </w:rPr>
                            <w:t>10.2</w:t>
                          </w:r>
                        </w:sdtContent>
                      </w:sdt>
                      <w:r>
                        <w:rPr>
                          <w:szCs w:val="24"/>
                        </w:rPr>
                        <w:t xml:space="preserve">. </w:t>
                      </w:r>
                      <w:r>
                        <w:t>sudaryti sąlygas</w:t>
                      </w:r>
                      <w:r>
                        <w:rPr>
                          <w:szCs w:val="24"/>
                        </w:rPr>
                        <w:t xml:space="preserve"> didinti atsinaujinančių energijos išteklių dalį Lietuvos vidaus energijos gamyboje ir galutiniame energijos suvartojimo balanse, taip mažinant priklausomybę nuo iškastinio kuro importo ir didinant vietinės elektros energijos gamyb</w:t>
                      </w:r>
                      <w:r>
                        <w:rPr>
                          <w:szCs w:val="24"/>
                        </w:rPr>
                        <w:t>os pajėgumus.</w:t>
                      </w:r>
                    </w:p>
                  </w:sdtContent>
                </w:sdt>
              </w:sdtContent>
            </w:sdt>
            <w:sdt>
              <w:sdtPr>
                <w:alias w:val="11 p."/>
                <w:tag w:val="part_d8e99a3639a44f9f9f09ef3e50b7aa39"/>
                <w:id w:val="1893070292"/>
                <w:lock w:val="sdtLocked"/>
              </w:sdtPr>
              <w:sdtEndPr/>
              <w:sdtContent>
                <w:p w14:paraId="6EF1D489" w14:textId="77777777" w:rsidR="006B2487" w:rsidRDefault="005B1D16">
                  <w:pPr>
                    <w:widowControl w:val="0"/>
                    <w:tabs>
                      <w:tab w:val="left" w:pos="0"/>
                      <w:tab w:val="left" w:pos="851"/>
                      <w:tab w:val="left" w:pos="993"/>
                    </w:tabs>
                    <w:suppressAutoHyphens/>
                    <w:ind w:left="851" w:hanging="284"/>
                    <w:rPr>
                      <w:szCs w:val="24"/>
                    </w:rPr>
                  </w:pPr>
                  <w:sdt>
                    <w:sdtPr>
                      <w:alias w:val="Numeris"/>
                      <w:tag w:val="nr_d8e99a3639a44f9f9f09ef3e50b7aa39"/>
                      <w:id w:val="-1915237954"/>
                      <w:lock w:val="sdtLocked"/>
                    </w:sdtPr>
                    <w:sdtEndPr/>
                    <w:sdtContent>
                      <w:r>
                        <w:rPr>
                          <w:szCs w:val="24"/>
                        </w:rPr>
                        <w:t>11</w:t>
                      </w:r>
                    </w:sdtContent>
                  </w:sdt>
                  <w:r>
                    <w:rPr>
                      <w:szCs w:val="24"/>
                    </w:rPr>
                    <w:t>.</w:t>
                  </w:r>
                  <w:r>
                    <w:rPr>
                      <w:szCs w:val="24"/>
                    </w:rPr>
                    <w:tab/>
                    <w:t>Planavimo uždaviniai:</w:t>
                  </w:r>
                </w:p>
                <w:sdt>
                  <w:sdtPr>
                    <w:alias w:val="11.1 pp."/>
                    <w:tag w:val="part_3c76387ce8774890a20ed756e684961b"/>
                    <w:id w:val="-118845045"/>
                    <w:lock w:val="sdtLocked"/>
                  </w:sdtPr>
                  <w:sdtEndPr/>
                  <w:sdtContent>
                    <w:p w14:paraId="6EF1D48A" w14:textId="77777777" w:rsidR="006B2487" w:rsidRDefault="005B1D16">
                      <w:pPr>
                        <w:tabs>
                          <w:tab w:val="left" w:pos="0"/>
                          <w:tab w:val="left" w:pos="851"/>
                          <w:tab w:val="left" w:pos="993"/>
                        </w:tabs>
                        <w:ind w:firstLine="567"/>
                        <w:rPr>
                          <w:szCs w:val="24"/>
                        </w:rPr>
                      </w:pPr>
                      <w:sdt>
                        <w:sdtPr>
                          <w:alias w:val="Numeris"/>
                          <w:tag w:val="nr_3c76387ce8774890a20ed756e684961b"/>
                          <w:id w:val="-651762530"/>
                          <w:lock w:val="sdtLocked"/>
                        </w:sdtPr>
                        <w:sdtEndPr/>
                        <w:sdtContent>
                          <w:r>
                            <w:rPr>
                              <w:szCs w:val="24"/>
                            </w:rPr>
                            <w:t>11.1</w:t>
                          </w:r>
                        </w:sdtContent>
                      </w:sdt>
                      <w:r>
                        <w:rPr>
                          <w:szCs w:val="24"/>
                        </w:rPr>
                        <w:t>. nustatyti konkrečius plotus, kuriuose bus vykdoma vėjo elektrinių plėtra ir eksploatacija, įskaitant esamos situacijos vertinimą ir atsižvelgiant į vėjo elektrinių plėtros vykdymą etapais;</w:t>
                      </w:r>
                    </w:p>
                  </w:sdtContent>
                </w:sdt>
                <w:sdt>
                  <w:sdtPr>
                    <w:alias w:val="11.2 pp."/>
                    <w:tag w:val="part_ce31692489e047f4a904ebcd8d96bd14"/>
                    <w:id w:val="-425349029"/>
                    <w:lock w:val="sdtLocked"/>
                  </w:sdtPr>
                  <w:sdtEndPr/>
                  <w:sdtContent>
                    <w:p w14:paraId="6EF1D48B" w14:textId="77777777" w:rsidR="006B2487" w:rsidRDefault="005B1D16">
                      <w:pPr>
                        <w:tabs>
                          <w:tab w:val="left" w:pos="0"/>
                          <w:tab w:val="left" w:pos="851"/>
                          <w:tab w:val="left" w:pos="993"/>
                        </w:tabs>
                        <w:ind w:firstLine="567"/>
                        <w:rPr>
                          <w:szCs w:val="24"/>
                        </w:rPr>
                      </w:pPr>
                      <w:sdt>
                        <w:sdtPr>
                          <w:alias w:val="Numeris"/>
                          <w:tag w:val="nr_ce31692489e047f4a904ebcd8d96bd14"/>
                          <w:id w:val="-610044271"/>
                          <w:lock w:val="sdtLocked"/>
                        </w:sdtPr>
                        <w:sdtEndPr/>
                        <w:sdtContent>
                          <w:r>
                            <w:rPr>
                              <w:szCs w:val="24"/>
                            </w:rPr>
                            <w:t>11.2</w:t>
                          </w:r>
                        </w:sdtContent>
                      </w:sdt>
                      <w:r>
                        <w:rPr>
                          <w:szCs w:val="24"/>
                        </w:rPr>
                        <w:t xml:space="preserve">. </w:t>
                      </w:r>
                      <w:r>
                        <w:rPr>
                          <w:szCs w:val="24"/>
                        </w:rPr>
                        <w:t>parengti vėjo elektrinių parkų prijungimo prie transformatorių pastotės Baltijos jūroje (toliau – jūrinė transformatorių pastotė) koncepciją (ne mažiau kaip 2 alternatyvas) bei sprendinius pagal išduotas planavimo sąlygas, numatant preliminarias vėjo elekt</w:t>
                      </w:r>
                      <w:r>
                        <w:rPr>
                          <w:szCs w:val="24"/>
                        </w:rPr>
                        <w:t>rinių parkų prijungimo prie jūrinės transformatorių pastotės kabelių ir jūrinės transformatorių pastotės vietas pagal parengtas alternatyvas;</w:t>
                      </w:r>
                    </w:p>
                  </w:sdtContent>
                </w:sdt>
                <w:sdt>
                  <w:sdtPr>
                    <w:alias w:val="11.3 pp."/>
                    <w:tag w:val="part_ebe60ed8c9f8438790c582d7c4a160c2"/>
                    <w:id w:val="-110905741"/>
                    <w:lock w:val="sdtLocked"/>
                  </w:sdtPr>
                  <w:sdtEndPr/>
                  <w:sdtContent>
                    <w:p w14:paraId="6EF1D48C" w14:textId="77777777" w:rsidR="006B2487" w:rsidRDefault="005B1D16">
                      <w:pPr>
                        <w:tabs>
                          <w:tab w:val="left" w:pos="0"/>
                          <w:tab w:val="left" w:pos="851"/>
                          <w:tab w:val="left" w:pos="993"/>
                        </w:tabs>
                        <w:ind w:firstLine="567"/>
                        <w:rPr>
                          <w:szCs w:val="24"/>
                        </w:rPr>
                      </w:pPr>
                      <w:sdt>
                        <w:sdtPr>
                          <w:alias w:val="Numeris"/>
                          <w:tag w:val="nr_ebe60ed8c9f8438790c582d7c4a160c2"/>
                          <w:id w:val="-192457067"/>
                          <w:lock w:val="sdtLocked"/>
                        </w:sdtPr>
                        <w:sdtEndPr/>
                        <w:sdtContent>
                          <w:r>
                            <w:rPr>
                              <w:szCs w:val="24"/>
                            </w:rPr>
                            <w:t>11.3</w:t>
                          </w:r>
                        </w:sdtContent>
                      </w:sdt>
                      <w:r>
                        <w:rPr>
                          <w:szCs w:val="24"/>
                        </w:rPr>
                        <w:t>. konkretizuoti tyrimų ir koncepcijos sprendinius, reikalingus atlikti natūrinius tyrimus  jūrinių transfo</w:t>
                      </w:r>
                      <w:r>
                        <w:rPr>
                          <w:szCs w:val="24"/>
                        </w:rPr>
                        <w:t>rmatorių pastočių įrengimo ir vėjo elektrinių parkų prijungimo prie jūrinės transformatorių pastotės kabelių vietose pagal parengtas alternatyvas;</w:t>
                      </w:r>
                    </w:p>
                  </w:sdtContent>
                </w:sdt>
                <w:sdt>
                  <w:sdtPr>
                    <w:alias w:val="11.4 pp."/>
                    <w:tag w:val="part_ee095aec9b454f699b9e8a17ce1a230c"/>
                    <w:id w:val="-1388641073"/>
                    <w:lock w:val="sdtLocked"/>
                  </w:sdtPr>
                  <w:sdtEndPr/>
                  <w:sdtContent>
                    <w:p w14:paraId="6EF1D48D" w14:textId="77777777" w:rsidR="006B2487" w:rsidRDefault="005B1D16">
                      <w:pPr>
                        <w:ind w:firstLine="567"/>
                      </w:pPr>
                      <w:sdt>
                        <w:sdtPr>
                          <w:alias w:val="Numeris"/>
                          <w:tag w:val="nr_ee095aec9b454f699b9e8a17ce1a230c"/>
                          <w:id w:val="-1302611024"/>
                          <w:lock w:val="sdtLocked"/>
                        </w:sdtPr>
                        <w:sdtEndPr/>
                        <w:sdtContent>
                          <w:r>
                            <w:rPr>
                              <w:szCs w:val="22"/>
                            </w:rPr>
                            <w:t>11.4</w:t>
                          </w:r>
                        </w:sdtContent>
                      </w:sdt>
                      <w:r>
                        <w:rPr>
                          <w:szCs w:val="22"/>
                        </w:rPr>
                        <w:t xml:space="preserve">. </w:t>
                      </w:r>
                      <w:r>
                        <w:t>Infrastruktūros vystymo plano teritorijos ribose rezervuoti teritorijas vėjo elektrinių parkų ribom</w:t>
                      </w:r>
                      <w:r>
                        <w:t>s, prijungimo kabeliams, susisiekimo, statybos, aptarnavimo koridoriams ir kitiems infrastruktūros objektams;</w:t>
                      </w:r>
                    </w:p>
                  </w:sdtContent>
                </w:sdt>
                <w:sdt>
                  <w:sdtPr>
                    <w:alias w:val="11.5 pp."/>
                    <w:tag w:val="part_30df7abce37449a78d3b71e3c7e09daa"/>
                    <w:id w:val="1726404482"/>
                    <w:lock w:val="sdtLocked"/>
                  </w:sdtPr>
                  <w:sdtEndPr/>
                  <w:sdtContent>
                    <w:p w14:paraId="6EF1D48E" w14:textId="77777777" w:rsidR="006B2487" w:rsidRDefault="005B1D16">
                      <w:pPr>
                        <w:tabs>
                          <w:tab w:val="left" w:pos="0"/>
                          <w:tab w:val="left" w:pos="851"/>
                          <w:tab w:val="left" w:pos="993"/>
                        </w:tabs>
                        <w:ind w:firstLine="567"/>
                        <w:rPr>
                          <w:szCs w:val="24"/>
                        </w:rPr>
                      </w:pPr>
                      <w:sdt>
                        <w:sdtPr>
                          <w:alias w:val="Numeris"/>
                          <w:tag w:val="nr_30df7abce37449a78d3b71e3c7e09daa"/>
                          <w:id w:val="-969198511"/>
                          <w:lock w:val="sdtLocked"/>
                        </w:sdtPr>
                        <w:sdtEndPr/>
                        <w:sdtContent>
                          <w:r>
                            <w:rPr>
                              <w:szCs w:val="24"/>
                            </w:rPr>
                            <w:t>11.5</w:t>
                          </w:r>
                        </w:sdtContent>
                      </w:sdt>
                      <w:r>
                        <w:rPr>
                          <w:szCs w:val="24"/>
                        </w:rPr>
                        <w:t>. numatyti specialiąsias teritorijos naudojimo sąlygas, planuojamų teritorijų naudojimo, tvarkymo, apsaugos ir veiklos plėtojimo tose teri</w:t>
                      </w:r>
                      <w:r>
                        <w:rPr>
                          <w:szCs w:val="24"/>
                        </w:rPr>
                        <w:t>torijose sąlygas bei kitus reikalavimus;</w:t>
                      </w:r>
                    </w:p>
                  </w:sdtContent>
                </w:sdt>
                <w:sdt>
                  <w:sdtPr>
                    <w:alias w:val="11.6 pp."/>
                    <w:tag w:val="part_1a005f6e60524bd58943b2b6716490a2"/>
                    <w:id w:val="786088432"/>
                    <w:lock w:val="sdtLocked"/>
                  </w:sdtPr>
                  <w:sdtEndPr/>
                  <w:sdtContent>
                    <w:p w14:paraId="6EF1D48F" w14:textId="77777777" w:rsidR="006B2487" w:rsidRDefault="005B1D16">
                      <w:pPr>
                        <w:tabs>
                          <w:tab w:val="left" w:pos="0"/>
                          <w:tab w:val="left" w:pos="851"/>
                          <w:tab w:val="left" w:pos="993"/>
                        </w:tabs>
                        <w:ind w:firstLine="567"/>
                        <w:rPr>
                          <w:szCs w:val="24"/>
                        </w:rPr>
                      </w:pPr>
                      <w:sdt>
                        <w:sdtPr>
                          <w:alias w:val="Numeris"/>
                          <w:tag w:val="nr_1a005f6e60524bd58943b2b6716490a2"/>
                          <w:id w:val="231128801"/>
                          <w:lock w:val="sdtLocked"/>
                        </w:sdtPr>
                        <w:sdtEndPr/>
                        <w:sdtContent>
                          <w:r>
                            <w:rPr>
                              <w:szCs w:val="24"/>
                            </w:rPr>
                            <w:t>11.6</w:t>
                          </w:r>
                        </w:sdtContent>
                      </w:sdt>
                      <w:r>
                        <w:rPr>
                          <w:szCs w:val="24"/>
                        </w:rPr>
                        <w:t xml:space="preserve">. </w:t>
                      </w:r>
                      <w:r>
                        <w:t>p</w:t>
                      </w:r>
                      <w:r>
                        <w:rPr>
                          <w:szCs w:val="24"/>
                        </w:rPr>
                        <w:t>arengti vėjo elektrinių parkų plėtros Baltijos jūroje Infrastruktūros vystymo  planą;</w:t>
                      </w:r>
                    </w:p>
                  </w:sdtContent>
                </w:sdt>
                <w:sdt>
                  <w:sdtPr>
                    <w:alias w:val="11.7 pp."/>
                    <w:tag w:val="part_830f352184de438caaf3121b9c384faf"/>
                    <w:id w:val="-2063319702"/>
                    <w:lock w:val="sdtLocked"/>
                  </w:sdtPr>
                  <w:sdtEndPr/>
                  <w:sdtContent>
                    <w:p w14:paraId="6EF1D490" w14:textId="77777777" w:rsidR="006B2487" w:rsidRDefault="005B1D16">
                      <w:pPr>
                        <w:tabs>
                          <w:tab w:val="left" w:pos="0"/>
                          <w:tab w:val="left" w:pos="851"/>
                          <w:tab w:val="left" w:pos="993"/>
                        </w:tabs>
                        <w:ind w:firstLine="567"/>
                        <w:rPr>
                          <w:szCs w:val="24"/>
                        </w:rPr>
                      </w:pPr>
                      <w:sdt>
                        <w:sdtPr>
                          <w:alias w:val="Numeris"/>
                          <w:tag w:val="nr_830f352184de438caaf3121b9c384faf"/>
                          <w:id w:val="1855151816"/>
                          <w:lock w:val="sdtLocked"/>
                        </w:sdtPr>
                        <w:sdtEndPr/>
                        <w:sdtContent>
                          <w:r>
                            <w:rPr>
                              <w:szCs w:val="24"/>
                            </w:rPr>
                            <w:t>11.7</w:t>
                          </w:r>
                        </w:sdtContent>
                      </w:sdt>
                      <w:r>
                        <w:rPr>
                          <w:szCs w:val="24"/>
                        </w:rPr>
                        <w:t>. vadovaujantis Planų ir programų strateginio pasekmių aplinkai vertinimo tvarkos aprašo, patvirtinto Lietuvos</w:t>
                      </w:r>
                      <w:r>
                        <w:rPr>
                          <w:szCs w:val="24"/>
                        </w:rPr>
                        <w:t xml:space="preserve"> Respublikos Vyriausybės 2004 m. rugpjūčio 18 d. nutarimu Nr. 967 „Dėl Planų ir programų strateginio pasekmių aplinkai vertinimo tvarkos aprašo patvirtinimo“ (toliau – Aprašas), nustatyta tvarka atlikti Infrastruktūros vystymo plano strateginį pasekmių apl</w:t>
                      </w:r>
                      <w:r>
                        <w:rPr>
                          <w:szCs w:val="24"/>
                        </w:rPr>
                        <w:t>inkai vertinimą (toliau – SPAV).</w:t>
                      </w:r>
                    </w:p>
                  </w:sdtContent>
                </w:sdt>
              </w:sdtContent>
            </w:sdt>
            <w:sdt>
              <w:sdtPr>
                <w:alias w:val="12 p."/>
                <w:tag w:val="part_36524f1a56754d02a817051bbb065ac7"/>
                <w:id w:val="1037470382"/>
                <w:lock w:val="sdtLocked"/>
              </w:sdtPr>
              <w:sdtEndPr/>
              <w:sdtContent>
                <w:p w14:paraId="6EF1D491" w14:textId="77777777" w:rsidR="006B2487" w:rsidRDefault="005B1D16">
                  <w:pPr>
                    <w:tabs>
                      <w:tab w:val="left" w:pos="0"/>
                      <w:tab w:val="left" w:pos="851"/>
                      <w:tab w:val="left" w:pos="993"/>
                    </w:tabs>
                    <w:ind w:left="851" w:hanging="284"/>
                    <w:rPr>
                      <w:szCs w:val="24"/>
                    </w:rPr>
                  </w:pPr>
                  <w:sdt>
                    <w:sdtPr>
                      <w:alias w:val="Numeris"/>
                      <w:tag w:val="nr_36524f1a56754d02a817051bbb065ac7"/>
                      <w:id w:val="1082265234"/>
                      <w:lock w:val="sdtLocked"/>
                    </w:sdtPr>
                    <w:sdtEndPr/>
                    <w:sdtContent>
                      <w:r>
                        <w:rPr>
                          <w:szCs w:val="24"/>
                        </w:rPr>
                        <w:t>12</w:t>
                      </w:r>
                    </w:sdtContent>
                  </w:sdt>
                  <w:r>
                    <w:rPr>
                      <w:szCs w:val="24"/>
                    </w:rPr>
                    <w:t>.</w:t>
                  </w:r>
                  <w:r>
                    <w:rPr>
                      <w:szCs w:val="24"/>
                    </w:rPr>
                    <w:tab/>
                    <w:t>Inžinerinės infrastruktūros vystymo koncepcijos rengimas – rengiama.</w:t>
                  </w:r>
                </w:p>
                <w:p w14:paraId="6EF1D492" w14:textId="77777777" w:rsidR="006B2487" w:rsidRDefault="005B1D16">
                  <w:pPr>
                    <w:tabs>
                      <w:tab w:val="left" w:pos="0"/>
                      <w:tab w:val="left" w:pos="709"/>
                      <w:tab w:val="left" w:pos="851"/>
                    </w:tabs>
                    <w:ind w:firstLine="426"/>
                    <w:jc w:val="both"/>
                    <w:rPr>
                      <w:szCs w:val="24"/>
                    </w:rPr>
                  </w:pPr>
                </w:p>
              </w:sdtContent>
            </w:sdt>
          </w:sdtContent>
        </w:sdt>
        <w:sdt>
          <w:sdtPr>
            <w:alias w:val="skyrius"/>
            <w:tag w:val="part_50bb775157b74f32b2f4abbd08113097"/>
            <w:id w:val="-725913599"/>
            <w:lock w:val="sdtLocked"/>
          </w:sdtPr>
          <w:sdtEndPr/>
          <w:sdtContent>
            <w:p w14:paraId="6EF1D493" w14:textId="77777777" w:rsidR="006B2487" w:rsidRDefault="005B1D16">
              <w:pPr>
                <w:tabs>
                  <w:tab w:val="left" w:pos="0"/>
                  <w:tab w:val="left" w:pos="851"/>
                </w:tabs>
                <w:ind w:firstLine="426"/>
                <w:jc w:val="center"/>
                <w:rPr>
                  <w:b/>
                  <w:color w:val="000000"/>
                  <w:szCs w:val="24"/>
                </w:rPr>
              </w:pPr>
              <w:sdt>
                <w:sdtPr>
                  <w:alias w:val="Numeris"/>
                  <w:tag w:val="nr_50bb775157b74f32b2f4abbd08113097"/>
                  <w:id w:val="-2073116516"/>
                  <w:lock w:val="sdtLocked"/>
                </w:sdtPr>
                <w:sdtEndPr/>
                <w:sdtContent>
                  <w:r>
                    <w:rPr>
                      <w:b/>
                      <w:bCs/>
                      <w:color w:val="000000"/>
                      <w:szCs w:val="24"/>
                    </w:rPr>
                    <w:t>II</w:t>
                  </w:r>
                  <w:r>
                    <w:rPr>
                      <w:b/>
                      <w:color w:val="000000"/>
                      <w:szCs w:val="24"/>
                    </w:rPr>
                    <w:t>I</w:t>
                  </w:r>
                </w:sdtContent>
              </w:sdt>
              <w:r>
                <w:rPr>
                  <w:b/>
                  <w:color w:val="000000"/>
                  <w:szCs w:val="24"/>
                </w:rPr>
                <w:t xml:space="preserve"> SKYRIUS</w:t>
              </w:r>
            </w:p>
            <w:p w14:paraId="6EF1D494" w14:textId="77777777" w:rsidR="006B2487" w:rsidRDefault="005B1D16">
              <w:pPr>
                <w:tabs>
                  <w:tab w:val="left" w:pos="0"/>
                  <w:tab w:val="left" w:pos="851"/>
                </w:tabs>
                <w:ind w:firstLine="426"/>
                <w:jc w:val="center"/>
                <w:rPr>
                  <w:b/>
                  <w:bCs/>
                  <w:color w:val="000000"/>
                  <w:szCs w:val="24"/>
                </w:rPr>
              </w:pPr>
              <w:sdt>
                <w:sdtPr>
                  <w:alias w:val="Pavadinimas"/>
                  <w:tag w:val="title_50bb775157b74f32b2f4abbd08113097"/>
                  <w:id w:val="-2111032871"/>
                  <w:lock w:val="sdtLocked"/>
                </w:sdtPr>
                <w:sdtEndPr/>
                <w:sdtContent>
                  <w:r>
                    <w:rPr>
                      <w:b/>
                      <w:bCs/>
                      <w:color w:val="000000"/>
                      <w:szCs w:val="24"/>
                    </w:rPr>
                    <w:t>PLANAVIMO PROCESO ETAPAI</w:t>
                  </w:r>
                </w:sdtContent>
              </w:sdt>
            </w:p>
            <w:p w14:paraId="6EF1D495" w14:textId="77777777" w:rsidR="006B2487" w:rsidRDefault="006B2487">
              <w:pPr>
                <w:tabs>
                  <w:tab w:val="left" w:pos="0"/>
                  <w:tab w:val="left" w:pos="851"/>
                </w:tabs>
                <w:ind w:firstLine="426"/>
                <w:jc w:val="center"/>
                <w:rPr>
                  <w:color w:val="000000"/>
                  <w:szCs w:val="24"/>
                </w:rPr>
              </w:pPr>
            </w:p>
            <w:sdt>
              <w:sdtPr>
                <w:alias w:val="13 p."/>
                <w:tag w:val="part_6c6ca3be447c4f67bbd68667bf6f6ad2"/>
                <w:id w:val="-648826692"/>
                <w:lock w:val="sdtLocked"/>
              </w:sdtPr>
              <w:sdtEndPr/>
              <w:sdtContent>
                <w:p w14:paraId="6EF1D496" w14:textId="77777777" w:rsidR="006B2487" w:rsidRDefault="005B1D16">
                  <w:pPr>
                    <w:tabs>
                      <w:tab w:val="left" w:pos="0"/>
                      <w:tab w:val="left" w:pos="851"/>
                    </w:tabs>
                    <w:ind w:firstLine="567"/>
                    <w:jc w:val="both"/>
                    <w:rPr>
                      <w:color w:val="000000"/>
                      <w:szCs w:val="24"/>
                    </w:rPr>
                  </w:pPr>
                  <w:sdt>
                    <w:sdtPr>
                      <w:alias w:val="Numeris"/>
                      <w:tag w:val="nr_6c6ca3be447c4f67bbd68667bf6f6ad2"/>
                      <w:id w:val="-1667622473"/>
                      <w:lock w:val="sdtLocked"/>
                    </w:sdtPr>
                    <w:sdtEndPr/>
                    <w:sdtContent>
                      <w:r>
                        <w:rPr>
                          <w:szCs w:val="24"/>
                        </w:rPr>
                        <w:t>13</w:t>
                      </w:r>
                    </w:sdtContent>
                  </w:sdt>
                  <w:r>
                    <w:rPr>
                      <w:szCs w:val="24"/>
                    </w:rPr>
                    <w:t>. Infrastruktūros vystymo plano</w:t>
                  </w:r>
                  <w:r>
                    <w:rPr>
                      <w:color w:val="000000"/>
                      <w:szCs w:val="24"/>
                    </w:rPr>
                    <w:t xml:space="preserve"> planavimo procesą sudaro trys etapai: parengiamasis, rengimo ir baigiamasis. </w:t>
                  </w:r>
                </w:p>
              </w:sdtContent>
            </w:sdt>
            <w:sdt>
              <w:sdtPr>
                <w:alias w:val="14 p."/>
                <w:tag w:val="part_006c902716dd4191a94c1fd9b3c0689c"/>
                <w:id w:val="-2121366945"/>
                <w:lock w:val="sdtLocked"/>
              </w:sdtPr>
              <w:sdtEndPr/>
              <w:sdtContent>
                <w:p w14:paraId="6EF1D497" w14:textId="77777777" w:rsidR="006B2487" w:rsidRDefault="005B1D16">
                  <w:pPr>
                    <w:tabs>
                      <w:tab w:val="left" w:pos="0"/>
                      <w:tab w:val="left" w:pos="851"/>
                    </w:tabs>
                    <w:ind w:firstLine="567"/>
                    <w:jc w:val="both"/>
                    <w:rPr>
                      <w:color w:val="000000"/>
                      <w:szCs w:val="24"/>
                    </w:rPr>
                  </w:pPr>
                  <w:sdt>
                    <w:sdtPr>
                      <w:alias w:val="Numeris"/>
                      <w:tag w:val="nr_006c902716dd4191a94c1fd9b3c0689c"/>
                      <w:id w:val="-1836529801"/>
                      <w:lock w:val="sdtLocked"/>
                    </w:sdtPr>
                    <w:sdtEndPr/>
                    <w:sdtContent>
                      <w:r>
                        <w:rPr>
                          <w:szCs w:val="24"/>
                        </w:rPr>
                        <w:t>14</w:t>
                      </w:r>
                    </w:sdtContent>
                  </w:sdt>
                  <w:r>
                    <w:rPr>
                      <w:szCs w:val="24"/>
                    </w:rPr>
                    <w:t>. Infrastruktūros vystymo plano</w:t>
                  </w:r>
                  <w:r>
                    <w:rPr>
                      <w:color w:val="000000"/>
                      <w:szCs w:val="24"/>
                    </w:rPr>
                    <w:t xml:space="preserve"> parengiamojo etapo metu pagal nustatytus planavimo tikslus nustatoma planuojama teritorija, parengiama ir patvirtinama planavimo darbų prog</w:t>
                  </w:r>
                  <w:r>
                    <w:rPr>
                      <w:color w:val="000000"/>
                      <w:szCs w:val="24"/>
                    </w:rPr>
                    <w:t>rama. Be to, šio etapo metu viešai paskelbiama apie priimtą sprendimą dėl specialiojo teritorijų planavimo dokumento rengimo pradžios, planavimo tikslų ir planavimo darbų programos. Prieš pradėdamas rengti Infrastruktūros vystymo planą, planavimo organizat</w:t>
                  </w:r>
                  <w:r>
                    <w:rPr>
                      <w:color w:val="000000"/>
                      <w:szCs w:val="24"/>
                    </w:rPr>
                    <w:t>orius ar jo įgaliotas asmuo Vyriausybės įgaliotos institucijos nustatyta tvarka raštu kreipiasi į</w:t>
                  </w:r>
                  <w:r>
                    <w:rPr>
                      <w:color w:val="000000"/>
                    </w:rPr>
                    <w:t xml:space="preserve"> Inžinerinės infrastruktūros vystymo (elektros, dujų ir naftos tiekimo tinklų) planų rengimo </w:t>
                  </w:r>
                  <w:r>
                    <w:rPr>
                      <w:color w:val="000000"/>
                      <w:szCs w:val="24"/>
                    </w:rPr>
                    <w:t>taisyklėse, patvirtintose Lietuvos Respublikos energetikos ministr</w:t>
                  </w:r>
                  <w:r>
                    <w:rPr>
                      <w:color w:val="000000"/>
                      <w:szCs w:val="24"/>
                    </w:rPr>
                    <w:t>o ir Lietuvos Respublikos aplinkos ministro 2011 m. sausio 24 d. įsakymu Nr. 1-10/D1-61 „Dėl Inžinerinės infrastruktūros vystymo (elektros, dujų ir naftos tiekimo tinklų) planų rengimo taisyklių patvirtinimo“, nurodytas institucijas, kad šios pateiktų teri</w:t>
                  </w:r>
                  <w:r>
                    <w:rPr>
                      <w:color w:val="000000"/>
                      <w:szCs w:val="24"/>
                    </w:rPr>
                    <w:t>torijų planavimo sąlygas.</w:t>
                  </w:r>
                </w:p>
              </w:sdtContent>
            </w:sdt>
            <w:sdt>
              <w:sdtPr>
                <w:alias w:val="15 p."/>
                <w:tag w:val="part_c6cee47085a748858c1da7998e66d19c"/>
                <w:id w:val="1200588034"/>
                <w:lock w:val="sdtLocked"/>
              </w:sdtPr>
              <w:sdtEndPr/>
              <w:sdtContent>
                <w:p w14:paraId="6EF1D498" w14:textId="77777777" w:rsidR="006B2487" w:rsidRDefault="005B1D16">
                  <w:pPr>
                    <w:tabs>
                      <w:tab w:val="left" w:pos="0"/>
                      <w:tab w:val="left" w:pos="851"/>
                    </w:tabs>
                    <w:ind w:firstLine="567"/>
                    <w:jc w:val="both"/>
                    <w:rPr>
                      <w:color w:val="000000"/>
                      <w:szCs w:val="24"/>
                    </w:rPr>
                  </w:pPr>
                  <w:sdt>
                    <w:sdtPr>
                      <w:alias w:val="Numeris"/>
                      <w:tag w:val="nr_c6cee47085a748858c1da7998e66d19c"/>
                      <w:id w:val="-882791280"/>
                      <w:lock w:val="sdtLocked"/>
                    </w:sdtPr>
                    <w:sdtEndPr/>
                    <w:sdtContent>
                      <w:r>
                        <w:rPr>
                          <w:szCs w:val="24"/>
                        </w:rPr>
                        <w:t>15</w:t>
                      </w:r>
                    </w:sdtContent>
                  </w:sdt>
                  <w:r>
                    <w:rPr>
                      <w:szCs w:val="24"/>
                    </w:rPr>
                    <w:t>. Infrastruktūros vystymo plano</w:t>
                  </w:r>
                  <w:r>
                    <w:rPr>
                      <w:color w:val="000000"/>
                      <w:szCs w:val="24"/>
                    </w:rPr>
                    <w:t xml:space="preserve"> rengimo etapą sudaro šios stadijos: </w:t>
                  </w:r>
                </w:p>
                <w:sdt>
                  <w:sdtPr>
                    <w:alias w:val="15.1 pp."/>
                    <w:tag w:val="part_cf325dde7e9f4e34b2662aaf42586baf"/>
                    <w:id w:val="1983498632"/>
                    <w:lock w:val="sdtLocked"/>
                  </w:sdtPr>
                  <w:sdtEndPr/>
                  <w:sdtContent>
                    <w:p w14:paraId="6EF1D499" w14:textId="77777777" w:rsidR="006B2487" w:rsidRDefault="005B1D16">
                      <w:pPr>
                        <w:tabs>
                          <w:tab w:val="left" w:pos="0"/>
                          <w:tab w:val="left" w:pos="851"/>
                        </w:tabs>
                        <w:ind w:firstLine="567"/>
                        <w:jc w:val="both"/>
                        <w:rPr>
                          <w:color w:val="000000"/>
                          <w:szCs w:val="24"/>
                        </w:rPr>
                      </w:pPr>
                      <w:sdt>
                        <w:sdtPr>
                          <w:alias w:val="Numeris"/>
                          <w:tag w:val="nr_cf325dde7e9f4e34b2662aaf42586baf"/>
                          <w:id w:val="1958132401"/>
                          <w:lock w:val="sdtLocked"/>
                        </w:sdtPr>
                        <w:sdtEndPr/>
                        <w:sdtContent>
                          <w:r>
                            <w:rPr>
                              <w:color w:val="000000"/>
                              <w:szCs w:val="24"/>
                            </w:rPr>
                            <w:t>15.1</w:t>
                          </w:r>
                        </w:sdtContent>
                      </w:sdt>
                      <w:r>
                        <w:rPr>
                          <w:color w:val="000000"/>
                          <w:szCs w:val="24"/>
                        </w:rPr>
                        <w:t>. esamos būklės įvertinimo stadijoje vertinamos inžinerinės infrastruktūros plėtros galimybės, atliekama esamos inžinerinės infrastruktūros būklės an</w:t>
                      </w:r>
                      <w:r>
                        <w:rPr>
                          <w:color w:val="000000"/>
                          <w:szCs w:val="24"/>
                        </w:rPr>
                        <w:t>alizė ir nustatomos problemos. Esamos būklės vertinimo stadijoje, atsižvelgiant į Lietuvos Respublikos bendrojo plano sprendinius planuojamoje teritorijoje, parengiamas brėžinys, kuriame pažymima esama inžinerinė infrastruktūra, jos apsaugos zonos, esama s</w:t>
                      </w:r>
                      <w:r>
                        <w:rPr>
                          <w:color w:val="000000"/>
                          <w:szCs w:val="24"/>
                        </w:rPr>
                        <w:t>usisiekimo komunikacijų inžinerinė infrastruktūra ir jos apsaugos zonos, saugomos teritorijos ir jų apsaugos zonos ir kiti duomenys;</w:t>
                      </w:r>
                    </w:p>
                  </w:sdtContent>
                </w:sdt>
                <w:sdt>
                  <w:sdtPr>
                    <w:alias w:val="15.2 pp."/>
                    <w:tag w:val="part_c23d401b179944e3bfbe4d58314e4658"/>
                    <w:id w:val="273836979"/>
                    <w:lock w:val="sdtLocked"/>
                  </w:sdtPr>
                  <w:sdtEndPr/>
                  <w:sdtContent>
                    <w:p w14:paraId="6EF1D49A" w14:textId="77777777" w:rsidR="006B2487" w:rsidRDefault="005B1D16">
                      <w:pPr>
                        <w:tabs>
                          <w:tab w:val="left" w:pos="0"/>
                          <w:tab w:val="left" w:pos="851"/>
                        </w:tabs>
                        <w:ind w:firstLine="567"/>
                        <w:jc w:val="both"/>
                        <w:rPr>
                          <w:color w:val="000000"/>
                          <w:szCs w:val="24"/>
                        </w:rPr>
                      </w:pPr>
                      <w:sdt>
                        <w:sdtPr>
                          <w:alias w:val="Numeris"/>
                          <w:tag w:val="nr_c23d401b179944e3bfbe4d58314e4658"/>
                          <w:id w:val="-699236938"/>
                          <w:lock w:val="sdtLocked"/>
                        </w:sdtPr>
                        <w:sdtEndPr/>
                        <w:sdtContent>
                          <w:r>
                            <w:rPr>
                              <w:color w:val="000000"/>
                              <w:szCs w:val="24"/>
                            </w:rPr>
                            <w:t>15.2</w:t>
                          </w:r>
                        </w:sdtContent>
                      </w:sdt>
                      <w:r>
                        <w:rPr>
                          <w:color w:val="000000"/>
                          <w:szCs w:val="24"/>
                        </w:rPr>
                        <w:t>. bendrųjų sprendinių formavimo stadijoje, atsižvelgiant į planuojamą teritoriją, atitinkamo lygmens bendrojo plano</w:t>
                      </w:r>
                      <w:r>
                        <w:rPr>
                          <w:color w:val="000000"/>
                          <w:szCs w:val="24"/>
                        </w:rPr>
                        <w:t xml:space="preserve"> nuostatas, nustatomi inžinerinės infrastruktūros plėtros prioritetai, parengiama koncepcija, kuriai raštu turi pritarti planavimo organizatorius. Vadovaujantis Aprašo nustatyta tvarka atliekamas SPAV;</w:t>
                      </w:r>
                    </w:p>
                  </w:sdtContent>
                </w:sdt>
                <w:sdt>
                  <w:sdtPr>
                    <w:alias w:val="15.3 pp."/>
                    <w:tag w:val="part_b47a24861e844275b30bbeff43d2983c"/>
                    <w:id w:val="-1073812486"/>
                    <w:lock w:val="sdtLocked"/>
                  </w:sdtPr>
                  <w:sdtEndPr/>
                  <w:sdtContent>
                    <w:p w14:paraId="6EF1D49B" w14:textId="77777777" w:rsidR="006B2487" w:rsidRDefault="005B1D16">
                      <w:pPr>
                        <w:tabs>
                          <w:tab w:val="left" w:pos="0"/>
                          <w:tab w:val="left" w:pos="851"/>
                        </w:tabs>
                        <w:ind w:firstLine="567"/>
                        <w:jc w:val="both"/>
                        <w:rPr>
                          <w:color w:val="000000"/>
                          <w:szCs w:val="24"/>
                        </w:rPr>
                      </w:pPr>
                      <w:sdt>
                        <w:sdtPr>
                          <w:alias w:val="Numeris"/>
                          <w:tag w:val="nr_b47a24861e844275b30bbeff43d2983c"/>
                          <w:id w:val="463317702"/>
                          <w:lock w:val="sdtLocked"/>
                        </w:sdtPr>
                        <w:sdtEndPr/>
                        <w:sdtContent>
                          <w:r>
                            <w:rPr>
                              <w:color w:val="000000"/>
                              <w:szCs w:val="24"/>
                            </w:rPr>
                            <w:t>15.3</w:t>
                          </w:r>
                        </w:sdtContent>
                      </w:sdt>
                      <w:r>
                        <w:rPr>
                          <w:color w:val="000000"/>
                          <w:szCs w:val="24"/>
                        </w:rPr>
                        <w:t>. sprendinių konkretizavimo stadijoje pagal pa</w:t>
                      </w:r>
                      <w:r>
                        <w:rPr>
                          <w:color w:val="000000"/>
                          <w:szCs w:val="24"/>
                        </w:rPr>
                        <w:t>sirinktą prioritetinę koncepcijos alternatyvą parengiami konkretūs inžinerinės infrastruktūros plėtros sprendiniai.</w:t>
                      </w:r>
                    </w:p>
                  </w:sdtContent>
                </w:sdt>
              </w:sdtContent>
            </w:sdt>
            <w:sdt>
              <w:sdtPr>
                <w:alias w:val="16 p."/>
                <w:tag w:val="part_f2bb4296c11b4c9d8edf5f806a9cde92"/>
                <w:id w:val="510730286"/>
                <w:lock w:val="sdtLocked"/>
              </w:sdtPr>
              <w:sdtEndPr/>
              <w:sdtContent>
                <w:p w14:paraId="6EF1D49C" w14:textId="77777777" w:rsidR="006B2487" w:rsidRDefault="005B1D16">
                  <w:pPr>
                    <w:tabs>
                      <w:tab w:val="left" w:pos="0"/>
                      <w:tab w:val="left" w:pos="851"/>
                    </w:tabs>
                    <w:ind w:firstLine="567"/>
                    <w:jc w:val="both"/>
                    <w:rPr>
                      <w:color w:val="000000"/>
                      <w:szCs w:val="24"/>
                    </w:rPr>
                  </w:pPr>
                  <w:sdt>
                    <w:sdtPr>
                      <w:alias w:val="Numeris"/>
                      <w:tag w:val="nr_f2bb4296c11b4c9d8edf5f806a9cde92"/>
                      <w:id w:val="-118223324"/>
                      <w:lock w:val="sdtLocked"/>
                    </w:sdtPr>
                    <w:sdtEndPr/>
                    <w:sdtContent>
                      <w:r>
                        <w:rPr>
                          <w:color w:val="000000"/>
                          <w:szCs w:val="24"/>
                        </w:rPr>
                        <w:t>16</w:t>
                      </w:r>
                    </w:sdtContent>
                  </w:sdt>
                  <w:r>
                    <w:rPr>
                      <w:color w:val="000000"/>
                      <w:szCs w:val="24"/>
                    </w:rPr>
                    <w:t xml:space="preserve">. Baigiamąjį etapą sudaro: </w:t>
                  </w:r>
                </w:p>
                <w:sdt>
                  <w:sdtPr>
                    <w:alias w:val="16.1 pp."/>
                    <w:tag w:val="part_1bc5c9491a63493a9070c3b1698b0e64"/>
                    <w:id w:val="-482463335"/>
                    <w:lock w:val="sdtLocked"/>
                  </w:sdtPr>
                  <w:sdtEndPr/>
                  <w:sdtContent>
                    <w:p w14:paraId="6EF1D49D" w14:textId="77777777" w:rsidR="006B2487" w:rsidRDefault="005B1D16">
                      <w:pPr>
                        <w:tabs>
                          <w:tab w:val="left" w:pos="0"/>
                          <w:tab w:val="left" w:pos="851"/>
                        </w:tabs>
                        <w:ind w:firstLine="567"/>
                        <w:jc w:val="both"/>
                        <w:rPr>
                          <w:color w:val="000000"/>
                          <w:szCs w:val="24"/>
                        </w:rPr>
                      </w:pPr>
                      <w:sdt>
                        <w:sdtPr>
                          <w:alias w:val="Numeris"/>
                          <w:tag w:val="nr_1bc5c9491a63493a9070c3b1698b0e64"/>
                          <w:id w:val="-689368916"/>
                          <w:lock w:val="sdtLocked"/>
                        </w:sdtPr>
                        <w:sdtEndPr/>
                        <w:sdtContent>
                          <w:r>
                            <w:rPr>
                              <w:szCs w:val="24"/>
                            </w:rPr>
                            <w:t>16.1</w:t>
                          </w:r>
                        </w:sdtContent>
                      </w:sdt>
                      <w:r>
                        <w:rPr>
                          <w:szCs w:val="24"/>
                        </w:rPr>
                        <w:t>. Infrastruktūros vystymo plano</w:t>
                      </w:r>
                      <w:r>
                        <w:rPr>
                          <w:color w:val="000000"/>
                          <w:szCs w:val="24"/>
                        </w:rPr>
                        <w:t xml:space="preserve"> sprendinių viešinimas vykdomas Teritorijų planavimo įstatymo ir Vi</w:t>
                      </w:r>
                      <w:r>
                        <w:rPr>
                          <w:color w:val="000000"/>
                          <w:szCs w:val="24"/>
                        </w:rPr>
                        <w:t>suomenės informavimo, konsultavimo ir dalyvavimo priimant sprendimus dėl teritorijų planavimo nuostatų, patvirtintų Lietuvos Respublikos Vyriausybės 1996 m. rugsėjo 18 d. nutarimu Nr. 1079 „Dėl Visuomenės informavimo, konsultavimo ir dalyvavimo priimant sp</w:t>
                      </w:r>
                      <w:r>
                        <w:rPr>
                          <w:color w:val="000000"/>
                          <w:szCs w:val="24"/>
                        </w:rPr>
                        <w:t xml:space="preserve">rendimus dėl teritorijų planavimo  nuostatų patvirtinimo“, nustatyta tvarka; </w:t>
                      </w:r>
                    </w:p>
                  </w:sdtContent>
                </w:sdt>
                <w:sdt>
                  <w:sdtPr>
                    <w:alias w:val="16.2 pp."/>
                    <w:tag w:val="part_63a96286fa9b4fc19324c9218b405108"/>
                    <w:id w:val="-33810766"/>
                    <w:lock w:val="sdtLocked"/>
                  </w:sdtPr>
                  <w:sdtEndPr/>
                  <w:sdtContent>
                    <w:p w14:paraId="6EF1D49E" w14:textId="77777777" w:rsidR="006B2487" w:rsidRDefault="005B1D16">
                      <w:pPr>
                        <w:tabs>
                          <w:tab w:val="left" w:pos="0"/>
                          <w:tab w:val="left" w:pos="851"/>
                        </w:tabs>
                        <w:ind w:firstLine="567"/>
                        <w:jc w:val="both"/>
                        <w:rPr>
                          <w:color w:val="000000"/>
                          <w:szCs w:val="24"/>
                        </w:rPr>
                      </w:pPr>
                      <w:sdt>
                        <w:sdtPr>
                          <w:alias w:val="Numeris"/>
                          <w:tag w:val="nr_63a96286fa9b4fc19324c9218b405108"/>
                          <w:id w:val="286629064"/>
                          <w:lock w:val="sdtLocked"/>
                        </w:sdtPr>
                        <w:sdtEndPr/>
                        <w:sdtContent>
                          <w:r>
                            <w:rPr>
                              <w:szCs w:val="24"/>
                            </w:rPr>
                            <w:t>16.2</w:t>
                          </w:r>
                        </w:sdtContent>
                      </w:sdt>
                      <w:r>
                        <w:rPr>
                          <w:szCs w:val="24"/>
                        </w:rPr>
                        <w:t>. Infrastruktūros vystymo plano</w:t>
                      </w:r>
                      <w:r>
                        <w:rPr>
                          <w:color w:val="000000"/>
                          <w:szCs w:val="24"/>
                        </w:rPr>
                        <w:t xml:space="preserve"> derinimas su planavimo sąlygas išdavusiomis institucijomis; </w:t>
                      </w:r>
                    </w:p>
                  </w:sdtContent>
                </w:sdt>
                <w:sdt>
                  <w:sdtPr>
                    <w:alias w:val="16.3 pp."/>
                    <w:tag w:val="part_08e84328799b4f5291cc4f91564a85b2"/>
                    <w:id w:val="-1075979571"/>
                    <w:lock w:val="sdtLocked"/>
                  </w:sdtPr>
                  <w:sdtEndPr/>
                  <w:sdtContent>
                    <w:p w14:paraId="6EF1D49F" w14:textId="77777777" w:rsidR="006B2487" w:rsidRDefault="005B1D16">
                      <w:pPr>
                        <w:tabs>
                          <w:tab w:val="left" w:pos="0"/>
                          <w:tab w:val="left" w:pos="851"/>
                        </w:tabs>
                        <w:ind w:firstLine="567"/>
                        <w:jc w:val="both"/>
                        <w:rPr>
                          <w:color w:val="000000"/>
                          <w:szCs w:val="24"/>
                        </w:rPr>
                      </w:pPr>
                      <w:sdt>
                        <w:sdtPr>
                          <w:alias w:val="Numeris"/>
                          <w:tag w:val="nr_08e84328799b4f5291cc4f91564a85b2"/>
                          <w:id w:val="-293448398"/>
                          <w:lock w:val="sdtLocked"/>
                        </w:sdtPr>
                        <w:sdtEndPr/>
                        <w:sdtContent>
                          <w:r>
                            <w:rPr>
                              <w:szCs w:val="24"/>
                            </w:rPr>
                            <w:t>16.3</w:t>
                          </w:r>
                        </w:sdtContent>
                      </w:sdt>
                      <w:r>
                        <w:rPr>
                          <w:szCs w:val="24"/>
                        </w:rPr>
                        <w:t>. Infrastruktūros vystymo plano</w:t>
                      </w:r>
                      <w:r>
                        <w:rPr>
                          <w:color w:val="000000"/>
                          <w:szCs w:val="24"/>
                        </w:rPr>
                        <w:t xml:space="preserve"> tikrinimas Valstybinėje teritorijų planavimo ir statybos inspekcijoje prie Aplinkos ministerijos;</w:t>
                      </w:r>
                    </w:p>
                  </w:sdtContent>
                </w:sdt>
                <w:sdt>
                  <w:sdtPr>
                    <w:alias w:val="16.4 pp."/>
                    <w:tag w:val="part_1f55b33f600344889d7e518722537df6"/>
                    <w:id w:val="1202055263"/>
                    <w:lock w:val="sdtLocked"/>
                  </w:sdtPr>
                  <w:sdtEndPr/>
                  <w:sdtContent>
                    <w:p w14:paraId="6EF1D4A0" w14:textId="77777777" w:rsidR="006B2487" w:rsidRDefault="005B1D16">
                      <w:pPr>
                        <w:tabs>
                          <w:tab w:val="left" w:pos="0"/>
                          <w:tab w:val="left" w:pos="851"/>
                        </w:tabs>
                        <w:ind w:firstLine="567"/>
                        <w:jc w:val="both"/>
                        <w:rPr>
                          <w:color w:val="000000"/>
                          <w:szCs w:val="24"/>
                        </w:rPr>
                      </w:pPr>
                      <w:sdt>
                        <w:sdtPr>
                          <w:alias w:val="Numeris"/>
                          <w:tag w:val="nr_1f55b33f600344889d7e518722537df6"/>
                          <w:id w:val="1610550390"/>
                          <w:lock w:val="sdtLocked"/>
                        </w:sdtPr>
                        <w:sdtEndPr/>
                        <w:sdtContent>
                          <w:r>
                            <w:rPr>
                              <w:szCs w:val="24"/>
                            </w:rPr>
                            <w:t>16.4</w:t>
                          </w:r>
                        </w:sdtContent>
                      </w:sdt>
                      <w:r>
                        <w:rPr>
                          <w:szCs w:val="24"/>
                        </w:rPr>
                        <w:t>. Infrastruktūros vystymo plano</w:t>
                      </w:r>
                      <w:r>
                        <w:rPr>
                          <w:color w:val="000000"/>
                          <w:szCs w:val="24"/>
                        </w:rPr>
                        <w:t xml:space="preserve"> tvirtinimas, registravimas ir paskelbimas Lietuvos Respublikos teritorijų planavimo dokumentų registre. </w:t>
                      </w:r>
                      <w:r>
                        <w:rPr>
                          <w:szCs w:val="22"/>
                        </w:rPr>
                        <w:t xml:space="preserve">Gavus teigiamą teritorijų planavimo valstybinę priežiūrą atliekančios institucijos patikrinimo išvadą, </w:t>
                      </w:r>
                      <w:r>
                        <w:rPr>
                          <w:szCs w:val="24"/>
                        </w:rPr>
                        <w:t>Infrastruktūros vystymo planas</w:t>
                      </w:r>
                      <w:r>
                        <w:rPr>
                          <w:szCs w:val="22"/>
                        </w:rPr>
                        <w:t xml:space="preserve"> teikiamas tvirtinti Vyriausybės įgaliotai institucijai; </w:t>
                      </w:r>
                    </w:p>
                  </w:sdtContent>
                </w:sdt>
                <w:sdt>
                  <w:sdtPr>
                    <w:alias w:val="16.5 pp."/>
                    <w:tag w:val="part_301d4b3e56414bb19d5abd3cc9f98f39"/>
                    <w:id w:val="-1773925193"/>
                    <w:lock w:val="sdtLocked"/>
                  </w:sdtPr>
                  <w:sdtEndPr/>
                  <w:sdtContent>
                    <w:p w14:paraId="6EF1D4A1" w14:textId="77777777" w:rsidR="006B2487" w:rsidRDefault="005B1D16">
                      <w:pPr>
                        <w:tabs>
                          <w:tab w:val="left" w:pos="0"/>
                          <w:tab w:val="left" w:pos="851"/>
                        </w:tabs>
                        <w:ind w:firstLine="567"/>
                        <w:jc w:val="both"/>
                        <w:rPr>
                          <w:color w:val="000000"/>
                          <w:szCs w:val="24"/>
                        </w:rPr>
                      </w:pPr>
                      <w:sdt>
                        <w:sdtPr>
                          <w:alias w:val="Numeris"/>
                          <w:tag w:val="nr_301d4b3e56414bb19d5abd3cc9f98f39"/>
                          <w:id w:val="-385256167"/>
                          <w:lock w:val="sdtLocked"/>
                        </w:sdtPr>
                        <w:sdtEndPr/>
                        <w:sdtContent>
                          <w:r>
                            <w:rPr>
                              <w:color w:val="000000"/>
                              <w:szCs w:val="24"/>
                            </w:rPr>
                            <w:t>16.5</w:t>
                          </w:r>
                        </w:sdtContent>
                      </w:sdt>
                      <w:r>
                        <w:rPr>
                          <w:color w:val="000000"/>
                          <w:szCs w:val="24"/>
                        </w:rPr>
                        <w:t xml:space="preserve">. Patvirtintas </w:t>
                      </w:r>
                      <w:r>
                        <w:rPr>
                          <w:szCs w:val="24"/>
                        </w:rPr>
                        <w:t>Infrastruktūros vystymo planas</w:t>
                      </w:r>
                      <w:r>
                        <w:rPr>
                          <w:color w:val="000000"/>
                          <w:szCs w:val="24"/>
                        </w:rPr>
                        <w:t xml:space="preserve"> registruoja</w:t>
                      </w:r>
                      <w:r>
                        <w:rPr>
                          <w:color w:val="000000"/>
                          <w:szCs w:val="24"/>
                        </w:rPr>
                        <w:t xml:space="preserve">mas Lietuvos Respublikos teritorijų planavimo dokumentų registre. Visus patvirtintus </w:t>
                      </w:r>
                      <w:r>
                        <w:rPr>
                          <w:szCs w:val="24"/>
                        </w:rPr>
                        <w:t>Infrastruktūros vystymo plano</w:t>
                      </w:r>
                      <w:r>
                        <w:rPr>
                          <w:color w:val="000000"/>
                          <w:szCs w:val="24"/>
                        </w:rPr>
                        <w:t xml:space="preserve"> dokumentus privaloma pateikti registruoti registro tvarkytojui ne vėliau kaip per Teritorijų planavimo įstatymo 39 straipsnio 3 dalyje nustat</w:t>
                      </w:r>
                      <w:r>
                        <w:rPr>
                          <w:color w:val="000000"/>
                          <w:szCs w:val="24"/>
                        </w:rPr>
                        <w:t xml:space="preserve">ytą terminą. </w:t>
                      </w:r>
                    </w:p>
                  </w:sdtContent>
                </w:sdt>
              </w:sdtContent>
            </w:sdt>
            <w:sdt>
              <w:sdtPr>
                <w:alias w:val="17 p."/>
                <w:tag w:val="part_df53dacf66b9494ea0fa59a8bf5cd852"/>
                <w:id w:val="1486825685"/>
                <w:lock w:val="sdtLocked"/>
              </w:sdtPr>
              <w:sdtEndPr/>
              <w:sdtContent>
                <w:p w14:paraId="6EF1D4A2" w14:textId="77777777" w:rsidR="006B2487" w:rsidRDefault="005B1D16">
                  <w:pPr>
                    <w:tabs>
                      <w:tab w:val="left" w:pos="0"/>
                      <w:tab w:val="left" w:pos="851"/>
                    </w:tabs>
                    <w:ind w:firstLine="567"/>
                    <w:jc w:val="both"/>
                    <w:rPr>
                      <w:color w:val="000000"/>
                      <w:szCs w:val="24"/>
                    </w:rPr>
                  </w:pPr>
                  <w:sdt>
                    <w:sdtPr>
                      <w:alias w:val="Numeris"/>
                      <w:tag w:val="nr_df53dacf66b9494ea0fa59a8bf5cd852"/>
                      <w:id w:val="-799155400"/>
                      <w:lock w:val="sdtLocked"/>
                    </w:sdtPr>
                    <w:sdtEndPr/>
                    <w:sdtContent>
                      <w:r>
                        <w:rPr>
                          <w:color w:val="000000"/>
                          <w:szCs w:val="24"/>
                        </w:rPr>
                        <w:t>17</w:t>
                      </w:r>
                    </w:sdtContent>
                  </w:sdt>
                  <w:r>
                    <w:rPr>
                      <w:color w:val="000000"/>
                      <w:szCs w:val="24"/>
                    </w:rPr>
                    <w:t xml:space="preserve">. Kiekvienas </w:t>
                  </w:r>
                  <w:r>
                    <w:rPr>
                      <w:szCs w:val="24"/>
                    </w:rPr>
                    <w:t>Infrastruktūros vystymo plano</w:t>
                  </w:r>
                  <w:r>
                    <w:rPr>
                      <w:color w:val="000000"/>
                      <w:szCs w:val="24"/>
                    </w:rPr>
                    <w:t xml:space="preserve"> rengimo etapas pradedamas tik užbaigus ankstesnįjį (gaunamas Planavimo organizatoriaus raštiškas pritarimas kiekvieno etapo sprendiniams). </w:t>
                  </w:r>
                </w:p>
                <w:p w14:paraId="6EF1D4A3" w14:textId="77777777" w:rsidR="006B2487" w:rsidRDefault="005B1D16">
                  <w:pPr>
                    <w:tabs>
                      <w:tab w:val="left" w:pos="0"/>
                      <w:tab w:val="left" w:pos="851"/>
                    </w:tabs>
                    <w:ind w:firstLine="720"/>
                    <w:jc w:val="center"/>
                    <w:rPr>
                      <w:bCs/>
                      <w:color w:val="000000"/>
                      <w:szCs w:val="24"/>
                    </w:rPr>
                  </w:pPr>
                </w:p>
              </w:sdtContent>
            </w:sdt>
          </w:sdtContent>
        </w:sdt>
        <w:sdt>
          <w:sdtPr>
            <w:alias w:val="skyrius"/>
            <w:tag w:val="part_f5a9cd3593e84c9f847565f713f484bf"/>
            <w:id w:val="604926074"/>
            <w:lock w:val="sdtLocked"/>
            <w:placeholder>
              <w:docPart w:val="DefaultPlaceholder_1082065158"/>
            </w:placeholder>
          </w:sdtPr>
          <w:sdtEndPr>
            <w:rPr>
              <w:szCs w:val="22"/>
            </w:rPr>
          </w:sdtEndPr>
          <w:sdtContent>
            <w:p w14:paraId="6EF1D4A4" w14:textId="316530A0" w:rsidR="006B2487" w:rsidRDefault="005B1D16">
              <w:pPr>
                <w:tabs>
                  <w:tab w:val="left" w:pos="0"/>
                  <w:tab w:val="left" w:pos="851"/>
                </w:tabs>
                <w:ind w:firstLine="426"/>
                <w:jc w:val="center"/>
                <w:rPr>
                  <w:b/>
                  <w:color w:val="000000"/>
                  <w:szCs w:val="24"/>
                </w:rPr>
              </w:pPr>
              <w:sdt>
                <w:sdtPr>
                  <w:alias w:val="Numeris"/>
                  <w:tag w:val="nr_f5a9cd3593e84c9f847565f713f484bf"/>
                  <w:id w:val="593599394"/>
                  <w:lock w:val="sdtLocked"/>
                </w:sdtPr>
                <w:sdtEndPr/>
                <w:sdtContent>
                  <w:r>
                    <w:rPr>
                      <w:b/>
                      <w:bCs/>
                      <w:color w:val="000000"/>
                      <w:szCs w:val="24"/>
                    </w:rPr>
                    <w:t>IV</w:t>
                  </w:r>
                </w:sdtContent>
              </w:sdt>
              <w:r>
                <w:rPr>
                  <w:b/>
                  <w:color w:val="000000"/>
                  <w:szCs w:val="24"/>
                </w:rPr>
                <w:t xml:space="preserve"> SKYRIUS</w:t>
              </w:r>
            </w:p>
            <w:p w14:paraId="6EF1D4A5" w14:textId="77777777" w:rsidR="006B2487" w:rsidRDefault="005B1D16">
              <w:pPr>
                <w:tabs>
                  <w:tab w:val="left" w:pos="0"/>
                  <w:tab w:val="left" w:pos="851"/>
                </w:tabs>
                <w:ind w:firstLine="426"/>
                <w:jc w:val="center"/>
                <w:rPr>
                  <w:b/>
                  <w:bCs/>
                  <w:color w:val="000000"/>
                  <w:szCs w:val="24"/>
                </w:rPr>
              </w:pPr>
              <w:sdt>
                <w:sdtPr>
                  <w:alias w:val="Pavadinimas"/>
                  <w:tag w:val="title_f5a9cd3593e84c9f847565f713f484bf"/>
                  <w:id w:val="-159382241"/>
                  <w:lock w:val="sdtLocked"/>
                </w:sdtPr>
                <w:sdtEndPr/>
                <w:sdtContent>
                  <w:r>
                    <w:rPr>
                      <w:b/>
                      <w:bCs/>
                      <w:color w:val="000000"/>
                      <w:szCs w:val="24"/>
                    </w:rPr>
                    <w:t>KITI PLANO RENGIMO REIKALAVIMAI</w:t>
                  </w:r>
                </w:sdtContent>
              </w:sdt>
            </w:p>
            <w:p w14:paraId="6EF1D4A6" w14:textId="77777777" w:rsidR="006B2487" w:rsidRDefault="006B2487">
              <w:pPr>
                <w:tabs>
                  <w:tab w:val="left" w:pos="0"/>
                  <w:tab w:val="left" w:pos="851"/>
                </w:tabs>
                <w:ind w:firstLine="426"/>
                <w:jc w:val="center"/>
                <w:rPr>
                  <w:color w:val="000000"/>
                  <w:szCs w:val="24"/>
                </w:rPr>
              </w:pPr>
            </w:p>
            <w:sdt>
              <w:sdtPr>
                <w:alias w:val="18 p."/>
                <w:tag w:val="part_f5c9a832faad4b8c81886b69acfcb385"/>
                <w:id w:val="1346375272"/>
                <w:lock w:val="sdtLocked"/>
              </w:sdtPr>
              <w:sdtEndPr/>
              <w:sdtContent>
                <w:p w14:paraId="6EF1D4A7" w14:textId="77777777" w:rsidR="006B2487" w:rsidRDefault="005B1D16">
                  <w:pPr>
                    <w:tabs>
                      <w:tab w:val="left" w:pos="0"/>
                      <w:tab w:val="left" w:pos="851"/>
                    </w:tabs>
                    <w:ind w:firstLine="567"/>
                    <w:jc w:val="both"/>
                    <w:rPr>
                      <w:szCs w:val="24"/>
                    </w:rPr>
                  </w:pPr>
                  <w:sdt>
                    <w:sdtPr>
                      <w:alias w:val="Numeris"/>
                      <w:tag w:val="nr_f5c9a832faad4b8c81886b69acfcb385"/>
                      <w:id w:val="-1118825140"/>
                      <w:lock w:val="sdtLocked"/>
                    </w:sdtPr>
                    <w:sdtEndPr/>
                    <w:sdtContent>
                      <w:r>
                        <w:rPr>
                          <w:szCs w:val="24"/>
                        </w:rPr>
                        <w:t>18</w:t>
                      </w:r>
                    </w:sdtContent>
                  </w:sdt>
                  <w:r>
                    <w:rPr>
                      <w:szCs w:val="24"/>
                    </w:rPr>
                    <w:t>. Infrastruktūros vystymo plano</w:t>
                  </w:r>
                  <w:r>
                    <w:t xml:space="preserve"> rengėjas privalo vykdyti planavimo sąlygose nurodytas reikalavimus.</w:t>
                  </w:r>
                </w:p>
              </w:sdtContent>
            </w:sdt>
            <w:sdt>
              <w:sdtPr>
                <w:alias w:val="19 p."/>
                <w:tag w:val="part_f156ef41edbd49c7a3d44b45f3482f2a"/>
                <w:id w:val="1666894002"/>
                <w:lock w:val="sdtLocked"/>
              </w:sdtPr>
              <w:sdtEndPr/>
              <w:sdtContent>
                <w:p w14:paraId="6EF1D4A8" w14:textId="77777777" w:rsidR="006B2487" w:rsidRDefault="005B1D16">
                  <w:pPr>
                    <w:tabs>
                      <w:tab w:val="left" w:pos="0"/>
                      <w:tab w:val="left" w:pos="851"/>
                    </w:tabs>
                    <w:ind w:firstLine="567"/>
                    <w:jc w:val="both"/>
                    <w:rPr>
                      <w:szCs w:val="24"/>
                    </w:rPr>
                  </w:pPr>
                  <w:sdt>
                    <w:sdtPr>
                      <w:alias w:val="Numeris"/>
                      <w:tag w:val="nr_f156ef41edbd49c7a3d44b45f3482f2a"/>
                      <w:id w:val="-99500537"/>
                      <w:lock w:val="sdtLocked"/>
                    </w:sdtPr>
                    <w:sdtEndPr/>
                    <w:sdtContent>
                      <w:r>
                        <w:t>19</w:t>
                      </w:r>
                    </w:sdtContent>
                  </w:sdt>
                  <w:r>
                    <w:t xml:space="preserve">. Rengiamo </w:t>
                  </w:r>
                  <w:r>
                    <w:rPr>
                      <w:szCs w:val="24"/>
                    </w:rPr>
                    <w:t>Infrastruktūros vystymo plano</w:t>
                  </w:r>
                  <w:r>
                    <w:t xml:space="preserve"> sprendinius sudaro:</w:t>
                  </w:r>
                </w:p>
                <w:sdt>
                  <w:sdtPr>
                    <w:alias w:val="19.1 pp."/>
                    <w:tag w:val="part_862edff282a54102a67eb635adb95f43"/>
                    <w:id w:val="982894370"/>
                    <w:lock w:val="sdtLocked"/>
                  </w:sdtPr>
                  <w:sdtEndPr/>
                  <w:sdtContent>
                    <w:p w14:paraId="6EF1D4A9" w14:textId="77777777" w:rsidR="006B2487" w:rsidRDefault="005B1D16">
                      <w:pPr>
                        <w:tabs>
                          <w:tab w:val="left" w:pos="0"/>
                          <w:tab w:val="left" w:pos="851"/>
                        </w:tabs>
                        <w:ind w:firstLine="567"/>
                        <w:jc w:val="both"/>
                        <w:rPr>
                          <w:szCs w:val="24"/>
                        </w:rPr>
                      </w:pPr>
                      <w:sdt>
                        <w:sdtPr>
                          <w:alias w:val="Numeris"/>
                          <w:tag w:val="nr_862edff282a54102a67eb635adb95f43"/>
                          <w:id w:val="1836799486"/>
                          <w:lock w:val="sdtLocked"/>
                        </w:sdtPr>
                        <w:sdtEndPr/>
                        <w:sdtContent>
                          <w:r>
                            <w:t>19.1</w:t>
                          </w:r>
                        </w:sdtContent>
                      </w:sdt>
                      <w:r>
                        <w:t xml:space="preserve">. tekstinė dalis – aiškinamasis raštas; </w:t>
                      </w:r>
                    </w:p>
                  </w:sdtContent>
                </w:sdt>
                <w:sdt>
                  <w:sdtPr>
                    <w:alias w:val="19.2 pp."/>
                    <w:tag w:val="part_bff22c9cdfce4beca238cd4d94c4a708"/>
                    <w:id w:val="875438370"/>
                    <w:lock w:val="sdtLocked"/>
                  </w:sdtPr>
                  <w:sdtEndPr/>
                  <w:sdtContent>
                    <w:p w14:paraId="6EF1D4AA" w14:textId="77777777" w:rsidR="006B2487" w:rsidRDefault="005B1D16">
                      <w:pPr>
                        <w:tabs>
                          <w:tab w:val="left" w:pos="0"/>
                          <w:tab w:val="left" w:pos="851"/>
                        </w:tabs>
                        <w:ind w:firstLine="567"/>
                        <w:jc w:val="both"/>
                        <w:rPr>
                          <w:szCs w:val="24"/>
                        </w:rPr>
                      </w:pPr>
                      <w:sdt>
                        <w:sdtPr>
                          <w:alias w:val="Numeris"/>
                          <w:tag w:val="nr_bff22c9cdfce4beca238cd4d94c4a708"/>
                          <w:id w:val="-705945371"/>
                          <w:lock w:val="sdtLocked"/>
                        </w:sdtPr>
                        <w:sdtEndPr/>
                        <w:sdtContent>
                          <w:r>
                            <w:t>19.2</w:t>
                          </w:r>
                        </w:sdtContent>
                      </w:sdt>
                      <w:r>
                        <w:t>. grafinė dalis – I</w:t>
                      </w:r>
                      <w:r>
                        <w:rPr>
                          <w:szCs w:val="24"/>
                        </w:rPr>
                        <w:t>nfrastruk</w:t>
                      </w:r>
                      <w:r>
                        <w:rPr>
                          <w:szCs w:val="24"/>
                        </w:rPr>
                        <w:t>tūros vystymo plano brėžiniai rengiami teisės aktų nustatyta tvarka 1994 metų Lietuvos koordinačių sistemoje, patvirtintoje Lietuvos Respublikos Vyriausybės 1994 m. rugsėjo 30 d. nutarimu Nr. 936 „Dėl Lietuvos geodezinių koordinačių sistemos įvedimo“, naud</w:t>
                      </w:r>
                      <w:r>
                        <w:rPr>
                          <w:szCs w:val="24"/>
                        </w:rPr>
                        <w:t xml:space="preserve">ojant naujausią </w:t>
                      </w:r>
                      <w:proofErr w:type="spellStart"/>
                      <w:r>
                        <w:rPr>
                          <w:szCs w:val="24"/>
                        </w:rPr>
                        <w:t>georeferencinių</w:t>
                      </w:r>
                      <w:proofErr w:type="spellEnd"/>
                      <w:r>
                        <w:rPr>
                          <w:szCs w:val="24"/>
                        </w:rPr>
                        <w:t xml:space="preserve"> erdvinių duomenų rinkinį ir žemėlapius.</w:t>
                      </w:r>
                    </w:p>
                  </w:sdtContent>
                </w:sdt>
              </w:sdtContent>
            </w:sdt>
            <w:sdt>
              <w:sdtPr>
                <w:alias w:val="20 p."/>
                <w:tag w:val="part_c5f8c50af69a4c93bd06647a361a26e0"/>
                <w:id w:val="-1825884901"/>
                <w:lock w:val="sdtLocked"/>
              </w:sdtPr>
              <w:sdtEndPr/>
              <w:sdtContent>
                <w:p w14:paraId="6EF1D4AB" w14:textId="77777777" w:rsidR="006B2487" w:rsidRDefault="005B1D16">
                  <w:pPr>
                    <w:tabs>
                      <w:tab w:val="left" w:pos="0"/>
                      <w:tab w:val="left" w:pos="851"/>
                    </w:tabs>
                    <w:ind w:firstLine="567"/>
                    <w:jc w:val="both"/>
                    <w:rPr>
                      <w:szCs w:val="24"/>
                    </w:rPr>
                  </w:pPr>
                  <w:sdt>
                    <w:sdtPr>
                      <w:alias w:val="Numeris"/>
                      <w:tag w:val="nr_c5f8c50af69a4c93bd06647a361a26e0"/>
                      <w:id w:val="-875312528"/>
                      <w:lock w:val="sdtLocked"/>
                    </w:sdtPr>
                    <w:sdtEndPr/>
                    <w:sdtContent>
                      <w:r>
                        <w:rPr>
                          <w:szCs w:val="24"/>
                        </w:rPr>
                        <w:t>20</w:t>
                      </w:r>
                    </w:sdtContent>
                  </w:sdt>
                  <w:r>
                    <w:rPr>
                      <w:szCs w:val="24"/>
                    </w:rPr>
                    <w:t>. Infrastruktūros vystymo plano</w:t>
                  </w:r>
                  <w:r>
                    <w:t xml:space="preserve"> rengėjas privalo pateikti 3 plano egzempliorius lietuvių kalba (bylose ir skaitmeninėse laikmenose – USB atmintinė). Tekstiniai dokumentai teiki</w:t>
                  </w:r>
                  <w:r>
                    <w:t>ami .</w:t>
                  </w:r>
                  <w:proofErr w:type="spellStart"/>
                  <w:r>
                    <w:t>doc</w:t>
                  </w:r>
                  <w:proofErr w:type="spellEnd"/>
                  <w:r>
                    <w:t>, .</w:t>
                  </w:r>
                  <w:proofErr w:type="spellStart"/>
                  <w:r>
                    <w:t>pdf</w:t>
                  </w:r>
                  <w:proofErr w:type="spellEnd"/>
                  <w:r>
                    <w:t xml:space="preserve"> ir (ar) .</w:t>
                  </w:r>
                  <w:proofErr w:type="spellStart"/>
                  <w:r>
                    <w:t>xls</w:t>
                  </w:r>
                  <w:proofErr w:type="spellEnd"/>
                  <w:r>
                    <w:t xml:space="preserve"> formatais, brėžiniai – .</w:t>
                  </w:r>
                  <w:proofErr w:type="spellStart"/>
                  <w:r>
                    <w:t>dwg</w:t>
                  </w:r>
                  <w:proofErr w:type="spellEnd"/>
                  <w:r>
                    <w:t>, .</w:t>
                  </w:r>
                  <w:proofErr w:type="spellStart"/>
                  <w:r>
                    <w:t>shp</w:t>
                  </w:r>
                  <w:proofErr w:type="spellEnd"/>
                  <w:r>
                    <w:t xml:space="preserve"> ir .</w:t>
                  </w:r>
                  <w:proofErr w:type="spellStart"/>
                  <w:r>
                    <w:t>pdf</w:t>
                  </w:r>
                  <w:proofErr w:type="spellEnd"/>
                  <w:r>
                    <w:t xml:space="preserve"> formatais. </w:t>
                  </w:r>
                </w:p>
              </w:sdtContent>
            </w:sdt>
            <w:sdt>
              <w:sdtPr>
                <w:alias w:val="21 p."/>
                <w:tag w:val="part_0cc2956c540e4907b8ef771da17dbb9c"/>
                <w:id w:val="-112218739"/>
                <w:lock w:val="sdtLocked"/>
              </w:sdtPr>
              <w:sdtEndPr/>
              <w:sdtContent>
                <w:p w14:paraId="6EF1D4AC" w14:textId="77777777" w:rsidR="006B2487" w:rsidRDefault="005B1D16">
                  <w:pPr>
                    <w:tabs>
                      <w:tab w:val="left" w:pos="0"/>
                      <w:tab w:val="left" w:pos="851"/>
                    </w:tabs>
                    <w:ind w:firstLine="567"/>
                    <w:jc w:val="both"/>
                    <w:rPr>
                      <w:szCs w:val="24"/>
                    </w:rPr>
                  </w:pPr>
                  <w:sdt>
                    <w:sdtPr>
                      <w:alias w:val="Numeris"/>
                      <w:tag w:val="nr_0cc2956c540e4907b8ef771da17dbb9c"/>
                      <w:id w:val="-1559857706"/>
                      <w:lock w:val="sdtLocked"/>
                    </w:sdtPr>
                    <w:sdtEndPr/>
                    <w:sdtContent>
                      <w:r>
                        <w:rPr>
                          <w:szCs w:val="24"/>
                        </w:rPr>
                        <w:t>21</w:t>
                      </w:r>
                    </w:sdtContent>
                  </w:sdt>
                  <w:r>
                    <w:rPr>
                      <w:szCs w:val="24"/>
                    </w:rPr>
                    <w:t>. Infrastruktūros vystymo plano</w:t>
                  </w:r>
                  <w:r>
                    <w:t xml:space="preserve"> rengėjas privalo užtikrinti, kad projekto medžiaga būtų pateikta pagal Lietuvos Respublikos teritorijų planavimo dokumentų rengimo ir teritorijų planavimo proceso valstybinės priežiūros informacinės sistemos reikalavimus.</w:t>
                  </w:r>
                </w:p>
              </w:sdtContent>
            </w:sdt>
            <w:sdt>
              <w:sdtPr>
                <w:alias w:val="22 p."/>
                <w:tag w:val="part_728867eac37648dcb99784f00f1f947f"/>
                <w:id w:val="-1347944821"/>
                <w:lock w:val="sdtLocked"/>
              </w:sdtPr>
              <w:sdtEndPr/>
              <w:sdtContent>
                <w:p w14:paraId="6EF1D4AD" w14:textId="77777777" w:rsidR="006B2487" w:rsidRDefault="005B1D16">
                  <w:pPr>
                    <w:tabs>
                      <w:tab w:val="left" w:pos="0"/>
                      <w:tab w:val="left" w:pos="851"/>
                    </w:tabs>
                    <w:ind w:firstLine="567"/>
                    <w:jc w:val="both"/>
                    <w:rPr>
                      <w:szCs w:val="24"/>
                    </w:rPr>
                  </w:pPr>
                  <w:sdt>
                    <w:sdtPr>
                      <w:alias w:val="Numeris"/>
                      <w:tag w:val="nr_728867eac37648dcb99784f00f1f947f"/>
                      <w:id w:val="1668899653"/>
                      <w:lock w:val="sdtLocked"/>
                    </w:sdtPr>
                    <w:sdtEndPr/>
                    <w:sdtContent>
                      <w:r>
                        <w:t>22</w:t>
                      </w:r>
                    </w:sdtContent>
                  </w:sdt>
                  <w:r>
                    <w:t>. SPAV rengėjas privalo pat</w:t>
                  </w:r>
                  <w:r>
                    <w:t>eikti 3 (tris) poveikio aplinkai vertinimo programos ir ataskaitos su priedais egzem</w:t>
                  </w:r>
                  <w:bookmarkStart w:id="0" w:name="_GoBack"/>
                  <w:bookmarkEnd w:id="0"/>
                  <w:r>
                    <w:t>pliorius (bylose ir skaitmeninėse laikmenose). Tekstiniai dokumentai teikiami .</w:t>
                  </w:r>
                  <w:proofErr w:type="spellStart"/>
                  <w:r>
                    <w:t>doc</w:t>
                  </w:r>
                  <w:proofErr w:type="spellEnd"/>
                  <w:r>
                    <w:t xml:space="preserve"> ir .</w:t>
                  </w:r>
                  <w:proofErr w:type="spellStart"/>
                  <w:r>
                    <w:t>pdf</w:t>
                  </w:r>
                  <w:proofErr w:type="spellEnd"/>
                  <w:r>
                    <w:t xml:space="preserve"> formatais, brėžiniai ir tyrimai – .</w:t>
                  </w:r>
                  <w:proofErr w:type="spellStart"/>
                  <w:r>
                    <w:t>dwg</w:t>
                  </w:r>
                  <w:proofErr w:type="spellEnd"/>
                  <w:r>
                    <w:t>, .</w:t>
                  </w:r>
                  <w:proofErr w:type="spellStart"/>
                  <w:r>
                    <w:t>shp</w:t>
                  </w:r>
                  <w:proofErr w:type="spellEnd"/>
                  <w:r>
                    <w:t xml:space="preserve"> ir .</w:t>
                  </w:r>
                  <w:proofErr w:type="spellStart"/>
                  <w:r>
                    <w:t>pdf</w:t>
                  </w:r>
                  <w:proofErr w:type="spellEnd"/>
                  <w:r>
                    <w:t xml:space="preserve"> formatais.</w:t>
                  </w:r>
                </w:p>
              </w:sdtContent>
            </w:sdt>
            <w:sdt>
              <w:sdtPr>
                <w:alias w:val="23 p."/>
                <w:tag w:val="part_ccf887f740e04f5990c8eea02b06106e"/>
                <w:id w:val="-520239250"/>
                <w:lock w:val="sdtLocked"/>
                <w:placeholder>
                  <w:docPart w:val="DefaultPlaceholder_1082065158"/>
                </w:placeholder>
              </w:sdtPr>
              <w:sdtEndPr>
                <w:rPr>
                  <w:szCs w:val="22"/>
                </w:rPr>
              </w:sdtEndPr>
              <w:sdtContent>
                <w:p w14:paraId="6EF1D4AE" w14:textId="0BA26814" w:rsidR="006B2487" w:rsidRDefault="005B1D16">
                  <w:pPr>
                    <w:tabs>
                      <w:tab w:val="left" w:pos="0"/>
                      <w:tab w:val="left" w:pos="851"/>
                    </w:tabs>
                    <w:ind w:firstLine="567"/>
                    <w:jc w:val="both"/>
                  </w:pPr>
                  <w:sdt>
                    <w:sdtPr>
                      <w:alias w:val="Numeris"/>
                      <w:tag w:val="nr_ccf887f740e04f5990c8eea02b06106e"/>
                      <w:id w:val="-1757739895"/>
                      <w:lock w:val="sdtLocked"/>
                    </w:sdtPr>
                    <w:sdtEndPr/>
                    <w:sdtContent>
                      <w:r>
                        <w:t>23</w:t>
                      </w:r>
                    </w:sdtContent>
                  </w:sdt>
                  <w:r>
                    <w:t>. Pasikeitu</w:t>
                  </w:r>
                  <w:r>
                    <w:t xml:space="preserve">s įstatymų ir kitų teisės aktų, reglamentuojančių perkamas paslaugas, nuostatoms, </w:t>
                  </w:r>
                  <w:r>
                    <w:rPr>
                      <w:szCs w:val="24"/>
                    </w:rPr>
                    <w:t>infrastruktūros vystymo plano</w:t>
                  </w:r>
                  <w:r>
                    <w:t xml:space="preserve"> rengėjas ir poveikio aplinkai vertinimo dokumentų rengėjas turi vadovautis galiojančių teisės aktų reikalavimais. </w:t>
                  </w:r>
                </w:p>
                <w:p w14:paraId="6EF1D4AF" w14:textId="073ACF74" w:rsidR="006B2487" w:rsidRDefault="005B1D16">
                  <w:pPr>
                    <w:tabs>
                      <w:tab w:val="left" w:pos="0"/>
                      <w:tab w:val="left" w:pos="567"/>
                      <w:tab w:val="left" w:pos="851"/>
                    </w:tabs>
                    <w:ind w:left="567"/>
                    <w:jc w:val="both"/>
                    <w:rPr>
                      <w:szCs w:val="22"/>
                    </w:rPr>
                  </w:pPr>
                </w:p>
              </w:sdtContent>
            </w:sdt>
          </w:sdtContent>
        </w:sdt>
        <w:sdt>
          <w:sdtPr>
            <w:rPr>
              <w:szCs w:val="22"/>
            </w:rPr>
            <w:alias w:val="pabaiga"/>
            <w:tag w:val="part_b4007c2b734e43a3abef0e3c05c88071"/>
            <w:id w:val="697208290"/>
            <w:lock w:val="sdtLocked"/>
            <w:placeholder>
              <w:docPart w:val="DefaultPlaceholder_1082065158"/>
            </w:placeholder>
          </w:sdtPr>
          <w:sdtContent>
            <w:p w14:paraId="6EF1D4B0" w14:textId="167785CD" w:rsidR="006B2487" w:rsidRDefault="005B1D16">
              <w:pPr>
                <w:tabs>
                  <w:tab w:val="left" w:pos="0"/>
                  <w:tab w:val="left" w:pos="567"/>
                  <w:tab w:val="left" w:pos="851"/>
                </w:tabs>
                <w:ind w:left="567"/>
                <w:jc w:val="center"/>
                <w:rPr>
                  <w:bCs/>
                  <w:color w:val="000000"/>
                  <w:szCs w:val="24"/>
                  <w:lang w:val="en-US"/>
                </w:rPr>
              </w:pPr>
              <w:r>
                <w:rPr>
                  <w:szCs w:val="22"/>
                </w:rPr>
                <w:t>___________</w:t>
              </w:r>
            </w:p>
          </w:sdtContent>
        </w:sdt>
      </w:sdtContent>
    </w:sdt>
    <w:sectPr w:rsidR="006B2487">
      <w:pgSz w:w="11906" w:h="16838"/>
      <w:pgMar w:top="1134" w:right="567" w:bottom="1134" w:left="1701" w:header="567" w:footer="567" w:gutter="0"/>
      <w:pgNumType w:start="1"/>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E67116" w16cex:dateUtc="2020-08-18T12:24:00Z"/>
  <w16cex:commentExtensible w16cex:durableId="22E8C142" w16cex:dateUtc="2020-08-20T06:30:00Z"/>
  <w16cex:commentExtensible w16cex:durableId="22E8C168" w16cex:dateUtc="2020-08-20T06:31:00Z"/>
  <w16cex:commentExtensible w16cex:durableId="22E66CC6" w16cex:dateUtc="2020-08-18T12:05:00Z"/>
  <w16cex:commentExtensible w16cex:durableId="22E6601E" w16cex:dateUtc="2020-08-18T11:11:00Z"/>
  <w16cex:commentExtensible w16cex:durableId="22E6706A" w16cex:dateUtc="2020-08-18T12:21:00Z"/>
  <w16cex:commentExtensible w16cex:durableId="22E8C25C" w16cex:dateUtc="2020-08-20T06:35:00Z"/>
  <w16cex:commentExtensible w16cex:durableId="22E66E93" w16cex:dateUtc="2020-08-18T12:13:00Z"/>
  <w16cex:commentExtensible w16cex:durableId="22E8C341" w16cex:dateUtc="2020-08-20T06:39:00Z"/>
</w16cex:commentsExtensible>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F1D4B6" w14:textId="77777777" w:rsidR="006B2487" w:rsidRDefault="005B1D16">
      <w:pPr>
        <w:ind w:firstLine="720"/>
        <w:rPr>
          <w:rFonts w:ascii="Arial" w:hAnsi="Arial" w:cs="Arial"/>
          <w:sz w:val="20"/>
        </w:rPr>
      </w:pPr>
      <w:r>
        <w:rPr>
          <w:rFonts w:ascii="Arial" w:hAnsi="Arial" w:cs="Arial"/>
          <w:sz w:val="20"/>
        </w:rPr>
        <w:separator/>
      </w:r>
    </w:p>
  </w:endnote>
  <w:endnote w:type="continuationSeparator" w:id="0">
    <w:p w14:paraId="6EF1D4B7" w14:textId="77777777" w:rsidR="006B2487" w:rsidRDefault="005B1D16">
      <w:pPr>
        <w:ind w:firstLine="720"/>
        <w:rPr>
          <w:rFonts w:ascii="Arial" w:hAnsi="Arial" w:cs="Arial"/>
          <w:sz w:val="20"/>
        </w:rPr>
      </w:pPr>
      <w:r>
        <w:rPr>
          <w:rFonts w:ascii="Arial" w:hAnsi="Arial" w:cs="Arial"/>
          <w:sz w:val="20"/>
        </w:rPr>
        <w:continuationSeparator/>
      </w:r>
    </w:p>
  </w:endnote>
  <w:endnote w:type="continuationNotice" w:id="1">
    <w:p w14:paraId="6EF1D4B8" w14:textId="77777777" w:rsidR="006B2487" w:rsidRDefault="006B24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F1D4BC" w14:textId="77777777" w:rsidR="006B2487" w:rsidRDefault="006B2487">
    <w:pPr>
      <w:tabs>
        <w:tab w:val="center" w:pos="4819"/>
        <w:tab w:val="right" w:pos="9638"/>
      </w:tabs>
      <w:ind w:firstLine="720"/>
      <w:rPr>
        <w:rFonts w:ascii="Arial" w:hAnsi="Arial" w:cs="Arial"/>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F1D4BD" w14:textId="77777777" w:rsidR="006B2487" w:rsidRDefault="006B2487">
    <w:pPr>
      <w:tabs>
        <w:tab w:val="center" w:pos="4819"/>
        <w:tab w:val="right" w:pos="9638"/>
      </w:tabs>
      <w:ind w:firstLine="720"/>
      <w:rPr>
        <w:rFonts w:ascii="Arial" w:hAnsi="Arial" w:cs="Arial"/>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F1D4BF" w14:textId="77777777" w:rsidR="006B2487" w:rsidRDefault="006B2487">
    <w:pPr>
      <w:tabs>
        <w:tab w:val="center" w:pos="4819"/>
        <w:tab w:val="right" w:pos="9638"/>
      </w:tabs>
      <w:ind w:firstLine="720"/>
      <w:rPr>
        <w:rFonts w:ascii="Arial" w:hAnsi="Arial" w:cs="Arial"/>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EF1D4B3" w14:textId="77777777" w:rsidR="006B2487" w:rsidRDefault="005B1D16">
      <w:pPr>
        <w:ind w:firstLine="720"/>
        <w:rPr>
          <w:rFonts w:ascii="Arial" w:hAnsi="Arial" w:cs="Arial"/>
          <w:sz w:val="20"/>
        </w:rPr>
      </w:pPr>
      <w:r>
        <w:rPr>
          <w:rFonts w:ascii="Arial" w:hAnsi="Arial" w:cs="Arial"/>
          <w:sz w:val="20"/>
        </w:rPr>
        <w:separator/>
      </w:r>
    </w:p>
  </w:footnote>
  <w:footnote w:type="continuationSeparator" w:id="0">
    <w:p w14:paraId="6EF1D4B4" w14:textId="77777777" w:rsidR="006B2487" w:rsidRDefault="005B1D16">
      <w:pPr>
        <w:ind w:firstLine="720"/>
        <w:rPr>
          <w:rFonts w:ascii="Arial" w:hAnsi="Arial" w:cs="Arial"/>
          <w:sz w:val="20"/>
        </w:rPr>
      </w:pPr>
      <w:r>
        <w:rPr>
          <w:rFonts w:ascii="Arial" w:hAnsi="Arial" w:cs="Arial"/>
          <w:sz w:val="20"/>
        </w:rPr>
        <w:continuationSeparator/>
      </w:r>
    </w:p>
  </w:footnote>
  <w:footnote w:type="continuationNotice" w:id="1">
    <w:p w14:paraId="6EF1D4B5" w14:textId="77777777" w:rsidR="006B2487" w:rsidRDefault="006B248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F1D4B9" w14:textId="77777777" w:rsidR="006B2487" w:rsidRDefault="006B2487">
    <w:pPr>
      <w:tabs>
        <w:tab w:val="center" w:pos="4819"/>
        <w:tab w:val="right" w:pos="9638"/>
      </w:tabs>
      <w:ind w:firstLine="720"/>
      <w:rPr>
        <w:rFonts w:ascii="Arial" w:hAnsi="Arial" w:cs="Arial"/>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F1D4BA" w14:textId="77777777" w:rsidR="006B2487" w:rsidRDefault="005B1D16">
    <w:pPr>
      <w:tabs>
        <w:tab w:val="center" w:pos="4819"/>
        <w:tab w:val="right" w:pos="9638"/>
      </w:tabs>
      <w:ind w:firstLine="720"/>
      <w:jc w:val="center"/>
      <w:rPr>
        <w:rFonts w:ascii="Arial" w:hAnsi="Arial" w:cs="Arial"/>
        <w:sz w:val="20"/>
      </w:rPr>
    </w:pPr>
    <w:r>
      <w:rPr>
        <w:rFonts w:ascii="Arial" w:hAnsi="Arial" w:cs="Arial"/>
        <w:sz w:val="20"/>
      </w:rPr>
      <w:fldChar w:fldCharType="begin"/>
    </w:r>
    <w:r>
      <w:rPr>
        <w:rFonts w:ascii="Arial" w:hAnsi="Arial" w:cs="Arial"/>
        <w:sz w:val="20"/>
      </w:rPr>
      <w:instrText>PAGE   \* MERGEFORMAT</w:instrText>
    </w:r>
    <w:r>
      <w:rPr>
        <w:rFonts w:ascii="Arial" w:hAnsi="Arial" w:cs="Arial"/>
        <w:sz w:val="20"/>
      </w:rPr>
      <w:fldChar w:fldCharType="separate"/>
    </w:r>
    <w:r>
      <w:rPr>
        <w:rFonts w:ascii="Arial" w:hAnsi="Arial" w:cs="Arial"/>
        <w:noProof/>
        <w:sz w:val="20"/>
      </w:rPr>
      <w:t>2</w:t>
    </w:r>
    <w:r>
      <w:rPr>
        <w:rFonts w:ascii="Arial" w:hAnsi="Arial" w:cs="Arial"/>
        <w:sz w:val="20"/>
      </w:rPr>
      <w:fldChar w:fldCharType="end"/>
    </w:r>
  </w:p>
  <w:p w14:paraId="6EF1D4BB" w14:textId="77777777" w:rsidR="006B2487" w:rsidRDefault="006B2487">
    <w:pPr>
      <w:tabs>
        <w:tab w:val="center" w:pos="4819"/>
        <w:tab w:val="right" w:pos="9638"/>
      </w:tabs>
      <w:ind w:firstLine="720"/>
      <w:rPr>
        <w:rFonts w:ascii="Arial" w:hAnsi="Arial" w:cs="Arial"/>
        <w:sz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F1D4BE" w14:textId="77777777" w:rsidR="006B2487" w:rsidRDefault="006B248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5536"/>
    <w:rsid w:val="005B1D16"/>
    <w:rsid w:val="006B2487"/>
    <w:rsid w:val="007F553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F1D4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B1D1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B1D1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0691659">
      <w:bodyDiv w:val="1"/>
      <w:marLeft w:val="0"/>
      <w:marRight w:val="0"/>
      <w:marTop w:val="0"/>
      <w:marBottom w:val="0"/>
      <w:divBdr>
        <w:top w:val="none" w:sz="0" w:space="0" w:color="auto"/>
        <w:left w:val="none" w:sz="0" w:space="0" w:color="auto"/>
        <w:bottom w:val="none" w:sz="0" w:space="0" w:color="auto"/>
        <w:right w:val="none" w:sz="0" w:space="0" w:color="auto"/>
      </w:divBdr>
    </w:div>
    <w:div w:id="1390156446">
      <w:bodyDiv w:val="1"/>
      <w:marLeft w:val="0"/>
      <w:marRight w:val="0"/>
      <w:marTop w:val="0"/>
      <w:marBottom w:val="0"/>
      <w:divBdr>
        <w:top w:val="none" w:sz="0" w:space="0" w:color="auto"/>
        <w:left w:val="none" w:sz="0" w:space="0" w:color="auto"/>
        <w:bottom w:val="none" w:sz="0" w:space="0" w:color="auto"/>
        <w:right w:val="none" w:sz="0" w:space="0" w:color="auto"/>
      </w:divBdr>
    </w:div>
    <w:div w:id="1648321227">
      <w:bodyDiv w:val="1"/>
      <w:marLeft w:val="0"/>
      <w:marRight w:val="0"/>
      <w:marTop w:val="0"/>
      <w:marBottom w:val="0"/>
      <w:divBdr>
        <w:top w:val="none" w:sz="0" w:space="0" w:color="auto"/>
        <w:left w:val="none" w:sz="0" w:space="0" w:color="auto"/>
        <w:bottom w:val="none" w:sz="0" w:space="0" w:color="auto"/>
        <w:right w:val="none" w:sz="0" w:space="0" w:color="auto"/>
      </w:divBdr>
    </w:div>
    <w:div w:id="1675449837">
      <w:bodyDiv w:val="1"/>
      <w:marLeft w:val="0"/>
      <w:marRight w:val="0"/>
      <w:marTop w:val="0"/>
      <w:marBottom w:val="0"/>
      <w:divBdr>
        <w:top w:val="none" w:sz="0" w:space="0" w:color="auto"/>
        <w:left w:val="none" w:sz="0" w:space="0" w:color="auto"/>
        <w:bottom w:val="none" w:sz="0" w:space="0" w:color="auto"/>
        <w:right w:val="none" w:sz="0" w:space="0" w:color="auto"/>
      </w:divBdr>
      <w:divsChild>
        <w:div w:id="1828009288">
          <w:marLeft w:val="0"/>
          <w:marRight w:val="0"/>
          <w:marTop w:val="0"/>
          <w:marBottom w:val="0"/>
          <w:divBdr>
            <w:top w:val="none" w:sz="0" w:space="0" w:color="auto"/>
            <w:left w:val="none" w:sz="0" w:space="0" w:color="auto"/>
            <w:bottom w:val="none" w:sz="0" w:space="0" w:color="auto"/>
            <w:right w:val="none" w:sz="0" w:space="0" w:color="auto"/>
          </w:divBdr>
        </w:div>
        <w:div w:id="498160301">
          <w:marLeft w:val="0"/>
          <w:marRight w:val="0"/>
          <w:marTop w:val="0"/>
          <w:marBottom w:val="0"/>
          <w:divBdr>
            <w:top w:val="none" w:sz="0" w:space="0" w:color="auto"/>
            <w:left w:val="none" w:sz="0" w:space="0" w:color="auto"/>
            <w:bottom w:val="none" w:sz="0" w:space="0" w:color="auto"/>
            <w:right w:val="none" w:sz="0" w:space="0" w:color="auto"/>
          </w:divBdr>
        </w:div>
      </w:divsChild>
    </w:div>
    <w:div w:id="1817455190">
      <w:bodyDiv w:val="1"/>
      <w:marLeft w:val="0"/>
      <w:marRight w:val="0"/>
      <w:marTop w:val="0"/>
      <w:marBottom w:val="0"/>
      <w:divBdr>
        <w:top w:val="none" w:sz="0" w:space="0" w:color="auto"/>
        <w:left w:val="none" w:sz="0" w:space="0" w:color="auto"/>
        <w:bottom w:val="none" w:sz="0" w:space="0" w:color="auto"/>
        <w:right w:val="none" w:sz="0" w:space="0" w:color="auto"/>
      </w:divBdr>
      <w:divsChild>
        <w:div w:id="120998814">
          <w:marLeft w:val="0"/>
          <w:marRight w:val="0"/>
          <w:marTop w:val="0"/>
          <w:marBottom w:val="0"/>
          <w:divBdr>
            <w:top w:val="none" w:sz="0" w:space="0" w:color="auto"/>
            <w:left w:val="none" w:sz="0" w:space="0" w:color="auto"/>
            <w:bottom w:val="none" w:sz="0" w:space="0" w:color="auto"/>
            <w:right w:val="none" w:sz="0" w:space="0" w:color="auto"/>
          </w:divBdr>
        </w:div>
        <w:div w:id="4457358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23" Type="http://schemas.microsoft.com/office/2018/08/relationships/commentsExtensible" Target="commentsExtensible.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0C1B"/>
    <w:rsid w:val="00410C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10C1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10C1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F05D7901370CC43B742EAB6581350B0" ma:contentTypeVersion="12" ma:contentTypeDescription="Kurkite naują dokumentą." ma:contentTypeScope="" ma:versionID="b133c86a5fcb28063d8181a13ae47916">
  <xsd:schema xmlns:xsd="http://www.w3.org/2001/XMLSchema" xmlns:xs="http://www.w3.org/2001/XMLSchema" xmlns:p="http://schemas.microsoft.com/office/2006/metadata/properties" xmlns:ns3="01b67f5c-2d3d-4e26-9104-860f284410e8" xmlns:ns4="66af4d0a-6674-47fb-9139-f13fcb70dbc4" targetNamespace="http://schemas.microsoft.com/office/2006/metadata/properties" ma:root="true" ma:fieldsID="58f080d4030fc941f86fdc7dfda7082a" ns3:_="" ns4:_="">
    <xsd:import namespace="01b67f5c-2d3d-4e26-9104-860f284410e8"/>
    <xsd:import namespace="66af4d0a-6674-47fb-9139-f13fcb70dbc4"/>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AutoKeyPoints" minOccurs="0"/>
                <xsd:element ref="ns4:MediaServiceKeyPoint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b67f5c-2d3d-4e26-9104-860f284410e8"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SharingHintHash" ma:index="10" nillable="true" ma:displayName="Bendrinimo užuominos maiša"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6af4d0a-6674-47fb-9139-f13fcb70dbc4"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5d0e3c9b51de499daecc3aded9389242" PartId="caf4a9ea3a944d5eb329e90301a7ed17">
    <Part Type="preambule" DocPartId="5ec3ccb596b8402b83858b1a42fe22af" PartId="70c7b945972e413f99a65e4ea630fc14"/>
    <Part Type="pastraipa" DocPartId="456ce937d4ba46d2bf0a1e232582ce00" PartId="3f70a1d14c5a41de92bf7fdd3e1650d3"/>
    <Part Type="signatura" DocPartId="5e700d7223ac4fa88d0670a8f49df38f" PartId="3b9961f5c9b940beb10735c13fba8aa4"/>
  </Part>
  <Part Type="patvirtinta" Title="LIETUVOS RESPUBLIKOS TERITORINĖS JŪROS IR (AR) LIETUVOS RESPUBLIKOS IŠSKIRTINĖS EKONOMINĖS ZONOS BALTIJOS JŪROJE TERITORIJOS, SKIRTOS ATSINAUJINANČIOS ENERGETIKOS PLĖTOJIMUI, INŽINERINĖS INFRASTRUKTŪROS VYSTYMO PLANO PLANAVIMO DARBŲ PROGRAMA" DocPartId="2f7f9c4365f44ec580f975cf1e5ca19f" PartId="01055e225c1c41fd9ce4b258789d8f5c">
    <Part Type="skyrius" Nr="1" Title="BENDROSIOS NUOSTATOS" DocPartId="5676386d85ab4c57875114506148b149" PartId="fedbee611e5f4b228bcf2510988daffb">
      <Part Type="punktas" Nr="1" Abbr="1 p." DocPartId="8ed13925fcad4afc965cd764ae2e9d3b" PartId="ef8999d3810745de9979860d68e0d10c"/>
      <Part Type="punktas" Nr="2" Abbr="2 p." DocPartId="cff0b54ec70046bfae3c68ef461b50d6" PartId="211e77ab1029491bb0ce84ac309ed6e3"/>
      <Part Type="punktas" Nr="3" Abbr="3 p." DocPartId="8c4a3cf3054849f3a5243cc75b8ce957" PartId="57f2dd384baf49688abc52db921c79fa"/>
      <Part Type="punktas" Nr="4" Abbr="4 p." DocPartId="451d1bc5d1604accad3bb0dbc299f99d" PartId="8423ae976af54fa9a2ee4cfdf527af06"/>
      <Part Type="punktas" Nr="5" Abbr="5 p." DocPartId="4cf082293946457186f1d4290b4f489e" PartId="08c22e75fc404baca9f0e31d70273703"/>
      <Part Type="punktas" Nr="6" Abbr="6 p." DocPartId="51684d37c7164b0a85d527ea9004a30f" PartId="286de4c761ec4d35ba010e26e8b9e8b1"/>
      <Part Type="punktas" Nr="7" Abbr="7 p." DocPartId="116458907b1740e796a78158f5ea9d46" PartId="3652eda7a9124ebf90a30f8d74b7c65a"/>
      <Part Type="punktas" Nr="8" Abbr="8 p." DocPartId="904e4a874cee4dc99207e77f5ed6cadf" PartId="30d712453702416698ef560a31345f10"/>
      <Part Type="punktas" Nr="9" Abbr="9 p." DocPartId="7e24ec6e63114aa8bb621d9d00f1a466" PartId="7415548b308c44edbecffe54d517bd16"/>
    </Part>
    <Part Type="skyrius" Nr="2" Title="PLANAVIMO TIKSLAI IR UŽDAVINIAI" DocPartId="08d20aec585d4477a3d9d0abb6e246af" PartId="45cb6b9d94fa42fa9d5f9eba66f7d02b">
      <Part Type="punktas" Nr="10" Abbr="10 p." DocPartId="0bcf6d2bdb024b0e844cf47fab3739ff" PartId="d22f940e2cc443dfa92570818f9abacc">
        <Part Type="papunktis" Nr="10.1" Abbr="10.1 pp." DocPartId="868fce730ac44e0f8cf1b26c35d4b4c0" PartId="de344cbb404342229d0457339a089d67"/>
        <Part Type="papunktis" Nr="10.2" Abbr="10.2 pp." DocPartId="1c4093991af142a38e826f0b76a78cd4" PartId="91fa0c3c602d4cc18a30cb7dd40d6379"/>
      </Part>
      <Part Type="punktas" Nr="11" Abbr="11 p." DocPartId="bac03e4ddc544343aa7d90a20f07b10b" PartId="d8e99a3639a44f9f9f09ef3e50b7aa39">
        <Part Type="papunktis" Nr="11.1" Abbr="11.1 pp." DocPartId="e86d48b7409a4c3e94088bb4223fe04e" PartId="3c76387ce8774890a20ed756e684961b"/>
        <Part Type="papunktis" Nr="11.2" Abbr="11.2 pp." DocPartId="c70199319ec244bb94729ae9c535b0ed" PartId="ce31692489e047f4a904ebcd8d96bd14"/>
        <Part Type="papunktis" Nr="11.3" Abbr="11.3 pp." DocPartId="e124425126454feba4d170cfaffed702" PartId="ebe60ed8c9f8438790c582d7c4a160c2"/>
        <Part Type="papunktis" Nr="11.4" Abbr="11.4 pp." DocPartId="9cc9bed98cb2435b8820bf4697db7130" PartId="ee095aec9b454f699b9e8a17ce1a230c"/>
        <Part Type="papunktis" Nr="11.5" Abbr="11.5 pp." DocPartId="0aea0df3d5c5485d89b1cf4dba528c50" PartId="30df7abce37449a78d3b71e3c7e09daa"/>
        <Part Type="papunktis" Nr="11.6" Abbr="11.6 pp." DocPartId="2991a3a11a304d7985f19d91b756eaf1" PartId="1a005f6e60524bd58943b2b6716490a2"/>
        <Part Type="papunktis" Nr="11.7" Abbr="11.7 pp." DocPartId="1bfb31cc773a402b9f5a31cb824f4c72" PartId="830f352184de438caaf3121b9c384faf"/>
      </Part>
      <Part Type="punktas" Nr="12" Abbr="12 p." DocPartId="ecff82d6b895440c8121c1c76218d753" PartId="36524f1a56754d02a817051bbb065ac7"/>
    </Part>
    <Part Type="skyrius" Nr="3" Title="PLANAVIMO PROCESO ETAPAI" DocPartId="4daf92a6177640e29c0ab92bae2812f8" PartId="50bb775157b74f32b2f4abbd08113097">
      <Part Type="punktas" Nr="13" Abbr="13 p." DocPartId="c9b96b303a5a48028937837fb65862b3" PartId="6c6ca3be447c4f67bbd68667bf6f6ad2"/>
      <Part Type="punktas" Nr="14" Abbr="14 p." DocPartId="d4c88d7583994fb08439671ffbd0d614" PartId="006c902716dd4191a94c1fd9b3c0689c"/>
      <Part Type="punktas" Nr="15" Abbr="15 p." DocPartId="d8fc27e193de40b486d2117cd9addee6" PartId="c6cee47085a748858c1da7998e66d19c">
        <Part Type="papunktis" Nr="15.1" Abbr="15.1 pp." DocPartId="1060c5291c4d404b9c4afcb7309854db" PartId="cf325dde7e9f4e34b2662aaf42586baf"/>
        <Part Type="papunktis" Nr="15.2" Abbr="15.2 pp." DocPartId="d92936b3a5ed45edbdf11262cacbff52" PartId="c23d401b179944e3bfbe4d58314e4658"/>
        <Part Type="papunktis" Nr="15.3" Abbr="15.3 pp." DocPartId="cae8838b786942189159df1a6383b852" PartId="b47a24861e844275b30bbeff43d2983c"/>
      </Part>
      <Part Type="punktas" Nr="16" Abbr="16 p." DocPartId="81e5987363b94efa9664ecbc9a0d9fb6" PartId="f2bb4296c11b4c9d8edf5f806a9cde92">
        <Part Type="papunktis" Nr="16.1" Abbr="16.1 pp." DocPartId="75a0778a74ba4d0abad5fc4509304260" PartId="1bc5c9491a63493a9070c3b1698b0e64"/>
        <Part Type="papunktis" Nr="16.2" Abbr="16.2 pp." DocPartId="d4f6752a7b9340df981a244b4e848753" PartId="63a96286fa9b4fc19324c9218b405108"/>
        <Part Type="papunktis" Nr="16.3" Abbr="16.3 pp." DocPartId="7e53bb7bc62d416999353f59a8606dcb" PartId="08e84328799b4f5291cc4f91564a85b2"/>
        <Part Type="papunktis" Nr="16.4" Abbr="16.4 pp." DocPartId="2d1fb7dc109549cfa7c7bd5f36f37a55" PartId="1f55b33f600344889d7e518722537df6"/>
        <Part Type="papunktis" Nr="16.5" Abbr="16.5 pp." DocPartId="4911f0c60af643398c5700b160289408" PartId="301d4b3e56414bb19d5abd3cc9f98f39"/>
      </Part>
      <Part Type="punktas" Nr="17" Abbr="17 p." DocPartId="8ad2399222a046c7bcbf0a31a68c80e9" PartId="df53dacf66b9494ea0fa59a8bf5cd852"/>
    </Part>
    <Part Type="skyrius" Nr="4" Title="KITI PLANO RENGIMO REIKALAVIMAI" DocPartId="e537d443646f4f60b2a77ed45580aea3" PartId="f5a9cd3593e84c9f847565f713f484bf">
      <Part Type="punktas" Nr="18" Abbr="18 p." DocPartId="0b9ec673629841d99a6301f5f35d2c4a" PartId="f5c9a832faad4b8c81886b69acfcb385"/>
      <Part Type="punktas" Nr="19" Abbr="19 p." DocPartId="2b0fedc1065c460b8e2bca95a2d6146e" PartId="f156ef41edbd49c7a3d44b45f3482f2a">
        <Part Type="papunktis" Nr="19.1" Abbr="19.1 pp." DocPartId="313b587258674db0a1e37ee545fbc22c" PartId="862edff282a54102a67eb635adb95f43"/>
        <Part Type="papunktis" Nr="19.2" Abbr="19.2 pp." DocPartId="21fd7d86ba6c4f858644110f45262627" PartId="bff22c9cdfce4beca238cd4d94c4a708"/>
      </Part>
      <Part Type="punktas" Nr="20" Abbr="20 p." DocPartId="e2f55b6dac614fa488366e906cc6f3d3" PartId="c5f8c50af69a4c93bd06647a361a26e0"/>
      <Part Type="punktas" Nr="21" Abbr="21 p." DocPartId="db53a08f08ef47b49c7808cd19b8ed5d" PartId="0cc2956c540e4907b8ef771da17dbb9c"/>
      <Part Type="punktas" Nr="22" Abbr="22 p." DocPartId="5ba9c142a3b44050b08df8295424d5dd" PartId="728867eac37648dcb99784f00f1f947f"/>
      <Part Type="punktas" Nr="23" Abbr="23 p." DocPartId="a29114f020a44fa0bd1a0489484706c6" PartId="ccf887f740e04f5990c8eea02b06106e"/>
    </Part>
    <Part Type="pabaiga" DocPartId="7aa91e11667741a3bcfe332b7366fed7" PartId="b4007c2b734e43a3abef0e3c05c88071"/>
  </Part>
</Parts>
</file>

<file path=customXml/itemProps1.xml><?xml version="1.0" encoding="utf-8"?>
<ds:datastoreItem xmlns:ds="http://schemas.openxmlformats.org/officeDocument/2006/customXml" ds:itemID="{C6668E61-B224-4DE5-A87F-5C05513520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b67f5c-2d3d-4e26-9104-860f284410e8"/>
    <ds:schemaRef ds:uri="66af4d0a-6674-47fb-9139-f13fcb70db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713ABF6-BEFF-44F1-AD80-EB07FF3D9C5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B598FDD-3946-4CF4-8117-7589EA2BC10A}">
  <ds:schemaRefs>
    <ds:schemaRef ds:uri="http://schemas.microsoft.com/sharepoint/v3/contenttype/forms"/>
  </ds:schemaRefs>
</ds:datastoreItem>
</file>

<file path=customXml/itemProps4.xml><?xml version="1.0" encoding="utf-8"?>
<ds:datastoreItem xmlns:ds="http://schemas.openxmlformats.org/officeDocument/2006/customXml" ds:itemID="{9903AC31-CE93-4FDC-A325-14892BB74E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8070</Words>
  <Characters>4601</Characters>
  <Application>Microsoft Office Word</Application>
  <DocSecurity>0</DocSecurity>
  <Lines>38</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12646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Janina Danaitiene</dc:creator>
  <cp:lastModifiedBy>DRAZDAUSKIENĖ Nijolė</cp:lastModifiedBy>
  <cp:revision>3</cp:revision>
  <cp:lastPrinted>2020-09-22T06:40:00Z</cp:lastPrinted>
  <dcterms:created xsi:type="dcterms:W3CDTF">2020-09-23T10:06:00Z</dcterms:created>
  <dcterms:modified xsi:type="dcterms:W3CDTF">2020-09-23T10:08:00Z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0x010100DF05D7901370CC43B742EAB6581350B0</vt:lpwstr>
  </property>
</Properties>
</file>