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a6cff8bc3be641208adc0cd46358158f"/>
        <w:id w:val="1908035105"/>
        <w:lock w:val="sdtLocked"/>
      </w:sdtPr>
      <w:sdtEndPr/>
      <w:sdtContent>
        <w:p w14:paraId="0205AF84" w14:textId="77777777" w:rsidR="002A1F96" w:rsidRDefault="002A1F96">
          <w:pPr>
            <w:tabs>
              <w:tab w:val="center" w:pos="4153"/>
              <w:tab w:val="right" w:pos="8306"/>
            </w:tabs>
            <w:rPr>
              <w:rFonts w:ascii="TimesLT" w:hAnsi="TimesLT"/>
              <w:lang w:val="en-US"/>
            </w:rPr>
          </w:pPr>
        </w:p>
        <w:p w14:paraId="0205AF85" w14:textId="77777777" w:rsidR="002A1F96" w:rsidRDefault="00D85314">
          <w:pPr>
            <w:jc w:val="center"/>
            <w:rPr>
              <w:caps/>
              <w:sz w:val="22"/>
            </w:rPr>
          </w:pPr>
          <w:r>
            <w:rPr>
              <w:caps/>
              <w:noProof/>
              <w:lang w:eastAsia="lt-LT"/>
            </w:rPr>
            <w:drawing>
              <wp:inline distT="0" distB="0" distL="0" distR="0" wp14:anchorId="0205AF9E" wp14:editId="0205AF9F">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0205AF86" w14:textId="77777777" w:rsidR="002A1F96" w:rsidRDefault="002A1F96">
          <w:pPr>
            <w:jc w:val="center"/>
            <w:rPr>
              <w:caps/>
              <w:sz w:val="12"/>
              <w:szCs w:val="12"/>
            </w:rPr>
          </w:pPr>
        </w:p>
        <w:p w14:paraId="0205AF87" w14:textId="77777777" w:rsidR="002A1F96" w:rsidRDefault="00D85314">
          <w:pPr>
            <w:jc w:val="center"/>
            <w:rPr>
              <w:b/>
              <w:bCs/>
              <w:caps/>
            </w:rPr>
          </w:pPr>
          <w:r>
            <w:rPr>
              <w:b/>
              <w:bCs/>
              <w:caps/>
            </w:rPr>
            <w:t>LIETUVOS RESPUBLIKOS</w:t>
          </w:r>
        </w:p>
        <w:p w14:paraId="0205AF88" w14:textId="77777777" w:rsidR="002A1F96" w:rsidRDefault="00D85314">
          <w:pPr>
            <w:jc w:val="center"/>
            <w:rPr>
              <w:b/>
              <w:caps/>
            </w:rPr>
          </w:pPr>
          <w:r>
            <w:rPr>
              <w:b/>
              <w:caps/>
            </w:rPr>
            <w:t>IŠMOKŲ VAIKAMS ĮSTATYMO NR. I-621 1, 3, 10, 12, 13 STRAIPSNIŲ, KETVIRTOJO SKIRSNIO PAVADINIMO PAKEITIMO IR ĮSTATYMO PAPILDYMO 10</w:t>
          </w:r>
          <w:r>
            <w:rPr>
              <w:b/>
              <w:caps/>
              <w:vertAlign w:val="superscript"/>
            </w:rPr>
            <w:t>1</w:t>
          </w:r>
          <w:r>
            <w:rPr>
              <w:b/>
              <w:caps/>
            </w:rPr>
            <w:t xml:space="preserve"> IR 10</w:t>
          </w:r>
          <w:r>
            <w:rPr>
              <w:b/>
              <w:caps/>
              <w:vertAlign w:val="superscript"/>
            </w:rPr>
            <w:t>2</w:t>
          </w:r>
          <w:r>
            <w:rPr>
              <w:b/>
              <w:caps/>
            </w:rPr>
            <w:t xml:space="preserve"> STRAIPSNIAIS ĮSTATYMO NR. XII-2500 5 STRAIPSNIO PAKEITIMO</w:t>
          </w:r>
        </w:p>
        <w:p w14:paraId="0205AF89" w14:textId="77777777" w:rsidR="002A1F96" w:rsidRDefault="00D85314">
          <w:pPr>
            <w:jc w:val="center"/>
            <w:rPr>
              <w:caps/>
            </w:rPr>
          </w:pPr>
          <w:r>
            <w:rPr>
              <w:b/>
              <w:caps/>
            </w:rPr>
            <w:t>ĮSTATYMAS</w:t>
          </w:r>
        </w:p>
        <w:p w14:paraId="0205AF8A" w14:textId="77777777" w:rsidR="002A1F96" w:rsidRDefault="002A1F96">
          <w:pPr>
            <w:jc w:val="center"/>
            <w:rPr>
              <w:b/>
              <w:caps/>
            </w:rPr>
          </w:pPr>
        </w:p>
        <w:p w14:paraId="0205AF8B" w14:textId="77777777" w:rsidR="002A1F96" w:rsidRDefault="00D85314">
          <w:pPr>
            <w:jc w:val="center"/>
            <w:rPr>
              <w:szCs w:val="24"/>
            </w:rPr>
          </w:pPr>
          <w:r>
            <w:rPr>
              <w:szCs w:val="24"/>
            </w:rPr>
            <w:t xml:space="preserve">2016 m. gruodžio 22 d. </w:t>
          </w:r>
          <w:r>
            <w:rPr>
              <w:szCs w:val="24"/>
            </w:rPr>
            <w:t>Nr. XIII-180</w:t>
          </w:r>
        </w:p>
        <w:p w14:paraId="0205AF8C" w14:textId="77777777" w:rsidR="002A1F96" w:rsidRDefault="00D85314">
          <w:pPr>
            <w:jc w:val="center"/>
            <w:rPr>
              <w:szCs w:val="24"/>
            </w:rPr>
          </w:pPr>
          <w:r>
            <w:rPr>
              <w:szCs w:val="24"/>
            </w:rPr>
            <w:t>Vilnius</w:t>
          </w:r>
        </w:p>
        <w:p w14:paraId="0205AF8D" w14:textId="77777777" w:rsidR="002A1F96" w:rsidRDefault="002A1F96">
          <w:pPr>
            <w:jc w:val="center"/>
            <w:rPr>
              <w:sz w:val="22"/>
            </w:rPr>
          </w:pPr>
        </w:p>
        <w:p w14:paraId="0205AF90" w14:textId="77777777" w:rsidR="002A1F96" w:rsidRDefault="002A1F96">
          <w:pPr>
            <w:tabs>
              <w:tab w:val="center" w:pos="4153"/>
              <w:tab w:val="right" w:pos="8306"/>
            </w:tabs>
            <w:rPr>
              <w:rFonts w:ascii="TimesLT" w:hAnsi="TimesLT"/>
              <w:lang w:val="en-US"/>
            </w:rPr>
          </w:pPr>
          <w:bookmarkStart w:id="0" w:name="_GoBack"/>
          <w:bookmarkEnd w:id="0"/>
        </w:p>
        <w:sdt>
          <w:sdtPr>
            <w:alias w:val="1 str."/>
            <w:tag w:val="part_51c48abaf062482da7fd2475ecbf932b"/>
            <w:id w:val="-1741325591"/>
            <w:lock w:val="sdtLocked"/>
          </w:sdtPr>
          <w:sdtEndPr/>
          <w:sdtContent>
            <w:p w14:paraId="0205AF91" w14:textId="77777777" w:rsidR="002A1F96" w:rsidRDefault="00D85314">
              <w:pPr>
                <w:spacing w:line="360" w:lineRule="auto"/>
                <w:ind w:firstLine="720"/>
                <w:jc w:val="both"/>
                <w:rPr>
                  <w:b/>
                  <w:szCs w:val="24"/>
                </w:rPr>
              </w:pPr>
              <w:sdt>
                <w:sdtPr>
                  <w:alias w:val="Numeris"/>
                  <w:tag w:val="nr_51c48abaf062482da7fd2475ecbf932b"/>
                  <w:id w:val="508416127"/>
                  <w:lock w:val="sdtLocked"/>
                </w:sdtPr>
                <w:sdtEndPr/>
                <w:sdtContent>
                  <w:r>
                    <w:rPr>
                      <w:b/>
                      <w:szCs w:val="24"/>
                    </w:rPr>
                    <w:t>1</w:t>
                  </w:r>
                </w:sdtContent>
              </w:sdt>
              <w:r>
                <w:rPr>
                  <w:b/>
                  <w:szCs w:val="24"/>
                </w:rPr>
                <w:t xml:space="preserve"> straipsnis. </w:t>
              </w:r>
              <w:sdt>
                <w:sdtPr>
                  <w:alias w:val="Pavadinimas"/>
                  <w:tag w:val="title_51c48abaf062482da7fd2475ecbf932b"/>
                  <w:id w:val="62464888"/>
                  <w:lock w:val="sdtLocked"/>
                </w:sdtPr>
                <w:sdtEndPr/>
                <w:sdtContent>
                  <w:r>
                    <w:rPr>
                      <w:b/>
                      <w:szCs w:val="24"/>
                    </w:rPr>
                    <w:t xml:space="preserve">5 straipsnio pakeitimas </w:t>
                  </w:r>
                </w:sdtContent>
              </w:sdt>
            </w:p>
            <w:sdt>
              <w:sdtPr>
                <w:alias w:val="1 str. 1 d."/>
                <w:tag w:val="part_00f12961751d4f3fac500664da7d23e9"/>
                <w:id w:val="-589238959"/>
                <w:lock w:val="sdtLocked"/>
              </w:sdtPr>
              <w:sdtEndPr/>
              <w:sdtContent>
                <w:p w14:paraId="0205AF92" w14:textId="77777777" w:rsidR="002A1F96" w:rsidRDefault="00D85314">
                  <w:pPr>
                    <w:spacing w:line="360" w:lineRule="auto"/>
                    <w:ind w:firstLine="720"/>
                    <w:jc w:val="both"/>
                    <w:rPr>
                      <w:szCs w:val="24"/>
                    </w:rPr>
                  </w:pPr>
                  <w:r>
                    <w:rPr>
                      <w:szCs w:val="24"/>
                    </w:rPr>
                    <w:t xml:space="preserve">Pakeisti 5 straipsnį ir jį išdėstyti taip: </w:t>
                  </w:r>
                </w:p>
                <w:sdt>
                  <w:sdtPr>
                    <w:alias w:val="citata"/>
                    <w:tag w:val="part_33117f3ce64b42c69b066bd306579f3e"/>
                    <w:id w:val="-319817746"/>
                    <w:lock w:val="sdtLocked"/>
                  </w:sdtPr>
                  <w:sdtEndPr/>
                  <w:sdtContent>
                    <w:sdt>
                      <w:sdtPr>
                        <w:alias w:val="5 str."/>
                        <w:tag w:val="part_9128db5b0c4f4ea7b6c7c5a66937ae77"/>
                        <w:id w:val="744843696"/>
                        <w:lock w:val="sdtLocked"/>
                      </w:sdtPr>
                      <w:sdtEndPr/>
                      <w:sdtContent>
                        <w:p w14:paraId="0205AF93" w14:textId="77777777" w:rsidR="002A1F96" w:rsidRDefault="00D85314">
                          <w:pPr>
                            <w:spacing w:line="360" w:lineRule="auto"/>
                            <w:ind w:firstLine="720"/>
                            <w:jc w:val="both"/>
                            <w:rPr>
                              <w:szCs w:val="24"/>
                            </w:rPr>
                          </w:pPr>
                          <w:r>
                            <w:rPr>
                              <w:szCs w:val="24"/>
                            </w:rPr>
                            <w:t>„</w:t>
                          </w:r>
                          <w:sdt>
                            <w:sdtPr>
                              <w:alias w:val="Numeris"/>
                              <w:tag w:val="nr_9128db5b0c4f4ea7b6c7c5a66937ae77"/>
                              <w:id w:val="307833704"/>
                              <w:lock w:val="sdtLocked"/>
                            </w:sdtPr>
                            <w:sdtEndPr/>
                            <w:sdtContent>
                              <w:r>
                                <w:rPr>
                                  <w:b/>
                                  <w:szCs w:val="24"/>
                                </w:rPr>
                                <w:t>5</w:t>
                              </w:r>
                            </w:sdtContent>
                          </w:sdt>
                          <w:r>
                            <w:rPr>
                              <w:b/>
                              <w:szCs w:val="24"/>
                            </w:rPr>
                            <w:t xml:space="preserve"> straipsnis. </w:t>
                          </w:r>
                          <w:sdt>
                            <w:sdtPr>
                              <w:alias w:val="Pavadinimas"/>
                              <w:tag w:val="title_9128db5b0c4f4ea7b6c7c5a66937ae77"/>
                              <w:id w:val="1905097135"/>
                              <w:lock w:val="sdtLocked"/>
                            </w:sdtPr>
                            <w:sdtEndPr/>
                            <w:sdtContent>
                              <w:r>
                                <w:rPr>
                                  <w:b/>
                                  <w:szCs w:val="24"/>
                                </w:rPr>
                                <w:t>Įstatymo papildymas 10</w:t>
                              </w:r>
                              <w:r>
                                <w:rPr>
                                  <w:b/>
                                  <w:szCs w:val="24"/>
                                  <w:vertAlign w:val="superscript"/>
                                </w:rPr>
                                <w:t xml:space="preserve">1 </w:t>
                              </w:r>
                              <w:r>
                                <w:rPr>
                                  <w:b/>
                                  <w:szCs w:val="24"/>
                                </w:rPr>
                                <w:t>straipsniu</w:t>
                              </w:r>
                              <w:r>
                                <w:rPr>
                                  <w:szCs w:val="24"/>
                                </w:rPr>
                                <w:t xml:space="preserve"> </w:t>
                              </w:r>
                            </w:sdtContent>
                          </w:sdt>
                        </w:p>
                        <w:sdt>
                          <w:sdtPr>
                            <w:rPr>
                              <w:szCs w:val="24"/>
                            </w:rPr>
                            <w:alias w:val="5 str. 1 d."/>
                            <w:tag w:val="part_5f6cf15d0e93436582e3dd60adb44dc4"/>
                            <w:id w:val="580956034"/>
                            <w:lock w:val="sdtLocked"/>
                            <w:placeholder>
                              <w:docPart w:val="DefaultPlaceholder_1082065158"/>
                            </w:placeholder>
                          </w:sdtPr>
                          <w:sdtEndPr>
                            <w:rPr>
                              <w:szCs w:val="20"/>
                            </w:rPr>
                          </w:sdtEndPr>
                          <w:sdtContent>
                            <w:p w14:paraId="0205AF94" w14:textId="66B03790" w:rsidR="002A1F96" w:rsidRDefault="00D85314">
                              <w:pPr>
                                <w:spacing w:line="360" w:lineRule="auto"/>
                                <w:ind w:firstLine="720"/>
                                <w:jc w:val="both"/>
                                <w:rPr>
                                  <w:szCs w:val="24"/>
                                </w:rPr>
                              </w:pPr>
                              <w:r>
                                <w:rPr>
                                  <w:szCs w:val="24"/>
                                </w:rPr>
                                <w:t>Papildyti Įstatymą 10</w:t>
                              </w:r>
                              <w:r>
                                <w:rPr>
                                  <w:szCs w:val="24"/>
                                  <w:vertAlign w:val="superscript"/>
                                </w:rPr>
                                <w:t>1</w:t>
                              </w:r>
                              <w:r>
                                <w:rPr>
                                  <w:szCs w:val="24"/>
                                </w:rPr>
                                <w:t xml:space="preserve"> straipsniu: </w:t>
                              </w:r>
                            </w:p>
                            <w:sdt>
                              <w:sdtPr>
                                <w:rPr>
                                  <w:rFonts w:eastAsia="Arial Unicode MS"/>
                                  <w:szCs w:val="24"/>
                                </w:rPr>
                                <w:alias w:val="citata"/>
                                <w:tag w:val="part_0156d93d39fd4deab7cb3b286a5b6caa"/>
                                <w:id w:val="227728736"/>
                                <w:lock w:val="sdtLocked"/>
                                <w:placeholder>
                                  <w:docPart w:val="DefaultPlaceholder_1082065158"/>
                                </w:placeholder>
                              </w:sdtPr>
                              <w:sdtEndPr>
                                <w:rPr>
                                  <w:rFonts w:eastAsia="Times New Roman"/>
                                  <w:szCs w:val="20"/>
                                </w:rPr>
                              </w:sdtEndPr>
                              <w:sdtContent>
                                <w:sdt>
                                  <w:sdtPr>
                                    <w:rPr>
                                      <w:rFonts w:eastAsia="Arial Unicode MS"/>
                                      <w:szCs w:val="24"/>
                                    </w:rPr>
                                    <w:alias w:val="10-1 STR."/>
                                    <w:tag w:val="part_65824675ee364401a2c47dcafb3eb440"/>
                                    <w:id w:val="-1115364497"/>
                                    <w:lock w:val="sdtLocked"/>
                                    <w:placeholder>
                                      <w:docPart w:val="DefaultPlaceholder_1082065158"/>
                                    </w:placeholder>
                                  </w:sdtPr>
                                  <w:sdtEndPr>
                                    <w:rPr>
                                      <w:rFonts w:eastAsia="Times New Roman"/>
                                      <w:szCs w:val="20"/>
                                    </w:rPr>
                                  </w:sdtEndPr>
                                  <w:sdtContent>
                                    <w:p w14:paraId="0205AF95" w14:textId="3CB57041" w:rsidR="002A1F96" w:rsidRDefault="00D85314">
                                      <w:pPr>
                                        <w:spacing w:line="360" w:lineRule="auto"/>
                                        <w:ind w:firstLine="720"/>
                                        <w:jc w:val="both"/>
                                        <w:rPr>
                                          <w:szCs w:val="24"/>
                                          <w:lang w:eastAsia="lt-LT"/>
                                        </w:rPr>
                                      </w:pPr>
                                      <w:r>
                                        <w:rPr>
                                          <w:rFonts w:eastAsia="Arial Unicode MS"/>
                                          <w:szCs w:val="24"/>
                                        </w:rPr>
                                        <w:t>„</w:t>
                                      </w:r>
                                      <w:r>
                                        <w:rPr>
                                          <w:b/>
                                          <w:bCs/>
                                          <w:szCs w:val="24"/>
                                          <w:lang w:eastAsia="lt-LT"/>
                                        </w:rPr>
                                        <w:t>10</w:t>
                                      </w:r>
                                      <w:r>
                                        <w:rPr>
                                          <w:b/>
                                          <w:bCs/>
                                          <w:szCs w:val="24"/>
                                          <w:vertAlign w:val="superscript"/>
                                          <w:lang w:eastAsia="lt-LT"/>
                                        </w:rPr>
                                        <w:t>1</w:t>
                                      </w:r>
                                      <w:r>
                                        <w:rPr>
                                          <w:b/>
                                          <w:bCs/>
                                          <w:szCs w:val="24"/>
                                          <w:lang w:eastAsia="lt-LT"/>
                                        </w:rPr>
                                        <w:t xml:space="preserve"> straipsnis. Išmoka besimokančio ar studijuojančio asmens vaiko priežiūrai</w:t>
                                      </w:r>
                                    </w:p>
                                    <w:sdt>
                                      <w:sdtPr>
                                        <w:alias w:val="5 str. 1 d."/>
                                        <w:tag w:val="part_2da8a7e67ee74f7ea1a4628e01ff4552"/>
                                        <w:id w:val="-1113511902"/>
                                        <w:lock w:val="sdtLocked"/>
                                      </w:sdtPr>
                                      <w:sdtEndPr/>
                                      <w:sdtContent>
                                        <w:p w14:paraId="0205AF96" w14:textId="406071CC" w:rsidR="002A1F96" w:rsidRDefault="00D85314">
                                          <w:pPr>
                                            <w:spacing w:line="360" w:lineRule="auto"/>
                                            <w:ind w:firstLine="720"/>
                                            <w:jc w:val="both"/>
                                            <w:rPr>
                                              <w:rFonts w:eastAsia="Arial Unicode MS"/>
                                              <w:szCs w:val="24"/>
                                            </w:rPr>
                                          </w:pPr>
                                          <w:sdt>
                                            <w:sdtPr>
                                              <w:alias w:val="Numeris"/>
                                              <w:tag w:val="nr_2da8a7e67ee74f7ea1a4628e01ff4552"/>
                                              <w:id w:val="-1043678495"/>
                                              <w:lock w:val="sdtLocked"/>
                                            </w:sdtPr>
                                            <w:sdtEndPr/>
                                            <w:sdtContent>
                                              <w:r>
                                                <w:rPr>
                                                  <w:szCs w:val="24"/>
                                                  <w:lang w:eastAsia="lt-LT"/>
                                                </w:rPr>
                                                <w:t>1</w:t>
                                              </w:r>
                                            </w:sdtContent>
                                          </w:sdt>
                                          <w:r>
                                            <w:rPr>
                                              <w:szCs w:val="24"/>
                                              <w:lang w:eastAsia="lt-LT"/>
                                            </w:rPr>
                                            <w:t>. Auginančiam vaiką vienam iš vaiko tėvų (ar turimam vieninteliam iš tėvų), įtėvių ar</w:t>
                                          </w:r>
                                          <w:r>
                                            <w:rPr>
                                              <w:szCs w:val="24"/>
                                              <w:lang w:eastAsia="lt-LT"/>
                                            </w:rPr>
                                            <w:t xml:space="preserve"> vaiko globėjui mokslo ar studijų laikotarpiu ir 12 mėnesių po mokslo ar studijų baigimo (pagal mokymosi ir (ar) kvalifikacijos pasiekimus įteisinantį dokumentą), jeigu jis mokosi (mokėsi) pagal formaliojo profesinio mokymo programą ar studijuoja (studijav</w:t>
                                          </w:r>
                                          <w:r>
                                            <w:rPr>
                                              <w:szCs w:val="24"/>
                                              <w:lang w:eastAsia="lt-LT"/>
                                            </w:rPr>
                                            <w:t>o) aukštojoje mokykloje pagal nuolatinę studijų formą, iki jam sukaks 26 metai, arba jeigu jis studijuoja (studijavo) doktorantūroje ar medicinos rezidentūroje, iki jam sukaks 30 metų (įskaitant ir akademinių atostogų dėl nėštumo ar vaiko priežiūros laikot</w:t>
                                          </w:r>
                                          <w:r>
                                            <w:rPr>
                                              <w:szCs w:val="24"/>
                                              <w:lang w:eastAsia="lt-LT"/>
                                            </w:rPr>
                                            <w:t>arpį), ir jeigu pagal Lietuvos Respublikos ligos ir motinystės socialinio draudimo įstatymą jis neturi teisės gauti vaiko priežiūros išmokos, skiriama 4 bazinių socialinių išmokų dydžio išmoka per mėnesį. Ši išmoka mokama vaiko priežiūros laikotarpiu nuo v</w:t>
                                          </w:r>
                                          <w:r>
                                            <w:rPr>
                                              <w:szCs w:val="24"/>
                                              <w:lang w:eastAsia="lt-LT"/>
                                            </w:rPr>
                                            <w:t>aiko gimimo dienos, iki vaikui sukaks vieni metai</w:t>
                                          </w:r>
                                          <w:r>
                                            <w:rPr>
                                              <w:rFonts w:eastAsia="Arial Unicode MS"/>
                                              <w:szCs w:val="24"/>
                                            </w:rPr>
                                            <w:t>.</w:t>
                                          </w:r>
                                        </w:p>
                                      </w:sdtContent>
                                    </w:sdt>
                                    <w:sdt>
                                      <w:sdtPr>
                                        <w:alias w:val="5 str. 2 d."/>
                                        <w:tag w:val="part_4cd83cc573ad48488af917e745f77f32"/>
                                        <w:id w:val="1181469775"/>
                                        <w:lock w:val="sdtLocked"/>
                                      </w:sdtPr>
                                      <w:sdtEndPr/>
                                      <w:sdtContent>
                                        <w:p w14:paraId="0205AF97" w14:textId="416E44F2" w:rsidR="002A1F96" w:rsidRDefault="00D85314">
                                          <w:pPr>
                                            <w:spacing w:line="360" w:lineRule="auto"/>
                                            <w:ind w:firstLine="720"/>
                                            <w:jc w:val="both"/>
                                            <w:rPr>
                                              <w:szCs w:val="24"/>
                                              <w:lang w:eastAsia="lt-LT"/>
                                            </w:rPr>
                                          </w:pPr>
                                          <w:sdt>
                                            <w:sdtPr>
                                              <w:alias w:val="Numeris"/>
                                              <w:tag w:val="nr_4cd83cc573ad48488af917e745f77f32"/>
                                              <w:id w:val="-145057400"/>
                                              <w:lock w:val="sdtLocked"/>
                                            </w:sdtPr>
                                            <w:sdtEndPr/>
                                            <w:sdtContent>
                                              <w:r>
                                                <w:rPr>
                                                  <w:szCs w:val="24"/>
                                                  <w:lang w:eastAsia="lt-LT"/>
                                                </w:rPr>
                                                <w:t>2</w:t>
                                              </w:r>
                                            </w:sdtContent>
                                          </w:sdt>
                                          <w:r>
                                            <w:rPr>
                                              <w:szCs w:val="24"/>
                                              <w:lang w:eastAsia="lt-LT"/>
                                            </w:rPr>
                                            <w:t>. Išmoka besimokančio ar studijuojančio asmens vaiko priežiūrai neskiriama, kai kitam iš vaiko tėvų (įtėvių) ar globėjui už tą patį vaiką paskirta vaiko priežiūros išmoka pagal Lietuvos Respublikos li</w:t>
                                          </w:r>
                                          <w:r>
                                            <w:rPr>
                                              <w:szCs w:val="24"/>
                                              <w:lang w:eastAsia="lt-LT"/>
                                            </w:rPr>
                                            <w:t>gos ir motinystės socialinio draudimo įstatymą.</w:t>
                                          </w:r>
                                        </w:p>
                                      </w:sdtContent>
                                    </w:sdt>
                                    <w:sdt>
                                      <w:sdtPr>
                                        <w:alias w:val="5 str. 3 d."/>
                                        <w:tag w:val="part_0a8c7d084a30495dbe2e89bba793cbe9"/>
                                        <w:id w:val="-1097557685"/>
                                        <w:lock w:val="sdtLocked"/>
                                      </w:sdtPr>
                                      <w:sdtEndPr/>
                                      <w:sdtContent>
                                        <w:p w14:paraId="0205AF98" w14:textId="77777777" w:rsidR="002A1F96" w:rsidRDefault="00D85314">
                                          <w:pPr>
                                            <w:spacing w:line="360" w:lineRule="auto"/>
                                            <w:ind w:firstLine="720"/>
                                            <w:jc w:val="both"/>
                                            <w:rPr>
                                              <w:szCs w:val="24"/>
                                              <w:lang w:eastAsia="lt-LT"/>
                                            </w:rPr>
                                          </w:pPr>
                                          <w:sdt>
                                            <w:sdtPr>
                                              <w:alias w:val="Numeris"/>
                                              <w:tag w:val="nr_0a8c7d084a30495dbe2e89bba793cbe9"/>
                                              <w:id w:val="1513963208"/>
                                              <w:lock w:val="sdtLocked"/>
                                            </w:sdtPr>
                                            <w:sdtEndPr/>
                                            <w:sdtContent>
                                              <w:r>
                                                <w:rPr>
                                                  <w:szCs w:val="24"/>
                                                  <w:lang w:eastAsia="lt-LT"/>
                                                </w:rPr>
                                                <w:t>3</w:t>
                                              </w:r>
                                            </w:sdtContent>
                                          </w:sdt>
                                          <w:r>
                                            <w:rPr>
                                              <w:szCs w:val="24"/>
                                              <w:lang w:eastAsia="lt-LT"/>
                                            </w:rPr>
                                            <w:t>. Gimus ar įvaikinus du ir daugiau vaikų, išmokos besimokančio ar studijuojančio asmens vaiko priežiūrai dydis nedidinamas.</w:t>
                                          </w:r>
                                          <w:r>
                                            <w:rPr>
                                              <w:rFonts w:eastAsia="Arial Unicode MS"/>
                                              <w:szCs w:val="24"/>
                                            </w:rPr>
                                            <w:t>“</w:t>
                                          </w:r>
                                        </w:p>
                                        <w:p w14:paraId="0205AF99" w14:textId="4C4A1170" w:rsidR="002A1F96" w:rsidRDefault="00D85314">
                                          <w:pPr>
                                            <w:spacing w:line="360" w:lineRule="auto"/>
                                            <w:ind w:firstLine="720"/>
                                            <w:jc w:val="both"/>
                                            <w:rPr>
                                              <w:i/>
                                              <w:szCs w:val="24"/>
                                            </w:rPr>
                                          </w:pPr>
                                        </w:p>
                                      </w:sdtContent>
                                    </w:sdt>
                                  </w:sdtContent>
                                </w:sdt>
                              </w:sdtContent>
                            </w:sdt>
                          </w:sdtContent>
                        </w:sdt>
                      </w:sdtContent>
                    </w:sdt>
                  </w:sdtContent>
                </w:sdt>
              </w:sdtContent>
            </w:sdt>
          </w:sdtContent>
        </w:sdt>
        <w:sdt>
          <w:sdtPr>
            <w:alias w:val="signatura"/>
            <w:tag w:val="part_1b546c621a754f9fa13e25426a0c8643"/>
            <w:id w:val="-1703314772"/>
            <w:lock w:val="sdtLocked"/>
          </w:sdtPr>
          <w:sdtEndPr/>
          <w:sdtContent>
            <w:p w14:paraId="0205AF9A" w14:textId="77777777" w:rsidR="002A1F96" w:rsidRDefault="00D85314">
              <w:pPr>
                <w:spacing w:line="360" w:lineRule="auto"/>
                <w:ind w:firstLine="720"/>
                <w:jc w:val="both"/>
                <w:rPr>
                  <w:i/>
                  <w:szCs w:val="24"/>
                </w:rPr>
              </w:pPr>
              <w:r>
                <w:rPr>
                  <w:i/>
                  <w:szCs w:val="24"/>
                </w:rPr>
                <w:t>Skelbiu šį Lietuvos Respublikos Seimo priimtą įstatymą.</w:t>
              </w:r>
            </w:p>
            <w:p w14:paraId="0205AF9B" w14:textId="77777777" w:rsidR="002A1F96" w:rsidRDefault="002A1F96">
              <w:pPr>
                <w:spacing w:line="360" w:lineRule="auto"/>
                <w:rPr>
                  <w:i/>
                  <w:szCs w:val="24"/>
                </w:rPr>
              </w:pPr>
            </w:p>
            <w:p w14:paraId="0205AF9C" w14:textId="77777777" w:rsidR="002A1F96" w:rsidRDefault="002A1F96">
              <w:pPr>
                <w:spacing w:line="360" w:lineRule="auto"/>
              </w:pPr>
            </w:p>
            <w:p w14:paraId="0205AF9D" w14:textId="77777777" w:rsidR="002A1F96" w:rsidRDefault="00D85314">
              <w:pPr>
                <w:tabs>
                  <w:tab w:val="right" w:pos="9356"/>
                </w:tabs>
              </w:pPr>
              <w:r>
                <w:t>Respublikos Prezidentė</w:t>
              </w:r>
              <w:r>
                <w:rPr>
                  <w:caps/>
                </w:rPr>
                <w:tab/>
              </w:r>
              <w:r>
                <w:t>Dalia Grybauskaitė</w:t>
              </w:r>
            </w:p>
          </w:sdtContent>
        </w:sdt>
      </w:sdtContent>
    </w:sdt>
    <w:sectPr w:rsidR="002A1F96">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205AFA2" w14:textId="77777777" w:rsidR="002A1F96" w:rsidRDefault="00D85314">
      <w:pPr>
        <w:rPr>
          <w:rFonts w:ascii="TimesLT" w:hAnsi="TimesLT"/>
          <w:lang w:val="en-US"/>
        </w:rPr>
      </w:pPr>
      <w:r>
        <w:rPr>
          <w:rFonts w:ascii="TimesLT" w:hAnsi="TimesLT"/>
          <w:lang w:val="en-US"/>
        </w:rPr>
        <w:separator/>
      </w:r>
    </w:p>
  </w:endnote>
  <w:endnote w:type="continuationSeparator" w:id="0">
    <w:p w14:paraId="0205AFA3" w14:textId="77777777" w:rsidR="002A1F96" w:rsidRDefault="00D85314">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05AFA8" w14:textId="77777777" w:rsidR="002A1F96" w:rsidRDefault="00D85314">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0205AFA9" w14:textId="77777777" w:rsidR="002A1F96" w:rsidRDefault="002A1F96">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05AFAA" w14:textId="77777777" w:rsidR="002A1F96" w:rsidRDefault="00D85314">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noProof/>
      </w:rPr>
      <w:t>2</w:t>
    </w:r>
    <w:r>
      <w:rPr>
        <w:rFonts w:ascii="TimesLT" w:hAnsi="TimesLT"/>
      </w:rPr>
      <w:fldChar w:fldCharType="end"/>
    </w:r>
  </w:p>
  <w:p w14:paraId="0205AFAB" w14:textId="77777777" w:rsidR="002A1F96" w:rsidRDefault="002A1F96">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05AFAD" w14:textId="77777777" w:rsidR="002A1F96" w:rsidRDefault="002A1F96">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205AFA0" w14:textId="77777777" w:rsidR="002A1F96" w:rsidRDefault="00D85314">
      <w:pPr>
        <w:rPr>
          <w:rFonts w:ascii="TimesLT" w:hAnsi="TimesLT"/>
          <w:lang w:val="en-US"/>
        </w:rPr>
      </w:pPr>
      <w:r>
        <w:rPr>
          <w:rFonts w:ascii="TimesLT" w:hAnsi="TimesLT"/>
          <w:lang w:val="en-US"/>
        </w:rPr>
        <w:separator/>
      </w:r>
    </w:p>
  </w:footnote>
  <w:footnote w:type="continuationSeparator" w:id="0">
    <w:p w14:paraId="0205AFA1" w14:textId="77777777" w:rsidR="002A1F96" w:rsidRDefault="00D85314">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05AFA4" w14:textId="77777777" w:rsidR="002A1F96" w:rsidRDefault="00D85314">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0205AFA5" w14:textId="77777777" w:rsidR="002A1F96" w:rsidRDefault="002A1F96">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05AFA6" w14:textId="77777777" w:rsidR="002A1F96" w:rsidRDefault="00D85314">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2</w:t>
    </w:r>
    <w:r>
      <w:rPr>
        <w:szCs w:val="24"/>
        <w:lang w:val="en-US"/>
      </w:rPr>
      <w:fldChar w:fldCharType="end"/>
    </w:r>
  </w:p>
  <w:p w14:paraId="0205AFA7" w14:textId="77777777" w:rsidR="002A1F96" w:rsidRDefault="002A1F96">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05AFAC" w14:textId="77777777" w:rsidR="002A1F96" w:rsidRDefault="002A1F96">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742E"/>
    <w:rsid w:val="002A1F96"/>
    <w:rsid w:val="00AB742E"/>
    <w:rsid w:val="00D8531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205AF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85314"/>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8531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A41D1"/>
    <w:rsid w:val="00EA41D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A41D1"/>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A41D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9a5aab126a82480dbcd542411f6e8d5c" PartId="a6cff8bc3be641208adc0cd46358158f">
    <Part Type="straipsnis" Nr="1" Abbr="1 str." Title="5 straipsnio pakeitimas" DocPartId="6514016e8a5d470485818518223f8ed3" PartId="51c48abaf062482da7fd2475ecbf932b">
      <Part Type="strDalis" Nr="1" Abbr="1 str. 1 d." DocPartId="6a27eed279a2428e882b3c147760b86e" PartId="00f12961751d4f3fac500664da7d23e9">
        <Part Type="citata" DocPartId="db21c64120a5434ab24660eeabb57429" PartId="33117f3ce64b42c69b066bd306579f3e">
          <Part Type="straipsnis" Nr="5" Abbr="5 str." Title="Įstatymo papildymas 10¹ straipsniu" DocPartId="75ae42e10c9f4031ac06811a39246f32" PartId="9128db5b0c4f4ea7b6c7c5a66937ae77">
            <Part Type="strDalis" Nr="1" Abbr="5 str. 1 d." DocPartId="5e648e1462874a699a2f5168cb65bcaa" PartId="5f6cf15d0e93436582e3dd60adb44dc4">
              <Part Type="citata" DocPartId="4466e25f30e947509fdd62f5a10b0c7e" PartId="0156d93d39fd4deab7cb3b286a5b6caa">
                <Part Type="straipsnis" Nr="10-1" Abbr="10-1 STR." DocPartId="517ee389be0b45afab3229604ee8ae4a" PartId="65824675ee364401a2c47dcafb3eb440">
                  <Part Type="strDalis" Nr="1" Abbr="5 str. 1 d." DocPartId="e110f34ae71b46dabb394c51f9fac777" PartId="2da8a7e67ee74f7ea1a4628e01ff4552"/>
                  <Part Type="strDalis" Nr="2" Abbr="5 str. 2 d." DocPartId="6763153b7b32406fa8a4336633d2d27b" PartId="4cd83cc573ad48488af917e745f77f32"/>
                  <Part Type="strDalis" Nr="3" Abbr="5 str. 3 d." DocPartId="7210b7219bf245188366fef39d856bba" PartId="0a8c7d084a30495dbe2e89bba793cbe9"/>
                </Part>
              </Part>
            </Part>
          </Part>
        </Part>
      </Part>
    </Part>
    <Part Type="signatura" DocPartId="fb253649738f4112a2b23703b10e0baa" PartId="1b546c621a754f9fa13e25426a0c8643"/>
  </Part>
</Parts>
</file>

<file path=customXml/itemProps1.xml><?xml version="1.0" encoding="utf-8"?>
<ds:datastoreItem xmlns:ds="http://schemas.openxmlformats.org/officeDocument/2006/customXml" ds:itemID="{93FA9528-94EE-47E2-98ED-775DA0E475D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257</Words>
  <Characters>1688</Characters>
  <Application>Microsoft Office Word</Application>
  <DocSecurity>0</DocSecurity>
  <Lines>14</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1942</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TRAPINSKIENĖ Aušrinė</cp:lastModifiedBy>
  <cp:revision>3</cp:revision>
  <cp:lastPrinted>2004-12-10T05:45:00Z</cp:lastPrinted>
  <dcterms:created xsi:type="dcterms:W3CDTF">2016-12-29T08:42:00Z</dcterms:created>
  <dcterms:modified xsi:type="dcterms:W3CDTF">2017-01-09T14:08:00Z</dcterms:modified>
</cp:coreProperties>
</file>