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270BAC9" wp14:editId="19BAA5F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INVESTICIJŲ ĮSTATYMO NR. VIII-1312 8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 xml:space="preserve">XIII-1001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8</w:t>
      </w:r>
      <w:r>
        <w:rPr>
          <w:b/>
          <w:szCs w:val="24"/>
        </w:rPr>
        <w:t xml:space="preserve"> straipsnio pakeitimas</w:t>
      </w:r>
    </w:p>
    <w:p>
      <w:pPr>
        <w:spacing w:line="360" w:lineRule="auto"/>
        <w:ind w:firstLine="720"/>
        <w:jc w:val="both"/>
        <w:rPr>
          <w:szCs w:val="24"/>
        </w:rPr>
      </w:pPr>
      <w:r>
        <w:rPr>
          <w:szCs w:val="24"/>
        </w:rPr>
        <w:t>Pakeisti 8 straipsnio 3 dalį ir ją išdėstyti taip:</w:t>
      </w:r>
    </w:p>
    <w:p>
      <w:pPr>
        <w:spacing w:line="360" w:lineRule="auto"/>
        <w:ind w:firstLine="720"/>
        <w:jc w:val="both"/>
        <w:rPr>
          <w:szCs w:val="24"/>
        </w:rPr>
      </w:pPr>
      <w:r>
        <w:rPr>
          <w:szCs w:val="24"/>
        </w:rPr>
        <w:t>„</w:t>
      </w:r>
      <w:r>
        <w:rPr>
          <w:color w:val="000000"/>
          <w:szCs w:val="24"/>
          <w:lang w:eastAsia="lt-LT"/>
        </w:rPr>
        <w:t>3</w:t>
      </w:r>
      <w:r>
        <w:rPr>
          <w:color w:val="000000"/>
          <w:szCs w:val="24"/>
          <w:lang w:eastAsia="lt-LT"/>
        </w:rPr>
        <w:t xml:space="preserve">. </w:t>
      </w:r>
      <w:r>
        <w:rPr>
          <w:szCs w:val="24"/>
        </w:rPr>
        <w:t>Investicijos į nacionaliniam saugumui užtikrinti strategiškai svarbų ūkio sektorių arba nacionaliniam saugumui užtikrinti svarbių įmonių, įrenginių ir turto apsaugos zonos teritorijoje leidžiamos tik įvertinus investuotojo atitiktį nacionalinio saugumo interesams Lietuvos Respublikos nacionaliniam saugumui užtikrinti svarbių objektų apsaugos įstatymo</w:t>
      </w:r>
      <w:r>
        <w:rPr>
          <w:szCs w:val="24"/>
          <w:lang w:eastAsia="lt-LT"/>
        </w:rPr>
        <w:t xml:space="preserve"> </w:t>
      </w:r>
      <w:r>
        <w:rPr>
          <w:szCs w:val="24"/>
        </w:rPr>
        <w:t>nustatytais atvejais ir tvarka.“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Įstatymo įsigaliojimas </w:t>
      </w:r>
    </w:p>
    <w:p>
      <w:pPr>
        <w:shd w:val="clear" w:color="auto" w:fill="FFFFFF"/>
        <w:spacing w:line="360" w:lineRule="auto"/>
        <w:ind w:firstLine="720"/>
        <w:jc w:val="both"/>
        <w:rPr>
          <w:color w:val="000000"/>
          <w:szCs w:val="24"/>
          <w:lang w:eastAsia="lt-LT"/>
        </w:rPr>
      </w:pPr>
      <w:r>
        <w:rPr>
          <w:color w:val="000000"/>
          <w:szCs w:val="24"/>
          <w:lang w:eastAsia="lt-LT"/>
        </w:rPr>
        <w:t>Šis įstatymas įsigalioja 2018 m. kovo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705</Characters>
  <Application>Microsoft Office Word</Application>
  <DocSecurity>4</DocSecurity>
  <Lines>28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2018-01-23T13:51:00Z</dcterms:created>
  <dc:creator>DRAZDAUSKIENĖ Nijolė</dc:creator>
  <lastModifiedBy>adlibuser</lastModifiedBy>
  <lastPrinted>2004-12-10T05:45:00Z</lastPrinted>
  <dcterms:modified xsi:type="dcterms:W3CDTF">2018-01-23T13:51:00Z</dcterms:modified>
  <revision>2</revision>
</coreProperties>
</file>