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c95804b6ce14881be1e3ab03479524d"/>
        <w:id w:val="-1964337667"/>
        <w:lock w:val="sdtLocked"/>
      </w:sdtPr>
      <w:sdtEndPr/>
      <w:sdtContent>
        <w:p w14:paraId="5A645CE5" w14:textId="1989C631" w:rsidR="000041E2" w:rsidRDefault="00707B5D" w:rsidP="00707B5D"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75pt;height:51.75pt" o:ole="" fillcolor="window">
                <v:imagedata r:id="rId9" o:title=""/>
              </v:shape>
              <o:OLEObject Type="Embed" ProgID="Word.Picture.8" ShapeID="_x0000_i1025" DrawAspect="Content" ObjectID="_1644661585" r:id="rId10"/>
            </w:object>
          </w:r>
        </w:p>
        <w:p w14:paraId="574CB3A7" w14:textId="77777777" w:rsidR="000041E2" w:rsidRDefault="00707B5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0041E2" w:rsidRDefault="00707B5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0041E2" w:rsidRDefault="000041E2">
          <w:pPr>
            <w:jc w:val="center"/>
            <w:rPr>
              <w:b/>
              <w:caps/>
              <w:szCs w:val="24"/>
            </w:rPr>
          </w:pPr>
        </w:p>
        <w:p w14:paraId="3FA13330" w14:textId="77777777" w:rsidR="000041E2" w:rsidRDefault="00707B5D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2432ADD0" w:rsidR="000041E2" w:rsidRDefault="00707B5D">
          <w:pPr>
            <w:ind w:firstLine="62"/>
            <w:jc w:val="center"/>
            <w:rPr>
              <w:b/>
            </w:rPr>
          </w:pPr>
          <w:r>
            <w:rPr>
              <w:b/>
            </w:rPr>
            <w:t>DĖL TELŠIŲ RAJONO SAVIVALDYBĖS 2020 METŲ BIUDŽETO PATVIRTINIMO</w:t>
          </w:r>
        </w:p>
        <w:p w14:paraId="6D230307" w14:textId="77777777" w:rsidR="000041E2" w:rsidRDefault="000041E2">
          <w:pPr>
            <w:jc w:val="center"/>
            <w:rPr>
              <w:bCs/>
              <w:szCs w:val="24"/>
            </w:rPr>
          </w:pPr>
        </w:p>
        <w:p w14:paraId="733811AF" w14:textId="46C4FC13" w:rsidR="000041E2" w:rsidRDefault="00707B5D">
          <w:pPr>
            <w:jc w:val="center"/>
            <w:rPr>
              <w:bCs/>
              <w:szCs w:val="24"/>
            </w:rPr>
          </w:pPr>
          <w:bookmarkStart w:id="0" w:name="_GoBack"/>
          <w:bookmarkEnd w:id="0"/>
          <w:r>
            <w:rPr>
              <w:bCs/>
              <w:szCs w:val="24"/>
            </w:rPr>
            <w:t>2020 m. vasario 27 d. Nr. T1-42</w:t>
          </w:r>
        </w:p>
        <w:p w14:paraId="490B673A" w14:textId="77777777" w:rsidR="000041E2" w:rsidRDefault="00707B5D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3AD0B1F" w14:textId="77777777" w:rsidR="000041E2" w:rsidRDefault="000041E2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0041E2" w:rsidRDefault="000041E2"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9e5ca2de373d4e9b9db17c7adbb614ac"/>
            <w:id w:val="1539711417"/>
            <w:lock w:val="sdtLocked"/>
          </w:sdtPr>
          <w:sdtEndPr/>
          <w:sdtContent>
            <w:p w14:paraId="2574F623" w14:textId="51B397E9" w:rsidR="000041E2" w:rsidRDefault="00707B5D">
              <w:pPr>
                <w:ind w:firstLine="720"/>
                <w:jc w:val="both"/>
              </w:pPr>
              <w:r>
                <w:t>Vadovaudamasi Lietuvos Respublikos vietos savivaldos įstatymo 16 straipsnio 2 dalies 15 punktu, Lietuvos Respublikos biudžeto sandaros įstatymo 26 straipsnio 4 dalimi, Lietuvos Respublikos 2020 metų valstybės biudžeto ir savivaldybių biudžetų finansinių ro</w:t>
              </w:r>
              <w:r>
                <w:t xml:space="preserve">diklių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bf5a98156df74da9865852ff6a2f0632"/>
            <w:id w:val="-84148187"/>
            <w:lock w:val="sdtLocked"/>
          </w:sdtPr>
          <w:sdtEndPr/>
          <w:sdtContent>
            <w:p w14:paraId="1313604E" w14:textId="0BCD2A6D" w:rsidR="000041E2" w:rsidRDefault="00707B5D">
              <w:pPr>
                <w:ind w:firstLine="720"/>
                <w:jc w:val="both"/>
              </w:pPr>
              <w:sdt>
                <w:sdtPr>
                  <w:alias w:val="Numeris"/>
                  <w:tag w:val="nr_bf5a98156df74da9865852ff6a2f0632"/>
                  <w:id w:val="61457092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2020 metų:</w:t>
              </w:r>
            </w:p>
            <w:sdt>
              <w:sdtPr>
                <w:alias w:val="1.1 pp."/>
                <w:tag w:val="part_6cfb160009724c5f8e879f677c8c25ec"/>
                <w:id w:val="703678983"/>
                <w:lock w:val="sdtLocked"/>
              </w:sdtPr>
              <w:sdtEndPr/>
              <w:sdtContent>
                <w:p w14:paraId="78E49ED6" w14:textId="16819E71" w:rsidR="000041E2" w:rsidRDefault="00707B5D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cfb160009724c5f8e879f677c8c25ec"/>
                      <w:id w:val="10186619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46094,9 tūkst. eurų (1 priedas), iš jų: 1327,5 tūkst. eurų biudžetinių į</w:t>
                  </w:r>
                  <w:r>
                    <w:rPr>
                      <w:szCs w:val="24"/>
                    </w:rPr>
                    <w:t>staigų pajamų į Savivaldybės biudžetą pagal įmokų rūšis (2 priedas), ir 1695,7 tūkst. eurų praėjusių metų nepanaudotų biudžeto lėšų likutį;</w:t>
                  </w:r>
                </w:p>
              </w:sdtContent>
            </w:sdt>
            <w:sdt>
              <w:sdtPr>
                <w:alias w:val="1.2 pp."/>
                <w:tag w:val="part_541d23370ced4de19ef71a7f0e9a7fd4"/>
                <w:id w:val="-674950623"/>
                <w:lock w:val="sdtLocked"/>
              </w:sdtPr>
              <w:sdtEndPr/>
              <w:sdtContent>
                <w:p w14:paraId="75AE7026" w14:textId="4DC46B4A" w:rsidR="000041E2" w:rsidRDefault="00707B5D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41d23370ced4de19ef71a7f0e9a7fd4"/>
                      <w:id w:val="10441001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 – 49417,6 tūkst. eurų (3 priedas), iš jų:</w:t>
                  </w:r>
                </w:p>
                <w:sdt>
                  <w:sdtPr>
                    <w:alias w:val="1.2.1 pp."/>
                    <w:tag w:val="part_0447f18aa1884365b841e782d4c910ee"/>
                    <w:id w:val="-984243809"/>
                    <w:lock w:val="sdtLocked"/>
                  </w:sdtPr>
                  <w:sdtEndPr/>
                  <w:sdtContent>
                    <w:p w14:paraId="40115E1C" w14:textId="6A88FD28" w:rsidR="000041E2" w:rsidRDefault="00707B5D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447f18aa1884365b841e782d4c910ee"/>
                          <w:id w:val="9105823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savarankiškosioms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funkcijoms vykdyti – </w:t>
                      </w:r>
                      <w:r>
                        <w:rPr>
                          <w:szCs w:val="24"/>
                        </w:rPr>
                        <w:t>25834,0 tūkst. eurų (4 priedas);</w:t>
                      </w:r>
                    </w:p>
                  </w:sdtContent>
                </w:sdt>
                <w:sdt>
                  <w:sdtPr>
                    <w:alias w:val="1.2.2 pp."/>
                    <w:tag w:val="part_41a66a16c1574be691e4b1db9bf7379b"/>
                    <w:id w:val="-8456341"/>
                    <w:lock w:val="sdtLocked"/>
                  </w:sdtPr>
                  <w:sdtEndPr/>
                  <w:sdtContent>
                    <w:p w14:paraId="75543F32" w14:textId="4D042C84" w:rsidR="000041E2" w:rsidRDefault="00707B5D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1a66a16c1574be691e4b1db9bf7379b"/>
                          <w:id w:val="-13379999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3195,6 tūkst. eurų (5 priedas);</w:t>
                      </w:r>
                    </w:p>
                  </w:sdtContent>
                </w:sdt>
                <w:sdt>
                  <w:sdtPr>
                    <w:alias w:val="1.2.3 pp."/>
                    <w:tag w:val="part_edaa624f79284fe4a14bbbc8de35db03"/>
                    <w:id w:val="-1658606402"/>
                    <w:lock w:val="sdtLocked"/>
                  </w:sdtPr>
                  <w:sdtEndPr/>
                  <w:sdtContent>
                    <w:p w14:paraId="3C095800" w14:textId="7497B751" w:rsidR="000041E2" w:rsidRDefault="00707B5D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daa624f79284fe4a14bbbc8de35db03"/>
                          <w:id w:val="11392350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specialiajai tikslinei dotacijai ugdymo reikmėms finansuoti – 10466,0 </w:t>
                      </w:r>
                      <w:r>
                        <w:rPr>
                          <w:szCs w:val="24"/>
                        </w:rPr>
                        <w:t>tūkst. eurų (6 priedas);</w:t>
                      </w:r>
                    </w:p>
                  </w:sdtContent>
                </w:sdt>
                <w:sdt>
                  <w:sdtPr>
                    <w:alias w:val="1.2.4 pp."/>
                    <w:tag w:val="part_d83c8d6c60264ddaa34221dfeba423c6"/>
                    <w:id w:val="890850931"/>
                    <w:lock w:val="sdtLocked"/>
                  </w:sdtPr>
                  <w:sdtEndPr/>
                  <w:sdtContent>
                    <w:p w14:paraId="4D81D523" w14:textId="16A2000C" w:rsidR="000041E2" w:rsidRDefault="00707B5D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83c8d6c60264ddaa34221dfeba423c6"/>
                          <w:id w:val="13311004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finansuoti – 5103,8 tūkst. eurų (7 priedas);</w:t>
                      </w:r>
                    </w:p>
                  </w:sdtContent>
                </w:sdt>
                <w:sdt>
                  <w:sdtPr>
                    <w:alias w:val="1.2.5 pp."/>
                    <w:tag w:val="part_3b606560888a48699e8b28f583399562"/>
                    <w:id w:val="-1149210288"/>
                    <w:lock w:val="sdtLocked"/>
                  </w:sdtPr>
                  <w:sdtEndPr/>
                  <w:sdtContent>
                    <w:p w14:paraId="08DA7117" w14:textId="2F0A1B07" w:rsidR="000041E2" w:rsidRDefault="00707B5D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b606560888a48699e8b28f583399562"/>
                          <w:id w:val="-1059678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vykdyti – 168,0 tūkst. eurų (8 priedas);</w:t>
                      </w:r>
                    </w:p>
                  </w:sdtContent>
                </w:sdt>
                <w:sdt>
                  <w:sdtPr>
                    <w:alias w:val="1.2.6 pp."/>
                    <w:tag w:val="part_ab62e97449a7467d9df46f9f97b355aa"/>
                    <w:id w:val="-437439537"/>
                    <w:lock w:val="sdtLocked"/>
                  </w:sdtPr>
                  <w:sdtEndPr/>
                  <w:sdtContent>
                    <w:p w14:paraId="3F313CDF" w14:textId="0A749F2F" w:rsidR="000041E2" w:rsidRDefault="00707B5D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b62e97449a7467d9df46f9f97b355aa"/>
                          <w:id w:val="14684781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1327,5 tūkst.</w:t>
                      </w:r>
                      <w:r>
                        <w:rPr>
                          <w:szCs w:val="24"/>
                        </w:rPr>
                        <w:t xml:space="preserve"> eurų (9 priedas);</w:t>
                      </w:r>
                    </w:p>
                  </w:sdtContent>
                </w:sdt>
                <w:sdt>
                  <w:sdtPr>
                    <w:alias w:val="1.2.7 pp."/>
                    <w:tag w:val="part_f97e073a211e4a169a27744cfd8d54b9"/>
                    <w:id w:val="1057979151"/>
                    <w:lock w:val="sdtLocked"/>
                  </w:sdtPr>
                  <w:sdtEndPr/>
                  <w:sdtContent>
                    <w:p w14:paraId="5EF915B8" w14:textId="52C00A00" w:rsidR="000041E2" w:rsidRDefault="00707B5D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97e073a211e4a169a27744cfd8d54b9"/>
                          <w:id w:val="-4820847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1627,0 tūkst. eurų (10 priedas);</w:t>
                      </w:r>
                    </w:p>
                  </w:sdtContent>
                </w:sdt>
                <w:sdt>
                  <w:sdtPr>
                    <w:alias w:val="1.2.8 pp."/>
                    <w:tag w:val="part_2249c160ab034a3889b9d36549e16f7f"/>
                    <w:id w:val="-1805226025"/>
                    <w:lock w:val="sdtLocked"/>
                  </w:sdtPr>
                  <w:sdtEndPr/>
                  <w:sdtContent>
                    <w:p w14:paraId="14C32477" w14:textId="533A0B0F" w:rsidR="000041E2" w:rsidRDefault="00707B5D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249c160ab034a3889b9d36549e16f7f"/>
                          <w:id w:val="10664517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praėjusių metų nepanaudotų biudžeto lėšų likučio paskirstymą – 1695,7 tūkst. eurų (11 priedas);</w:t>
                      </w:r>
                    </w:p>
                  </w:sdtContent>
                </w:sdt>
              </w:sdtContent>
            </w:sdt>
            <w:sdt>
              <w:sdtPr>
                <w:alias w:val="1.3 pp."/>
                <w:tag w:val="part_562a5d18c2bb4ed08cd4ad936ec8ffe6"/>
                <w:id w:val="687258940"/>
                <w:lock w:val="sdtLocked"/>
              </w:sdtPr>
              <w:sdtEndPr/>
              <w:sdtContent>
                <w:p w14:paraId="1D5A9CEF" w14:textId="235115CF" w:rsidR="000041E2" w:rsidRDefault="00707B5D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62a5d18c2bb4ed08cd4ad936ec8ffe6"/>
                      <w:id w:val="-10164690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pagal p</w:t>
                  </w:r>
                  <w:r>
                    <w:rPr>
                      <w:szCs w:val="24"/>
                    </w:rPr>
                    <w:t>rogramas – 49417,6 tūkst. eurų (12 priedas).</w:t>
                  </w:r>
                </w:p>
              </w:sdtContent>
            </w:sdt>
          </w:sdtContent>
        </w:sdt>
        <w:sdt>
          <w:sdtPr>
            <w:alias w:val="2 p."/>
            <w:tag w:val="part_d3eac097f7024720a87901c9eb1d4b3e"/>
            <w:id w:val="995070327"/>
            <w:lock w:val="sdtLocked"/>
          </w:sdtPr>
          <w:sdtEndPr/>
          <w:sdtContent>
            <w:p w14:paraId="38433D0A" w14:textId="571DDD28" w:rsidR="000041E2" w:rsidRDefault="00707B5D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eac097f7024720a87901c9eb1d4b3e"/>
                  <w:id w:val="-72738500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Pavesti Savivaldybės biudžeto asignavimų valdytojams,  sudarant ir tvirtinant 2020 metų programų sąmatas, numatyti reikiamus asignavimus įsiskolinimams, susidariusiems iki 2020 m. sausio 1 d. už suteikt</w:t>
              </w:r>
              <w:r>
                <w:rPr>
                  <w:szCs w:val="24"/>
                </w:rPr>
                <w:t>as paslaugas, atliktus darbus ir įsigytas prekes, padengti.</w:t>
              </w:r>
            </w:p>
          </w:sdtContent>
        </w:sdt>
        <w:sdt>
          <w:sdtPr>
            <w:alias w:val="3 p."/>
            <w:tag w:val="part_162285d30dde42dba128189c89e83651"/>
            <w:id w:val="-1719428991"/>
            <w:lock w:val="sdtLocked"/>
          </w:sdtPr>
          <w:sdtEndPr/>
          <w:sdtContent>
            <w:p w14:paraId="068975AA" w14:textId="77777777" w:rsidR="000041E2" w:rsidRDefault="00707B5D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2285d30dde42dba128189c89e83651"/>
                  <w:id w:val="-62684497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d7adc072cba74517b511b2ed74ef7c74"/>
            <w:id w:val="-102728024"/>
            <w:lock w:val="sdtLocked"/>
          </w:sdtPr>
          <w:sdtEndPr/>
          <w:sdtContent>
            <w:p w14:paraId="7652C0B9" w14:textId="1953809E" w:rsidR="000041E2" w:rsidRDefault="00707B5D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7adc072cba74517b511b2ed74ef7c74"/>
                  <w:id w:val="-17596992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16,0 tūkst. eurų dydžio Savivaldybės mero fondą. </w:t>
              </w:r>
            </w:p>
          </w:sdtContent>
        </w:sdt>
        <w:sdt>
          <w:sdtPr>
            <w:alias w:val="5 p."/>
            <w:tag w:val="part_27d7b1b601fc4c74979f0d266c6e39bf"/>
            <w:id w:val="-460885691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6273A3BE" w14:textId="27F80E29" w:rsidR="000041E2" w:rsidRDefault="00707B5D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7d7b1b601fc4c74979f0d266c6e39bf"/>
                  <w:id w:val="140186215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Pavesti Savivaldyb</w:t>
              </w:r>
              <w:r>
                <w:rPr>
                  <w:szCs w:val="24"/>
                </w:rPr>
                <w:t xml:space="preserve">ės administracijos direktorių paskelbti priemonių verslo plėtros sąlygoms gerinti sąrašą ir informaciją apie asignavimų panaudojimą šioms priemonėms įgyvendinti Savivaldybės tinklapyje </w:t>
              </w:r>
              <w:proofErr w:type="spellStart"/>
              <w:r>
                <w:rPr>
                  <w:szCs w:val="24"/>
                </w:rPr>
                <w:t>www.telsiai.lt</w:t>
              </w:r>
              <w:proofErr w:type="spellEnd"/>
              <w:r>
                <w:rPr>
                  <w:szCs w:val="24"/>
                </w:rPr>
                <w:t>.</w:t>
              </w:r>
            </w:p>
          </w:sdtContent>
        </w:sdt>
        <w:sdt>
          <w:sdtPr>
            <w:rPr>
              <w:szCs w:val="24"/>
            </w:rPr>
            <w:alias w:val="signatura"/>
            <w:tag w:val="part_f0fe4547cc794e04a2e55192c8f4ee52"/>
            <w:id w:val="-1041203741"/>
            <w:lock w:val="sdtLocked"/>
            <w:placeholder>
              <w:docPart w:val="DefaultPlaceholder_1082065158"/>
            </w:placeholder>
          </w:sdtPr>
          <w:sdtContent>
            <w:p w14:paraId="095D9794" w14:textId="7DDB4BD2" w:rsidR="000041E2" w:rsidRDefault="000041E2">
              <w:pPr>
                <w:rPr>
                  <w:szCs w:val="24"/>
                </w:rPr>
              </w:pPr>
            </w:p>
            <w:p w14:paraId="5CA2258B" w14:textId="77777777" w:rsidR="00707B5D" w:rsidRDefault="00707B5D">
              <w:pPr>
                <w:rPr>
                  <w:szCs w:val="24"/>
                </w:rPr>
              </w:pPr>
            </w:p>
            <w:p w14:paraId="668CBD4A" w14:textId="4D3825BB" w:rsidR="000041E2" w:rsidRDefault="000041E2">
              <w:pPr>
                <w:rPr>
                  <w:szCs w:val="24"/>
                </w:rPr>
              </w:pPr>
            </w:p>
            <w:p w14:paraId="0743BBA7" w14:textId="65941AF6" w:rsidR="000041E2" w:rsidRDefault="00707B5D" w:rsidP="00707B5D">
              <w:pPr>
                <w:rPr>
                  <w:sz w:val="20"/>
                  <w:szCs w:val="22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</w:sdtContent>
        </w:sdt>
      </w:sdtContent>
    </w:sdt>
    <w:sectPr w:rsidR="000041E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8CB191" w14:textId="77777777" w:rsidR="000041E2" w:rsidRDefault="00707B5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1F3FA879" w14:textId="77777777" w:rsidR="000041E2" w:rsidRDefault="00707B5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B" w14:textId="77777777" w:rsidR="000041E2" w:rsidRDefault="000041E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C" w14:textId="77777777" w:rsidR="000041E2" w:rsidRDefault="000041E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E" w14:textId="77777777" w:rsidR="000041E2" w:rsidRDefault="000041E2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44F872" w14:textId="77777777" w:rsidR="000041E2" w:rsidRDefault="00707B5D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4E72E883" w14:textId="77777777" w:rsidR="000041E2" w:rsidRDefault="00707B5D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7" w14:textId="77777777" w:rsidR="000041E2" w:rsidRDefault="00707B5D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0041E2" w:rsidRDefault="000041E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9" w14:textId="77777777" w:rsidR="000041E2" w:rsidRDefault="00707B5D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0041E2" w:rsidRDefault="000041E2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D" w14:textId="77777777" w:rsidR="000041E2" w:rsidRDefault="000041E2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  <w:rsid w:val="000041E2"/>
    <w:rsid w:val="00690D8A"/>
    <w:rsid w:val="00707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3AD0B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7B5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07B5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58B1"/>
    <w:rsid w:val="005E5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E58B1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E58B1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ba51d3024594d67bb1f972bdb253b05" PartId="fc95804b6ce14881be1e3ab03479524d">
    <Part Type="preambule" DocPartId="8f9ba6eeec2443d28001c1e1cf3d893d" PartId="9e5ca2de373d4e9b9db17c7adbb614ac"/>
    <Part Type="punktas" Nr="1" Abbr="1 p." DocPartId="9f73126588924200872aa0c4a78fb362" PartId="bf5a98156df74da9865852ff6a2f0632">
      <Part Type="papunktis" Nr="1.1" Abbr="1.1 pp." DocPartId="300f05a2140a4afeab47745c02608f98" PartId="6cfb160009724c5f8e879f677c8c25ec"/>
      <Part Type="papunktis" Nr="1.2" Abbr="1.2 pp." DocPartId="9aa75e206b7d42019f5c893f10b48fda" PartId="541d23370ced4de19ef71a7f0e9a7fd4">
        <Part Type="papunktis" Nr="1.2.1" Abbr="1.2.1 pp." DocPartId="eb749f1a68a147ea8769f5769a985527" PartId="0447f18aa1884365b841e782d4c910ee"/>
        <Part Type="papunktis" Nr="1.2.2" Abbr="1.2.2 pp." DocPartId="57ae91b8b50043b0bf25217f5a55df06" PartId="41a66a16c1574be691e4b1db9bf7379b"/>
        <Part Type="papunktis" Nr="1.2.3" Abbr="1.2.3 pp." DocPartId="c93e9239c3e34c27b389d8c94ebf3fc7" PartId="edaa624f79284fe4a14bbbc8de35db03"/>
        <Part Type="papunktis" Nr="1.2.4" Abbr="1.2.4 pp." DocPartId="d412d82a0d34401691389d17b2fb7b48" PartId="d83c8d6c60264ddaa34221dfeba423c6"/>
        <Part Type="papunktis" Nr="1.2.5" Abbr="1.2.5 pp." DocPartId="a1323410737b4bbb9b54c02292c21937" PartId="3b606560888a48699e8b28f583399562"/>
        <Part Type="papunktis" Nr="1.2.6" Abbr="1.2.6 pp." DocPartId="28ea14e0f9c745bca68d4a9d3e03ceb9" PartId="ab62e97449a7467d9df46f9f97b355aa"/>
        <Part Type="papunktis" Nr="1.2.7" Abbr="1.2.7 pp." DocPartId="ccda9e9238224bebaa5e01657e20523e" PartId="f97e073a211e4a169a27744cfd8d54b9"/>
        <Part Type="papunktis" Nr="1.2.8" Abbr="1.2.8 pp." DocPartId="48dedd16682e4d4492082f624de4cad6" PartId="2249c160ab034a3889b9d36549e16f7f"/>
      </Part>
      <Part Type="papunktis" Nr="1.3" Abbr="1.3 pp." DocPartId="9e6c80eef9934baebe64ff85a1abf2a3" PartId="562a5d18c2bb4ed08cd4ad936ec8ffe6"/>
    </Part>
    <Part Type="punktas" Nr="2" Abbr="2 p." DocPartId="e1d1ea9031d84e7baab1df1adadbd5a6" PartId="d3eac097f7024720a87901c9eb1d4b3e"/>
    <Part Type="punktas" Nr="3" Abbr="3 p." DocPartId="100df4571ca74db6ba37079368387537" PartId="162285d30dde42dba128189c89e83651"/>
    <Part Type="punktas" Nr="4" Abbr="4 p." DocPartId="d28465c09a7b43a1ba030b7e218f1598" PartId="d7adc072cba74517b511b2ed74ef7c74"/>
    <Part Type="punktas" Nr="5" Abbr="5 p." DocPartId="a54df74e03a44d3e8aa883ecf3e25b7f" PartId="27d7b1b601fc4c74979f0d266c6e39bf"/>
    <Part Type="signatura" DocPartId="232bd5eef80c4bfe837738e22e41664c" PartId="f0fe4547cc794e04a2e55192c8f4ee5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1A01B5-15CC-4F42-805B-63E6B7F04DB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B4FBC75-8016-4F31-BFB4-85683D05A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293</Words>
  <Characters>2184</Characters>
  <Application>Microsoft Office Word</Application>
  <DocSecurity>0</DocSecurity>
  <Lines>18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2473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JUOSPONIENĖ Karolina</cp:lastModifiedBy>
  <cp:revision>3</cp:revision>
  <cp:lastPrinted>2020-02-14T12:48:00Z</cp:lastPrinted>
  <dcterms:created xsi:type="dcterms:W3CDTF">2020-03-02T07:22:00Z</dcterms:created>
  <dcterms:modified xsi:type="dcterms:W3CDTF">2020-03-02T11:40:00Z</dcterms:modified>
</cp:coreProperties>
</file>