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0285acfa1ec446fdb86f270ef47d6554"/>
        <w:id w:val="-190920953"/>
        <w:lock w:val="sdtLocked"/>
      </w:sdtPr>
      <w:sdtEndPr/>
      <w:sdtContent>
        <w:p w14:paraId="7EEA36D4" w14:textId="0B36076E" w:rsidR="00620899" w:rsidRDefault="00DA0A6E" w:rsidP="00DA0A6E">
          <w:pPr>
            <w:tabs>
              <w:tab w:val="center" w:pos="4513"/>
              <w:tab w:val="right" w:pos="9026"/>
            </w:tabs>
            <w:jc w:val="center"/>
            <w:rPr>
              <w:b/>
              <w:szCs w:val="24"/>
              <w:lang w:eastAsia="lt-LT"/>
            </w:rPr>
          </w:pPr>
          <w:r>
            <w:rPr>
              <w:noProof/>
              <w:lang w:eastAsia="lt-LT"/>
            </w:rPr>
            <w:drawing>
              <wp:inline distT="0" distB="0" distL="0" distR="0" wp14:anchorId="23B61027" wp14:editId="1A96611E">
                <wp:extent cx="600075" cy="647700"/>
                <wp:effectExtent l="0" t="0" r="9525" b="0"/>
                <wp:docPr id="2" name="Picture 2" descr="Logo  Description automatically generated"/>
                <wp:cNvGraphicFramePr/>
                <a:graphic xmlns:a="http://schemas.openxmlformats.org/drawingml/2006/main">
                  <a:graphicData uri="http://schemas.openxmlformats.org/drawingml/2006/picture">
                    <pic:pic xmlns:pic="http://schemas.openxmlformats.org/drawingml/2006/picture">
                      <pic:nvPicPr>
                        <pic:cNvPr id="2" name="Picture 2" descr="Logo  Description automatically generated"/>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0075" cy="647700"/>
                        </a:xfrm>
                        <a:prstGeom prst="rect">
                          <a:avLst/>
                        </a:prstGeom>
                        <a:noFill/>
                        <a:ln>
                          <a:noFill/>
                        </a:ln>
                      </pic:spPr>
                    </pic:pic>
                  </a:graphicData>
                </a:graphic>
              </wp:inline>
            </w:drawing>
          </w:r>
        </w:p>
        <w:p w14:paraId="72B63379" w14:textId="77777777" w:rsidR="00620899" w:rsidRDefault="00620899">
          <w:pPr>
            <w:spacing w:line="259" w:lineRule="auto"/>
            <w:jc w:val="center"/>
            <w:rPr>
              <w:b/>
              <w:szCs w:val="24"/>
              <w:lang w:eastAsia="lt-LT"/>
            </w:rPr>
          </w:pPr>
        </w:p>
        <w:p w14:paraId="7A466949" w14:textId="77777777" w:rsidR="00620899" w:rsidRDefault="00DA0A6E">
          <w:pPr>
            <w:spacing w:line="259" w:lineRule="auto"/>
            <w:jc w:val="center"/>
            <w:rPr>
              <w:b/>
              <w:szCs w:val="24"/>
              <w:lang w:eastAsia="lt-LT"/>
            </w:rPr>
          </w:pPr>
          <w:r>
            <w:rPr>
              <w:b/>
              <w:szCs w:val="24"/>
              <w:lang w:eastAsia="lt-LT"/>
            </w:rPr>
            <w:t xml:space="preserve">LIETUVOS TRANSPORTO SAUGOS ADMINISTRACIJOS </w:t>
          </w:r>
          <w:r>
            <w:rPr>
              <w:b/>
              <w:szCs w:val="24"/>
              <w:lang w:eastAsia="lt-LT"/>
            </w:rPr>
            <w:br/>
            <w:t>DIREKTORIUS</w:t>
          </w:r>
        </w:p>
        <w:p w14:paraId="7A420289" w14:textId="77777777" w:rsidR="00620899" w:rsidRDefault="00620899">
          <w:pPr>
            <w:spacing w:line="259" w:lineRule="auto"/>
            <w:jc w:val="center"/>
            <w:rPr>
              <w:b/>
              <w:szCs w:val="24"/>
              <w:lang w:eastAsia="lt-LT"/>
            </w:rPr>
          </w:pPr>
        </w:p>
        <w:p w14:paraId="51684D0F" w14:textId="77777777" w:rsidR="00620899" w:rsidRDefault="00DA0A6E">
          <w:pPr>
            <w:spacing w:line="259" w:lineRule="auto"/>
            <w:jc w:val="center"/>
            <w:rPr>
              <w:b/>
              <w:szCs w:val="24"/>
              <w:lang w:eastAsia="lt-LT"/>
            </w:rPr>
          </w:pPr>
          <w:r>
            <w:rPr>
              <w:b/>
              <w:szCs w:val="24"/>
              <w:lang w:eastAsia="lt-LT"/>
            </w:rPr>
            <w:t>ĮSAKYMAS</w:t>
          </w:r>
        </w:p>
        <w:p w14:paraId="29612C11" w14:textId="4CD58ADA" w:rsidR="00620899" w:rsidRDefault="00DA0A6E">
          <w:pPr>
            <w:spacing w:line="259" w:lineRule="auto"/>
            <w:jc w:val="center"/>
            <w:rPr>
              <w:b/>
              <w:szCs w:val="24"/>
              <w:lang w:eastAsia="lt-LT"/>
            </w:rPr>
          </w:pPr>
          <w:r>
            <w:rPr>
              <w:b/>
              <w:szCs w:val="24"/>
              <w:lang w:eastAsia="lt-LT"/>
            </w:rPr>
            <w:t>DĖL LIETUVOS TRANSPORTO SAUGOS ADMINISTRACIJOS DIREKTORIAUS 2020 M. RUGSĖJO 14 D. ĮSAKYMO NR. 2BE-290 „</w:t>
          </w:r>
          <w:r>
            <w:rPr>
              <w:b/>
              <w:bCs/>
              <w:lang w:val="en-GB"/>
            </w:rPr>
            <w:t>DĖL LIETUVOS TRANSPORTO SAUGOS ADMINISTRACIJOJE VIDINIAIS INFORMACIJOS TEIKIMO KANALAIS GAUTŲ PRANEŠIMŲ REGISTRAVIMO IR NAGRINĖJIMO </w:t>
          </w:r>
          <w:r>
            <w:rPr>
              <w:b/>
              <w:bCs/>
            </w:rPr>
            <w:t>TAISYKLIŲ PATVIRTINIMO</w:t>
          </w:r>
          <w:r>
            <w:rPr>
              <w:b/>
              <w:szCs w:val="24"/>
              <w:lang w:eastAsia="lt-LT"/>
            </w:rPr>
            <w:t>“ PAKEITIMO</w:t>
          </w:r>
        </w:p>
        <w:p w14:paraId="0FE44612" w14:textId="77777777" w:rsidR="00620899" w:rsidRDefault="00620899">
          <w:pPr>
            <w:spacing w:line="259" w:lineRule="auto"/>
            <w:jc w:val="center"/>
            <w:rPr>
              <w:szCs w:val="24"/>
              <w:lang w:eastAsia="lt-LT"/>
            </w:rPr>
          </w:pPr>
        </w:p>
        <w:p w14:paraId="1DA61501" w14:textId="19094A38" w:rsidR="00620899" w:rsidRDefault="00DA0A6E">
          <w:pPr>
            <w:jc w:val="center"/>
            <w:rPr>
              <w:szCs w:val="24"/>
              <w:u w:val="single"/>
              <w:lang w:eastAsia="lt-LT"/>
            </w:rPr>
          </w:pPr>
          <w:r>
            <w:rPr>
              <w:szCs w:val="24"/>
            </w:rPr>
            <w:t>202</w:t>
          </w:r>
          <w:r>
            <w:rPr>
              <w:szCs w:val="24"/>
              <w:lang w:val="en-US"/>
            </w:rPr>
            <w:t>2</w:t>
          </w:r>
          <w:r>
            <w:rPr>
              <w:szCs w:val="24"/>
            </w:rPr>
            <w:t xml:space="preserve"> m. lapkričio 7 d. Nr.</w:t>
          </w:r>
          <w:r w:rsidRPr="00DA0A6E">
            <w:t xml:space="preserve"> </w:t>
          </w:r>
          <w:r w:rsidRPr="00DA0A6E">
            <w:rPr>
              <w:szCs w:val="24"/>
            </w:rPr>
            <w:t>2BE-277</w:t>
          </w:r>
        </w:p>
        <w:p w14:paraId="07807898" w14:textId="77777777" w:rsidR="00620899" w:rsidRDefault="00DA0A6E">
          <w:pPr>
            <w:jc w:val="center"/>
            <w:rPr>
              <w:szCs w:val="24"/>
              <w:lang w:eastAsia="lt-LT"/>
            </w:rPr>
          </w:pPr>
          <w:r>
            <w:rPr>
              <w:szCs w:val="24"/>
              <w:lang w:eastAsia="lt-LT"/>
            </w:rPr>
            <w:t>Vilnius</w:t>
          </w:r>
        </w:p>
        <w:p w14:paraId="3D516A0C" w14:textId="77777777" w:rsidR="00620899" w:rsidRDefault="00620899">
          <w:pPr>
            <w:jc w:val="center"/>
            <w:rPr>
              <w:szCs w:val="24"/>
              <w:lang w:eastAsia="lt-LT"/>
            </w:rPr>
          </w:pPr>
        </w:p>
        <w:p w14:paraId="775E2366" w14:textId="77777777" w:rsidR="00620899" w:rsidRDefault="00620899">
          <w:pPr>
            <w:jc w:val="center"/>
            <w:rPr>
              <w:szCs w:val="24"/>
              <w:lang w:eastAsia="lt-LT"/>
            </w:rPr>
          </w:pPr>
        </w:p>
        <w:sdt>
          <w:sdtPr>
            <w:alias w:val="1 p."/>
            <w:tag w:val="part_2bb21ecb8bba4fab93dd1a58a3268bcf"/>
            <w:id w:val="2054119856"/>
            <w:lock w:val="sdtLocked"/>
          </w:sdtPr>
          <w:sdtEndPr/>
          <w:sdtContent>
            <w:p w14:paraId="71810679" w14:textId="02322A58" w:rsidR="00620899" w:rsidRDefault="00134DD6">
              <w:pPr>
                <w:ind w:firstLine="720"/>
                <w:jc w:val="both"/>
                <w:rPr>
                  <w:rFonts w:eastAsia="Calibri"/>
                </w:rPr>
              </w:pPr>
              <w:sdt>
                <w:sdtPr>
                  <w:alias w:val="Numeris"/>
                  <w:tag w:val="nr_2bb21ecb8bba4fab93dd1a58a3268bcf"/>
                  <w:id w:val="-485161023"/>
                  <w:lock w:val="sdtLocked"/>
                </w:sdtPr>
                <w:sdtEndPr/>
                <w:sdtContent>
                  <w:r w:rsidR="00DA0A6E">
                    <w:rPr>
                      <w:rFonts w:eastAsia="Calibri"/>
                    </w:rPr>
                    <w:t>1</w:t>
                  </w:r>
                </w:sdtContent>
              </w:sdt>
              <w:r w:rsidR="00DA0A6E">
                <w:rPr>
                  <w:rFonts w:eastAsia="Calibri"/>
                </w:rPr>
                <w:t xml:space="preserve">. P a k e i č i u </w:t>
              </w:r>
              <w:r w:rsidR="00DA0A6E">
                <w:t>Lietuvos transporto saugos administracijoje vidiniais informacijos teikimo kanalais gautų pranešimų registravimo ir nagrinėjimo taisykles, p</w:t>
              </w:r>
              <w:r w:rsidR="00DA0A6E">
                <w:rPr>
                  <w:rFonts w:eastAsia="Calibri"/>
                </w:rPr>
                <w:t xml:space="preserve">atvirtintas </w:t>
              </w:r>
              <w:r w:rsidR="00DA0A6E">
                <w:t>Lietuvos transporto saugos administracijos direktoriaus 2020 m. rugsėjo 14 d. įsakymu Nr. 2BE-290 „Dėl Lietuvos transporto saugos administracijoje vidiniais informacijos teikimo kanalais gautų pranešimų registravimo ir nagrinėjimo taisyklių patvirtinimo“</w:t>
              </w:r>
              <w:r w:rsidR="00DA0A6E">
                <w:rPr>
                  <w:rFonts w:eastAsia="Calibri"/>
                </w:rPr>
                <w:t>:</w:t>
              </w:r>
            </w:p>
            <w:sdt>
              <w:sdtPr>
                <w:alias w:val="1.1 pp."/>
                <w:tag w:val="part_e78a62e94483483fbf462979d96dd86c"/>
                <w:id w:val="1462701762"/>
                <w:lock w:val="sdtLocked"/>
                <w:placeholder>
                  <w:docPart w:val="DefaultPlaceholder_-1854013440"/>
                </w:placeholder>
              </w:sdtPr>
              <w:sdtEndPr/>
              <w:sdtContent>
                <w:p w14:paraId="7DE24B10" w14:textId="55835D1E" w:rsidR="00620899" w:rsidRDefault="00134DD6">
                  <w:pPr>
                    <w:ind w:firstLine="720"/>
                    <w:jc w:val="both"/>
                    <w:rPr>
                      <w:rFonts w:eastAsia="Calibri"/>
                      <w:szCs w:val="24"/>
                    </w:rPr>
                  </w:pPr>
                  <w:sdt>
                    <w:sdtPr>
                      <w:alias w:val="Numeris"/>
                      <w:tag w:val="nr_e78a62e94483483fbf462979d96dd86c"/>
                      <w:id w:val="-843775279"/>
                      <w:lock w:val="sdtLocked"/>
                    </w:sdtPr>
                    <w:sdtEndPr/>
                    <w:sdtContent>
                      <w:r w:rsidR="00DA0A6E">
                        <w:rPr>
                          <w:rFonts w:eastAsia="Calibri"/>
                          <w:szCs w:val="24"/>
                        </w:rPr>
                        <w:t>1.1</w:t>
                      </w:r>
                    </w:sdtContent>
                  </w:sdt>
                  <w:r w:rsidR="00DA0A6E">
                    <w:rPr>
                      <w:rFonts w:eastAsia="Calibri"/>
                      <w:szCs w:val="24"/>
                    </w:rPr>
                    <w:t>. pakeičiu 2.2 papunktį ir jį išdėstau taip:</w:t>
                  </w:r>
                </w:p>
                <w:sdt>
                  <w:sdtPr>
                    <w:alias w:val="citata"/>
                    <w:tag w:val="part_e7f04b8c65a44fb793508fccfd25c23e"/>
                    <w:id w:val="1153111411"/>
                    <w:lock w:val="sdtLocked"/>
                    <w:placeholder>
                      <w:docPart w:val="DefaultPlaceholder_-1854013440"/>
                    </w:placeholder>
                  </w:sdtPr>
                  <w:sdtEndPr/>
                  <w:sdtContent>
                    <w:sdt>
                      <w:sdtPr>
                        <w:alias w:val="2.2 pp."/>
                        <w:tag w:val="part_b5d0c62fd3ef4003b521906cec90e12d"/>
                        <w:id w:val="962159770"/>
                        <w:lock w:val="sdtLocked"/>
                      </w:sdtPr>
                      <w:sdtEndPr/>
                      <w:sdtContent>
                        <w:p w14:paraId="6D668F6F" w14:textId="47AB8AEB" w:rsidR="00620899" w:rsidRDefault="00DA0A6E">
                          <w:pPr>
                            <w:ind w:firstLine="720"/>
                            <w:jc w:val="both"/>
                            <w:rPr>
                              <w:rFonts w:eastAsia="Calibri"/>
                              <w:szCs w:val="24"/>
                            </w:rPr>
                          </w:pPr>
                          <w:r>
                            <w:rPr>
                              <w:rFonts w:eastAsia="Calibri"/>
                              <w:szCs w:val="24"/>
                            </w:rPr>
                            <w:t>„</w:t>
                          </w:r>
                          <w:sdt>
                            <w:sdtPr>
                              <w:alias w:val="Numeris"/>
                              <w:tag w:val="nr_b5d0c62fd3ef4003b521906cec90e12d"/>
                              <w:id w:val="1145636878"/>
                              <w:lock w:val="sdtLocked"/>
                            </w:sdtPr>
                            <w:sdtEndPr/>
                            <w:sdtContent>
                              <w:r>
                                <w:t>2.2</w:t>
                              </w:r>
                            </w:sdtContent>
                          </w:sdt>
                          <w:r>
                            <w:t>. </w:t>
                          </w:r>
                          <w:r>
                            <w:rPr>
                              <w:b/>
                              <w:bCs/>
                            </w:rPr>
                            <w:t>Pranešimų kanalai</w:t>
                          </w:r>
                          <w:r>
                            <w:t> – Administracijos pasitikėjimo telefonas 8 687  45 533 su autoatsakikliu ir pranešimo įrašymo funkcija, elektroninis paštas </w:t>
                          </w:r>
                          <w:proofErr w:type="spellStart"/>
                          <w:r>
                            <w:rPr>
                              <w:u w:val="single"/>
                            </w:rPr>
                            <w:t>pasitikiu@ltsa.lt</w:t>
                          </w:r>
                          <w:proofErr w:type="spellEnd"/>
                          <w:r>
                            <w:t>, pranešimo apie korupcinę apraišką LTSA forma „Praneškite apie korupcinę apraišką LTSA“ (4 priedas), esanti LTSA intraneto skiltyje „Prevencija“, taip pat asmenų, atsakingų už korupcijos prevenciją, kontaktiniai telefono numeriai ir elektroninio pašto adresai, nurodyti Administracijos interneto svetainėje </w:t>
                          </w:r>
                          <w:r>
                            <w:rPr>
                              <w:u w:val="single"/>
                            </w:rPr>
                            <w:t>http://www.ltsa.lrv.lt</w:t>
                          </w:r>
                          <w:r>
                            <w:t> esančioje skiltyje „Korupcijos prevencija.“;</w:t>
                          </w:r>
                        </w:p>
                      </w:sdtContent>
                    </w:sdt>
                  </w:sdtContent>
                </w:sdt>
              </w:sdtContent>
            </w:sdt>
            <w:sdt>
              <w:sdtPr>
                <w:alias w:val="1.2 pp."/>
                <w:tag w:val="part_60b020ec25a44a95ae2e47b8ec317c89"/>
                <w:id w:val="576713816"/>
                <w:lock w:val="sdtLocked"/>
                <w:placeholder>
                  <w:docPart w:val="DefaultPlaceholder_-1854013440"/>
                </w:placeholder>
              </w:sdtPr>
              <w:sdtEndPr/>
              <w:sdtContent>
                <w:p w14:paraId="12998173" w14:textId="7EDD7720" w:rsidR="00620899" w:rsidRDefault="00134DD6">
                  <w:pPr>
                    <w:ind w:firstLine="720"/>
                    <w:jc w:val="both"/>
                  </w:pPr>
                  <w:sdt>
                    <w:sdtPr>
                      <w:alias w:val="Numeris"/>
                      <w:tag w:val="nr_60b020ec25a44a95ae2e47b8ec317c89"/>
                      <w:id w:val="-1133018782"/>
                      <w:lock w:val="sdtLocked"/>
                    </w:sdtPr>
                    <w:sdtEndPr/>
                    <w:sdtContent>
                      <w:r w:rsidR="00DA0A6E">
                        <w:t>1.2</w:t>
                      </w:r>
                    </w:sdtContent>
                  </w:sdt>
                  <w:r w:rsidR="00DA0A6E">
                    <w:t xml:space="preserve">. </w:t>
                  </w:r>
                  <w:r w:rsidR="00DA0A6E">
                    <w:rPr>
                      <w:rFonts w:eastAsia="Calibri"/>
                    </w:rPr>
                    <w:t>pakeičiu 5.5 papunktį ir jį išdėstau taip</w:t>
                  </w:r>
                  <w:r w:rsidR="00DA0A6E">
                    <w:t>:</w:t>
                  </w:r>
                </w:p>
                <w:sdt>
                  <w:sdtPr>
                    <w:alias w:val="citata"/>
                    <w:tag w:val="part_de59bd24d4d742febfe0ecd9fd204142"/>
                    <w:id w:val="526069461"/>
                    <w:lock w:val="sdtLocked"/>
                    <w:placeholder>
                      <w:docPart w:val="DefaultPlaceholder_-1854013440"/>
                    </w:placeholder>
                  </w:sdtPr>
                  <w:sdtEndPr/>
                  <w:sdtContent>
                    <w:sdt>
                      <w:sdtPr>
                        <w:alias w:val="5.5 pp."/>
                        <w:tag w:val="part_99e40d80c40d4d08a39cee42a5ce5c62"/>
                        <w:id w:val="252021913"/>
                        <w:lock w:val="sdtLocked"/>
                        <w:placeholder>
                          <w:docPart w:val="DefaultPlaceholder_-1854013440"/>
                        </w:placeholder>
                      </w:sdtPr>
                      <w:sdtEndPr/>
                      <w:sdtContent>
                        <w:p w14:paraId="2607D073" w14:textId="1982E47B" w:rsidR="00620899" w:rsidRDefault="00DA0A6E">
                          <w:pPr>
                            <w:ind w:firstLine="720"/>
                            <w:jc w:val="both"/>
                            <w:rPr>
                              <w:lang w:val="en-US"/>
                            </w:rPr>
                          </w:pPr>
                          <w:r>
                            <w:t>„</w:t>
                          </w:r>
                          <w:sdt>
                            <w:sdtPr>
                              <w:alias w:val="Numeris"/>
                              <w:tag w:val="nr_99e40d80c40d4d08a39cee42a5ce5c62"/>
                              <w:id w:val="-149283439"/>
                              <w:lock w:val="sdtLocked"/>
                              <w:placeholder>
                                <w:docPart w:val="DefaultPlaceholder_-1854013440"/>
                              </w:placeholder>
                            </w:sdtPr>
                            <w:sdtEndPr/>
                            <w:sdtContent>
                              <w:r>
                                <w:t>5.5</w:t>
                              </w:r>
                            </w:sdtContent>
                          </w:sdt>
                          <w:r>
                            <w:t>.</w:t>
                          </w:r>
                          <w:r>
                            <w:rPr>
                              <w:b/>
                              <w:bCs/>
                            </w:rPr>
                            <w:t> </w:t>
                          </w:r>
                          <w:r>
                            <w:t>jeigu pateikta informacija nėra pranešimas, apibrėžtas Taisyklių 2.3 papunktyje, bet tai yra Administracijos kompetencijai priskirtinas prašymas (konsultuoti, informuoti, suteikti paslaugą ir pan.), persiunčia ją Administracijos elektroninio pašto adresu </w:t>
                          </w:r>
                          <w:proofErr w:type="spellStart"/>
                          <w:r>
                            <w:rPr>
                              <w:u w:val="single"/>
                            </w:rPr>
                            <w:t>epastas@ltsa.lt</w:t>
                          </w:r>
                          <w:proofErr w:type="spellEnd"/>
                          <w:r>
                            <w:t> su įrašu „Registruoti“;“.</w:t>
                          </w:r>
                        </w:p>
                      </w:sdtContent>
                    </w:sdt>
                  </w:sdtContent>
                </w:sdt>
              </w:sdtContent>
            </w:sdt>
          </w:sdtContent>
        </w:sdt>
        <w:sdt>
          <w:sdtPr>
            <w:alias w:val="2 p."/>
            <w:tag w:val="part_354f30f015454d18b67d19bcc6cfa23a"/>
            <w:id w:val="1810745573"/>
            <w:lock w:val="sdtLocked"/>
          </w:sdtPr>
          <w:sdtEndPr/>
          <w:sdtContent>
            <w:p w14:paraId="6B7912B3" w14:textId="439640C5" w:rsidR="00620899" w:rsidRDefault="00134DD6">
              <w:pPr>
                <w:ind w:firstLine="720"/>
                <w:jc w:val="both"/>
                <w:rPr>
                  <w:szCs w:val="24"/>
                  <w:lang w:eastAsia="lt-LT"/>
                </w:rPr>
              </w:pPr>
              <w:sdt>
                <w:sdtPr>
                  <w:alias w:val="Numeris"/>
                  <w:tag w:val="nr_354f30f015454d18b67d19bcc6cfa23a"/>
                  <w:id w:val="-216288218"/>
                  <w:lock w:val="sdtLocked"/>
                </w:sdtPr>
                <w:sdtEndPr/>
                <w:sdtContent>
                  <w:r w:rsidR="00DA0A6E">
                    <w:rPr>
                      <w:szCs w:val="24"/>
                      <w:lang w:eastAsia="lt-LT"/>
                    </w:rPr>
                    <w:t>2</w:t>
                  </w:r>
                </w:sdtContent>
              </w:sdt>
              <w:r w:rsidR="00DA0A6E">
                <w:rPr>
                  <w:szCs w:val="24"/>
                  <w:lang w:eastAsia="lt-LT"/>
                </w:rPr>
                <w:t xml:space="preserve">. P a v e d u  Bendrųjų reikalų skyriui su šiuo įsakymu supažindinti </w:t>
              </w:r>
              <w:r w:rsidR="00DA0A6E">
                <w:t>Lietuvos transporto saugos</w:t>
              </w:r>
              <w:r w:rsidR="00DA0A6E">
                <w:rPr>
                  <w:szCs w:val="24"/>
                </w:rPr>
                <w:t xml:space="preserve"> administracijos valstybės tarnautojus ir darbuotojus, dirbančius pagal darbo sutartis.</w:t>
              </w:r>
            </w:p>
          </w:sdtContent>
        </w:sdt>
        <w:sdt>
          <w:sdtPr>
            <w:alias w:val="3 p."/>
            <w:tag w:val="part_4c959eb7232840a080d7319b3f10547c"/>
            <w:id w:val="1300806635"/>
            <w:lock w:val="sdtLocked"/>
          </w:sdtPr>
          <w:sdtEndPr/>
          <w:sdtContent>
            <w:p w14:paraId="1ECF45DB" w14:textId="32B284F8" w:rsidR="00620899" w:rsidRDefault="00134DD6">
              <w:pPr>
                <w:ind w:firstLine="720"/>
                <w:jc w:val="both"/>
              </w:pPr>
              <w:sdt>
                <w:sdtPr>
                  <w:alias w:val="Numeris"/>
                  <w:tag w:val="nr_4c959eb7232840a080d7319b3f10547c"/>
                  <w:id w:val="1820688334"/>
                  <w:lock w:val="sdtLocked"/>
                </w:sdtPr>
                <w:sdtEndPr/>
                <w:sdtContent>
                  <w:r w:rsidR="00DA0A6E">
                    <w:rPr>
                      <w:szCs w:val="24"/>
                      <w:lang w:eastAsia="lt-LT"/>
                    </w:rPr>
                    <w:t>3</w:t>
                  </w:r>
                </w:sdtContent>
              </w:sdt>
              <w:r w:rsidR="00DA0A6E">
                <w:rPr>
                  <w:szCs w:val="24"/>
                  <w:lang w:eastAsia="lt-LT"/>
                </w:rPr>
                <w:t xml:space="preserve">. I n f o r m u o j u, kad šis įsakymas nustatyta tvarka skelbiamas Teisės aktų registre ir </w:t>
              </w:r>
              <w:r w:rsidR="00DA0A6E">
                <w:t>Lietuvos transporto saugos</w:t>
              </w:r>
              <w:r w:rsidR="00DA0A6E">
                <w:rPr>
                  <w:szCs w:val="24"/>
                  <w:lang w:eastAsia="lt-LT"/>
                </w:rPr>
                <w:t xml:space="preserve"> administracijos interneto svetainėje.</w:t>
              </w:r>
            </w:p>
            <w:p w14:paraId="10B79A89" w14:textId="77777777" w:rsidR="00620899" w:rsidRDefault="00620899">
              <w:pPr>
                <w:jc w:val="both"/>
              </w:pPr>
            </w:p>
            <w:p w14:paraId="6EB0212E" w14:textId="77777777" w:rsidR="00620899" w:rsidRDefault="00620899">
              <w:pPr>
                <w:jc w:val="both"/>
              </w:pPr>
            </w:p>
            <w:p w14:paraId="75F5D061" w14:textId="77777777" w:rsidR="00620899" w:rsidRDefault="00134DD6">
              <w:pPr>
                <w:jc w:val="both"/>
              </w:pPr>
            </w:p>
          </w:sdtContent>
        </w:sdt>
        <w:sdt>
          <w:sdtPr>
            <w:alias w:val="signatura"/>
            <w:tag w:val="part_422a8b98eceb4a07a7708119ea6e0779"/>
            <w:id w:val="-1797209299"/>
            <w:lock w:val="sdtLocked"/>
          </w:sdtPr>
          <w:sdtEndPr/>
          <w:sdtContent>
            <w:p w14:paraId="697D08BB" w14:textId="5C3C40E8" w:rsidR="00620899" w:rsidRDefault="00DA0A6E" w:rsidP="00DA0A6E">
              <w:pPr>
                <w:jc w:val="both"/>
              </w:pPr>
              <w:r>
                <w:rPr>
                  <w:szCs w:val="24"/>
                  <w:lang w:eastAsia="lt-LT"/>
                </w:rPr>
                <w:t>Administracijos direktorius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w:t>
              </w:r>
              <w:r>
                <w:rPr>
                  <w:rFonts w:eastAsia="Calibri"/>
                  <w:szCs w:val="24"/>
                </w:rPr>
                <w:t>Genius Lukošius</w:t>
              </w:r>
            </w:p>
          </w:sdtContent>
        </w:sdt>
      </w:sdtContent>
    </w:sdt>
    <w:sectPr w:rsidR="00620899">
      <w:headerReference w:type="even" r:id="rId9"/>
      <w:headerReference w:type="default" r:id="rId10"/>
      <w:footerReference w:type="even" r:id="rId11"/>
      <w:footerReference w:type="default" r:id="rId12"/>
      <w:headerReference w:type="first" r:id="rId13"/>
      <w:footerReference w:type="first" r:id="rId14"/>
      <w:pgSz w:w="11907" w:h="16839" w:code="9"/>
      <w:pgMar w:top="1134" w:right="708" w:bottom="1134" w:left="1701" w:header="851" w:footer="374"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2EB7FD" w14:textId="77777777" w:rsidR="00620899" w:rsidRDefault="00DA0A6E">
      <w:pPr>
        <w:rPr>
          <w:sz w:val="22"/>
          <w:szCs w:val="22"/>
          <w:lang w:val="en-US"/>
        </w:rPr>
      </w:pPr>
      <w:r>
        <w:rPr>
          <w:sz w:val="22"/>
          <w:szCs w:val="22"/>
          <w:lang w:val="en-US"/>
        </w:rPr>
        <w:separator/>
      </w:r>
    </w:p>
  </w:endnote>
  <w:endnote w:type="continuationSeparator" w:id="0">
    <w:p w14:paraId="02FF3853" w14:textId="77777777" w:rsidR="00620899" w:rsidRDefault="00DA0A6E">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Garamond">
    <w:panose1 w:val="02020404030301010803"/>
    <w:charset w:val="BA"/>
    <w:family w:val="roman"/>
    <w:pitch w:val="variable"/>
    <w:sig w:usb0="00000287" w:usb1="00000000" w:usb2="00000000" w:usb3="00000000" w:csb0="0000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954BFE" w14:textId="77777777" w:rsidR="00620899" w:rsidRDefault="00620899">
    <w:pPr>
      <w:tabs>
        <w:tab w:val="center" w:pos="4320"/>
        <w:tab w:val="right" w:pos="8640"/>
      </w:tabs>
      <w:rPr>
        <w:rFonts w:ascii="Garamond" w:hAnsi="Garamond"/>
        <w:sz w:val="22"/>
        <w:szCs w:val="24"/>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C5CDF8" w14:textId="77777777" w:rsidR="00620899" w:rsidRDefault="00620899">
    <w:pPr>
      <w:tabs>
        <w:tab w:val="center" w:pos="4320"/>
        <w:tab w:val="right" w:pos="8640"/>
      </w:tabs>
      <w:rPr>
        <w:rFonts w:ascii="Garamond" w:hAnsi="Garamond"/>
        <w:sz w:val="22"/>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DF2F77" w14:textId="77777777" w:rsidR="00620899" w:rsidRDefault="00620899">
    <w:pPr>
      <w:tabs>
        <w:tab w:val="center" w:pos="4320"/>
        <w:tab w:val="right" w:pos="8640"/>
      </w:tabs>
      <w:rPr>
        <w:rFonts w:ascii="Garamond" w:hAnsi="Garamond"/>
        <w:sz w:val="22"/>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70EB04" w14:textId="77777777" w:rsidR="00620899" w:rsidRDefault="00DA0A6E">
      <w:pPr>
        <w:rPr>
          <w:sz w:val="22"/>
          <w:szCs w:val="22"/>
          <w:lang w:val="en-US"/>
        </w:rPr>
      </w:pPr>
      <w:r>
        <w:rPr>
          <w:sz w:val="22"/>
          <w:szCs w:val="22"/>
          <w:lang w:val="en-US"/>
        </w:rPr>
        <w:separator/>
      </w:r>
    </w:p>
  </w:footnote>
  <w:footnote w:type="continuationSeparator" w:id="0">
    <w:p w14:paraId="48B2D33A" w14:textId="77777777" w:rsidR="00620899" w:rsidRDefault="00DA0A6E">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B761B4" w14:textId="77777777" w:rsidR="00620899" w:rsidRDefault="00620899">
    <w:pPr>
      <w:tabs>
        <w:tab w:val="center" w:pos="4513"/>
        <w:tab w:val="right" w:pos="9026"/>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4D9A0" w14:textId="77777777" w:rsidR="00620899" w:rsidRDefault="00DA0A6E">
    <w:pPr>
      <w:tabs>
        <w:tab w:val="center" w:pos="4513"/>
        <w:tab w:val="right" w:pos="9026"/>
      </w:tabs>
      <w:jc w:val="center"/>
    </w:pPr>
    <w:r>
      <w:rPr>
        <w:color w:val="2B579A"/>
        <w:shd w:val="clear" w:color="auto" w:fill="E6E6E6"/>
      </w:rPr>
      <w:fldChar w:fldCharType="begin"/>
    </w:r>
    <w:r>
      <w:instrText>PAGE   \* MERGEFORMAT</w:instrText>
    </w:r>
    <w:r>
      <w:rPr>
        <w:color w:val="2B579A"/>
        <w:shd w:val="clear" w:color="auto" w:fill="E6E6E6"/>
      </w:rPr>
      <w:fldChar w:fldCharType="separate"/>
    </w:r>
    <w:r>
      <w:t>2</w:t>
    </w:r>
    <w:r>
      <w:rPr>
        <w:color w:val="2B579A"/>
        <w:shd w:val="clear" w:color="auto" w:fill="E6E6E6"/>
      </w:rPr>
      <w:fldChar w:fldCharType="end"/>
    </w:r>
  </w:p>
  <w:p w14:paraId="3B8DA777" w14:textId="77777777" w:rsidR="00620899" w:rsidRDefault="00620899">
    <w:pPr>
      <w:tabs>
        <w:tab w:val="center" w:pos="4513"/>
        <w:tab w:val="right" w:pos="9026"/>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5356E" w14:textId="77777777" w:rsidR="00620899" w:rsidRDefault="0062089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E93"/>
    <w:rsid w:val="00134DD6"/>
    <w:rsid w:val="00620899"/>
    <w:rsid w:val="006C6E93"/>
    <w:rsid w:val="00DA0A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261FAE"/>
  <w15:docId w15:val="{A1999ECF-A9E2-4234-BA97-96F2AE63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A0A6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770693">
      <w:bodyDiv w:val="1"/>
      <w:marLeft w:val="0"/>
      <w:marRight w:val="0"/>
      <w:marTop w:val="0"/>
      <w:marBottom w:val="0"/>
      <w:divBdr>
        <w:top w:val="none" w:sz="0" w:space="0" w:color="auto"/>
        <w:left w:val="none" w:sz="0" w:space="0" w:color="auto"/>
        <w:bottom w:val="none" w:sz="0" w:space="0" w:color="auto"/>
        <w:right w:val="none" w:sz="0" w:space="0" w:color="auto"/>
      </w:divBdr>
      <w:divsChild>
        <w:div w:id="434138363">
          <w:marLeft w:val="0"/>
          <w:marRight w:val="0"/>
          <w:marTop w:val="0"/>
          <w:marBottom w:val="0"/>
          <w:divBdr>
            <w:top w:val="none" w:sz="0" w:space="0" w:color="auto"/>
            <w:left w:val="none" w:sz="0" w:space="0" w:color="auto"/>
            <w:bottom w:val="none" w:sz="0" w:space="0" w:color="auto"/>
            <w:right w:val="none" w:sz="0" w:space="0" w:color="auto"/>
          </w:divBdr>
        </w:div>
        <w:div w:id="293292024">
          <w:marLeft w:val="0"/>
          <w:marRight w:val="0"/>
          <w:marTop w:val="0"/>
          <w:marBottom w:val="0"/>
          <w:divBdr>
            <w:top w:val="none" w:sz="0" w:space="0" w:color="auto"/>
            <w:left w:val="none" w:sz="0" w:space="0" w:color="auto"/>
            <w:bottom w:val="none" w:sz="0" w:space="0" w:color="auto"/>
            <w:right w:val="none" w:sz="0" w:space="0" w:color="auto"/>
          </w:divBdr>
        </w:div>
      </w:divsChild>
    </w:div>
    <w:div w:id="247010110">
      <w:bodyDiv w:val="1"/>
      <w:marLeft w:val="0"/>
      <w:marRight w:val="0"/>
      <w:marTop w:val="0"/>
      <w:marBottom w:val="0"/>
      <w:divBdr>
        <w:top w:val="none" w:sz="0" w:space="0" w:color="auto"/>
        <w:left w:val="none" w:sz="0" w:space="0" w:color="auto"/>
        <w:bottom w:val="none" w:sz="0" w:space="0" w:color="auto"/>
        <w:right w:val="none" w:sz="0" w:space="0" w:color="auto"/>
      </w:divBdr>
    </w:div>
    <w:div w:id="264728756">
      <w:bodyDiv w:val="1"/>
      <w:marLeft w:val="0"/>
      <w:marRight w:val="0"/>
      <w:marTop w:val="0"/>
      <w:marBottom w:val="0"/>
      <w:divBdr>
        <w:top w:val="none" w:sz="0" w:space="0" w:color="auto"/>
        <w:left w:val="none" w:sz="0" w:space="0" w:color="auto"/>
        <w:bottom w:val="none" w:sz="0" w:space="0" w:color="auto"/>
        <w:right w:val="none" w:sz="0" w:space="0" w:color="auto"/>
      </w:divBdr>
      <w:divsChild>
        <w:div w:id="1205095503">
          <w:marLeft w:val="0"/>
          <w:marRight w:val="0"/>
          <w:marTop w:val="0"/>
          <w:marBottom w:val="0"/>
          <w:divBdr>
            <w:top w:val="none" w:sz="0" w:space="0" w:color="auto"/>
            <w:left w:val="none" w:sz="0" w:space="0" w:color="auto"/>
            <w:bottom w:val="none" w:sz="0" w:space="0" w:color="auto"/>
            <w:right w:val="none" w:sz="0" w:space="0" w:color="auto"/>
          </w:divBdr>
        </w:div>
      </w:divsChild>
    </w:div>
    <w:div w:id="467554408">
      <w:bodyDiv w:val="1"/>
      <w:marLeft w:val="0"/>
      <w:marRight w:val="0"/>
      <w:marTop w:val="0"/>
      <w:marBottom w:val="0"/>
      <w:divBdr>
        <w:top w:val="none" w:sz="0" w:space="0" w:color="auto"/>
        <w:left w:val="none" w:sz="0" w:space="0" w:color="auto"/>
        <w:bottom w:val="none" w:sz="0" w:space="0" w:color="auto"/>
        <w:right w:val="none" w:sz="0" w:space="0" w:color="auto"/>
      </w:divBdr>
    </w:div>
    <w:div w:id="543832372">
      <w:bodyDiv w:val="1"/>
      <w:marLeft w:val="0"/>
      <w:marRight w:val="0"/>
      <w:marTop w:val="0"/>
      <w:marBottom w:val="0"/>
      <w:divBdr>
        <w:top w:val="none" w:sz="0" w:space="0" w:color="auto"/>
        <w:left w:val="none" w:sz="0" w:space="0" w:color="auto"/>
        <w:bottom w:val="none" w:sz="0" w:space="0" w:color="auto"/>
        <w:right w:val="none" w:sz="0" w:space="0" w:color="auto"/>
      </w:divBdr>
    </w:div>
    <w:div w:id="787508545">
      <w:bodyDiv w:val="1"/>
      <w:marLeft w:val="0"/>
      <w:marRight w:val="0"/>
      <w:marTop w:val="0"/>
      <w:marBottom w:val="0"/>
      <w:divBdr>
        <w:top w:val="none" w:sz="0" w:space="0" w:color="auto"/>
        <w:left w:val="none" w:sz="0" w:space="0" w:color="auto"/>
        <w:bottom w:val="none" w:sz="0" w:space="0" w:color="auto"/>
        <w:right w:val="none" w:sz="0" w:space="0" w:color="auto"/>
      </w:divBdr>
    </w:div>
    <w:div w:id="911354301">
      <w:bodyDiv w:val="1"/>
      <w:marLeft w:val="0"/>
      <w:marRight w:val="0"/>
      <w:marTop w:val="0"/>
      <w:marBottom w:val="0"/>
      <w:divBdr>
        <w:top w:val="none" w:sz="0" w:space="0" w:color="auto"/>
        <w:left w:val="none" w:sz="0" w:space="0" w:color="auto"/>
        <w:bottom w:val="none" w:sz="0" w:space="0" w:color="auto"/>
        <w:right w:val="none" w:sz="0" w:space="0" w:color="auto"/>
      </w:divBdr>
    </w:div>
    <w:div w:id="1396705970">
      <w:bodyDiv w:val="1"/>
      <w:marLeft w:val="0"/>
      <w:marRight w:val="0"/>
      <w:marTop w:val="0"/>
      <w:marBottom w:val="0"/>
      <w:divBdr>
        <w:top w:val="none" w:sz="0" w:space="0" w:color="auto"/>
        <w:left w:val="none" w:sz="0" w:space="0" w:color="auto"/>
        <w:bottom w:val="none" w:sz="0" w:space="0" w:color="auto"/>
        <w:right w:val="none" w:sz="0" w:space="0" w:color="auto"/>
      </w:divBdr>
    </w:div>
    <w:div w:id="1487283087">
      <w:bodyDiv w:val="1"/>
      <w:marLeft w:val="0"/>
      <w:marRight w:val="0"/>
      <w:marTop w:val="0"/>
      <w:marBottom w:val="0"/>
      <w:divBdr>
        <w:top w:val="none" w:sz="0" w:space="0" w:color="auto"/>
        <w:left w:val="none" w:sz="0" w:space="0" w:color="auto"/>
        <w:bottom w:val="none" w:sz="0" w:space="0" w:color="auto"/>
        <w:right w:val="none" w:sz="0" w:space="0" w:color="auto"/>
      </w:divBdr>
    </w:div>
    <w:div w:id="1948079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microsoft.com/office/2019/05/relationships/documenttasks" Target="documenttasks/documenttasks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documenttasks/documenttasks1.xml><?xml version="1.0" encoding="utf-8"?>
<t:Tasks xmlns:t="http://schemas.microsoft.com/office/tasks/2019/documenttasks" xmlns:oel="http://schemas.microsoft.com/office/2019/extlst">
  <t:Task id="{723AC3AE-EE8C-48E4-BF6E-642C2B374D0B}">
    <t:Anchor>
      <t:Comment id="2029428099"/>
    </t:Anchor>
    <t:History>
      <t:Event id="{5FB6C708-B0CD-4816-B345-49DEC7737E23}" time="2022-11-03T11:47:08.266Z">
        <t:Attribution userId="S::aiste.useviciene@ltsa.lt::560bbecb-02c7-4e1a-ad87-bb5208eeb337" userProvider="AD" userName="Aistė Usevičienė"/>
        <t:Anchor>
          <t:Comment id="2029428099"/>
        </t:Anchor>
        <t:Create/>
      </t:Event>
      <t:Event id="{E91078C1-663F-4E7E-87B3-268E7DAE5237}" time="2022-11-03T11:47:08.266Z">
        <t:Attribution userId="S::aiste.useviciene@ltsa.lt::560bbecb-02c7-4e1a-ad87-bb5208eeb337" userProvider="AD" userName="Aistė Usevičienė"/>
        <t:Anchor>
          <t:Comment id="2029428099"/>
        </t:Anchor>
        <t:Assign userId="S::egle.norkunaite@ltsa.lt::0bf35907-7573-4579-8f0d-98c13af1f4b1" userProvider="AD" userName="Eglė Norkūnaitė"/>
      </t:Event>
      <t:Event id="{289EE45A-4D4F-43B5-A2BE-504B95B64C7A}" time="2022-11-03T11:47:08.266Z">
        <t:Attribution userId="S::aiste.useviciene@ltsa.lt::560bbecb-02c7-4e1a-ad87-bb5208eeb337" userProvider="AD" userName="Aistė Usevičienė"/>
        <t:Anchor>
          <t:Comment id="2029428099"/>
        </t:Anchor>
        <t:SetTitle title="@Eglė Norkūnaitė ar tikrai :)"/>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04FA0B0-D2D7-4072-9A77-51F0C3C5948C}"/>
      </w:docPartPr>
      <w:docPartBody>
        <w:p w:rsidR="009340C7" w:rsidRDefault="00BD2CF9">
          <w:r w:rsidRPr="000C6CC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Garamond">
    <w:panose1 w:val="02020404030301010803"/>
    <w:charset w:val="BA"/>
    <w:family w:val="roman"/>
    <w:pitch w:val="variable"/>
    <w:sig w:usb0="00000287" w:usb1="00000000" w:usb2="00000000" w:usb3="00000000" w:csb0="0000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CF9"/>
    <w:rsid w:val="009340C7"/>
    <w:rsid w:val="00BD2C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2CF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fdb7946b8504f4b81ce29610ca01e2c" PartId="0285acfa1ec446fdb86f270ef47d6554">
    <Part Type="punktas" Nr="1" Abbr="1 p." DocPartId="0dc6ac5aa1a844809562922bf8ff81d2" PartId="2bb21ecb8bba4fab93dd1a58a3268bcf">
      <Part Type="papunktis" Nr="1.1" Abbr="1.1 pp." DocPartId="eb503ab1e9b847e49942d02da19ced7f" PartId="e78a62e94483483fbf462979d96dd86c">
        <Part Type="citata" DocPartId="3cd01b7a35ba4ce096aaf01d4ee4fdad" PartId="e7f04b8c65a44fb793508fccfd25c23e">
          <Part Type="papunktis" Nr="2.2" Abbr="2.2 pp." DocPartId="cf5251c9b0b04676b7ec4cbdf4256278" PartId="b5d0c62fd3ef4003b521906cec90e12d"/>
        </Part>
      </Part>
      <Part Type="papunktis" Nr="1.2" Abbr="1.2 pp." DocPartId="9214ec9a19ae45048cd9d4048a38cda5" PartId="60b020ec25a44a95ae2e47b8ec317c89">
        <Part Type="citata" DocPartId="061d8af268cd46f1bda9bc898bea87b8" PartId="de59bd24d4d742febfe0ecd9fd204142">
          <Part Type="papunktis" Nr="5.5" Abbr="5.5 pp." DocPartId="77e4b2e9e5eb464bb472db6078beb6e6" PartId="99e40d80c40d4d08a39cee42a5ce5c62"/>
        </Part>
      </Part>
    </Part>
    <Part Type="punktas" Nr="2" Abbr="2 p." DocPartId="c1b3847167644140a1a7e87562c14dad" PartId="354f30f015454d18b67d19bcc6cfa23a"/>
    <Part Type="punktas" Nr="3" Abbr="3 p." DocPartId="a164ea26be3b4dd393a2b25a1ff1d6c9" PartId="4c959eb7232840a080d7319b3f10547c"/>
    <Part Type="signatura" DocPartId="7915cfb2715b4df4b043cbda50127b5b" PartId="422a8b98eceb4a07a7708119ea6e077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5A3161-27FC-4ACF-97E4-3F502ECCD416}">
  <ds:schemaRefs>
    <ds:schemaRef ds:uri="http://lrs.lt/TAIS/DocParts"/>
  </ds:schemaRefs>
</ds:datastoreItem>
</file>

<file path=customXml/itemProps2.xml><?xml version="1.0" encoding="utf-8"?>
<ds:datastoreItem xmlns:ds="http://schemas.openxmlformats.org/officeDocument/2006/customXml" ds:itemID="{1ECB6E05-A48C-4154-9C0E-A40939DB5F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1396</Words>
  <Characters>797</Characters>
  <Application>Microsoft Office Word</Application>
  <DocSecurity>0</DocSecurity>
  <Lines>6</Lines>
  <Paragraphs>4</Paragraphs>
  <ScaleCrop>false</ScaleCrop>
  <HeadingPairs>
    <vt:vector size="2" baseType="variant">
      <vt:variant>
        <vt:lpstr>Title</vt:lpstr>
      </vt:variant>
      <vt:variant>
        <vt:i4>1</vt:i4>
      </vt:variant>
    </vt:vector>
  </HeadingPairs>
  <TitlesOfParts>
    <vt:vector size="1" baseType="lpstr">
      <vt:lpstr/>
    </vt:vector>
  </TitlesOfParts>
  <Company>LR Seimo kanceliarija</Company>
  <LinksUpToDate>false</LinksUpToDate>
  <CharactersWithSpaces>2189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Donata Ročiūtė</dc:creator>
  <cp:lastModifiedBy>JUOSPONIENĖ Karolina</cp:lastModifiedBy>
  <cp:revision>4</cp:revision>
  <dcterms:created xsi:type="dcterms:W3CDTF">2022-11-07T14:17:00Z</dcterms:created>
  <dcterms:modified xsi:type="dcterms:W3CDTF">2022-11-07T15:09:00Z</dcterms:modified>
</cp:coreProperties>
</file>