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dd54278edb847249054861424b5cd4d"/>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5634D89C" wp14:editId="4466B2BC">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BAUDŽIAMOJO KODEKSO 51 IR 97 STRAIPSNIŲ PAKEITIMO</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kovo</w:t>
          </w:r>
          <w:r>
            <w:rPr>
              <w:szCs w:val="24"/>
            </w:rPr>
            <w:t xml:space="preserve"> </w:t>
          </w:r>
          <w:r>
            <w:rPr>
              <w:szCs w:val="24"/>
              <w:lang w:val="en-US"/>
            </w:rPr>
            <w:t>21</w:t>
          </w:r>
          <w:r>
            <w:rPr>
              <w:szCs w:val="24"/>
            </w:rPr>
            <w:t xml:space="preserve"> d. Nr. </w:t>
          </w:r>
          <w:r>
            <w:rPr>
              <w:szCs w:val="24"/>
              <w:lang w:val="en-US"/>
            </w:rPr>
            <w:t>XIII-2005</w:t>
          </w:r>
        </w:p>
        <w:p>
          <w:pPr>
            <w:jc w:val="center"/>
            <w:rPr>
              <w:szCs w:val="24"/>
            </w:rPr>
          </w:pPr>
          <w:r>
            <w:rPr>
              <w:szCs w:val="24"/>
            </w:rPr>
            <w:t>Vilnius</w:t>
          </w:r>
        </w:p>
        <w:p>
          <w:pPr>
            <w:jc w:val="center"/>
            <w:rPr>
              <w:sz w:val="22"/>
            </w:rPr>
          </w:pPr>
        </w:p>
        <w:p>
          <w:pPr>
            <w:spacing w:line="340" w:lineRule="atLeast"/>
            <w:ind w:firstLine="720"/>
            <w:jc w:val="both"/>
            <w:rPr>
              <w:sz w:val="16"/>
              <w:szCs w:val="16"/>
            </w:rPr>
          </w:pPr>
        </w:p>
        <w:p>
          <w:pPr>
            <w:spacing w:line="340" w:lineRule="atLeast"/>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5c2e9a58341f48de9b4d2dee8e3f9345"/>
            <w:lock w:val="sdtLocked"/>
            <w:richText/>
          </w:sdtPr>
          <w:sdtContent>
            <w:p>
              <w:pPr>
                <w:spacing w:line="340" w:lineRule="atLeast"/>
                <w:ind w:firstLine="720"/>
                <w:jc w:val="both"/>
                <w:rPr>
                  <w:b/>
                </w:rPr>
              </w:pPr>
              <w:sdt>
                <w:sdtPr>
                  <w:alias w:val="Numeris"/>
                  <w:tag w:val="nr_5c2e9a58341f48de9b4d2dee8e3f9345"/>
                  <w:lock w:val="sdtLocked"/>
                  <w:richText/>
                </w:sdtPr>
                <w:sdtContent>
                  <w:r>
                    <w:rPr>
                      <w:b/>
                    </w:rPr>
                    <w:t>1</w:t>
                  </w:r>
                </w:sdtContent>
              </w:sdt>
              <w:r>
                <w:rPr>
                  <w:b/>
                </w:rPr>
                <w:t xml:space="preserve"> straipsnis. </w:t>
              </w:r>
              <w:sdt>
                <w:sdtPr>
                  <w:alias w:val="Pavadinimas"/>
                  <w:tag w:val="title_5c2e9a58341f48de9b4d2dee8e3f9345"/>
                  <w:lock w:val="sdtLocked"/>
                  <w:richText/>
                </w:sdtPr>
                <w:sdtContent>
                  <w:r>
                    <w:rPr>
                      <w:b/>
                    </w:rPr>
                    <w:t xml:space="preserve">51 straipsnio pakeitimas </w:t>
                  </w:r>
                </w:sdtContent>
              </w:sdt>
            </w:p>
            <w:sdt>
              <w:sdtPr>
                <w:alias w:val="1 str. 1 d."/>
                <w:tag w:val="part_8d1e52166e254e93b1da273d2e5f66f7"/>
                <w:lock w:val="sdtLocked"/>
                <w:richText/>
              </w:sdtPr>
              <w:sdtContent>
                <w:p>
                  <w:pPr>
                    <w:spacing w:line="340" w:lineRule="atLeast"/>
                    <w:ind w:firstLine="720"/>
                    <w:jc w:val="both"/>
                    <w:rPr>
                      <w:b/>
                    </w:rPr>
                  </w:pPr>
                  <w:sdt>
                    <w:sdtPr>
                      <w:alias w:val="Numeris"/>
                      <w:tag w:val="nr_8d1e52166e254e93b1da273d2e5f66f7"/>
                      <w:lock w:val="sdtLocked"/>
                      <w:richText/>
                    </w:sdtPr>
                    <w:sdtContent>
                      <w:r>
                        <w:t>1</w:t>
                      </w:r>
                    </w:sdtContent>
                  </w:sdt>
                  <w:r>
                    <w:t xml:space="preserve">. Pakeisti 51 straipsnio 2 dalį ir ją išdėstyti taip: </w:t>
                  </w:r>
                </w:p>
                <w:sdt>
                  <w:sdtPr>
                    <w:alias w:val="citata"/>
                    <w:tag w:val="part_3f15a064442c4f4aa48ed78d143c1c71"/>
                    <w:lock w:val="sdtLocked"/>
                    <w:richText/>
                  </w:sdtPr>
                  <w:sdtContent>
                    <w:sdt>
                      <w:sdtPr>
                        <w:alias w:val="2 d."/>
                        <w:tag w:val="part_78300e032cf344c4a987386e802c17d5"/>
                        <w:lock w:val="sdtLocked"/>
                        <w:richText/>
                      </w:sdtPr>
                      <w:sdtContent>
                        <w:p>
                          <w:pPr>
                            <w:spacing w:line="340" w:lineRule="atLeast"/>
                            <w:ind w:firstLine="720"/>
                            <w:jc w:val="both"/>
                            <w:rPr>
                              <w:highlight w:val="green"/>
                            </w:rPr>
                          </w:pPr>
                          <w:r>
                            <w:t>„</w:t>
                          </w:r>
                          <w:sdt>
                            <w:sdtPr>
                              <w:alias w:val="Numeris"/>
                              <w:tag w:val="nr_78300e032cf344c4a987386e802c17d5"/>
                              <w:lock w:val="sdtLocked"/>
                              <w:richText/>
                            </w:sdtPr>
                            <w:sdtContent>
                              <w:r>
                                <w:t>2</w:t>
                              </w:r>
                            </w:sdtContent>
                          </w:sdt>
                          <w:r>
                            <w:t xml:space="preserve">. Nuteistajam atlikus dvidešimt metų laisvės atėmimo iki gyvos galvos bausmės, </w:t>
                          </w:r>
                          <w:r>
                            <w:rPr>
                              <w:iCs/>
                            </w:rPr>
                            <w:t xml:space="preserve">klausimą dėl jam paskirtos laisvės atėmimo iki gyvos galvos bausmės pakeitimo terminuoto laisvės atėmimo bausme nagrinėja ir išsprendžia teismas pagal bausmę vykdančios institucijos teikimą. </w:t>
                          </w:r>
                          <w: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rPr>
                            <w:t>reikšmingą padarytos žalos dalį</w:t>
                          </w:r>
                          <w:r>
                            <w:t xml:space="preserve"> ir įsipareigoja ją visiškai atlyginti ar pašalinti. Laisvės atėmimo iki gyvos galvos bausmės pakeitimo terminuoto laisvės atėmimo bausme tvarką nustato Lietuvos Respublikos baudžiamojo proceso kodeksas.“ </w:t>
                          </w:r>
                        </w:p>
                      </w:sdtContent>
                    </w:sdt>
                  </w:sdtContent>
                </w:sdt>
              </w:sdtContent>
            </w:sdt>
            <w:sdt>
              <w:sdtPr>
                <w:alias w:val="1 str. 2 d."/>
                <w:tag w:val="part_784b4ba492f34996bc766e3f3fd62df9"/>
                <w:lock w:val="sdtLocked"/>
                <w:richText/>
              </w:sdtPr>
              <w:sdtContent>
                <w:p>
                  <w:pPr>
                    <w:spacing w:line="340" w:lineRule="atLeast"/>
                    <w:ind w:firstLine="720"/>
                    <w:jc w:val="both"/>
                    <w:rPr>
                      <w:color w:val="000000"/>
                    </w:rPr>
                  </w:pPr>
                  <w:sdt>
                    <w:sdtPr>
                      <w:alias w:val="Numeris"/>
                      <w:tag w:val="nr_784b4ba492f34996bc766e3f3fd62df9"/>
                      <w:lock w:val="sdtLocked"/>
                      <w:richText/>
                    </w:sdtPr>
                    <w:sdtContent>
                      <w:r>
                        <w:rPr>
                          <w:color w:val="000000"/>
                        </w:rPr>
                        <w:t>2</w:t>
                      </w:r>
                    </w:sdtContent>
                  </w:sdt>
                  <w:r>
                    <w:rPr>
                      <w:color w:val="000000"/>
                    </w:rPr>
                    <w:t>.</w:t>
                  </w:r>
                  <w:r>
                    <w:t xml:space="preserve"> </w:t>
                  </w:r>
                  <w:r>
                    <w:rPr>
                      <w:color w:val="000000"/>
                    </w:rPr>
                    <w:t>Papildyti 51 straipsnį 4 dalimi:</w:t>
                  </w:r>
                </w:p>
                <w:sdt>
                  <w:sdtPr>
                    <w:alias w:val="citata"/>
                    <w:tag w:val="part_28ff3b5a0ae44c0580c45fa8cb9d892f"/>
                    <w:lock w:val="sdtLocked"/>
                    <w:richText/>
                  </w:sdtPr>
                  <w:sdtContent>
                    <w:sdt>
                      <w:sdtPr>
                        <w:alias w:val="4 d."/>
                        <w:tag w:val="part_1cf7f971743648fd89fca07aa4fa61b8"/>
                        <w:lock w:val="sdtLocked"/>
                        <w:richText/>
                      </w:sdtPr>
                      <w:sdtContent>
                        <w:p>
                          <w:pPr>
                            <w:spacing w:line="340" w:lineRule="atLeast"/>
                            <w:ind w:firstLine="720"/>
                            <w:jc w:val="both"/>
                            <w:rPr>
                              <w:color w:val="000000"/>
                            </w:rPr>
                          </w:pPr>
                          <w:r>
                            <w:rPr>
                              <w:color w:val="000000"/>
                            </w:rPr>
                            <w:t>„</w:t>
                          </w:r>
                          <w:sdt>
                            <w:sdtPr>
                              <w:alias w:val="Numeris"/>
                              <w:tag w:val="nr_1cf7f971743648fd89fca07aa4fa61b8"/>
                              <w:lock w:val="sdtLocked"/>
                              <w:richText/>
                            </w:sdtPr>
                            <w:sdtContent>
                              <w:r>
                                <w:rPr>
                                  <w:color w:val="000000"/>
                                </w:rPr>
                                <w:t>4</w:t>
                              </w:r>
                            </w:sdtContent>
                          </w:sdt>
                          <w:r>
                            <w:rPr>
                              <w:color w:val="000000"/>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spacing w:line="340" w:lineRule="atLeast"/>
                            <w:ind w:firstLine="720"/>
                            <w:jc w:val="both"/>
                            <w:rPr>
                              <w:b/>
                              <w:color w:val="000000"/>
                            </w:rPr>
                          </w:pPr>
                        </w:p>
                      </w:sdtContent>
                    </w:sdt>
                  </w:sdtContent>
                </w:sdt>
              </w:sdtContent>
            </w:sdt>
          </w:sdtContent>
        </w:sdt>
        <w:sdt>
          <w:sdtPr>
            <w:alias w:val="2 str."/>
            <w:tag w:val="part_e4f59835194946e0b81412d06688a558"/>
            <w:lock w:val="sdtLocked"/>
            <w:richText/>
          </w:sdtPr>
          <w:sdtContent>
            <w:p>
              <w:pPr>
                <w:spacing w:line="340" w:lineRule="atLeast"/>
                <w:ind w:firstLine="720"/>
                <w:jc w:val="both"/>
                <w:rPr>
                  <w:b/>
                  <w:color w:val="000000"/>
                </w:rPr>
              </w:pPr>
              <w:sdt>
                <w:sdtPr>
                  <w:alias w:val="Numeris"/>
                  <w:tag w:val="nr_e4f59835194946e0b81412d06688a558"/>
                  <w:lock w:val="sdtLocked"/>
                  <w:richText/>
                </w:sdtPr>
                <w:sdtContent>
                  <w:r>
                    <w:rPr>
                      <w:b/>
                      <w:color w:val="000000"/>
                    </w:rPr>
                    <w:t>2</w:t>
                  </w:r>
                </w:sdtContent>
              </w:sdt>
              <w:r>
                <w:rPr>
                  <w:b/>
                  <w:color w:val="000000"/>
                </w:rPr>
                <w:t xml:space="preserve"> straipsnis. </w:t>
              </w:r>
              <w:sdt>
                <w:sdtPr>
                  <w:alias w:val="Pavadinimas"/>
                  <w:tag w:val="title_e4f59835194946e0b81412d06688a558"/>
                  <w:lock w:val="sdtLocked"/>
                  <w:richText/>
                </w:sdtPr>
                <w:sdtContent>
                  <w:r>
                    <w:rPr>
                      <w:b/>
                      <w:color w:val="000000"/>
                    </w:rPr>
                    <w:t>97 straipsnio pakeitimas</w:t>
                  </w:r>
                </w:sdtContent>
              </w:sdt>
            </w:p>
            <w:sdt>
              <w:sdtPr>
                <w:alias w:val="2 str. 1 d."/>
                <w:tag w:val="part_6e7085ad8d714fedab73f5d293e0bb1d"/>
                <w:lock w:val="sdtLocked"/>
                <w:richText/>
              </w:sdtPr>
              <w:sdtContent>
                <w:p>
                  <w:pPr>
                    <w:spacing w:line="340" w:lineRule="atLeast"/>
                    <w:ind w:firstLine="720"/>
                    <w:jc w:val="both"/>
                  </w:pPr>
                  <w:r>
                    <w:t>Pakeisti 97 straipsnio 3 dalies 3 punkto d papunktį ir jį išdėstyti taip:</w:t>
                  </w:r>
                </w:p>
                <w:sdt>
                  <w:sdtPr>
                    <w:alias w:val="citata"/>
                    <w:tag w:val="part_4f1826522aee4b48a2f5164878251eb7"/>
                    <w:lock w:val="sdtLocked"/>
                    <w:richText/>
                  </w:sdtPr>
                  <w:sdtContent>
                    <w:sdt>
                      <w:sdtPr>
                        <w:alias w:val="d pp."/>
                        <w:tag w:val="part_80293208a17d48029f194243cba64292"/>
                        <w:lock w:val="sdtLocked"/>
                        <w:richText/>
                      </w:sdtPr>
                      <w:sdtContent>
                        <w:p>
                          <w:pPr>
                            <w:spacing w:line="340" w:lineRule="atLeast"/>
                            <w:ind w:firstLine="720"/>
                            <w:jc w:val="both"/>
                            <w:rPr>
                              <w:color w:val="000000"/>
                            </w:rPr>
                          </w:pPr>
                          <w:r>
                            <w:rPr>
                              <w:color w:val="000000"/>
                            </w:rPr>
                            <w:t>„</w:t>
                          </w:r>
                          <w:sdt>
                            <w:sdtPr>
                              <w:alias w:val="Numeris"/>
                              <w:tag w:val="nr_80293208a17d48029f194243cba64292"/>
                              <w:lock w:val="sdtLocked"/>
                              <w:richText/>
                            </w:sdtPr>
                            <w:sdtContent>
                              <w:r>
                                <w:rPr>
                                  <w:color w:val="000000"/>
                                </w:rPr>
                                <w:t>d</w:t>
                              </w:r>
                            </w:sdtContent>
                          </w:sdt>
                          <w:r>
                            <w:rPr>
                              <w:color w:val="000000"/>
                            </w:rPr>
                            <w:t xml:space="preserve">) dešimt metų, jeigu jie yra pavojingi recidyvistai arba jeigu jiems šio kodekso 51 straipsnio 2 dalyje nurodytu atveju laisvės atėmimo iki gyvos galvos bausmė buvo pakeista terminuoto laisvės atėmimo bausme.“ </w:t>
                          </w:r>
                        </w:p>
                        <w:p>
                          <w:pPr>
                            <w:spacing w:line="340" w:lineRule="atLeast"/>
                            <w:ind w:firstLine="720"/>
                            <w:jc w:val="both"/>
                            <w:rPr>
                              <w:i/>
                              <w:szCs w:val="24"/>
                            </w:rPr>
                          </w:pPr>
                        </w:p>
                      </w:sdtContent>
                    </w:sdt>
                  </w:sdtContent>
                </w:sdt>
              </w:sdtContent>
            </w:sdt>
          </w:sdtContent>
        </w:sdt>
        <w:sdt>
          <w:sdtPr>
            <w:alias w:val="signatura"/>
            <w:tag w:val="part_9e0c7fd0fa5f458580e23afb436efa3c"/>
            <w:lock w:val="sdtLocked"/>
            <w:richText/>
          </w:sdtPr>
          <w:sdtContent>
            <w:p>
              <w:pPr>
                <w:spacing w:line="340" w:lineRule="atLeast"/>
                <w:ind w:firstLine="720"/>
                <w:jc w:val="both"/>
                <w:rPr>
                  <w:i/>
                  <w:szCs w:val="24"/>
                </w:rPr>
              </w:pPr>
              <w:r>
                <w:rPr>
                  <w:i/>
                  <w:szCs w:val="24"/>
                </w:rPr>
                <w:t>Skelbiu šį Lietuvos Respublikos Seimo priimtą įstatymą.</w:t>
              </w:r>
            </w:p>
            <w:p>
              <w:pPr>
                <w:spacing w:line="340" w:lineRule="atLeast"/>
                <w:ind w:firstLine="720"/>
                <w:rPr>
                  <w:i/>
                  <w:szCs w:val="24"/>
                </w:rPr>
              </w:pPr>
            </w:p>
            <w:p>
              <w:pPr>
                <w:spacing w:line="340" w:lineRule="atLeast"/>
                <w:ind w:firstLine="720"/>
                <w:rPr>
                  <w:i/>
                  <w:szCs w:val="24"/>
                </w:rPr>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auto"/>
    <w:notTrueType/>
    <w:pitch w:val="default"/>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2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1D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9a1da830c554adbab99173e8708ef4a" PartId="9dd54278edb847249054861424b5cd4d">
    <Part Type="straipsnis" Nr="1" Abbr="1 str." Title="51 straipsnio pakeitimas" DocPartId="bb95f4949171405cb8acf563612c3236" PartId="5c2e9a58341f48de9b4d2dee8e3f9345">
      <Part Type="strDalis" Nr="1" Abbr="1 str. 1 d." DocPartId="bae69775fbd8404791340d102e3b1ebc" PartId="8d1e52166e254e93b1da273d2e5f66f7">
        <Part Type="citata" DocPartId="6928b8e63299426aa05de3a499c34ce7" PartId="3f15a064442c4f4aa48ed78d143c1c71">
          <Part Type="strDalis" Nr="2" Abbr="2 d." DocPartId="70874171a2a5427b9f3c2fadb9f80fce" PartId="78300e032cf344c4a987386e802c17d5"/>
        </Part>
      </Part>
      <Part Type="strDalis" Nr="2" Abbr="1 str. 2 d." DocPartId="c179e798c9db432789ab2a579c19f846" PartId="784b4ba492f34996bc766e3f3fd62df9">
        <Part Type="citata" DocPartId="58ccb98df8134bb387b1defa9830839f" PartId="28ff3b5a0ae44c0580c45fa8cb9d892f">
          <Part Type="strDalis" Nr="4" Abbr="4 d." DocPartId="1180561a34e54d54872a24394946b7e1" PartId="1cf7f971743648fd89fca07aa4fa61b8"/>
        </Part>
      </Part>
    </Part>
    <Part Type="straipsnis" Nr="2" Abbr="2 str." Title="97 straipsnio pakeitimas" DocPartId="56759a1765774a548dc9a35d3430b369" PartId="e4f59835194946e0b81412d06688a558">
      <Part Type="strDalis" Nr="1" Abbr="2 str. 1 d." DocPartId="52036ed30c644c3ea64c8f415fffd28e" PartId="6e7085ad8d714fedab73f5d293e0bb1d">
        <Part Type="citata" DocPartId="605d3cf1eb724747b1064a43eb2738e4" PartId="4f1826522aee4b48a2f5164878251eb7">
          <Part Type="strPapunktis" Nr="d" Abbr="d pp." DocPartId="feaa1377580d49c9a9ee10ca96c95d3f" PartId="80293208a17d48029f194243cba64292"/>
        </Part>
      </Part>
    </Part>
    <Part Type="signatura" DocPartId="ce473ab5300e42e3a816f9117104124e" PartId="9e0c7fd0fa5f458580e23afb436efa3c"/>
  </Part>
</Parts>
</file>

<file path=customXml/itemProps1.xml><?xml version="1.0" encoding="utf-8"?>
<ds:datastoreItem xmlns:ds="http://schemas.openxmlformats.org/officeDocument/2006/customXml" ds:itemID="{A2E29A6D-6CD8-4CDF-9744-F5D3ED9723D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303</Words>
  <Characters>1975</Characters>
  <Application>Microsoft Office Word</Application>
  <DocSecurity>4</DocSecurity>
  <Lines>43</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2261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2019-04-02T12:33:00Z</dcterms:created>
  <dc:creator>MOZERIENĖ Dainora</dc:creator>
  <lastModifiedBy>adlibuser</lastModifiedBy>
  <lastPrinted>2019-03-21T09:07:00Z</lastPrinted>
  <dcterms:modified xsi:type="dcterms:W3CDTF">2019-04-02T12:33:00Z</dcterms:modified>
  <revision>2</revision>
</coreProperties>
</file>