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eb4f18d914564429933fb8c8f0ac58b8"/>
        <w:id w:val="1537620941"/>
        <w:lock w:val="sdtLocked"/>
      </w:sdtPr>
      <w:sdtEndPr/>
      <w:sdtContent>
        <w:p w:rsidR="00C3141A" w:rsidRPr="001F7D89" w:rsidRDefault="00C3141A" w:rsidP="001F7D89">
          <w:pPr>
            <w:tabs>
              <w:tab w:val="center" w:pos="4986"/>
              <w:tab w:val="right" w:pos="9972"/>
            </w:tabs>
          </w:pPr>
        </w:p>
        <w:p w:rsidR="00C3141A" w:rsidRDefault="001F7D89">
          <w:pPr>
            <w:suppressAutoHyphens/>
            <w:jc w:val="center"/>
            <w:rPr>
              <w:b/>
              <w:szCs w:val="24"/>
            </w:rPr>
          </w:pPr>
          <w:bookmarkStart w:id="0" w:name="_GoBack"/>
          <w:r>
            <w:rPr>
              <w:noProof/>
              <w:lang w:eastAsia="lt-LT"/>
            </w:rPr>
            <w:drawing>
              <wp:inline distT="0" distB="0" distL="0" distR="0" wp14:anchorId="7382F778" wp14:editId="025CB693">
                <wp:extent cx="542290" cy="597535"/>
                <wp:effectExtent l="0" t="0" r="0" b="0"/>
                <wp:docPr id="9" name="Picture 9" descr="Paveikslėlis, kuriame yra žinutė  Automatiškai sugeneruotas aprašymas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9" name="Picture 9" descr="Paveikslėlis, kuriame yra žinutė  Automatiškai sugeneruotas aprašymas"/>
                        <pic:cNvPicPr/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290" cy="59753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  <w:bookmarkEnd w:id="0"/>
        </w:p>
        <w:p w:rsidR="00C3141A" w:rsidRDefault="00C3141A">
          <w:pPr>
            <w:suppressAutoHyphens/>
            <w:jc w:val="center"/>
            <w:rPr>
              <w:b/>
              <w:szCs w:val="24"/>
            </w:rPr>
          </w:pPr>
        </w:p>
        <w:p w:rsidR="00C3141A" w:rsidRDefault="001F7D89">
          <w:pPr>
            <w:suppressAutoHyphens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VALSTYBINĖ ENERGETIKOS REGULIAVIMO TARYBA</w:t>
          </w:r>
        </w:p>
        <w:p w:rsidR="00C3141A" w:rsidRDefault="00C3141A">
          <w:pPr>
            <w:suppressAutoHyphens/>
            <w:jc w:val="center"/>
            <w:rPr>
              <w:b/>
              <w:szCs w:val="24"/>
            </w:rPr>
          </w:pPr>
        </w:p>
        <w:p w:rsidR="00C3141A" w:rsidRDefault="001F7D89">
          <w:pPr>
            <w:suppressAutoHyphens/>
            <w:jc w:val="center"/>
            <w:rPr>
              <w:b/>
              <w:szCs w:val="24"/>
            </w:rPr>
          </w:pPr>
          <w:r>
            <w:rPr>
              <w:b/>
              <w:lang w:eastAsia="lt-LT"/>
            </w:rPr>
            <w:t>NUTARIMAS</w:t>
          </w:r>
        </w:p>
        <w:p w:rsidR="00C3141A" w:rsidRDefault="001F7D89">
          <w:pPr>
            <w:suppressAutoHyphens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VALSTYBINĖS ENERGETIKOS REGULIAVIMO TARYBOS </w:t>
          </w:r>
        </w:p>
        <w:p w:rsidR="00C3141A" w:rsidRDefault="001F7D89">
          <w:pPr>
            <w:suppressAutoHyphens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2018 M. GRUODŽIO 21 D. NUTARIMO NR. O3E-468 „DĖL ELEKTROS ENERGETIKOS ĮMONIŲ </w:t>
          </w:r>
          <w:r>
            <w:rPr>
              <w:b/>
              <w:szCs w:val="24"/>
            </w:rPr>
            <w:t>APSKAITOS ATSKYRIMO IR SĄNAUDŲ PASKIRSTYMO REIKALAVIMŲ APRAŠO PATVIRTINIMO“ PAKEITIMO</w:t>
          </w:r>
        </w:p>
        <w:p w:rsidR="00C3141A" w:rsidRDefault="00C3141A">
          <w:pPr>
            <w:suppressAutoHyphens/>
            <w:jc w:val="center"/>
            <w:rPr>
              <w:b/>
              <w:szCs w:val="24"/>
            </w:rPr>
          </w:pPr>
        </w:p>
        <w:p w:rsidR="00C3141A" w:rsidRDefault="001F7D89">
          <w:pPr>
            <w:suppressAutoHyphens/>
            <w:jc w:val="center"/>
            <w:rPr>
              <w:szCs w:val="24"/>
            </w:rPr>
          </w:pPr>
          <w:r>
            <w:rPr>
              <w:szCs w:val="24"/>
            </w:rPr>
            <w:t>2021 m. gruodžio</w:t>
          </w:r>
          <w:r>
            <w:rPr>
              <w:szCs w:val="24"/>
            </w:rPr>
            <w:t xml:space="preserve"> 29 d.</w:t>
          </w:r>
          <w:r>
            <w:rPr>
              <w:szCs w:val="24"/>
            </w:rPr>
            <w:t xml:space="preserve"> Nr. O3E-1796</w:t>
          </w:r>
        </w:p>
        <w:p w:rsidR="00C3141A" w:rsidRDefault="001F7D89">
          <w:pPr>
            <w:suppressAutoHyphens/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C3141A" w:rsidRDefault="00C3141A" w:rsidP="001F7D89">
          <w:pPr>
            <w:tabs>
              <w:tab w:val="left" w:pos="3475"/>
            </w:tabs>
            <w:suppressAutoHyphens/>
            <w:rPr>
              <w:szCs w:val="24"/>
            </w:rPr>
          </w:pPr>
        </w:p>
        <w:p w:rsidR="001F7D89" w:rsidRDefault="001F7D89" w:rsidP="001F7D89">
          <w:pPr>
            <w:tabs>
              <w:tab w:val="left" w:pos="3475"/>
            </w:tabs>
            <w:suppressAutoHyphens/>
            <w:rPr>
              <w:szCs w:val="24"/>
            </w:rPr>
          </w:pPr>
        </w:p>
        <w:sdt>
          <w:sdtPr>
            <w:alias w:val="preambule"/>
            <w:tag w:val="part_8d5cc428ec0a4290b955334e97340683"/>
            <w:id w:val="-329221822"/>
            <w:lock w:val="sdtLocked"/>
          </w:sdtPr>
          <w:sdtEndPr/>
          <w:sdtContent>
            <w:p w:rsidR="00C3141A" w:rsidRDefault="001F7D89">
              <w:pPr>
                <w:widowControl w:val="0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Vadovaudamasi Lietuvos Respublikos energetikos įstatymo 8 straipsniu, Lietuvos Respublikos </w:t>
              </w:r>
              <w:r>
                <w:rPr>
                  <w:color w:val="000000"/>
                </w:rPr>
                <w:t>elektros energetikos įstatymo 9 st</w:t>
              </w:r>
              <w:r>
                <w:rPr>
                  <w:color w:val="000000"/>
                </w:rPr>
                <w:t>raipsnio 3 dalies</w:t>
              </w:r>
              <w:r>
                <w:rPr>
                  <w:b/>
                  <w:bCs/>
                  <w:color w:val="000000"/>
                </w:rPr>
                <w:t> </w:t>
              </w:r>
              <w:r>
                <w:rPr>
                  <w:color w:val="000000"/>
                </w:rPr>
                <w:t xml:space="preserve">11 punktu, 56 straipsnio </w:t>
              </w:r>
              <w:r>
                <w:rPr>
                  <w:color w:val="000000"/>
                  <w:lang w:val="en-US"/>
                </w:rPr>
                <w:t>1</w:t>
              </w:r>
              <w:r>
                <w:rPr>
                  <w:color w:val="000000"/>
                </w:rPr>
                <w:t xml:space="preserve"> dalimi, 68 straipsnio 9 ir 11 dalimis, 74 straipsnio 7 dalimi, </w:t>
              </w:r>
              <w:r>
                <w:rPr>
                  <w:szCs w:val="24"/>
                  <w:lang w:eastAsia="lt-LT"/>
                </w:rPr>
                <w:t xml:space="preserve">atsižvelgdama į Valstybinės energetikos reguliavimo tarybos (toliau – Taryba) Dujų ir elektros departamento </w:t>
              </w:r>
              <w:r>
                <w:rPr>
                  <w:szCs w:val="24"/>
                  <w:lang w:bidi="lt-LT"/>
                </w:rPr>
                <w:t>Elektros</w:t>
              </w:r>
              <w:r>
                <w:rPr>
                  <w:szCs w:val="24"/>
                  <w:lang w:eastAsia="lt-LT"/>
                </w:rPr>
                <w:t xml:space="preserve"> skyriaus 2021 m. gruodžio 23 d.</w:t>
              </w:r>
              <w:r>
                <w:rPr>
                  <w:szCs w:val="24"/>
                  <w:lang w:eastAsia="lt-LT"/>
                </w:rPr>
                <w:t xml:space="preserve"> pažymą Nr. O5E-1612 „</w:t>
              </w:r>
              <w:r>
                <w:rPr>
                  <w:szCs w:val="24"/>
                </w:rPr>
                <w:t>Dėl Valstybinės energetikos reguliavimo tarybos 2018 m. gruodžio 21 d. nutarimo Nr. O3E-468 „Dėl Elektros energetikos įmonių apskaitos atskyrimo ir sąnaudų paskirstymo reikalavimų aprašo patvirtinimo“ pakeitimo</w:t>
              </w:r>
              <w:r>
                <w:rPr>
                  <w:szCs w:val="24"/>
                  <w:lang w:eastAsia="lt-LT"/>
                </w:rPr>
                <w:t xml:space="preserve">“, Taryba </w:t>
              </w:r>
              <w:r>
                <w:rPr>
                  <w:spacing w:val="60"/>
                  <w:szCs w:val="24"/>
                  <w:lang w:eastAsia="lt-LT"/>
                </w:rPr>
                <w:t>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cad2933be4bd4dfe950337608c5a4f6a"/>
            <w:id w:val="1969541091"/>
            <w:lock w:val="sdtLocked"/>
          </w:sdtPr>
          <w:sdtEndPr/>
          <w:sdtContent>
            <w:p w:rsidR="00C3141A" w:rsidRDefault="001F7D89"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ad2933be4bd4dfe950337608c5a4f6a"/>
                  <w:id w:val="863944021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szCs w:val="24"/>
                  <w:lang w:eastAsia="lt-LT"/>
                </w:rPr>
                <w:t>Pakeisti Elektros energetikos įmonių apskaitos atskyrimo ir sąnaudų paskirstymo reikalavimų aprašą, patvirtintą Tarybos 2018 m. gruodžio 21 d. nutarimu Nr. O3E-468 „Dėl Elektros energetikos įmonių apskaitos atskyrimo ir sąnaudų paskirstymo reikalavimų ap</w:t>
              </w:r>
              <w:r>
                <w:rPr>
                  <w:szCs w:val="24"/>
                  <w:lang w:eastAsia="lt-LT"/>
                </w:rPr>
                <w:t>rašo patvirtinimo“ (toliau – Aprašas)</w:t>
              </w:r>
              <w:r>
                <w:rPr>
                  <w:szCs w:val="24"/>
                </w:rPr>
                <w:t>:</w:t>
              </w:r>
            </w:p>
            <w:sdt>
              <w:sdtPr>
                <w:alias w:val="1.1 pp."/>
                <w:tag w:val="part_f262d9987448455abf9cef835ff75b18"/>
                <w:id w:val="-191073118"/>
                <w:lock w:val="sdtLocked"/>
              </w:sdtPr>
              <w:sdtEndPr/>
              <w:sdtContent>
                <w:p w:rsidR="00C3141A" w:rsidRDefault="001F7D89">
                  <w:pPr>
                    <w:widowControl w:val="0"/>
                    <w:tabs>
                      <w:tab w:val="left" w:pos="851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262d9987448455abf9cef835ff75b18"/>
                      <w:id w:val="-95271399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 xml:space="preserve"> Papildyti 2.7</w:t>
                  </w:r>
                  <w:r>
                    <w:rPr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szCs w:val="24"/>
                      <w:lang w:eastAsia="lt-LT"/>
                    </w:rPr>
                    <w:t xml:space="preserve"> papunkčiu:</w:t>
                  </w:r>
                </w:p>
                <w:sdt>
                  <w:sdtPr>
                    <w:alias w:val="citata"/>
                    <w:tag w:val="part_fca1c140c00342779f05917b684b5c99"/>
                    <w:id w:val="-1265382944"/>
                    <w:lock w:val="sdtLocked"/>
                  </w:sdtPr>
                  <w:sdtEndPr/>
                  <w:sdtContent>
                    <w:sdt>
                      <w:sdtPr>
                        <w:alias w:val="2.7-1 pp."/>
                        <w:tag w:val="part_73b179d9b80c4c328d7fc7cbfdfa8ace"/>
                        <w:id w:val="548424969"/>
                        <w:lock w:val="sdtLocked"/>
                      </w:sdtPr>
                      <w:sdtEndPr/>
                      <w:sdtContent>
                        <w:p w:rsidR="00C3141A" w:rsidRDefault="001F7D89">
                          <w:pPr>
                            <w:widowControl w:val="0"/>
                            <w:tabs>
                              <w:tab w:val="left" w:pos="851"/>
                            </w:tabs>
                            <w:ind w:firstLine="709"/>
                            <w:jc w:val="both"/>
                            <w:rPr>
                              <w:bCs/>
                              <w:lang w:eastAsia="lt-LT"/>
                            </w:rPr>
                          </w:pPr>
                          <w:r>
                            <w:rPr>
                              <w:bCs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3b179d9b80c4c328d7fc7cbfdfa8ace"/>
                              <w:id w:val="20583700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lang w:eastAsia="lt-LT"/>
                                </w:rPr>
                                <w:t>2.7</w:t>
                              </w:r>
                              <w:r>
                                <w:rPr>
                                  <w:bCs/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Cs/>
                              <w:lang w:eastAsia="lt-LT"/>
                            </w:rPr>
                            <w:t>. paskirtasis kaupimo sistemos operatorius, teikiantis izoliuoto elektros energetikos sistemos darbo rezervo užtikrinimo (toliau – izoliuoto darbo rezervo) paslaugą;“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8074d2069fd2423597aa474aa737d0b6"/>
                <w:id w:val="1744915060"/>
                <w:lock w:val="sdtLocked"/>
              </w:sdtPr>
              <w:sdtEndPr/>
              <w:sdtContent>
                <w:p w:rsidR="00C3141A" w:rsidRDefault="001F7D89">
                  <w:pPr>
                    <w:widowControl w:val="0"/>
                    <w:tabs>
                      <w:tab w:val="left" w:pos="851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074d2069fd2423597aa474aa737d0b6"/>
                      <w:id w:val="-79236283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3.4 papunktį ir jį išdėstyti taip:</w:t>
                  </w:r>
                </w:p>
                <w:sdt>
                  <w:sdtPr>
                    <w:alias w:val="citata"/>
                    <w:tag w:val="part_000f0cedaa694c21a09098a3b854acbe"/>
                    <w:id w:val="1287936254"/>
                    <w:lock w:val="sdtLocked"/>
                  </w:sdtPr>
                  <w:sdtEndPr/>
                  <w:sdtContent>
                    <w:sdt>
                      <w:sdtPr>
                        <w:alias w:val="3.4 pp."/>
                        <w:tag w:val="part_d58681a627b74f589e06a0076b941223"/>
                        <w:id w:val="266669668"/>
                        <w:lock w:val="sdtLocked"/>
                      </w:sdtPr>
                      <w:sdtEndPr/>
                      <w:sdtContent>
                        <w:p w:rsidR="00C3141A" w:rsidRDefault="001F7D89">
                          <w:pPr>
                            <w:widowControl w:val="0"/>
                            <w:tabs>
                              <w:tab w:val="left" w:pos="851"/>
                            </w:tabs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58681a627b74f589e06a0076b941223"/>
                              <w:id w:val="204670999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3.4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Elektros energetikos infrastruktūrinė įmonė – elektros energetikos įmonė, kuri vykdo bent vieną iš perdavimo, skirstymo, kaupimo ir elektros energijos gamybos veiklų ir kurios teikiamų paslaugų (produ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ktų) kainos yra reguliuojamos.“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36fb4f84b98d4a0ba933bd3ff4d37be4"/>
                <w:id w:val="1840344330"/>
                <w:lock w:val="sdtLocked"/>
              </w:sdtPr>
              <w:sdtEndPr/>
              <w:sdtContent>
                <w:p w:rsidR="00C3141A" w:rsidRDefault="001F7D89">
                  <w:pPr>
                    <w:widowControl w:val="0"/>
                    <w:tabs>
                      <w:tab w:val="left" w:pos="851"/>
                    </w:tabs>
                    <w:ind w:firstLine="709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36fb4f84b98d4a0ba933bd3ff4d37be4"/>
                      <w:id w:val="-1867971048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lang w:eastAsia="lt-LT"/>
                    </w:rPr>
                    <w:t>.</w:t>
                  </w:r>
                  <w:r>
                    <w:rPr>
                      <w:lang w:eastAsia="lt-LT"/>
                    </w:rPr>
                    <w:tab/>
                    <w:t>Pakeisti 9.2.2 papunktį ir jį išdėstyti taip:</w:t>
                  </w:r>
                </w:p>
                <w:sdt>
                  <w:sdtPr>
                    <w:alias w:val="citata"/>
                    <w:tag w:val="part_a9f5aefe42f54c988812312b7a859290"/>
                    <w:id w:val="782853172"/>
                    <w:lock w:val="sdtLocked"/>
                  </w:sdtPr>
                  <w:sdtEndPr/>
                  <w:sdtContent>
                    <w:sdt>
                      <w:sdtPr>
                        <w:alias w:val="9.2.2 pp."/>
                        <w:tag w:val="part_619e602695ea4513a0296e8d40545580"/>
                        <w:id w:val="-1615199016"/>
                        <w:lock w:val="sdtLocked"/>
                      </w:sdtPr>
                      <w:sdtEndPr/>
                      <w:sdtContent>
                        <w:p w:rsidR="00C3141A" w:rsidRDefault="001F7D89">
                          <w:pPr>
                            <w:widowControl w:val="0"/>
                            <w:tabs>
                              <w:tab w:val="left" w:pos="851"/>
                            </w:tabs>
                            <w:ind w:left="709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19e602695ea4513a0296e8d40545580"/>
                              <w:id w:val="9606817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9.2.2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>. papildomų paslaugų;“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d02c54db3eba41cda2dbf2607d95a120"/>
                <w:id w:val="1751613055"/>
                <w:lock w:val="sdtLocked"/>
              </w:sdtPr>
              <w:sdtEndPr/>
              <w:sdtContent>
                <w:p w:rsidR="00C3141A" w:rsidRDefault="001F7D89">
                  <w:pPr>
                    <w:widowControl w:val="0"/>
                    <w:tabs>
                      <w:tab w:val="left" w:pos="851"/>
                    </w:tabs>
                    <w:ind w:firstLine="709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d02c54db3eba41cda2dbf2607d95a120"/>
                      <w:id w:val="1767498382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1.4</w:t>
                      </w:r>
                    </w:sdtContent>
                  </w:sdt>
                  <w:r>
                    <w:rPr>
                      <w:lang w:eastAsia="lt-LT"/>
                    </w:rPr>
                    <w:t>.</w:t>
                  </w:r>
                  <w:r>
                    <w:rPr>
                      <w:lang w:eastAsia="lt-LT"/>
                    </w:rPr>
                    <w:tab/>
                    <w:t xml:space="preserve">Pakeisti 9.3 papunktį ir </w:t>
                  </w:r>
                  <w:r>
                    <w:rPr>
                      <w:szCs w:val="24"/>
                      <w:lang w:eastAsia="lt-LT"/>
                    </w:rPr>
                    <w:t>jį</w:t>
                  </w:r>
                  <w:r>
                    <w:rPr>
                      <w:lang w:eastAsia="lt-LT"/>
                    </w:rPr>
                    <w:t xml:space="preserve"> išdėstyti taip:</w:t>
                  </w:r>
                </w:p>
                <w:sdt>
                  <w:sdtPr>
                    <w:alias w:val="citata"/>
                    <w:tag w:val="part_4d88d215c1e84bd1953d52953ad10002"/>
                    <w:id w:val="-309781765"/>
                    <w:lock w:val="sdtLocked"/>
                  </w:sdtPr>
                  <w:sdtEndPr/>
                  <w:sdtContent>
                    <w:sdt>
                      <w:sdtPr>
                        <w:alias w:val="9.3 pp."/>
                        <w:tag w:val="part_c3793feafe234bb190dff184ce370fd3"/>
                        <w:id w:val="1266354621"/>
                        <w:lock w:val="sdtLocked"/>
                      </w:sdtPr>
                      <w:sdtEndPr/>
                      <w:sdtContent>
                        <w:p w:rsidR="00C3141A" w:rsidRDefault="001F7D89">
                          <w:pPr>
                            <w:ind w:firstLine="709"/>
                            <w:jc w:val="both"/>
                            <w:textAlignment w:val="baseline"/>
                            <w:rPr>
                              <w:rFonts w:ascii="Segoe UI" w:hAnsi="Segoe UI" w:cs="Segoe UI"/>
                              <w:sz w:val="18"/>
                              <w:szCs w:val="18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3793feafe234bb190dff184ce370fd3"/>
                              <w:id w:val="-90730360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9.3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elektros energijos skirstymo veiklą. Šiame verslo vienete elektros en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ergetikos įmonė privalo numatyti tokias paslaugas (produktus), kurių pajamos, sąnaudos ir ilgalaikis turtas turi būti atskirai apskaityti: </w:t>
                          </w:r>
                        </w:p>
                        <w:sdt>
                          <w:sdtPr>
                            <w:alias w:val="9.3.1 pp."/>
                            <w:tag w:val="part_5158510317e7426da5e46286f2cc2163"/>
                            <w:id w:val="2015951322"/>
                            <w:lock w:val="sdtLocked"/>
                          </w:sdtPr>
                          <w:sdtEndPr/>
                          <w:sdtContent>
                            <w:p w:rsidR="00C3141A" w:rsidRDefault="001F7D89">
                              <w:pPr>
                                <w:ind w:firstLine="709"/>
                                <w:jc w:val="both"/>
                                <w:textAlignment w:val="baseline"/>
                                <w:rPr>
                                  <w:rFonts w:ascii="Segoe UI" w:hAnsi="Segoe UI" w:cs="Segoe UI"/>
                                  <w:sz w:val="18"/>
                                  <w:szCs w:val="18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5158510317e7426da5e46286f2cc2163"/>
                                  <w:id w:val="63214090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9.3.1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skirstymo vidutinės (35‒6 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eastAsia="lt-LT"/>
                                </w:rPr>
                                <w:t>kV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eastAsia="lt-LT"/>
                                </w:rPr>
                                <w:t>) įtampos tinklais (iš paslaugos pajamų ir sąnaudų išskiriant per metus prijung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tų gamintojų ar naujų vartotojų pajamas ir sąnaudas); </w:t>
                              </w:r>
                            </w:p>
                          </w:sdtContent>
                        </w:sdt>
                        <w:sdt>
                          <w:sdtPr>
                            <w:alias w:val="9.3.2 pp."/>
                            <w:tag w:val="part_7d852ce905d34c9397f26160e078e785"/>
                            <w:id w:val="-2064936527"/>
                            <w:lock w:val="sdtLocked"/>
                          </w:sdtPr>
                          <w:sdtEndPr/>
                          <w:sdtContent>
                            <w:p w:rsidR="00C3141A" w:rsidRDefault="001F7D89">
                              <w:pPr>
                                <w:ind w:firstLine="709"/>
                                <w:jc w:val="both"/>
                                <w:textAlignment w:val="baseline"/>
                                <w:rPr>
                                  <w:rFonts w:ascii="Segoe UI" w:hAnsi="Segoe UI" w:cs="Segoe UI"/>
                                  <w:sz w:val="18"/>
                                  <w:szCs w:val="18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7d852ce905d34c9397f26160e078e785"/>
                                  <w:id w:val="-183298093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9.3.2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skirstymas žemos (0,4 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eastAsia="lt-LT"/>
                                </w:rPr>
                                <w:t>kV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eastAsia="lt-LT"/>
                                </w:rPr>
                                <w:t>) įtampos tinklais (iš paslaugos pajamų ir sąnaudų išskiriant per metus prijungtų gamintojų ar naujų vartotojų pajamas ir sąnaudas); </w:t>
                              </w:r>
                            </w:p>
                          </w:sdtContent>
                        </w:sdt>
                        <w:sdt>
                          <w:sdtPr>
                            <w:alias w:val="9.3.3 pp."/>
                            <w:tag w:val="part_8d90d5102a864d7290242afe6551b327"/>
                            <w:id w:val="1432389398"/>
                            <w:lock w:val="sdtLocked"/>
                          </w:sdtPr>
                          <w:sdtEndPr/>
                          <w:sdtContent>
                            <w:p w:rsidR="00C3141A" w:rsidRDefault="001F7D89">
                              <w:pPr>
                                <w:ind w:firstLine="709"/>
                                <w:jc w:val="both"/>
                                <w:textAlignment w:val="baseline"/>
                                <w:rPr>
                                  <w:rFonts w:ascii="Segoe UI" w:hAnsi="Segoe UI" w:cs="Segoe UI"/>
                                  <w:sz w:val="18"/>
                                  <w:szCs w:val="18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8d90d5102a864d7290242afe6551b327"/>
                                  <w:id w:val="-168673962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9.3.3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balansavimo; </w:t>
                              </w:r>
                            </w:p>
                          </w:sdtContent>
                        </w:sdt>
                        <w:sdt>
                          <w:sdtPr>
                            <w:alias w:val="9.3.4 pp."/>
                            <w:tag w:val="part_945b13902f3543989c74de80a825c2d9"/>
                            <w:id w:val="723724846"/>
                            <w:lock w:val="sdtLocked"/>
                          </w:sdtPr>
                          <w:sdtEndPr/>
                          <w:sdtContent>
                            <w:p w:rsidR="00C3141A" w:rsidRDefault="001F7D89">
                              <w:pPr>
                                <w:ind w:firstLine="709"/>
                                <w:jc w:val="both"/>
                                <w:textAlignment w:val="baseline"/>
                                <w:rPr>
                                  <w:rFonts w:ascii="Segoe UI" w:hAnsi="Segoe UI" w:cs="Segoe UI"/>
                                  <w:sz w:val="18"/>
                                  <w:szCs w:val="18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945b13902f3543989c74de80a825c2d9"/>
                                  <w:id w:val="-143835921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9.3.4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kompensacijos už servitutus; </w:t>
                              </w:r>
                            </w:p>
                          </w:sdtContent>
                        </w:sdt>
                        <w:sdt>
                          <w:sdtPr>
                            <w:alias w:val="9.3.5 pp."/>
                            <w:tag w:val="part_a4cdd69cd50a4f3a8b791b82faebfaf1"/>
                            <w:id w:val="-953470313"/>
                            <w:lock w:val="sdtLocked"/>
                          </w:sdtPr>
                          <w:sdtEndPr/>
                          <w:sdtContent>
                            <w:p w:rsidR="00C3141A" w:rsidRDefault="001F7D89">
                              <w:pPr>
                                <w:ind w:firstLine="709"/>
                                <w:jc w:val="both"/>
                                <w:textAlignment w:val="baseline"/>
                                <w:rPr>
                                  <w:rFonts w:ascii="Segoe UI" w:hAnsi="Segoe UI" w:cs="Segoe UI"/>
                                  <w:sz w:val="18"/>
                                  <w:szCs w:val="18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a4cdd69cd50a4f3a8b791b82faebfaf1"/>
                                  <w:id w:val="-207318766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9.3.5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kompensacijos už apsaugos zonas; </w:t>
                              </w:r>
                            </w:p>
                          </w:sdtContent>
                        </w:sdt>
                        <w:sdt>
                          <w:sdtPr>
                            <w:alias w:val="9.3.6 pp."/>
                            <w:tag w:val="part_906960dfcca14779af0d0166eb4eb4b0"/>
                            <w:id w:val="-908616761"/>
                            <w:lock w:val="sdtLocked"/>
                          </w:sdtPr>
                          <w:sdtEndPr/>
                          <w:sdtContent>
                            <w:p w:rsidR="00C3141A" w:rsidRDefault="001F7D89">
                              <w:pPr>
                                <w:ind w:firstLine="709"/>
                                <w:jc w:val="both"/>
                                <w:textAlignment w:val="baseline"/>
                                <w:rPr>
                                  <w:rFonts w:ascii="Segoe UI" w:hAnsi="Segoe UI" w:cs="Segoe UI"/>
                                  <w:sz w:val="18"/>
                                  <w:szCs w:val="18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906960dfcca14779af0d0166eb4eb4b0"/>
                                  <w:id w:val="71793299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9.3.6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elektros energijos garantinio tiekimo; </w:t>
                              </w:r>
                            </w:p>
                          </w:sdtContent>
                        </w:sdt>
                        <w:sdt>
                          <w:sdtPr>
                            <w:alias w:val="9.3.7 pp."/>
                            <w:tag w:val="part_a6b963b7eb944fc7b57edecab72e1a33"/>
                            <w:id w:val="-241960004"/>
                            <w:lock w:val="sdtLocked"/>
                          </w:sdtPr>
                          <w:sdtEndPr/>
                          <w:sdtContent>
                            <w:p w:rsidR="00C3141A" w:rsidRDefault="001F7D89">
                              <w:pPr>
                                <w:ind w:firstLine="709"/>
                                <w:jc w:val="both"/>
                                <w:textAlignment w:val="baseline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a6b963b7eb944fc7b57edecab72e1a33"/>
                                  <w:id w:val="-185486313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9.3.7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prijungimo sąlygų, išankstinių prijungimo sąlygų, prijungimo paslaugos sutarčių, kai jose nurodomos prijungimo sąly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gos, parengimo; </w:t>
                              </w:r>
                            </w:p>
                          </w:sdtContent>
                        </w:sdt>
                        <w:sdt>
                          <w:sdtPr>
                            <w:alias w:val="9.3.8 pp."/>
                            <w:tag w:val="part_23ddf9f94b3646a3a12f12893254bdcc"/>
                            <w:id w:val="-244111991"/>
                            <w:lock w:val="sdtLocked"/>
                          </w:sdtPr>
                          <w:sdtEndPr/>
                          <w:sdtContent>
                            <w:p w:rsidR="00C3141A" w:rsidRDefault="001F7D89">
                              <w:pPr>
                                <w:ind w:firstLine="709"/>
                                <w:jc w:val="both"/>
                                <w:textAlignment w:val="baseline"/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23ddf9f94b3646a3a12f12893254bdcc"/>
                                  <w:id w:val="-108722207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9.3.8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kitos su elektros energijos skirstymo veiklos verslo vienetu tiesiogiai susijusios paslaugos (produktai);“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9063ec2dceb04450b76672f558709170"/>
                <w:id w:val="-1444141624"/>
                <w:lock w:val="sdtLocked"/>
              </w:sdtPr>
              <w:sdtEndPr/>
              <w:sdtContent>
                <w:p w:rsidR="00C3141A" w:rsidRDefault="001F7D89">
                  <w:pPr>
                    <w:widowControl w:val="0"/>
                    <w:tabs>
                      <w:tab w:val="left" w:pos="851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063ec2dceb04450b76672f558709170"/>
                      <w:id w:val="56276921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Papildyti 9.4</w:t>
                  </w:r>
                  <w:r>
                    <w:rPr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szCs w:val="24"/>
                      <w:lang w:eastAsia="lt-LT"/>
                    </w:rPr>
                    <w:t xml:space="preserve"> papunkčiu:</w:t>
                  </w:r>
                </w:p>
                <w:sdt>
                  <w:sdtPr>
                    <w:alias w:val="citata"/>
                    <w:tag w:val="part_367e139ff39b4f8ea281e759e2aff4e0"/>
                    <w:id w:val="-1414621217"/>
                    <w:lock w:val="sdtLocked"/>
                  </w:sdtPr>
                  <w:sdtEndPr/>
                  <w:sdtContent>
                    <w:sdt>
                      <w:sdtPr>
                        <w:alias w:val="9.4-1 pp."/>
                        <w:tag w:val="part_835a8cd7884c467c8111976c7ded4fa8"/>
                        <w:id w:val="-358746031"/>
                        <w:lock w:val="sdtLocked"/>
                      </w:sdtPr>
                      <w:sdtEndPr/>
                      <w:sdtContent>
                        <w:p w:rsidR="00C3141A" w:rsidRDefault="001F7D89">
                          <w:pPr>
                            <w:widowControl w:val="0"/>
                            <w:tabs>
                              <w:tab w:val="left" w:pos="851"/>
                            </w:tabs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35a8cd7884c467c8111976c7ded4fa8"/>
                              <w:id w:val="103909581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9.4</w:t>
                              </w:r>
                              <w:r>
                                <w:rPr>
                                  <w:szCs w:val="24"/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elektros energijos kaupimo veiklą, vykdomą paskirtojo kaupimo sistemos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operatoriaus, teikiančio izoliuoto darbo rezervo paslaugą;“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p."/>
                <w:tag w:val="part_013bcab420b94ec5864d6a6c57fa04e8"/>
                <w:id w:val="-1040281914"/>
                <w:lock w:val="sdtLocked"/>
              </w:sdtPr>
              <w:sdtEndPr/>
              <w:sdtContent>
                <w:p w:rsidR="00C3141A" w:rsidRDefault="001F7D89">
                  <w:pPr>
                    <w:widowControl w:val="0"/>
                    <w:tabs>
                      <w:tab w:val="left" w:pos="851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13bcab420b94ec5864d6a6c57fa04e8"/>
                      <w:id w:val="-116000157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13.4.8 papunktį ir jį išdėstyti taip:</w:t>
                  </w:r>
                </w:p>
                <w:sdt>
                  <w:sdtPr>
                    <w:alias w:val="citata"/>
                    <w:tag w:val="part_6fd15f73b672422baa27896d367f48b8"/>
                    <w:id w:val="-863431745"/>
                    <w:lock w:val="sdtLocked"/>
                  </w:sdtPr>
                  <w:sdtEndPr/>
                  <w:sdtContent>
                    <w:sdt>
                      <w:sdtPr>
                        <w:alias w:val="13.4.8 pp."/>
                        <w:tag w:val="part_1d4001296ff74e6e8f22e149905889f6"/>
                        <w:id w:val="951360590"/>
                        <w:lock w:val="sdtLocked"/>
                      </w:sdtPr>
                      <w:sdtEndPr/>
                      <w:sdtContent>
                        <w:p w:rsidR="00C3141A" w:rsidRDefault="001F7D89">
                          <w:pPr>
                            <w:widowControl w:val="0"/>
                            <w:ind w:firstLine="709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1d4001296ff74e6e8f22e149905889f6"/>
                              <w:id w:val="-1834835243"/>
                              <w:lock w:val="sdtLocked"/>
                            </w:sdtPr>
                            <w:sdtEndPr/>
                            <w:sdtContent>
                              <w:r>
                                <w:t>13.4.8</w:t>
                              </w:r>
                            </w:sdtContent>
                          </w:sdt>
                          <w:r>
                            <w:t>. išsinuomoto ilgalaikio turto,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kuris vadovaujantis Tarptautiniais apskaitos standartais yra apskaitomas ilgalaikiame turte,</w:t>
                          </w:r>
                          <w:r>
                            <w:t xml:space="preserve"> ve</w:t>
                          </w:r>
                          <w:r>
                            <w:t>rtę;“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7 pp."/>
                <w:tag w:val="part_442f3bdc184346e795d842cc609df3f3"/>
                <w:id w:val="1983661989"/>
                <w:lock w:val="sdtLocked"/>
              </w:sdtPr>
              <w:sdtEndPr/>
              <w:sdtContent>
                <w:p w:rsidR="00C3141A" w:rsidRDefault="001F7D89">
                  <w:pPr>
                    <w:widowControl w:val="0"/>
                    <w:tabs>
                      <w:tab w:val="left" w:pos="851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42f3bdc184346e795d842cc609df3f3"/>
                      <w:id w:val="-157603990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Papildyti 20.3</w:t>
                  </w:r>
                  <w:r>
                    <w:rPr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szCs w:val="24"/>
                      <w:lang w:eastAsia="lt-LT"/>
                    </w:rPr>
                    <w:t xml:space="preserve"> papunkčiu ir jį išdėstyti taip:</w:t>
                  </w:r>
                </w:p>
                <w:sdt>
                  <w:sdtPr>
                    <w:alias w:val="citata"/>
                    <w:tag w:val="part_4e514b490d464e4d9ad123496aa14f27"/>
                    <w:id w:val="1007940764"/>
                    <w:lock w:val="sdtLocked"/>
                  </w:sdtPr>
                  <w:sdtEndPr/>
                  <w:sdtContent>
                    <w:sdt>
                      <w:sdtPr>
                        <w:alias w:val="20.3-1 pp."/>
                        <w:tag w:val="part_df3d09ca4f8e43b2a9db3448fc5d3a6f"/>
                        <w:id w:val="1021671306"/>
                        <w:lock w:val="sdtLocked"/>
                      </w:sdtPr>
                      <w:sdtEndPr/>
                      <w:sdtContent>
                        <w:p w:rsidR="00C3141A" w:rsidRDefault="001F7D89">
                          <w:pPr>
                            <w:tabs>
                              <w:tab w:val="left" w:pos="1134"/>
                            </w:tabs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f3d09ca4f8e43b2a9db3448fc5d3a6f"/>
                              <w:id w:val="-13626774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20.3</w:t>
                              </w:r>
                              <w:r>
                                <w:rPr>
                                  <w:szCs w:val="24"/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elektros energetikos įmonė, gali taikyti trumpesnius, nei Tarybos nustatyti, ilgalaikio turto nusidėvėjimo normatyvus projekto turtui, jei pagal Tarybos patvirtintą Investicijų pr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ojektų papildomų reguliacinių paskatų ir rizikų vertinimo metodiką priimtuose Tarybos sprendimuose (nutarimuose) yra numatytas tokios reguliacinės rizikos mažinimo priemonės projektui suteikimas.“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8 pp."/>
                <w:tag w:val="part_c8f30ddac5994ccca4f1ea380d697829"/>
                <w:id w:val="-312330114"/>
                <w:lock w:val="sdtLocked"/>
              </w:sdtPr>
              <w:sdtEndPr/>
              <w:sdtContent>
                <w:p w:rsidR="00C3141A" w:rsidRDefault="001F7D89">
                  <w:pPr>
                    <w:widowControl w:val="0"/>
                    <w:tabs>
                      <w:tab w:val="left" w:pos="851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8f30ddac5994ccca4f1ea380d697829"/>
                      <w:id w:val="-70162828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1.8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20.6 papunktį ir jį išdėstyti taip:</w:t>
                  </w:r>
                </w:p>
                <w:sdt>
                  <w:sdtPr>
                    <w:alias w:val="citata"/>
                    <w:tag w:val="part_e9835d8af78f407690ced48a256602d7"/>
                    <w:id w:val="-602112967"/>
                    <w:lock w:val="sdtLocked"/>
                  </w:sdtPr>
                  <w:sdtEndPr/>
                  <w:sdtContent>
                    <w:sdt>
                      <w:sdtPr>
                        <w:alias w:val="20.6 pp."/>
                        <w:tag w:val="part_753e5e41a80e49b1bdbd86a8066840e5"/>
                        <w:id w:val="1639681742"/>
                        <w:lock w:val="sdtLocked"/>
                      </w:sdtPr>
                      <w:sdtEndPr/>
                      <w:sdtContent>
                        <w:p w:rsidR="00C3141A" w:rsidRDefault="001F7D89">
                          <w:pPr>
                            <w:widowControl w:val="0"/>
                            <w:tabs>
                              <w:tab w:val="left" w:pos="851"/>
                            </w:tabs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53e5e41a80e49b1bdbd86a8066840e5"/>
                              <w:id w:val="138313211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20.6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  jeigu iki Aprašo įsigaliojimo dienos įsigytiems ilgalaikio turto vienetams buvo taikomi kiti nusidėvėjimo normatyvai, nei nurodyti Aprašo 3 priede, šiems ilgalaikio turto vienetams Aprašo 3 priede nustatyti ilgalaikio turto nusidėvėjimo (amortizac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ijos) normatyvai taikomi šio ilgalaikio turto 2018 m. gruodžio 31 d. likutinei vertei, kuri vadovaujantis Aprašo 20 punkte nustatytais nusidėvėjimo (amortizacijos) skaičiavimo principais nudėvima per likusį turto naudingo tarnavimo laiką;“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9 pp."/>
                <w:tag w:val="part_c41fc30d00714dff88f7aa27faf298e9"/>
                <w:id w:val="1517876123"/>
                <w:lock w:val="sdtLocked"/>
              </w:sdtPr>
              <w:sdtEndPr/>
              <w:sdtContent>
                <w:p w:rsidR="00C3141A" w:rsidRDefault="001F7D89">
                  <w:pPr>
                    <w:widowControl w:val="0"/>
                    <w:tabs>
                      <w:tab w:val="left" w:pos="851"/>
                    </w:tabs>
                    <w:ind w:left="567" w:firstLine="14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41fc30d00714dff88f7aa27faf298e9"/>
                      <w:id w:val="-174178687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1.9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Pap</w:t>
                  </w:r>
                  <w:r>
                    <w:rPr>
                      <w:szCs w:val="24"/>
                      <w:lang w:eastAsia="lt-LT"/>
                    </w:rPr>
                    <w:t>ildyti 30.6.5 papunkčiu:</w:t>
                  </w:r>
                </w:p>
                <w:sdt>
                  <w:sdtPr>
                    <w:alias w:val="citata"/>
                    <w:tag w:val="part_3be387f9bc6341b58daba14368b56c66"/>
                    <w:id w:val="-1432813040"/>
                    <w:lock w:val="sdtLocked"/>
                  </w:sdtPr>
                  <w:sdtEndPr/>
                  <w:sdtContent>
                    <w:sdt>
                      <w:sdtPr>
                        <w:alias w:val="30.6.5 pp."/>
                        <w:tag w:val="part_2288dc327a87440498aaf60564f87dcd"/>
                        <w:id w:val="2041780602"/>
                        <w:lock w:val="sdtLocked"/>
                      </w:sdtPr>
                      <w:sdtEndPr/>
                      <w:sdtContent>
                        <w:p w:rsidR="00C3141A" w:rsidRDefault="001F7D89">
                          <w:pPr>
                            <w:tabs>
                              <w:tab w:val="left" w:pos="1134"/>
                            </w:tabs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288dc327a87440498aaf60564f87dcd"/>
                              <w:id w:val="136625483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30.6.5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2,8 proc. energijos kaupimo veiklą vykdančios įmonės – paskirtojo kaupimo sistemos operatoriaus – verslo vieneto veiklos sąnaudų, nurodytų Aprašo 18.7–18.13 papunkčiuose.“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0 pp."/>
                <w:tag w:val="part_3a12d22fb3f8443ea1c4a81ffb15955b"/>
                <w:id w:val="229590343"/>
                <w:lock w:val="sdtLocked"/>
              </w:sdtPr>
              <w:sdtEndPr/>
              <w:sdtContent>
                <w:p w:rsidR="00C3141A" w:rsidRDefault="001F7D89">
                  <w:pPr>
                    <w:widowControl w:val="0"/>
                    <w:tabs>
                      <w:tab w:val="left" w:pos="851"/>
                    </w:tabs>
                    <w:ind w:left="567" w:firstLine="14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a12d22fb3f8443ea1c4a81ffb15955b"/>
                      <w:id w:val="-57480980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1.10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 xml:space="preserve">Papildyti </w:t>
                  </w:r>
                  <w:r>
                    <w:rPr>
                      <w:color w:val="000000"/>
                      <w:szCs w:val="24"/>
                      <w:lang w:eastAsia="lt-LT" w:bidi="bn-IN"/>
                    </w:rPr>
                    <w:t>30.24 papunkčiu iš jį iš</w:t>
                  </w:r>
                  <w:r>
                    <w:rPr>
                      <w:color w:val="000000"/>
                      <w:szCs w:val="24"/>
                      <w:lang w:eastAsia="lt-LT" w:bidi="bn-IN"/>
                    </w:rPr>
                    <w:t>dėstyti taip:</w:t>
                  </w:r>
                </w:p>
                <w:sdt>
                  <w:sdtPr>
                    <w:alias w:val="citata"/>
                    <w:tag w:val="part_18d6f4bdbf594f6a9178b5b7b346fce5"/>
                    <w:id w:val="278078629"/>
                    <w:lock w:val="sdtLocked"/>
                  </w:sdtPr>
                  <w:sdtEndPr/>
                  <w:sdtContent>
                    <w:sdt>
                      <w:sdtPr>
                        <w:alias w:val="30.24 pp."/>
                        <w:tag w:val="part_628ecb52b1cf433daf975d793113a135"/>
                        <w:id w:val="-853498753"/>
                        <w:lock w:val="sdtLocked"/>
                      </w:sdtPr>
                      <w:sdtEndPr/>
                      <w:sdtContent>
                        <w:p w:rsidR="00C3141A" w:rsidRDefault="001F7D89">
                          <w:pPr>
                            <w:ind w:firstLine="709"/>
                            <w:jc w:val="both"/>
                            <w:rPr>
                              <w:rFonts w:eastAsia="MS Mincho"/>
                              <w:szCs w:val="24"/>
                            </w:rPr>
                          </w:pPr>
                          <w:r>
                            <w:rPr>
                              <w:rFonts w:eastAsia="MS Mincho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28ecb52b1cf433daf975d793113a135"/>
                              <w:id w:val="-112954993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MS Mincho"/>
                                  <w:szCs w:val="24"/>
                                </w:rPr>
                                <w:t>30.24</w:t>
                              </w:r>
                            </w:sdtContent>
                          </w:sdt>
                          <w:r>
                            <w:rPr>
                              <w:rFonts w:eastAsia="MS Mincho"/>
                              <w:szCs w:val="24"/>
                            </w:rPr>
                            <w:t>. Gamtinių dujų, elektros energetikos, suskystintų naftos dujų įmonių investicijų vertinimo ir derinimo tvarkos aprašo, patvirtinto Tarybos 2009 m. liepos 10 d. nutarimu Nr. O3-100 „Dėl Gamtinių dujų, elektros energetikos, suskystintų</w:t>
                          </w:r>
                          <w:r>
                            <w:rPr>
                              <w:rFonts w:eastAsia="MS Mincho"/>
                              <w:szCs w:val="24"/>
                            </w:rPr>
                            <w:t xml:space="preserve"> naftos dujų įmonių investicijų vertinimo ir derinimo tvarkos aprašo patvirtinimo“, nustatyta tvarka su Taryba suderintų projektų, skirtų pakeisti elektros energetikos įmonės eksploatuojamą reguliuojamą ilgalaikį turtą, kuriais perkamos paslaugos iš išorės</w:t>
                          </w:r>
                          <w:r>
                            <w:rPr>
                              <w:rFonts w:eastAsia="MS Mincho"/>
                              <w:szCs w:val="24"/>
                            </w:rPr>
                            <w:t>, (toliau – OPEX projektai) faktinę sąnaudų apimtį, viršijančią Tarybos sprendime dėl atitinkamo OPEX projekto derinimo numatytą sąnaudų sumą.“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1 pp."/>
                <w:tag w:val="part_be3cd5a7c43a4262a8e4a68734665622"/>
                <w:id w:val="-1323657865"/>
                <w:lock w:val="sdtLocked"/>
              </w:sdtPr>
              <w:sdtEndPr/>
              <w:sdtContent>
                <w:p w:rsidR="00C3141A" w:rsidRDefault="001F7D89">
                  <w:pPr>
                    <w:tabs>
                      <w:tab w:val="left" w:pos="1134"/>
                    </w:tabs>
                    <w:ind w:left="567" w:firstLine="14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e3cd5a7c43a4262a8e4a68734665622"/>
                      <w:id w:val="40688847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32 punktą ir jį išdėstyti taip:</w:t>
                  </w:r>
                </w:p>
                <w:sdt>
                  <w:sdtPr>
                    <w:alias w:val="citata"/>
                    <w:tag w:val="part_a0559a8c6b79424d8008a051795f451e"/>
                    <w:id w:val="-337085044"/>
                    <w:lock w:val="sdtLocked"/>
                  </w:sdtPr>
                  <w:sdtEndPr/>
                  <w:sdtContent>
                    <w:sdt>
                      <w:sdtPr>
                        <w:alias w:val="32 p."/>
                        <w:tag w:val="part_6a320985d3aa41eea29031a5e06ba58d"/>
                        <w:id w:val="-135803107"/>
                        <w:lock w:val="sdtLocked"/>
                      </w:sdtPr>
                      <w:sdtEndPr/>
                      <w:sdtContent>
                        <w:p w:rsidR="00C3141A" w:rsidRDefault="001F7D89">
                          <w:pPr>
                            <w:tabs>
                              <w:tab w:val="left" w:pos="1134"/>
                            </w:tabs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a320985d3aa41eea29031a5e06ba58d"/>
                              <w:id w:val="163652417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Elektros energetikos įmonei, vykdančiai Aprašo 9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punkte nurodytą reguliuojamą veiklą (veiklas), draudžiama priskirti reguliuojamų kainų paslaugoms (produktams) ir atitinkamiems verslo vienetams, į kurių sudėtį įeina reguliuojamų kainų paslaugos (produktai), reguliuojamo turto vertei priskiriamo ilgalaiki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o turto, kurio negalima eksploatuoti, nurašymo sąnaudas, kurios yra mažesnės nei 10 tūkst.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Eur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>, ir bendrai sudarančias daugiau kaip 0,05 proc. elektros energetikos įmonės ilgalaikio reguliuojamo turto vertės perdavimo sistemos operatoriaus ir paskirtojo ka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upimo sistemos operatoriaus, teikiančio izoliuoto darbo rezervo paslaugą, atveju, 0,18 proc. – elektros energetikos įmonės ilgalaikio reguliuojamo turto vertės skirstymo sistemos operatoriaus atveju. Ilgalaikio turto nurašymo sąnaudos turi būti sumažintos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pajamomis, gautomis realizuojant nurašomą ilgalaikį turtą, jeigu elektros energetikos įmonė tokias pajamas gavo.“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2 pp."/>
                <w:tag w:val="part_c683b154affc44dcb4a8dfebdc5e70ec"/>
                <w:id w:val="1331179952"/>
                <w:lock w:val="sdtLocked"/>
              </w:sdtPr>
              <w:sdtEndPr/>
              <w:sdtContent>
                <w:p w:rsidR="00C3141A" w:rsidRDefault="001F7D89">
                  <w:pPr>
                    <w:tabs>
                      <w:tab w:val="left" w:pos="1134"/>
                    </w:tabs>
                    <w:ind w:left="567" w:firstLine="142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c683b154affc44dcb4a8dfebdc5e70ec"/>
                      <w:id w:val="1650243881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1.12</w:t>
                      </w:r>
                    </w:sdtContent>
                  </w:sdt>
                  <w:r>
                    <w:rPr>
                      <w:lang w:eastAsia="lt-LT"/>
                    </w:rPr>
                    <w:t>.</w:t>
                  </w:r>
                  <w:r>
                    <w:rPr>
                      <w:lang w:eastAsia="lt-LT"/>
                    </w:rPr>
                    <w:tab/>
                    <w:t>Papildyti 34</w:t>
                  </w:r>
                  <w:r>
                    <w:rPr>
                      <w:vertAlign w:val="superscript"/>
                      <w:lang w:eastAsia="lt-LT"/>
                    </w:rPr>
                    <w:t>1</w:t>
                  </w:r>
                  <w:r>
                    <w:rPr>
                      <w:lang w:eastAsia="lt-LT"/>
                    </w:rPr>
                    <w:t xml:space="preserve"> punktu: </w:t>
                  </w:r>
                </w:p>
                <w:sdt>
                  <w:sdtPr>
                    <w:alias w:val="citata"/>
                    <w:tag w:val="part_4f62d034ebcc4f6f88a9a5e812deb298"/>
                    <w:id w:val="-521866939"/>
                    <w:lock w:val="sdtLocked"/>
                  </w:sdtPr>
                  <w:sdtEndPr/>
                  <w:sdtContent>
                    <w:sdt>
                      <w:sdtPr>
                        <w:alias w:val="34-1 p."/>
                        <w:tag w:val="part_be96bc7b70ad49c095c582541f419724"/>
                        <w:id w:val="-928654619"/>
                        <w:lock w:val="sdtLocked"/>
                      </w:sdtPr>
                      <w:sdtEndPr/>
                      <w:sdtContent>
                        <w:p w:rsidR="00C3141A" w:rsidRDefault="001F7D89">
                          <w:pPr>
                            <w:tabs>
                              <w:tab w:val="left" w:pos="1134"/>
                            </w:tabs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e96bc7b70ad49c095c582541f419724"/>
                              <w:id w:val="-119623348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34</w:t>
                              </w:r>
                              <w:r>
                                <w:rPr>
                                  <w:szCs w:val="24"/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Lietuvos Respublikos elektros energetikos sistemos sujungimo su kontinentinės Europos elektros ti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nklais darbui sinchroniniu režimu įstatymo 12 straipsnio 5 dalyje nurodytu laikotarpiu paskirtojo kaupimo sistemos operatoriaus patirtos būtinosios elektros energijos kaupimo įrenginių techninio palaikymo ir saugos užtikrinimo sąnaudos, kurios Tarybos nust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atyta tvarka pripažįstamos ekonomiškai pagrįstomis paskirtojo kaupimo sistemos operatoriaus sąnaudomis, įtraukiamos į reguliuojamų paslaugų kainas. Šio laikotarpio reguliuojamos veiklos ataskaitas paskirtasis kaupimo sistemos operatorius privalo pateikti T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arybai Aprašo 41 punkte nustatyta tvarka.</w:t>
                          </w:r>
                          <w: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3 pp."/>
                <w:tag w:val="part_652379fbcb704fb487a66f12f6433b93"/>
                <w:id w:val="922301991"/>
                <w:lock w:val="sdtLocked"/>
              </w:sdtPr>
              <w:sdtEndPr/>
              <w:sdtContent>
                <w:p w:rsidR="00C3141A" w:rsidRDefault="001F7D89">
                  <w:pPr>
                    <w:tabs>
                      <w:tab w:val="left" w:pos="1134"/>
                    </w:tabs>
                    <w:ind w:left="567" w:firstLine="14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52379fbcb704fb487a66f12f6433b93"/>
                      <w:id w:val="-189681389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37 punkto pirmąją pastraipą ir ją išdėstyti taip:</w:t>
                  </w:r>
                </w:p>
                <w:sdt>
                  <w:sdtPr>
                    <w:alias w:val="citata"/>
                    <w:tag w:val="part_e29112a9b6164f3796f0c604cabc3cfe"/>
                    <w:id w:val="-155847199"/>
                    <w:lock w:val="sdtLocked"/>
                  </w:sdtPr>
                  <w:sdtEndPr/>
                  <w:sdtContent>
                    <w:sdt>
                      <w:sdtPr>
                        <w:alias w:val="37 p."/>
                        <w:tag w:val="part_51f6ce07dd5e4fe18ae032f306267196"/>
                        <w:id w:val="-132874713"/>
                        <w:lock w:val="sdtLocked"/>
                      </w:sdtPr>
                      <w:sdtEndPr/>
                      <w:sdtContent>
                        <w:p w:rsidR="00C3141A" w:rsidRDefault="001F7D89">
                          <w:pPr>
                            <w:tabs>
                              <w:tab w:val="left" w:pos="1134"/>
                            </w:tabs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1f6ce07dd5e4fe18ae032f306267196"/>
                              <w:id w:val="101888445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37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Aprašo 2 punkte nurodytos elektros energetikos įmonės veiklą pradėjusios po Aprašo įsigaliojimo dienos – per šešis mėnesius nuo veikl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os vykdymo pradžios privalo pateikti Tarybai reguliavimo apskaitos sistemos laisvos formos aprašą (toliau – Sistemos aprašas). Elektros energetikos įmonių Tarybai pateiktas Sistemos aprašas turi atskleisti elektros energetikos įmonės reguliavimo (apskaitos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atskyrimo ir sąnaudų paskirstymo) apskaitoje naudojamus principus, metodus ir tvarkas, atliekant apskaitos atskyrimą ir sąnaudų paskirstymą. Sistemos apraše elektros energetikos įmonė turi nurodyti, koks laikotarpis yra laikomas elektros energetikos įmonė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s finansiniais metais. Sistemos aprašą Tarybai elektros energetikos įmonė, išskyrus Aprašo 10</w:t>
                          </w:r>
                          <w:r>
                            <w:rPr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punkte nurodytą elektros energetikos įmonę, privalo pateikti su šiais neatskiriamą Sistemos aprašo dalį sudarančiais priedais:“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4 pp."/>
                <w:tag w:val="part_472f60a31c624d9181324a69602363d7"/>
                <w:id w:val="1909641404"/>
                <w:lock w:val="sdtLocked"/>
              </w:sdtPr>
              <w:sdtEndPr/>
              <w:sdtContent>
                <w:p w:rsidR="00C3141A" w:rsidRDefault="001F7D89">
                  <w:pPr>
                    <w:ind w:left="567" w:firstLine="142"/>
                    <w:jc w:val="both"/>
                    <w:rPr>
                      <w:color w:val="000000"/>
                      <w:szCs w:val="24"/>
                      <w:lang w:eastAsia="lt-LT" w:bidi="bn-IN"/>
                    </w:rPr>
                  </w:pPr>
                  <w:sdt>
                    <w:sdtPr>
                      <w:alias w:val="Numeris"/>
                      <w:tag w:val="nr_472f60a31c624d9181324a69602363d7"/>
                      <w:id w:val="-62917000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 w:bidi="bn-IN"/>
                        </w:rPr>
                        <w:t>1.14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 w:bidi="bn-IN"/>
                    </w:rPr>
                    <w:t>.</w:t>
                  </w:r>
                  <w:r>
                    <w:rPr>
                      <w:color w:val="000000"/>
                      <w:szCs w:val="24"/>
                      <w:lang w:eastAsia="lt-LT" w:bidi="bn-IN"/>
                    </w:rPr>
                    <w:tab/>
                    <w:t xml:space="preserve">Pakeisti 39 punktą </w:t>
                  </w:r>
                  <w:r>
                    <w:rPr>
                      <w:color w:val="000000"/>
                      <w:szCs w:val="24"/>
                      <w:lang w:eastAsia="lt-LT" w:bidi="bn-IN"/>
                    </w:rPr>
                    <w:t>ir jį išdėstyti taip:</w:t>
                  </w:r>
                </w:p>
                <w:sdt>
                  <w:sdtPr>
                    <w:alias w:val="citata"/>
                    <w:tag w:val="part_14580a93b0a1479c85a4b99d638179bd"/>
                    <w:id w:val="329956497"/>
                    <w:lock w:val="sdtLocked"/>
                  </w:sdtPr>
                  <w:sdtEndPr/>
                  <w:sdtContent>
                    <w:sdt>
                      <w:sdtPr>
                        <w:alias w:val="39 p."/>
                        <w:tag w:val="part_57355b6666004308a6038d7861d736dd"/>
                        <w:id w:val="1379896192"/>
                        <w:lock w:val="sdtLocked"/>
                      </w:sdtPr>
                      <w:sdtEndPr/>
                      <w:sdtContent>
                        <w:p w:rsidR="00C3141A" w:rsidRDefault="001F7D89"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eastAsia="lt-LT" w:bidi="bn-IN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 w:bidi="bn-IN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7355b6666004308a6038d7861d736dd"/>
                              <w:id w:val="-132620097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 w:bidi="bn-IN"/>
                                </w:rPr>
                                <w:t>39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 w:bidi="bn-IN"/>
                            </w:rPr>
                            <w:t xml:space="preserve">. Elektros energetikos įmonės kasmet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įvertina naudojamos reguliavimo apskaitos sistemos, kurios pagrindu verslo vienetams yra paskirstomos pajamos, sąnaudos ir ilgalaikis turtas, pakeitimo poreikį ir, jeigu reikia atlikti šios si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stemos pakeitimus einamųjų atskaitinių metų pajamų, sąnaudų ir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ilgalaikiui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turtui paskirstyti, ne vėliau kaip iki kovo 1 d. apie tai praneša Tarybai, pateikdama pakeistą Sistemos aprašą su priedais. Tuo atveju, jei dėl teisės aktų pakeitimų įgyvendinimo ar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kitų naujai atsiradusių nenumatytų aplinkybių poreikis pakeisti šią sistemą ir Sistemos aprašą būtų nustatytas vėliau nei einamųjų metų kovo 1 d., elektros energetikos įmonė apie sistemos pakeitimus Tarybai praneša ne vėliau kaip per 30 kalendorinių dienų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nuo tokių pakeitimų dienos, pateikdama pakeistą Sistemos aprašą su </w:t>
                          </w:r>
                          <w:r>
                            <w:rPr>
                              <w:color w:val="000000"/>
                              <w:szCs w:val="24"/>
                              <w:lang w:eastAsia="lt-LT" w:bidi="bn-IN"/>
                            </w:rPr>
                            <w:t>priedais.“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5 pp."/>
                <w:tag w:val="part_605c895c255e4ec9a40656915f294e75"/>
                <w:id w:val="-811555780"/>
                <w:lock w:val="sdtLocked"/>
              </w:sdtPr>
              <w:sdtEndPr/>
              <w:sdtContent>
                <w:p w:rsidR="00C3141A" w:rsidRDefault="001F7D89">
                  <w:pPr>
                    <w:tabs>
                      <w:tab w:val="left" w:pos="1134"/>
                    </w:tabs>
                    <w:ind w:left="567" w:firstLine="14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05c895c255e4ec9a40656915f294e75"/>
                      <w:id w:val="39926370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41.9 papunktį ir jį išdėstyti taip:</w:t>
                  </w:r>
                </w:p>
                <w:sdt>
                  <w:sdtPr>
                    <w:alias w:val="citata"/>
                    <w:tag w:val="part_1d4ab62bdd8b4b748f8060b808926ab1"/>
                    <w:id w:val="-1442294891"/>
                    <w:lock w:val="sdtLocked"/>
                  </w:sdtPr>
                  <w:sdtEndPr/>
                  <w:sdtContent>
                    <w:sdt>
                      <w:sdtPr>
                        <w:alias w:val="41.9 pp."/>
                        <w:tag w:val="part_94ee5570c77342acb4469d34d968ce59"/>
                        <w:id w:val="821080053"/>
                        <w:lock w:val="sdtLocked"/>
                      </w:sdtPr>
                      <w:sdtEndPr/>
                      <w:sdtContent>
                        <w:p w:rsidR="00C3141A" w:rsidRDefault="001F7D89"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eastAsia="lt-LT" w:bidi="bn-IN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 w:bidi="bn-IN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4ee5570c77342acb4469d34d968ce59"/>
                              <w:id w:val="-7074426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 w:bidi="bn-IN"/>
                                </w:rPr>
                                <w:t>41.9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 w:bidi="bn-IN"/>
                            </w:rPr>
                            <w:t>. skirstomųjų tinklų operatorius, kurio veiklos teritorijoje esančių vartotojų skaičius didesnis nei 100 tūkst.</w:t>
                          </w:r>
                          <w:r>
                            <w:rPr>
                              <w:color w:val="000000"/>
                              <w:szCs w:val="24"/>
                              <w:lang w:eastAsia="lt-LT" w:bidi="bn-IN"/>
                            </w:rPr>
                            <w:t>, pateikia faktinių sąnaudų suvestinę pagal Ilgo laikotarpio padidėjimo sąnaudų (LRAIC) modelio suvestinių duomenų lentelę</w:t>
                          </w:r>
                          <w:r>
                            <w:t xml:space="preserve"> (Aprašo 7 priedas);“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6 pp."/>
                <w:tag w:val="part_d53cb5b64dac4d89abd6f360f85641c0"/>
                <w:id w:val="-1822957916"/>
                <w:lock w:val="sdtLocked"/>
              </w:sdtPr>
              <w:sdtEndPr/>
              <w:sdtContent>
                <w:p w:rsidR="00C3141A" w:rsidRDefault="001F7D89">
                  <w:pPr>
                    <w:tabs>
                      <w:tab w:val="left" w:pos="567"/>
                    </w:tabs>
                    <w:ind w:left="567" w:firstLine="142"/>
                    <w:jc w:val="both"/>
                    <w:rPr>
                      <w:color w:val="000000"/>
                      <w:szCs w:val="24"/>
                      <w:lang w:eastAsia="lt-LT" w:bidi="bn-IN"/>
                    </w:rPr>
                  </w:pPr>
                  <w:sdt>
                    <w:sdtPr>
                      <w:alias w:val="Numeris"/>
                      <w:tag w:val="nr_d53cb5b64dac4d89abd6f360f85641c0"/>
                      <w:id w:val="-84461444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 w:bidi="bn-IN"/>
                        </w:rPr>
                        <w:t>1.16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 w:bidi="bn-IN"/>
                    </w:rPr>
                    <w:t>.</w:t>
                  </w:r>
                  <w:r>
                    <w:rPr>
                      <w:color w:val="000000"/>
                      <w:szCs w:val="24"/>
                      <w:lang w:eastAsia="lt-LT" w:bidi="bn-IN"/>
                    </w:rPr>
                    <w:tab/>
                    <w:t>Papildyti 41.13 papunkčiu:</w:t>
                  </w:r>
                </w:p>
                <w:sdt>
                  <w:sdtPr>
                    <w:alias w:val="citata"/>
                    <w:tag w:val="part_ba7696113c9d4c1e87e092e4192fcd2d"/>
                    <w:id w:val="1339194136"/>
                    <w:lock w:val="sdtLocked"/>
                  </w:sdtPr>
                  <w:sdtEndPr/>
                  <w:sdtContent>
                    <w:sdt>
                      <w:sdtPr>
                        <w:alias w:val="41.13 pp."/>
                        <w:tag w:val="part_8213da43399a4fee8ca055df736c8b77"/>
                        <w:id w:val="605854849"/>
                        <w:lock w:val="sdtLocked"/>
                      </w:sdtPr>
                      <w:sdtEndPr/>
                      <w:sdtContent>
                        <w:p w:rsidR="00C3141A" w:rsidRDefault="001F7D89">
                          <w:pPr>
                            <w:tabs>
                              <w:tab w:val="left" w:pos="567"/>
                            </w:tabs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 w:bidi="bn-IN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 w:bidi="bn-IN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213da43399a4fee8ca055df736c8b77"/>
                              <w:id w:val="109166517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 w:bidi="bn-IN"/>
                                </w:rPr>
                                <w:t>41.13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 w:bidi="bn-IN"/>
                            </w:rPr>
                            <w:t xml:space="preserve">. perdavimo sistemos operatorius pateikia faktinių investicijų </w:t>
                          </w:r>
                          <w:r>
                            <w:rPr>
                              <w:color w:val="000000"/>
                              <w:szCs w:val="24"/>
                              <w:lang w:eastAsia="lt-LT" w:bidi="bn-IN"/>
                            </w:rPr>
                            <w:t>į LRAIC modelio optimizuotą ir neoptimizuotą turtą duomenis pagal Investicijų į ilgo laikotarpio vidutinių padidėjimo sąnaudų (LRAIC) modelio optimizuoto ir neoptimizuoto perdavimo tinklo turtą suvestinę (Aprašo 10 priedas);“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7 pp."/>
                <w:tag w:val="part_fe992ed143244256acf982419166aaae"/>
                <w:id w:val="-1408306115"/>
                <w:lock w:val="sdtLocked"/>
              </w:sdtPr>
              <w:sdtEndPr/>
              <w:sdtContent>
                <w:p w:rsidR="00C3141A" w:rsidRDefault="001F7D89">
                  <w:pPr>
                    <w:tabs>
                      <w:tab w:val="left" w:pos="567"/>
                    </w:tabs>
                    <w:ind w:left="567" w:firstLine="142"/>
                    <w:jc w:val="both"/>
                    <w:rPr>
                      <w:color w:val="000000"/>
                      <w:szCs w:val="24"/>
                      <w:lang w:eastAsia="lt-LT" w:bidi="bn-IN"/>
                    </w:rPr>
                  </w:pPr>
                  <w:sdt>
                    <w:sdtPr>
                      <w:alias w:val="Numeris"/>
                      <w:tag w:val="nr_fe992ed143244256acf982419166aaae"/>
                      <w:id w:val="-132666217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 w:bidi="bn-IN"/>
                        </w:rPr>
                        <w:t>1.17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 w:bidi="bn-IN"/>
                    </w:rPr>
                    <w:t>.</w:t>
                  </w:r>
                  <w:r>
                    <w:rPr>
                      <w:color w:val="000000"/>
                      <w:szCs w:val="24"/>
                      <w:lang w:eastAsia="lt-LT" w:bidi="bn-IN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 xml:space="preserve">Papildyti </w:t>
                  </w:r>
                  <w:r>
                    <w:rPr>
                      <w:color w:val="000000"/>
                      <w:szCs w:val="24"/>
                      <w:lang w:eastAsia="lt-LT" w:bidi="bn-IN"/>
                    </w:rPr>
                    <w:t xml:space="preserve">41.14 </w:t>
                  </w:r>
                  <w:r>
                    <w:rPr>
                      <w:color w:val="000000"/>
                      <w:szCs w:val="24"/>
                      <w:lang w:eastAsia="lt-LT" w:bidi="bn-IN"/>
                    </w:rPr>
                    <w:t>papunkčiu:</w:t>
                  </w:r>
                </w:p>
                <w:sdt>
                  <w:sdtPr>
                    <w:alias w:val="citata"/>
                    <w:tag w:val="part_a5552691a8204e5fb2791142e0d84770"/>
                    <w:id w:val="-2120983479"/>
                    <w:lock w:val="sdtLocked"/>
                  </w:sdtPr>
                  <w:sdtEndPr/>
                  <w:sdtContent>
                    <w:sdt>
                      <w:sdtPr>
                        <w:alias w:val="41.14 pp."/>
                        <w:tag w:val="part_63ab9367180d47269b6f9305479abfab"/>
                        <w:id w:val="-1870515011"/>
                        <w:lock w:val="sdtLocked"/>
                      </w:sdtPr>
                      <w:sdtEndPr/>
                      <w:sdtContent>
                        <w:p w:rsidR="00C3141A" w:rsidRDefault="001F7D89">
                          <w:pPr>
                            <w:tabs>
                              <w:tab w:val="left" w:pos="567"/>
                            </w:tabs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 w:bidi="bn-IN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 w:bidi="bn-IN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3ab9367180d47269b6f9305479abfab"/>
                              <w:id w:val="19274146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 w:bidi="bn-IN"/>
                                </w:rPr>
                                <w:t>41.14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 w:bidi="bn-IN"/>
                            </w:rPr>
                            <w:t>. skirstomųjų tinklų operatorius, kurio veiklos teritorijoje esančių vartotojų skaičius didesnis nei 100 tūkst., pateikia faktinių investicijų į LRAIC modelio optimizuotą ir neoptimizuotą turtą duomenis pagal Investicijų į ilgo laikotarp</w:t>
                          </w:r>
                          <w:r>
                            <w:rPr>
                              <w:color w:val="000000"/>
                              <w:szCs w:val="24"/>
                              <w:lang w:eastAsia="lt-LT" w:bidi="bn-IN"/>
                            </w:rPr>
                            <w:t>io vidutinių padidėjimo sąnaudų (LRAIC) modelio optimizuoto ir neoptimizuoto skirstomojo tinklo turtą suvestinę (Aprašo 11 priedas).“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8 pp."/>
                <w:tag w:val="part_a464fa596de24554b20ffa867cf440bb"/>
                <w:id w:val="-648905736"/>
                <w:lock w:val="sdtLocked"/>
              </w:sdtPr>
              <w:sdtEndPr/>
              <w:sdtContent>
                <w:p w:rsidR="00C3141A" w:rsidRDefault="001F7D89">
                  <w:pPr>
                    <w:tabs>
                      <w:tab w:val="left" w:pos="1134"/>
                    </w:tabs>
                    <w:ind w:left="567" w:firstLine="14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464fa596de24554b20ffa867cf440bb"/>
                      <w:id w:val="88676766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1.18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Aprašo 1 priedą ir jį išdėstyti nauja redakcija (pridedama).</w:t>
                  </w:r>
                </w:p>
              </w:sdtContent>
            </w:sdt>
            <w:sdt>
              <w:sdtPr>
                <w:alias w:val="1.19 pp."/>
                <w:tag w:val="part_b4f21ec0f13e4fb68c5507c4e38e1bce"/>
                <w:id w:val="-159768892"/>
                <w:lock w:val="sdtLocked"/>
              </w:sdtPr>
              <w:sdtEndPr/>
              <w:sdtContent>
                <w:p w:rsidR="00C3141A" w:rsidRDefault="001F7D89">
                  <w:pPr>
                    <w:tabs>
                      <w:tab w:val="left" w:pos="1134"/>
                    </w:tabs>
                    <w:ind w:left="567" w:firstLine="14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4f21ec0f13e4fb68c5507c4e38e1bce"/>
                      <w:id w:val="106260281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1.19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 xml:space="preserve">Pakeisti Aprašo 3 priedą ir </w:t>
                  </w:r>
                  <w:r>
                    <w:rPr>
                      <w:szCs w:val="24"/>
                      <w:lang w:eastAsia="lt-LT"/>
                    </w:rPr>
                    <w:t>jį išdėstyti nauja redakcija (pridedama).</w:t>
                  </w:r>
                </w:p>
              </w:sdtContent>
            </w:sdt>
            <w:sdt>
              <w:sdtPr>
                <w:alias w:val="1.20 pp."/>
                <w:tag w:val="part_4290470d95be45e6b17c528ea6efe391"/>
                <w:id w:val="-1357567184"/>
                <w:lock w:val="sdtLocked"/>
              </w:sdtPr>
              <w:sdtEndPr/>
              <w:sdtContent>
                <w:p w:rsidR="00C3141A" w:rsidRDefault="001F7D89">
                  <w:pPr>
                    <w:tabs>
                      <w:tab w:val="left" w:pos="1134"/>
                    </w:tabs>
                    <w:ind w:left="567" w:firstLine="14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290470d95be45e6b17c528ea6efe391"/>
                      <w:id w:val="-204860297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1.20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Aprašo 4 priedą ir jį išdėstyti nauja redakcija (pridedama).</w:t>
                  </w:r>
                </w:p>
              </w:sdtContent>
            </w:sdt>
            <w:sdt>
              <w:sdtPr>
                <w:alias w:val="1.21 pp."/>
                <w:tag w:val="part_7a2d8cc062c44c0795779efaeaa7bcc5"/>
                <w:id w:val="1394083381"/>
                <w:lock w:val="sdtLocked"/>
              </w:sdtPr>
              <w:sdtEndPr/>
              <w:sdtContent>
                <w:p w:rsidR="00C3141A" w:rsidRDefault="001F7D89">
                  <w:pPr>
                    <w:tabs>
                      <w:tab w:val="left" w:pos="1134"/>
                    </w:tabs>
                    <w:ind w:left="567" w:firstLine="14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a2d8cc062c44c0795779efaeaa7bcc5"/>
                      <w:id w:val="26565864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Aprašo 5 priedą ir jį išdėstyti nauja redakcija (pridedama).</w:t>
                  </w:r>
                </w:p>
              </w:sdtContent>
            </w:sdt>
            <w:sdt>
              <w:sdtPr>
                <w:alias w:val="1.22 pp."/>
                <w:tag w:val="part_4cca7868f3bb4395bba93f3bf169a13f"/>
                <w:id w:val="-1962014541"/>
                <w:lock w:val="sdtLocked"/>
              </w:sdtPr>
              <w:sdtEndPr/>
              <w:sdtContent>
                <w:p w:rsidR="00C3141A" w:rsidRDefault="001F7D89">
                  <w:pPr>
                    <w:tabs>
                      <w:tab w:val="left" w:pos="1134"/>
                    </w:tabs>
                    <w:ind w:left="567" w:firstLine="14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cca7868f3bb4395bba93f3bf169a13f"/>
                      <w:id w:val="208471653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Papildyti</w:t>
                  </w:r>
                  <w:r>
                    <w:rPr>
                      <w:color w:val="000000"/>
                      <w:szCs w:val="24"/>
                      <w:lang w:eastAsia="lt-LT" w:bidi="bn-IN"/>
                    </w:rPr>
                    <w:t xml:space="preserve"> Aprašą 10 priedu (pridedama).</w:t>
                  </w:r>
                </w:p>
              </w:sdtContent>
            </w:sdt>
            <w:sdt>
              <w:sdtPr>
                <w:alias w:val="1.23 pp."/>
                <w:tag w:val="part_24b1235b45204c6ba88e0b3475a9589b"/>
                <w:id w:val="753710785"/>
                <w:lock w:val="sdtLocked"/>
              </w:sdtPr>
              <w:sdtEndPr/>
              <w:sdtContent>
                <w:p w:rsidR="00C3141A" w:rsidRDefault="001F7D89">
                  <w:pPr>
                    <w:tabs>
                      <w:tab w:val="left" w:pos="1134"/>
                    </w:tabs>
                    <w:ind w:left="567" w:firstLine="14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4b1235b45204c6ba88e0b3475a9589b"/>
                      <w:id w:val="35116039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</w:t>
                      </w:r>
                      <w:r>
                        <w:rPr>
                          <w:szCs w:val="24"/>
                          <w:lang w:eastAsia="lt-LT"/>
                        </w:rPr>
                        <w:t>23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</w:r>
                  <w:r>
                    <w:rPr>
                      <w:color w:val="000000"/>
                      <w:szCs w:val="24"/>
                      <w:lang w:eastAsia="lt-LT" w:bidi="bn-IN"/>
                    </w:rPr>
                    <w:t>Papildyti Aprašą 11 priedu (pridedama).</w:t>
                  </w:r>
                </w:p>
              </w:sdtContent>
            </w:sdt>
          </w:sdtContent>
        </w:sdt>
        <w:sdt>
          <w:sdtPr>
            <w:alias w:val="2 p."/>
            <w:tag w:val="part_f87b3626fe91471ebef3428f0d7338cc"/>
            <w:id w:val="-2003267605"/>
            <w:lock w:val="sdtLocked"/>
          </w:sdtPr>
          <w:sdtEndPr/>
          <w:sdtContent>
            <w:p w:rsidR="00C3141A" w:rsidRDefault="001F7D89">
              <w:pPr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87b3626fe91471ebef3428f0d7338cc"/>
                  <w:id w:val="-1670867876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>Nustatyti, kad:</w:t>
              </w:r>
            </w:p>
            <w:sdt>
              <w:sdtPr>
                <w:alias w:val="2.1 pp."/>
                <w:tag w:val="part_d0121a03b35446318e694fe8da5646a0"/>
                <w:id w:val="1278058992"/>
                <w:lock w:val="sdtLocked"/>
              </w:sdtPr>
              <w:sdtEndPr/>
              <w:sdtContent>
                <w:p w:rsidR="00C3141A" w:rsidRDefault="001F7D89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0121a03b35446318e694fe8da5646a0"/>
                      <w:id w:val="-18791478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Šio nutarimo 1.3 papunktis įsigalioja 2022 m. sausio 1 d.</w:t>
                  </w:r>
                </w:p>
              </w:sdtContent>
            </w:sdt>
            <w:sdt>
              <w:sdtPr>
                <w:alias w:val="2.2 pp."/>
                <w:tag w:val="part_da440e3088c742eaa09dc6b6b7da8881"/>
                <w:id w:val="1883835182"/>
                <w:lock w:val="sdtLocked"/>
              </w:sdtPr>
              <w:sdtEndPr/>
              <w:sdtContent>
                <w:p w:rsidR="00C3141A" w:rsidRDefault="001F7D89">
                  <w:pPr>
                    <w:tabs>
                      <w:tab w:val="num" w:pos="1004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a440e3088c742eaa09dc6b6b7da8881"/>
                      <w:id w:val="-69214665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Šio nutarimo 1.16 ir 1.17 papunkčiais papildyti Aprašo 41.13 ir 41.14 papunkčiai taikomi rengiant ir teikiant r</w:t>
                  </w:r>
                  <w:r>
                    <w:rPr>
                      <w:szCs w:val="24"/>
                      <w:lang w:eastAsia="lt-LT"/>
                    </w:rPr>
                    <w:t>eguliuojamosios veiklos ataskaitas už 2022 metus ir vėlesnius ataskaitinius laikotarpius.</w:t>
                  </w:r>
                </w:p>
              </w:sdtContent>
            </w:sdt>
            <w:sdt>
              <w:sdtPr>
                <w:alias w:val="2.3 pp."/>
                <w:tag w:val="part_0074d20035924f109dad31bb716e6220"/>
                <w:id w:val="711228246"/>
                <w:lock w:val="sdtLocked"/>
              </w:sdtPr>
              <w:sdtEndPr/>
              <w:sdtContent>
                <w:p w:rsidR="00C3141A" w:rsidRDefault="001F7D89">
                  <w:pPr>
                    <w:tabs>
                      <w:tab w:val="num" w:pos="1004"/>
                    </w:tabs>
                    <w:ind w:firstLine="709"/>
                    <w:jc w:val="both"/>
                    <w:rPr>
                      <w:color w:val="000000"/>
                      <w:szCs w:val="24"/>
                      <w:lang w:eastAsia="lt-LT" w:bidi="bn-IN"/>
                    </w:rPr>
                  </w:pPr>
                  <w:sdt>
                    <w:sdtPr>
                      <w:alias w:val="Numeris"/>
                      <w:tag w:val="nr_0074d20035924f109dad31bb716e6220"/>
                      <w:id w:val="54564638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  <w:lang w:eastAsia="lt-LT" w:bidi="bn-IN"/>
                    </w:rPr>
                    <w:t xml:space="preserve"> Šio nutarimo 1.18–1.21 papunkčiais pakeisti Aprašo 1, 3, 4 ir 5 priedai pildomi rengiant ir teikiant reguliuojamosios veiklos ataskaitas už 2022 metus ir vėl</w:t>
                  </w:r>
                  <w:r>
                    <w:rPr>
                      <w:color w:val="000000"/>
                      <w:szCs w:val="24"/>
                      <w:lang w:eastAsia="lt-LT" w:bidi="bn-IN"/>
                    </w:rPr>
                    <w:t xml:space="preserve">esnius ataskaitinius laikotarpius. </w:t>
                  </w:r>
                </w:p>
              </w:sdtContent>
            </w:sdt>
            <w:sdt>
              <w:sdtPr>
                <w:alias w:val="2.4 pp."/>
                <w:tag w:val="part_e913249362b44829b5046a9737cee7e5"/>
                <w:id w:val="-1043436484"/>
                <w:lock w:val="sdtLocked"/>
              </w:sdtPr>
              <w:sdtEndPr/>
              <w:sdtContent>
                <w:p w:rsidR="00C3141A" w:rsidRPr="001F7D89" w:rsidRDefault="001F7D89" w:rsidP="001F7D89">
                  <w:pPr>
                    <w:ind w:firstLine="709"/>
                    <w:jc w:val="both"/>
                    <w:rPr>
                      <w:color w:val="000000"/>
                      <w:szCs w:val="24"/>
                      <w:lang w:eastAsia="lt-LT" w:bidi="bn-IN"/>
                    </w:rPr>
                  </w:pPr>
                  <w:sdt>
                    <w:sdtPr>
                      <w:alias w:val="Numeris"/>
                      <w:tag w:val="nr_e913249362b44829b5046a9737cee7e5"/>
                      <w:id w:val="-37623822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 w:bidi="bn-IN"/>
                        </w:rPr>
                        <w:t>2.4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 w:bidi="bn-IN"/>
                    </w:rPr>
                    <w:t xml:space="preserve">. Reguliuojamosios veiklos ataskaitos už 2021 metus ir ankstesnius atskaitinius laikotarpius rengiamos ir teikiamos pagal iki šio nutarimo galiojusias Aprašo nuostatas ir priedus. </w:t>
                  </w:r>
                </w:p>
              </w:sdtContent>
            </w:sdt>
          </w:sdtContent>
        </w:sdt>
        <w:sdt>
          <w:sdtPr>
            <w:alias w:val="signatura"/>
            <w:tag w:val="part_ac225e0f3f1c42f6b34fbb1cf0862caa"/>
            <w:id w:val="1983342073"/>
            <w:lock w:val="sdtLocked"/>
          </w:sdtPr>
          <w:sdtEndPr/>
          <w:sdtContent>
            <w:p w:rsidR="001F7D89" w:rsidRDefault="001F7D89">
              <w:pPr>
                <w:tabs>
                  <w:tab w:val="right" w:pos="9638"/>
                </w:tabs>
                <w:suppressAutoHyphens/>
              </w:pPr>
            </w:p>
            <w:p w:rsidR="001F7D89" w:rsidRDefault="001F7D89">
              <w:pPr>
                <w:tabs>
                  <w:tab w:val="right" w:pos="9638"/>
                </w:tabs>
                <w:suppressAutoHyphens/>
              </w:pPr>
            </w:p>
            <w:p w:rsidR="001F7D89" w:rsidRDefault="001F7D89">
              <w:pPr>
                <w:tabs>
                  <w:tab w:val="right" w:pos="9638"/>
                </w:tabs>
                <w:suppressAutoHyphens/>
              </w:pPr>
            </w:p>
            <w:p w:rsidR="00C3141A" w:rsidRDefault="001F7D89">
              <w:pPr>
                <w:tabs>
                  <w:tab w:val="right" w:pos="9638"/>
                </w:tabs>
                <w:suppressAutoHyphens/>
                <w:rPr>
                  <w:caps/>
                  <w:szCs w:val="24"/>
                </w:rPr>
              </w:pPr>
              <w:r>
                <w:rPr>
                  <w:szCs w:val="24"/>
                </w:rPr>
                <w:t xml:space="preserve">Tarybos pirmininkas         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          Renatas Pocius</w:t>
              </w:r>
            </w:p>
          </w:sdtContent>
        </w:sdt>
      </w:sdtContent>
    </w:sdt>
    <w:sectPr w:rsidR="00C3141A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134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3141A" w:rsidRDefault="001F7D89">
      <w:pPr>
        <w:widowControl w:val="0"/>
        <w:ind w:firstLine="720"/>
        <w:rPr>
          <w:rFonts w:ascii="Arial" w:hAnsi="Arial" w:cs="Arial"/>
          <w:sz w:val="20"/>
          <w:szCs w:val="24"/>
          <w:lang w:eastAsia="lt-LT"/>
        </w:rPr>
      </w:pPr>
      <w:r>
        <w:rPr>
          <w:rFonts w:ascii="Arial" w:hAnsi="Arial" w:cs="Arial"/>
          <w:sz w:val="20"/>
          <w:szCs w:val="24"/>
          <w:lang w:eastAsia="lt-LT"/>
        </w:rPr>
        <w:separator/>
      </w:r>
    </w:p>
  </w:endnote>
  <w:endnote w:type="continuationSeparator" w:id="0">
    <w:p w:rsidR="00C3141A" w:rsidRDefault="001F7D89">
      <w:pPr>
        <w:widowControl w:val="0"/>
        <w:ind w:firstLine="720"/>
        <w:rPr>
          <w:rFonts w:ascii="Arial" w:hAnsi="Arial" w:cs="Arial"/>
          <w:sz w:val="20"/>
          <w:szCs w:val="24"/>
          <w:lang w:eastAsia="lt-LT"/>
        </w:rPr>
      </w:pPr>
      <w:r>
        <w:rPr>
          <w:rFonts w:ascii="Arial" w:hAnsi="Arial" w:cs="Arial"/>
          <w:sz w:val="20"/>
          <w:szCs w:val="24"/>
          <w:lang w:eastAsia="lt-LT"/>
        </w:rPr>
        <w:continuationSeparator/>
      </w:r>
    </w:p>
  </w:endnote>
  <w:endnote w:type="continuationNotice" w:id="1">
    <w:p w:rsidR="00C3141A" w:rsidRDefault="00C3141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141A" w:rsidRDefault="00C3141A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141A" w:rsidRDefault="00C3141A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141A" w:rsidRDefault="00C3141A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3141A" w:rsidRDefault="001F7D89">
      <w:pPr>
        <w:widowControl w:val="0"/>
        <w:ind w:firstLine="720"/>
        <w:rPr>
          <w:rFonts w:ascii="Arial" w:hAnsi="Arial" w:cs="Arial"/>
          <w:sz w:val="20"/>
          <w:szCs w:val="24"/>
          <w:lang w:eastAsia="lt-LT"/>
        </w:rPr>
      </w:pPr>
      <w:r>
        <w:rPr>
          <w:rFonts w:ascii="Arial" w:hAnsi="Arial" w:cs="Arial"/>
          <w:sz w:val="20"/>
          <w:szCs w:val="24"/>
          <w:lang w:eastAsia="lt-LT"/>
        </w:rPr>
        <w:separator/>
      </w:r>
    </w:p>
  </w:footnote>
  <w:footnote w:type="continuationSeparator" w:id="0">
    <w:p w:rsidR="00C3141A" w:rsidRDefault="001F7D89">
      <w:pPr>
        <w:widowControl w:val="0"/>
        <w:ind w:firstLine="720"/>
        <w:rPr>
          <w:rFonts w:ascii="Arial" w:hAnsi="Arial" w:cs="Arial"/>
          <w:sz w:val="20"/>
          <w:szCs w:val="24"/>
          <w:lang w:eastAsia="lt-LT"/>
        </w:rPr>
      </w:pPr>
      <w:r>
        <w:rPr>
          <w:rFonts w:ascii="Arial" w:hAnsi="Arial" w:cs="Arial"/>
          <w:sz w:val="20"/>
          <w:szCs w:val="24"/>
          <w:lang w:eastAsia="lt-LT"/>
        </w:rPr>
        <w:continuationSeparator/>
      </w:r>
    </w:p>
  </w:footnote>
  <w:footnote w:type="continuationNotice" w:id="1">
    <w:p w:rsidR="00C3141A" w:rsidRDefault="00C3141A"/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141A" w:rsidRDefault="00C3141A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141A" w:rsidRDefault="001F7D89"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noProof/>
        <w:szCs w:val="24"/>
      </w:rPr>
      <w:t>3</w:t>
    </w:r>
    <w:r>
      <w:rPr>
        <w:szCs w:val="24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141A" w:rsidRDefault="00C3141A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N7AwsjA1MzKwNDM2NjRV0lEKTi0uzszPAykwqgUAcF/QlywAAAA="/>
  </w:docVars>
  <w:rsids>
    <w:rsidRoot w:val="00980244"/>
    <w:rsid w:val="001F7D89"/>
    <w:rsid w:val="00980244"/>
    <w:rsid w:val="00C314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34B55F"/>
  <w15:docId w15:val="{C2E0712A-0F44-4F1A-AB14-BE24C01DCC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5268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54964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016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03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008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010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501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255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317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07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274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090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291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186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42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92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8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97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1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C06869EADD8AEC49BB3BD2F6974BC8B2" ma:contentTypeVersion="11" ma:contentTypeDescription="Kurkite naują dokumentą." ma:contentTypeScope="" ma:versionID="ae4974b6d0acc7246bcaf77cb0347599">
  <xsd:schema xmlns:xsd="http://www.w3.org/2001/XMLSchema" xmlns:xs="http://www.w3.org/2001/XMLSchema" xmlns:p="http://schemas.microsoft.com/office/2006/metadata/properties" xmlns:ns3="d16c549f-8006-448f-aa6f-d5a7543f7204" xmlns:ns4="59bb21b1-0b9b-4a7d-99ce-a13b5d818465" targetNamespace="http://schemas.microsoft.com/office/2006/metadata/properties" ma:root="true" ma:fieldsID="0f909b5b126131971185988e8eb15e49" ns3:_="" ns4:_="">
    <xsd:import namespace="d16c549f-8006-448f-aa6f-d5a7543f7204"/>
    <xsd:import namespace="59bb21b1-0b9b-4a7d-99ce-a13b5d81846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16c549f-8006-448f-aa6f-d5a7543f72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bb21b1-0b9b-4a7d-99ce-a13b5d818465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Bendrinimo užuominos maiša" ma:hidden="true" ma:internalName="SharingHintHash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agrindine" DocPartId="caef89071c9244f8b2df557c13978514" PartId="eb4f18d914564429933fb8c8f0ac58b8">
    <Part Type="preambule" DocPartId="e891394904284e76b7581ebafae3f9b2" PartId="8d5cc428ec0a4290b955334e97340683"/>
    <Part Type="punktas" Nr="1" Abbr="1 p." DocPartId="1c518662fff24681b7ee6e64c1694eb5" PartId="cad2933be4bd4dfe950337608c5a4f6a">
      <Part Type="papunktis" Nr="1.1" Abbr="1.1 pp." DocPartId="6967cd6f067848d8a04c3b1d277c2c74" PartId="f262d9987448455abf9cef835ff75b18">
        <Part Type="citata" DocPartId="d1bdf4c189f44e1e962b7c4671e82727" PartId="fca1c140c00342779f05917b684b5c99">
          <Part Type="papunktis" Nr="2.7-1" Abbr="2.7-1 pp." DocPartId="ed411fa236064260877d4a04fd7268d9" PartId="73b179d9b80c4c328d7fc7cbfdfa8ace"/>
        </Part>
      </Part>
      <Part Type="papunktis" Nr="1.2" Abbr="1.2 pp." DocPartId="8c2ab51bfba6406baf7e38aaad5fc202" PartId="8074d2069fd2423597aa474aa737d0b6">
        <Part Type="citata" DocPartId="402b155391194fe8b0d78167c25b24a4" PartId="000f0cedaa694c21a09098a3b854acbe">
          <Part Type="papunktis" Nr="3.4" Abbr="3.4 pp." DocPartId="6d33f4ea873d4d1a846bbd2bfc6c522b" PartId="d58681a627b74f589e06a0076b941223"/>
        </Part>
      </Part>
      <Part Type="papunktis" Nr="1.3" Abbr="1.3 pp." DocPartId="e81693481137469db432be884b3f8e04" PartId="36fb4f84b98d4a0ba933bd3ff4d37be4">
        <Part Type="citata" DocPartId="70ce9324c6954529b9e8923da8b40d80" PartId="a9f5aefe42f54c988812312b7a859290">
          <Part Type="papunktis" Nr="9.2.2" Abbr="9.2.2 pp." DocPartId="e7d47bdd096844f18712ac7b9aa1a6ef" PartId="619e602695ea4513a0296e8d40545580"/>
        </Part>
      </Part>
      <Part Type="papunktis" Nr="1.4" Abbr="1.4 pp." DocPartId="d4b3b04c3a9a4b05bd0ddd29db4d09b1" PartId="d02c54db3eba41cda2dbf2607d95a120">
        <Part Type="citata" DocPartId="0c696f89c26e450986592be669857149" PartId="4d88d215c1e84bd1953d52953ad10002">
          <Part Type="papunktis" Nr="9.3" Abbr="9.3 pp." DocPartId="52cac905e3d045d89986832a371c36b3" PartId="c3793feafe234bb190dff184ce370fd3">
            <Part Type="papunktis" Nr="9.3.1" Abbr="9.3.1 pp." DocPartId="53516e0df6404f049a6b9a48213abe59" PartId="5158510317e7426da5e46286f2cc2163"/>
            <Part Type="papunktis" Nr="9.3.2" Abbr="9.3.2 pp." DocPartId="2bcc80ba9187423c8a0cedf8fbc7a30f" PartId="7d852ce905d34c9397f26160e078e785"/>
            <Part Type="papunktis" Nr="9.3.3" Abbr="9.3.3 pp." DocPartId="ec85308e8f9b4729959f39892681055e" PartId="8d90d5102a864d7290242afe6551b327"/>
            <Part Type="papunktis" Nr="9.3.4" Abbr="9.3.4 pp." DocPartId="93a81fc738c7459ba9669d1349d63a39" PartId="945b13902f3543989c74de80a825c2d9"/>
            <Part Type="papunktis" Nr="9.3.5" Abbr="9.3.5 pp." DocPartId="b373b1027c54438ea6ea8652fe4c03e6" PartId="a4cdd69cd50a4f3a8b791b82faebfaf1"/>
            <Part Type="papunktis" Nr="9.3.6" Abbr="9.3.6 pp." DocPartId="4f6d7abfbf634c36ac704187bafbe753" PartId="906960dfcca14779af0d0166eb4eb4b0"/>
            <Part Type="papunktis" Nr="9.3.7" Abbr="9.3.7 pp." DocPartId="45f18c6a2f73435da964aeee62680a9e" PartId="a6b963b7eb944fc7b57edecab72e1a33"/>
            <Part Type="papunktis" Nr="9.3.8" Abbr="9.3.8 pp." DocPartId="c0b646f0473e44e98f1bc2e35ca0e11a" PartId="23ddf9f94b3646a3a12f12893254bdcc"/>
          </Part>
        </Part>
      </Part>
      <Part Type="papunktis" Nr="1.5" Abbr="1.5 pp." DocPartId="2b340770eee24b978143515cac397de9" PartId="9063ec2dceb04450b76672f558709170">
        <Part Type="citata" DocPartId="0f14468953554f8f89472503d48ee746" PartId="367e139ff39b4f8ea281e759e2aff4e0">
          <Part Type="papunktis" Nr="9.4-1" Abbr="9.4-1 pp." DocPartId="262fb3d62c7644a69a0809ba24dc27eb" PartId="835a8cd7884c467c8111976c7ded4fa8"/>
        </Part>
      </Part>
      <Part Type="papunktis" Nr="1.6" Abbr="1.6 pp." DocPartId="f6615b9ee94d41b0a07edc8fc713cff9" PartId="013bcab420b94ec5864d6a6c57fa04e8">
        <Part Type="citata" DocPartId="958cceebfcdf4e8e8c4cd5bee71c0f02" PartId="6fd15f73b672422baa27896d367f48b8">
          <Part Type="papunktis" Nr="13.4.8" Abbr="13.4.8 pp." DocPartId="338db0718b344b2696aa51677f677539" PartId="1d4001296ff74e6e8f22e149905889f6"/>
        </Part>
      </Part>
      <Part Type="papunktis" Nr="1.7" Abbr="1.7 pp." DocPartId="34914e22e90f46b8bfa3a16c0a539c55" PartId="442f3bdc184346e795d842cc609df3f3">
        <Part Type="citata" DocPartId="17bfd4d6efd84a93bd60f496390454c1" PartId="4e514b490d464e4d9ad123496aa14f27">
          <Part Type="papunktis" Nr="20.3-1" Abbr="20.3-1 pp." DocPartId="7088cfb67cbd422b9b216b14b55dc68b" PartId="df3d09ca4f8e43b2a9db3448fc5d3a6f"/>
        </Part>
      </Part>
      <Part Type="papunktis" Nr="1.8" Abbr="1.8 pp." DocPartId="0e9dfd94eb534eaba3e51fdd970622a0" PartId="c8f30ddac5994ccca4f1ea380d697829">
        <Part Type="citata" DocPartId="c5fd9559954348cea7778152e2fee4c7" PartId="e9835d8af78f407690ced48a256602d7">
          <Part Type="papunktis" Nr="20.6" Abbr="20.6 pp." DocPartId="8f0fafd801e045c4b4051c4c46348bf0" PartId="753e5e41a80e49b1bdbd86a8066840e5"/>
        </Part>
      </Part>
      <Part Type="papunktis" Nr="1.9" Abbr="1.9 pp." DocPartId="d34dc713580d44599629d24f7024bf9a" PartId="c41fc30d00714dff88f7aa27faf298e9">
        <Part Type="citata" DocPartId="78c2764ba4064020a9139afd2cd5de5a" PartId="3be387f9bc6341b58daba14368b56c66">
          <Part Type="papunktis" Nr="30.6.5" Abbr="30.6.5 pp." DocPartId="8eb48e8a26a741ba855a070d338a83eb" PartId="2288dc327a87440498aaf60564f87dcd"/>
        </Part>
      </Part>
      <Part Type="papunktis" Nr="1.10" Abbr="1.10 pp." DocPartId="e5eebd7e5d034725af35282234783294" PartId="3a12d22fb3f8443ea1c4a81ffb15955b">
        <Part Type="citata" DocPartId="6b88dfbe825747c6a56a355c3da5e9ed" PartId="18d6f4bdbf594f6a9178b5b7b346fce5">
          <Part Type="papunktis" Nr="30.24" Abbr="30.24 pp." DocPartId="f3013661e9d94b0f821c8edbe579add9" PartId="628ecb52b1cf433daf975d793113a135"/>
        </Part>
      </Part>
      <Part Type="papunktis" Nr="1.11" Abbr="1.11 pp." DocPartId="536d28a16e4f4411b1c9c801c9a1c34f" PartId="be3cd5a7c43a4262a8e4a68734665622">
        <Part Type="citata" DocPartId="bfaf8a55f2a44963a70e167c181703a9" PartId="a0559a8c6b79424d8008a051795f451e">
          <Part Type="punktas" Nr="32" Abbr="32 p." DocPartId="65bfc61cf3f442c686c2bf702670cbaa" PartId="6a320985d3aa41eea29031a5e06ba58d"/>
        </Part>
      </Part>
      <Part Type="papunktis" Nr="1.12" Abbr="1.12 pp." DocPartId="d4273b4dddf54a93a2164552d8c9e50a" PartId="c683b154affc44dcb4a8dfebdc5e70ec">
        <Part Type="citata" DocPartId="ba94d02e3cad48c8a39f5f25fef48a26" PartId="4f62d034ebcc4f6f88a9a5e812deb298">
          <Part Type="punktas" Nr="34-1" Abbr="34-1 p." DocPartId="c9ffa6bd42eb4aec909c77d33d9dd1da" PartId="be96bc7b70ad49c095c582541f419724"/>
        </Part>
      </Part>
      <Part Type="papunktis" Nr="1.13" Abbr="1.13 pp." DocPartId="23078bd3f12e41c8befd38f3bce9805b" PartId="652379fbcb704fb487a66f12f6433b93">
        <Part Type="citata" DocPartId="45f3c0054fec45fc848124eef38510b7" PartId="e29112a9b6164f3796f0c604cabc3cfe">
          <Part Type="punktas" Nr="37" Abbr="37 p." DocPartId="b3da15c154124ca591cddb52cd609e63" PartId="51f6ce07dd5e4fe18ae032f306267196"/>
        </Part>
      </Part>
      <Part Type="papunktis" Nr="1.14" Abbr="1.14 pp." DocPartId="6cae3449e67a4e898a91070b2b9074ca" PartId="472f60a31c624d9181324a69602363d7">
        <Part Type="citata" DocPartId="4bd32a9edeca4284b7c7e079013b771d" PartId="14580a93b0a1479c85a4b99d638179bd">
          <Part Type="punktas" Nr="39" Abbr="39 p." DocPartId="1fe0e9b9332248d1a553f236af4a7751" PartId="57355b6666004308a6038d7861d736dd"/>
        </Part>
      </Part>
      <Part Type="papunktis" Nr="1.15" Abbr="1.15 pp." DocPartId="2e514a6fc8f1488bba54759853c3983c" PartId="605c895c255e4ec9a40656915f294e75">
        <Part Type="citata" DocPartId="aaf59fdf242444089812a24cbe310a49" PartId="1d4ab62bdd8b4b748f8060b808926ab1">
          <Part Type="papunktis" Nr="41.9" Abbr="41.9 pp." DocPartId="633af4fd0ca8403ba47f3812bfde2b4b" PartId="94ee5570c77342acb4469d34d968ce59"/>
        </Part>
      </Part>
      <Part Type="papunktis" Nr="1.16" Abbr="1.16 pp." DocPartId="931437c49374491bad1967283bdceed5" PartId="d53cb5b64dac4d89abd6f360f85641c0">
        <Part Type="citata" DocPartId="49e97c9b998643d6ab4567eff57f1fb0" PartId="ba7696113c9d4c1e87e092e4192fcd2d">
          <Part Type="papunktis" Nr="41.13" Abbr="41.13 pp." DocPartId="c6482621f4b044acba84e508d77779d9" PartId="8213da43399a4fee8ca055df736c8b77"/>
        </Part>
      </Part>
      <Part Type="papunktis" Nr="1.17" Abbr="1.17 pp." DocPartId="b0d3130bd32c4b6a96a08a24be08d6ce" PartId="fe992ed143244256acf982419166aaae">
        <Part Type="citata" DocPartId="df58741049a64a68af30ae649e07e8c5" PartId="a5552691a8204e5fb2791142e0d84770">
          <Part Type="papunktis" Nr="41.14" Abbr="41.14 pp." DocPartId="6264d2bdfc24494fa12632fc0ac6940a" PartId="63ab9367180d47269b6f9305479abfab"/>
        </Part>
      </Part>
      <Part Type="papunktis" Nr="1.18" Abbr="1.18 pp." DocPartId="1da382377625492694ac2c70765b4b00" PartId="a464fa596de24554b20ffa867cf440bb"/>
      <Part Type="papunktis" Nr="1.19" Abbr="1.19 pp." DocPartId="be123913c72442feb8cb43c169a9eab7" PartId="b4f21ec0f13e4fb68c5507c4e38e1bce"/>
      <Part Type="papunktis" Nr="1.20" Abbr="1.20 pp." DocPartId="5709a0c261154abaaacbaf581ed16a31" PartId="4290470d95be45e6b17c528ea6efe391"/>
      <Part Type="papunktis" Nr="1.21" Abbr="1.21 pp." DocPartId="ef2115891a554c85be3799c5f195a7e1" PartId="7a2d8cc062c44c0795779efaeaa7bcc5"/>
      <Part Type="papunktis" Nr="1.22" Abbr="1.22 pp." DocPartId="686ecac50b4f43d68fd8b7093ec1f1f4" PartId="4cca7868f3bb4395bba93f3bf169a13f"/>
      <Part Type="papunktis" Nr="1.23" Abbr="1.23 pp." DocPartId="bb43eacb6e934543924f647195273a65" PartId="24b1235b45204c6ba88e0b3475a9589b"/>
    </Part>
    <Part Type="punktas" Nr="2" Abbr="2 p." DocPartId="7e5eb3bb0f3e4cf884590597a539593c" PartId="f87b3626fe91471ebef3428f0d7338cc">
      <Part Type="papunktis" Nr="2.1" Abbr="2.1 pp." DocPartId="88cdfd28899f44368ed6ffde9f6b638a" PartId="d0121a03b35446318e694fe8da5646a0"/>
      <Part Type="papunktis" Nr="2.2" Abbr="2.2 pp." DocPartId="08423c40441242049fa1abeeae780d16" PartId="da440e3088c742eaa09dc6b6b7da8881"/>
      <Part Type="papunktis" Nr="2.3" Abbr="2.3 pp." DocPartId="d019eb9c6ea740c89e0a81962b932ca6" PartId="0074d20035924f109dad31bb716e6220"/>
      <Part Type="papunktis" Nr="2.4" Abbr="2.4 pp." DocPartId="421c96da1c4846cc95678eb34669ea00" PartId="e913249362b44829b5046a9737cee7e5"/>
    </Part>
    <Part Type="signatura" DocPartId="6ead0e187a074bf396156add342bc6ef" PartId="ac225e0f3f1c42f6b34fbb1cf0862caa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73E3BA-098F-4525-AB3F-4E6BBF610F7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2F6ABF8-EBEA-4289-8754-F003CD26129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16c549f-8006-448f-aa6f-d5a7543f7204"/>
    <ds:schemaRef ds:uri="59bb21b1-0b9b-4a7d-99ce-a13b5d8184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8208100-A600-45F3-AC61-8D3D60E160A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8CCE737D-FE17-4379-9991-87A21591B247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DD29457E-79CF-4B9A-86C8-D73F95C029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6987</Words>
  <Characters>3983</Characters>
  <Application>Microsoft Office Word</Application>
  <DocSecurity>0</DocSecurity>
  <Lines>33</Lines>
  <Paragraphs>21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10949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Giedrius Blagnys</dc:creator>
  <cp:lastModifiedBy>PAPINIGIENĖ Augustė</cp:lastModifiedBy>
  <cp:revision>3</cp:revision>
  <cp:lastPrinted>2018-04-12T15:08:00Z</cp:lastPrinted>
  <dcterms:created xsi:type="dcterms:W3CDTF">2021-12-29T13:58:00Z</dcterms:created>
  <dcterms:modified xsi:type="dcterms:W3CDTF">2021-12-29T15:33:00Z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0x010100C06869EADD8AEC49BB3BD2F6974BC8B2</vt:lpwstr>
  </property>
</Properties>
</file>