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2d064b9f6507469c929dd5609f73d5db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3F1F5D0F" wp14:editId="3141D088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 xml:space="preserve">SVEIKATOS SISTEMOS ĮSTATYMO NR. I-552 67 STRAIPSNIO PAKEITIMO 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2017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lapkričio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9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XIII-718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8909fec338c84928877a7d46c32254f9"/>
            <w:lock w:val="sdtLocked"/>
            <w:richText/>
          </w:sdtPr>
          <w:sdtContent>
            <w:p>
              <w:pPr>
                <w:shd w:val="clear" w:color="auto" w:fill="FFFFFF"/>
                <w:spacing w:line="360" w:lineRule="auto"/>
                <w:ind w:firstLine="720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8909fec338c84928877a7d46c32254f9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8909fec338c84928877a7d46c32254f9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67 straipsnio pakeitimas</w:t>
                  </w:r>
                </w:sdtContent>
              </w:sdt>
            </w:p>
            <w:sdt>
              <w:sdtPr>
                <w:alias w:val="1 str. 1 d."/>
                <w:tag w:val="part_33deeed08d8a4263bcdb2095b228b13e"/>
                <w:lock w:val="sdtLocked"/>
                <w:richText/>
              </w:sdtPr>
              <w:sdtContent>
                <w:p>
                  <w:pPr>
                    <w:shd w:val="clear" w:color="auto" w:fill="FFFFFF"/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Papildyti 67 straipsnį 2</w:t>
                  </w:r>
                  <w:r>
                    <w:rPr>
                      <w:color w:val="000000"/>
                      <w:szCs w:val="24"/>
                      <w:vertAlign w:val="superscript"/>
                    </w:rPr>
                    <w:t>1</w:t>
                  </w:r>
                  <w:r>
                    <w:rPr>
                      <w:color w:val="000000"/>
                      <w:szCs w:val="24"/>
                    </w:rPr>
                    <w:t> dalimi:</w:t>
                  </w:r>
                </w:p>
                <w:sdt>
                  <w:sdtPr>
                    <w:alias w:val="citata"/>
                    <w:tag w:val="part_f0ab7fa181134604a4a8baa926cca809"/>
                    <w:lock w:val="sdtLocked"/>
                    <w:richText/>
                  </w:sdtPr>
                  <w:sdtContent>
                    <w:sdt>
                      <w:sdtPr>
                        <w:alias w:val="2-1 d."/>
                        <w:tag w:val="part_37138555013041b1b61ddf1db52a947e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7138555013041b1b61ddf1db52a947e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2</w:t>
                              </w:r>
                              <w:r>
                                <w:rPr>
                                  <w:color w:val="000000"/>
                                  <w:szCs w:val="24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Jeigu Taryba šio straipsnio 2 dalyje nustatyta tvarka neišrenka kandidato į Tarybos pirmininko pareigas per 5 mėnesius nuo Tarybos patvirtinimo, taip pat jeigu Seimas nepaskiria Tarybos išrinkto kandidato į Tarybos pirmininko pareigas du kartus iš eilės, sudaroma naujos sudėties Taryba.“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841390f4239141f18c12323a3d98c57b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60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b92e1467f3c2475699a27b13fb3f229a" PartId="2d064b9f6507469c929dd5609f73d5db">
    <Part Type="straipsnis" Nr="1" Abbr="1 str." Title="67 straipsnio pakeitimas" DocPartId="a0db304aa0eb4ea2896a50a98fd1dc8e" PartId="8909fec338c84928877a7d46c32254f9">
      <Part Type="strDalis" Nr="1" Abbr="1 str. 1 d." DocPartId="d911570927ae432cbfb6d5174c61cc6d" PartId="33deeed08d8a4263bcdb2095b228b13e">
        <Part Type="citata" DocPartId="10aa1ade8c054d8ea4538fc1bf12a617" PartId="f0ab7fa181134604a4a8baa926cca809">
          <Part Type="strDalis" Nr="2-1" Abbr="2-1 d." DocPartId="0e22d3927e7a492493a9fe3639b40df0" PartId="37138555013041b1b61ddf1db52a947e"/>
        </Part>
      </Part>
    </Part>
    <Part Type="signatura" DocPartId="bac7c9a712bb43ac927964a9c236fd59" PartId="841390f4239141f18c12323a3d98c57b"/>
  </Part>
</Parts>
</file>

<file path=customXml/itemProps1.xml><?xml version="1.0" encoding="utf-8"?>
<ds:datastoreItem xmlns:ds="http://schemas.openxmlformats.org/officeDocument/2006/customXml" ds:itemID="{949A5295-6600-4D12-9609-94BE4B7C6DA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82</Words>
  <Characters>534</Characters>
  <Application>Microsoft Office Word</Application>
  <DocSecurity>4</DocSecurity>
  <Lines>24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605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2017-11-16T16:19:00Z</dcterms:created>
  <dc:creator>DRAZDAUSKIENĖ Nijolė</dc:creator>
  <lastModifiedBy>adlibuser</lastModifiedBy>
  <lastPrinted>2004-12-10T05:45:00Z</lastPrinted>
  <dcterms:modified xsi:type="dcterms:W3CDTF">2017-11-16T16:19:00Z</dcterms:modified>
  <revision>2</revision>
</coreProperties>
</file>