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dbfbc9d001544a5aafa7e04481b542d"/>
        <w:id w:val="-1796204813"/>
        <w:lock w:val="sdtLocked"/>
      </w:sdtPr>
      <w:sdtEndPr/>
      <w:sdtContent>
        <w:p w14:paraId="5307ACB5" w14:textId="4393B6AC" w:rsidR="00793FDA" w:rsidRDefault="00793FDA" w:rsidP="00961D08">
          <w:pPr>
            <w:overflowPunct w:val="0"/>
            <w:jc w:val="both"/>
            <w:textAlignment w:val="baseline"/>
            <w:rPr>
              <w:sz w:val="8"/>
            </w:rPr>
          </w:pPr>
        </w:p>
        <w:p w14:paraId="4AA51614" w14:textId="0FE4DDA4" w:rsidR="00793FDA" w:rsidRDefault="00961D08" w:rsidP="00961D08">
          <w:pPr>
            <w:overflowPunct w:val="0"/>
            <w:jc w:val="center"/>
            <w:textAlignment w:val="baseline"/>
            <w:rPr>
              <w:sz w:val="16"/>
              <w:szCs w:val="16"/>
            </w:rPr>
          </w:pPr>
          <w:r>
            <w:rPr>
              <w:noProof/>
              <w:sz w:val="16"/>
              <w:szCs w:val="16"/>
              <w:lang w:eastAsia="lt-LT"/>
            </w:rPr>
            <w:drawing>
              <wp:inline distT="0" distB="0" distL="0" distR="0" wp14:anchorId="503001BF" wp14:editId="4F447261">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3A4CE737" w14:textId="77777777" w:rsidR="00793FDA" w:rsidRDefault="00961D08">
          <w:pPr>
            <w:overflowPunct w:val="0"/>
            <w:jc w:val="center"/>
            <w:textAlignment w:val="baseline"/>
            <w:rPr>
              <w:b/>
              <w:sz w:val="28"/>
              <w:szCs w:val="28"/>
            </w:rPr>
          </w:pPr>
          <w:r>
            <w:rPr>
              <w:b/>
              <w:sz w:val="28"/>
              <w:szCs w:val="28"/>
            </w:rPr>
            <w:t>LIETUVOS RESPUBLIKOS ŽEMĖS ŪKIO MINISTRAS</w:t>
          </w:r>
        </w:p>
        <w:p w14:paraId="334EFCAD" w14:textId="77777777" w:rsidR="00793FDA" w:rsidRDefault="00793FDA">
          <w:pPr>
            <w:overflowPunct w:val="0"/>
            <w:jc w:val="center"/>
            <w:textAlignment w:val="baseline"/>
            <w:rPr>
              <w:b/>
              <w:sz w:val="28"/>
              <w:szCs w:val="28"/>
            </w:rPr>
          </w:pPr>
        </w:p>
        <w:p w14:paraId="78404E90" w14:textId="77777777" w:rsidR="00793FDA" w:rsidRDefault="00961D08">
          <w:pPr>
            <w:overflowPunct w:val="0"/>
            <w:jc w:val="center"/>
            <w:textAlignment w:val="baseline"/>
            <w:rPr>
              <w:b/>
              <w:szCs w:val="24"/>
            </w:rPr>
          </w:pPr>
          <w:r>
            <w:rPr>
              <w:b/>
              <w:szCs w:val="24"/>
            </w:rPr>
            <w:t>ĮSAKYMAS</w:t>
          </w:r>
        </w:p>
        <w:p w14:paraId="4618D9F1" w14:textId="77777777" w:rsidR="00793FDA" w:rsidRDefault="00961D08">
          <w:pPr>
            <w:overflowPunct w:val="0"/>
            <w:jc w:val="center"/>
            <w:textAlignment w:val="baseline"/>
            <w:rPr>
              <w:b/>
              <w:caps/>
            </w:rPr>
          </w:pPr>
          <w:r>
            <w:rPr>
              <w:b/>
              <w:caps/>
            </w:rPr>
            <w:t xml:space="preserve">dĖL ŽEMĖS ŪKIO MINISTRO 2015 M. GEGUŽĖS 4 D. ĮSAKYMO nR. 3D-343 „DĖL VIETOS PLĖTROS STRATEGIJŲ, ĮGYVENDINAMŲ BENDRUOMENIŲ </w:t>
          </w:r>
          <w:r>
            <w:rPr>
              <w:b/>
              <w:caps/>
            </w:rPr>
            <w:t>INICIJUOTOS VIETOS PLĖTROS BŪDU, ATRANKOS TAISYKLIŲ PATVIRTINIMO“ PAKEITIMO</w:t>
          </w:r>
        </w:p>
        <w:p w14:paraId="21B5FDC2" w14:textId="77777777" w:rsidR="00793FDA" w:rsidRDefault="00793FDA">
          <w:pPr>
            <w:overflowPunct w:val="0"/>
            <w:jc w:val="center"/>
            <w:textAlignment w:val="baseline"/>
          </w:pPr>
        </w:p>
        <w:p w14:paraId="5DD4C4FB" w14:textId="2D74C76D" w:rsidR="00793FDA" w:rsidRDefault="00961D08" w:rsidP="00961D08">
          <w:pPr>
            <w:overflowPunct w:val="0"/>
            <w:jc w:val="center"/>
            <w:textAlignment w:val="baseline"/>
          </w:pPr>
          <w:r>
            <w:t xml:space="preserve">2020 m. rugpjūčio </w:t>
          </w:r>
          <w:r>
            <w:rPr>
              <w:lang w:val="en-US"/>
            </w:rPr>
            <w:t>13</w:t>
          </w:r>
          <w:r>
            <w:t xml:space="preserve"> d. Nr. 3D-596</w:t>
          </w:r>
        </w:p>
        <w:p w14:paraId="5951EAC5" w14:textId="77777777" w:rsidR="00961D08" w:rsidRDefault="00961D08" w:rsidP="00961D08">
          <w:pPr>
            <w:overflowPunct w:val="0"/>
            <w:jc w:val="center"/>
            <w:textAlignment w:val="baseline"/>
          </w:pPr>
          <w:r>
            <w:t>Vilnius</w:t>
          </w:r>
        </w:p>
        <w:p w14:paraId="6A36F495" w14:textId="77777777" w:rsidR="00961D08" w:rsidRDefault="00961D08" w:rsidP="00961D08">
          <w:pPr>
            <w:overflowPunct w:val="0"/>
            <w:jc w:val="center"/>
            <w:textAlignment w:val="baseline"/>
          </w:pPr>
        </w:p>
        <w:p w14:paraId="77E5AA4E" w14:textId="77777777" w:rsidR="00793FDA" w:rsidRDefault="00793FDA" w:rsidP="00961D08">
          <w:pPr>
            <w:overflowPunct w:val="0"/>
            <w:jc w:val="center"/>
            <w:textAlignment w:val="baseline"/>
          </w:pPr>
        </w:p>
        <w:sdt>
          <w:sdtPr>
            <w:alias w:val="pastraipa"/>
            <w:tag w:val="part_442c743d856b4fdc8c091461f2efcb4f"/>
            <w:id w:val="76032024"/>
            <w:lock w:val="sdtLocked"/>
          </w:sdtPr>
          <w:sdtEndPr/>
          <w:sdtContent>
            <w:p w14:paraId="4A685552" w14:textId="77777777" w:rsidR="00793FDA" w:rsidRDefault="00961D08">
              <w:pPr>
                <w:overflowPunct w:val="0"/>
                <w:spacing w:line="276" w:lineRule="auto"/>
                <w:ind w:firstLine="720"/>
                <w:jc w:val="both"/>
                <w:textAlignment w:val="baseline"/>
              </w:pPr>
              <w:r>
                <w:t xml:space="preserve">P a k e i č i u Vietos plėtros strategijų, įgyvendinamų bendruomenių inicijuotos vietos plėtros būdu, atrankos taisykles, patvirtintas </w:t>
              </w:r>
              <w:r>
                <w:t>Lietuvos Respublikos žemės ūkio ministro 2015 m. gegužės 4 d. įsakymu Nr. 3D-343 „Dėl Vietos plėtros strategijų, įgyvendinamų bendruomenių inicijuotos vietos plėtros būdu, atrankos taisyklių patvirtinimo“:</w:t>
              </w:r>
            </w:p>
          </w:sdtContent>
        </w:sdt>
        <w:sdt>
          <w:sdtPr>
            <w:alias w:val="1 p."/>
            <w:tag w:val="part_f536f75a4762401eb2df4a4c8de4affb"/>
            <w:id w:val="1967854609"/>
            <w:lock w:val="sdtLocked"/>
          </w:sdtPr>
          <w:sdtEndPr/>
          <w:sdtContent>
            <w:p w14:paraId="1F9E139E" w14:textId="358F0B63" w:rsidR="00793FDA" w:rsidRDefault="00961D08">
              <w:pPr>
                <w:tabs>
                  <w:tab w:val="left" w:pos="993"/>
                </w:tabs>
                <w:overflowPunct w:val="0"/>
                <w:spacing w:line="276" w:lineRule="auto"/>
                <w:ind w:firstLine="720"/>
                <w:jc w:val="both"/>
                <w:textAlignment w:val="baseline"/>
              </w:pPr>
              <w:sdt>
                <w:sdtPr>
                  <w:alias w:val="Numeris"/>
                  <w:tag w:val="nr_f536f75a4762401eb2df4a4c8de4affb"/>
                  <w:id w:val="2058273476"/>
                  <w:lock w:val="sdtLocked"/>
                </w:sdtPr>
                <w:sdtEndPr/>
                <w:sdtContent>
                  <w:r>
                    <w:t>1</w:t>
                  </w:r>
                </w:sdtContent>
              </w:sdt>
              <w:r>
                <w:t>.</w:t>
              </w:r>
              <w:r>
                <w:tab/>
                <w:t>Pakeičiu 28.1.3.2.3 papunktį ir jį išdėstau</w:t>
              </w:r>
              <w:r>
                <w:t xml:space="preserve"> taip:</w:t>
              </w:r>
            </w:p>
            <w:sdt>
              <w:sdtPr>
                <w:alias w:val="citata"/>
                <w:tag w:val="part_734bda4438074cac9734bcb9ba6aa783"/>
                <w:id w:val="-552926570"/>
                <w:lock w:val="sdtLocked"/>
              </w:sdtPr>
              <w:sdtEndPr/>
              <w:sdtContent>
                <w:sdt>
                  <w:sdtPr>
                    <w:alias w:val="28.1.3.2.3 pp."/>
                    <w:tag w:val="part_5b762160eccb4fa4ad9109adf1aefcbe"/>
                    <w:id w:val="657572706"/>
                    <w:lock w:val="sdtLocked"/>
                  </w:sdtPr>
                  <w:sdtEndPr/>
                  <w:sdtContent>
                    <w:p w14:paraId="0E634C4C" w14:textId="77777777" w:rsidR="00793FDA" w:rsidRDefault="00961D08">
                      <w:pPr>
                        <w:tabs>
                          <w:tab w:val="left" w:pos="993"/>
                        </w:tabs>
                        <w:overflowPunct w:val="0"/>
                        <w:spacing w:line="276" w:lineRule="auto"/>
                        <w:ind w:firstLine="720"/>
                        <w:jc w:val="both"/>
                        <w:textAlignment w:val="baseline"/>
                        <w:rPr>
                          <w:szCs w:val="24"/>
                        </w:rPr>
                      </w:pPr>
                      <w:r>
                        <w:t>„</w:t>
                      </w:r>
                      <w:sdt>
                        <w:sdtPr>
                          <w:alias w:val="Numeris"/>
                          <w:tag w:val="nr_5b762160eccb4fa4ad9109adf1aefcbe"/>
                          <w:id w:val="1217790625"/>
                          <w:lock w:val="sdtLocked"/>
                        </w:sdtPr>
                        <w:sdtEndPr/>
                        <w:sdtContent>
                          <w:r>
                            <w:rPr>
                              <w:szCs w:val="24"/>
                            </w:rPr>
                            <w:t>28.1.3.2.3</w:t>
                          </w:r>
                        </w:sdtContent>
                      </w:sdt>
                      <w:r>
                        <w:rPr>
                          <w:szCs w:val="24"/>
                        </w:rPr>
                        <w:t>. 50 proc. tinkamų finansuoti išlaidų, kai vietos projektas yra skirtas žuvininkystės verslui plėtoti arba pradėti, jį teikia juridinis arba fizinis asmuo. Fizinių asmenų privataus žuvininkystės verslo pobūdžio vietos projektais laikomi</w:t>
                      </w:r>
                      <w:r>
                        <w:rPr>
                          <w:szCs w:val="24"/>
                        </w:rPr>
                        <w:t xml:space="preserve"> vietos projektai, kurie yra teikiami fizinių asmenų, vietos projekto paraiškos pateikimo dieną arba vietos projekto įgyvendinimo metu veikiančių pagal verslo liudijimą arba individualios veiklos pažymą. Šiame papunktyje nurodyta paramos lyginamoji dalis v</w:t>
                      </w:r>
                      <w:r>
                        <w:rPr>
                          <w:szCs w:val="24"/>
                        </w:rPr>
                        <w:t>ietos projektams didinama arba mažinama vadovaujantis Reglamento (ES) Nr. 508/2014 I priedu;“.</w:t>
                      </w:r>
                    </w:p>
                  </w:sdtContent>
                </w:sdt>
              </w:sdtContent>
            </w:sdt>
          </w:sdtContent>
        </w:sdt>
        <w:sdt>
          <w:sdtPr>
            <w:alias w:val="2 p."/>
            <w:tag w:val="part_6d41f942311c41f1920ea33df5be1756"/>
            <w:id w:val="-1806611039"/>
            <w:lock w:val="sdtLocked"/>
          </w:sdtPr>
          <w:sdtEndPr/>
          <w:sdtContent>
            <w:p w14:paraId="1272C66B" w14:textId="445761C2" w:rsidR="00793FDA" w:rsidRDefault="00961D08">
              <w:pPr>
                <w:overflowPunct w:val="0"/>
                <w:spacing w:line="276" w:lineRule="auto"/>
                <w:ind w:left="1080" w:hanging="360"/>
                <w:jc w:val="both"/>
                <w:textAlignment w:val="baseline"/>
              </w:pPr>
              <w:sdt>
                <w:sdtPr>
                  <w:alias w:val="Numeris"/>
                  <w:tag w:val="nr_6d41f942311c41f1920ea33df5be1756"/>
                  <w:id w:val="296806462"/>
                  <w:lock w:val="sdtLocked"/>
                </w:sdtPr>
                <w:sdtEndPr/>
                <w:sdtContent>
                  <w:r>
                    <w:t>2</w:t>
                  </w:r>
                </w:sdtContent>
              </w:sdt>
              <w:r>
                <w:t>.</w:t>
              </w:r>
              <w:r>
                <w:tab/>
                <w:t>Pakeičiu 28.1.3.2.4 papunktį ir jį išdėstau taip:</w:t>
              </w:r>
            </w:p>
            <w:sdt>
              <w:sdtPr>
                <w:alias w:val="citata"/>
                <w:tag w:val="part_09d0a719aba541ad91f53b05e3dabab8"/>
                <w:id w:val="973719709"/>
                <w:lock w:val="sdtLocked"/>
              </w:sdtPr>
              <w:sdtEndPr/>
              <w:sdtContent>
                <w:sdt>
                  <w:sdtPr>
                    <w:alias w:val="28.1.3.2.4 pp."/>
                    <w:tag w:val="part_c6aa859d196044ec945b70bbba37da3e"/>
                    <w:id w:val="1493528030"/>
                    <w:lock w:val="sdtLocked"/>
                  </w:sdtPr>
                  <w:sdtEndPr/>
                  <w:sdtContent>
                    <w:p w14:paraId="208CBD54" w14:textId="275FC65A" w:rsidR="00793FDA" w:rsidRPr="00961D08" w:rsidRDefault="00961D08" w:rsidP="00961D08">
                      <w:pPr>
                        <w:tabs>
                          <w:tab w:val="left" w:pos="567"/>
                        </w:tabs>
                        <w:overflowPunct w:val="0"/>
                        <w:spacing w:line="276" w:lineRule="auto"/>
                        <w:ind w:firstLine="709"/>
                        <w:jc w:val="both"/>
                        <w:textAlignment w:val="baseline"/>
                        <w:rPr>
                          <w:szCs w:val="24"/>
                        </w:rPr>
                      </w:pPr>
                      <w:r>
                        <w:t>„</w:t>
                      </w:r>
                      <w:sdt>
                        <w:sdtPr>
                          <w:alias w:val="Numeris"/>
                          <w:tag w:val="nr_c6aa859d196044ec945b70bbba37da3e"/>
                          <w:id w:val="-176357610"/>
                          <w:lock w:val="sdtLocked"/>
                        </w:sdtPr>
                        <w:sdtEndPr/>
                        <w:sdtContent>
                          <w:r>
                            <w:rPr>
                              <w:szCs w:val="24"/>
                            </w:rPr>
                            <w:t>28.1.3.2.4</w:t>
                          </w:r>
                        </w:sdtContent>
                      </w:sdt>
                      <w:r>
                        <w:rPr>
                          <w:szCs w:val="24"/>
                        </w:rPr>
                        <w:t>. 80 proc. tinkamų finansuoti išlaidų, kai vietos projektas yra skirtas žuvininkystės v</w:t>
                      </w:r>
                      <w:r>
                        <w:rPr>
                          <w:szCs w:val="24"/>
                        </w:rPr>
                        <w:t>erslui plėtoti arba pradėti, jį teikia juridinis arba fizinis asmuo, ir pareiškėjas įrodo, kad</w:t>
                      </w:r>
                      <w:r>
                        <w:rPr>
                          <w:b/>
                          <w:bCs/>
                          <w:szCs w:val="24"/>
                        </w:rPr>
                        <w:t xml:space="preserve"> </w:t>
                      </w:r>
                      <w:r>
                        <w:rPr>
                          <w:szCs w:val="24"/>
                        </w:rPr>
                        <w:t xml:space="preserve">vietos projektas yra </w:t>
                      </w:r>
                      <w:proofErr w:type="spellStart"/>
                      <w:r>
                        <w:rPr>
                          <w:szCs w:val="24"/>
                        </w:rPr>
                        <w:t>inovatyvus</w:t>
                      </w:r>
                      <w:proofErr w:type="spellEnd"/>
                      <w:r>
                        <w:rPr>
                          <w:szCs w:val="24"/>
                        </w:rPr>
                        <w:t xml:space="preserve"> vietos lygiu vadovaujantis Lietuvos žuvininkystės sektoriaus 2014–2020 metų veiksmų programos priemonių projektuose diegiamų inov</w:t>
                      </w:r>
                      <w:r>
                        <w:rPr>
                          <w:szCs w:val="24"/>
                        </w:rPr>
                        <w:t>acijų vertinimo metodika, patvirtinta Lietuvos Respublikos žemės ūkio ministro 2016 m. sausio</w:t>
                      </w:r>
                      <w:r>
                        <w:rPr>
                          <w:szCs w:val="24"/>
                        </w:rPr>
                        <w:t xml:space="preserve"> 29 d. įsakymu Nr. 3D42 „Dėl Lietuvos žuvininkystės sektoriaus 2014–2020 metų veiksmų programos priemonių projektuose diegiamų inovacijų vertinimo </w:t>
                      </w:r>
                      <w:r>
                        <w:rPr>
                          <w:szCs w:val="24"/>
                        </w:rPr>
                        <w:t>metodikos patvirtinimo“. Visuomenei turi būti suteikiama galimybė susipažinti su vietos projekto veiksmais ir rezultatais. Fizinių asmenų privataus žuvininkystės verslo pobūdžio vietos projektais laikomi vietos projektai, kurie yra teikiami fizinių asmenų,</w:t>
                      </w:r>
                      <w:r>
                        <w:rPr>
                          <w:szCs w:val="24"/>
                        </w:rPr>
                        <w:t xml:space="preserve"> vietos projekto paraiškos pateikimo dieną arba vietos projekto įgyvendinimo metu veikiančių pagal verslo liudijimą arba individualios veiklos pažymą;“.</w:t>
                      </w:r>
                    </w:p>
                  </w:sdtContent>
                </w:sdt>
              </w:sdtContent>
            </w:sdt>
          </w:sdtContent>
        </w:sdt>
        <w:sdt>
          <w:sdtPr>
            <w:alias w:val="signatura"/>
            <w:tag w:val="part_fbcd46ae33964c05aadcf830f632c594"/>
            <w:id w:val="2133361886"/>
            <w:lock w:val="sdtLocked"/>
          </w:sdtPr>
          <w:sdtEndPr/>
          <w:sdtContent>
            <w:p w14:paraId="4C609BEB" w14:textId="77777777" w:rsidR="00961D08" w:rsidRDefault="00961D08">
              <w:pPr>
                <w:overflowPunct w:val="0"/>
                <w:spacing w:line="360" w:lineRule="auto"/>
                <w:jc w:val="both"/>
                <w:textAlignment w:val="baseline"/>
              </w:pPr>
            </w:p>
            <w:p w14:paraId="0CDE2EDA" w14:textId="77777777" w:rsidR="00961D08" w:rsidRDefault="00961D08">
              <w:pPr>
                <w:overflowPunct w:val="0"/>
                <w:spacing w:line="360" w:lineRule="auto"/>
                <w:jc w:val="both"/>
                <w:textAlignment w:val="baseline"/>
              </w:pPr>
            </w:p>
            <w:p w14:paraId="42B82BF9" w14:textId="77777777" w:rsidR="00961D08" w:rsidRDefault="00961D08">
              <w:pPr>
                <w:overflowPunct w:val="0"/>
                <w:spacing w:line="360" w:lineRule="auto"/>
                <w:jc w:val="both"/>
                <w:textAlignment w:val="baseline"/>
              </w:pPr>
            </w:p>
            <w:p w14:paraId="5247F324" w14:textId="4EAFF483" w:rsidR="00793FDA" w:rsidRDefault="00961D08">
              <w:pPr>
                <w:overflowPunct w:val="0"/>
                <w:spacing w:line="360" w:lineRule="auto"/>
                <w:jc w:val="both"/>
                <w:textAlignment w:val="baseline"/>
              </w:pPr>
              <w:r>
                <w:t xml:space="preserve">Žemės ūkio ministras </w:t>
              </w:r>
              <w:r>
                <w:tab/>
              </w:r>
              <w:r>
                <w:tab/>
              </w:r>
              <w:r>
                <w:tab/>
              </w:r>
              <w:r>
                <w:tab/>
              </w:r>
              <w:r>
                <w:tab/>
              </w:r>
              <w:r>
                <w:tab/>
              </w:r>
              <w:r>
                <w:tab/>
              </w:r>
              <w:r>
                <w:tab/>
              </w:r>
              <w:bookmarkStart w:id="0" w:name="_GoBack"/>
              <w:bookmarkEnd w:id="0"/>
              <w:r>
                <w:t xml:space="preserve">  Andrius Palionis</w:t>
              </w:r>
            </w:p>
          </w:sdtContent>
        </w:sdt>
      </w:sdtContent>
    </w:sdt>
    <w:sectPr w:rsidR="00793FDA">
      <w:headerReference w:type="even" r:id="rId9"/>
      <w:headerReference w:type="default" r:id="rId10"/>
      <w:footerReference w:type="even" r:id="rId11"/>
      <w:footerReference w:type="default" r:id="rId12"/>
      <w:headerReference w:type="first" r:id="rId13"/>
      <w:footerReference w:type="first" r:id="rId14"/>
      <w:pgSz w:w="11907" w:h="16840"/>
      <w:pgMar w:top="1134" w:right="1134" w:bottom="1134" w:left="1701" w:header="567" w:footer="567" w:gutter="0"/>
      <w:cols w:space="12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AFD865" w14:textId="77777777" w:rsidR="00793FDA" w:rsidRDefault="00961D08">
      <w:pPr>
        <w:overflowPunct w:val="0"/>
        <w:jc w:val="both"/>
        <w:textAlignment w:val="baseline"/>
        <w:rPr>
          <w:lang w:val="en-GB"/>
        </w:rPr>
      </w:pPr>
      <w:r>
        <w:rPr>
          <w:lang w:val="en-GB"/>
        </w:rPr>
        <w:separator/>
      </w:r>
    </w:p>
  </w:endnote>
  <w:endnote w:type="continuationSeparator" w:id="0">
    <w:p w14:paraId="07AF51E9" w14:textId="77777777" w:rsidR="00793FDA" w:rsidRDefault="00961D08">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B38880" w14:textId="77777777" w:rsidR="00793FDA" w:rsidRDefault="00793FDA">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A9BE07" w14:textId="77777777" w:rsidR="00793FDA" w:rsidRDefault="00793FDA">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61F41E" w14:textId="77777777" w:rsidR="00793FDA" w:rsidRDefault="00793FDA">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1D9EEF" w14:textId="77777777" w:rsidR="00793FDA" w:rsidRDefault="00961D08">
      <w:pPr>
        <w:overflowPunct w:val="0"/>
        <w:jc w:val="both"/>
        <w:textAlignment w:val="baseline"/>
        <w:rPr>
          <w:lang w:val="en-GB"/>
        </w:rPr>
      </w:pPr>
      <w:r>
        <w:rPr>
          <w:lang w:val="en-GB"/>
        </w:rPr>
        <w:separator/>
      </w:r>
    </w:p>
  </w:footnote>
  <w:footnote w:type="continuationSeparator" w:id="0">
    <w:p w14:paraId="13D4F401" w14:textId="77777777" w:rsidR="00793FDA" w:rsidRDefault="00961D08">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110EB3" w14:textId="77777777" w:rsidR="00793FDA" w:rsidRDefault="00793FDA">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56044E" w14:textId="77777777" w:rsidR="00793FDA" w:rsidRDefault="00793FDA">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16F7E6" w14:textId="77777777" w:rsidR="00793FDA" w:rsidRDefault="00793FDA">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5DDD"/>
    <w:rsid w:val="00435DDD"/>
    <w:rsid w:val="00793FDA"/>
    <w:rsid w:val="00961D0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F615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8124c58bf4e42e8b02bd80918c82a7c" PartId="cdbfbc9d001544a5aafa7e04481b542d">
    <Part Type="pastraipa" DocPartId="2ae90ea95ac2477bb94e1f2b7e7a369f" PartId="442c743d856b4fdc8c091461f2efcb4f"/>
    <Part Type="punktas" Nr="1" Abbr="1 p." DocPartId="d692c4ec139b4011a5122bb3a1dc342f" PartId="f536f75a4762401eb2df4a4c8de4affb">
      <Part Type="citata" DocPartId="6c9ef13d7f4b44bea7d481d473076c45" PartId="734bda4438074cac9734bcb9ba6aa783">
        <Part Type="papunktis" Nr="28.1.3.2.3" Abbr="28.1.3.2.3 pp." DocPartId="e80f163d779b4f5c8d567ad69df783b7" PartId="5b762160eccb4fa4ad9109adf1aefcbe"/>
      </Part>
    </Part>
    <Part Type="punktas" Nr="2" Abbr="2 p." DocPartId="d7402ea61a8f4b0ca4c80ca14b551b3e" PartId="6d41f942311c41f1920ea33df5be1756">
      <Part Type="citata" DocPartId="9db329efd4f94a28aa7b6dcb5b323f8f" PartId="09d0a719aba541ad91f53b05e3dabab8">
        <Part Type="papunktis" Nr="28.1.3.2.4" Abbr="28.1.3.2.4 pp." DocPartId="f50c32762c26428a9b8d9ebc68739527" PartId="c6aa859d196044ec945b70bbba37da3e"/>
      </Part>
    </Part>
    <Part Type="signatura" DocPartId="61a7f5867ac14c8aa77014d98bcd3e4b" PartId="fbcd46ae33964c05aadcf830f632c594"/>
  </Part>
</Parts>
</file>

<file path=customXml/itemProps1.xml><?xml version="1.0" encoding="utf-8"?>
<ds:datastoreItem xmlns:ds="http://schemas.openxmlformats.org/officeDocument/2006/customXml" ds:itemID="{9F7E6F17-80C8-4E56-A537-7BCF22C2D74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304</Words>
  <Characters>2120</Characters>
  <Application>Microsoft Office Word</Application>
  <DocSecurity>0</DocSecurity>
  <Lines>17</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2420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2020-08-13T13:55:00Z</dcterms:created>
  <dcterms:modified xsi:type="dcterms:W3CDTF">2020-08-13T14:11:00Z</dcterms:modified>
</cp:coreProperties>
</file>