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495bed1499824be9b44431a9e08bffb7"/>
        <w:id w:val="-76674109"/>
        <w:lock w:val="sdtLocked"/>
      </w:sdtPr>
      <w:sdtEndPr/>
      <w:sdtContent>
        <w:p w14:paraId="26FBD3A7" w14:textId="77777777" w:rsidR="00F30A01" w:rsidRDefault="00F30A01">
          <w:pPr>
            <w:tabs>
              <w:tab w:val="center" w:pos="4153"/>
              <w:tab w:val="right" w:pos="8306"/>
            </w:tabs>
            <w:rPr>
              <w:rFonts w:ascii="TimesLT" w:hAnsi="TimesLT"/>
              <w:lang w:val="en-US"/>
            </w:rPr>
          </w:pPr>
        </w:p>
        <w:p w14:paraId="26FBD3A8" w14:textId="77777777" w:rsidR="00F30A01" w:rsidRDefault="00C96C83">
          <w:pPr>
            <w:jc w:val="center"/>
            <w:rPr>
              <w:caps/>
              <w:sz w:val="22"/>
            </w:rPr>
          </w:pPr>
          <w:r>
            <w:rPr>
              <w:caps/>
              <w:noProof/>
              <w:lang w:eastAsia="lt-LT"/>
            </w:rPr>
            <w:drawing>
              <wp:inline distT="0" distB="0" distL="0" distR="0" wp14:anchorId="26FBD3C4" wp14:editId="26FBD3C5">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26FBD3A9" w14:textId="77777777" w:rsidR="00F30A01" w:rsidRDefault="00F30A01">
          <w:pPr>
            <w:jc w:val="center"/>
            <w:rPr>
              <w:caps/>
            </w:rPr>
          </w:pPr>
        </w:p>
        <w:p w14:paraId="26FBD3AA" w14:textId="77777777" w:rsidR="00F30A01" w:rsidRDefault="00C96C83">
          <w:pPr>
            <w:jc w:val="center"/>
            <w:rPr>
              <w:b/>
              <w:bCs/>
              <w:caps/>
            </w:rPr>
          </w:pPr>
          <w:r>
            <w:rPr>
              <w:b/>
              <w:bCs/>
              <w:caps/>
            </w:rPr>
            <w:fldChar w:fldCharType="begin">
              <w:ffData>
                <w:name w:val="organizacija"/>
                <w:enabled/>
                <w:calcOnExit w:val="0"/>
                <w:textInput>
                  <w:default w:val="LIETUVOS RESPUBLIKOS"/>
                </w:textInput>
              </w:ffData>
            </w:fldChar>
          </w:r>
          <w:r>
            <w:rPr>
              <w:b/>
              <w:bCs/>
              <w:caps/>
            </w:rPr>
            <w:instrText xml:space="preserve"> FORMTEXT </w:instrText>
          </w:r>
          <w:r>
            <w:rPr>
              <w:b/>
              <w:bCs/>
              <w:caps/>
            </w:rPr>
          </w:r>
          <w:r>
            <w:rPr>
              <w:b/>
              <w:bCs/>
              <w:caps/>
            </w:rPr>
            <w:fldChar w:fldCharType="separate"/>
          </w:r>
          <w:r>
            <w:rPr>
              <w:b/>
              <w:bCs/>
              <w:caps/>
            </w:rPr>
            <w:t>LIETUVOS RESPUBLIKOS</w:t>
          </w:r>
          <w:r>
            <w:rPr>
              <w:b/>
              <w:bCs/>
              <w:caps/>
            </w:rPr>
            <w:fldChar w:fldCharType="end"/>
          </w:r>
        </w:p>
        <w:p w14:paraId="26FBD3AB" w14:textId="77777777" w:rsidR="00F30A01" w:rsidRDefault="00C96C83">
          <w:pPr>
            <w:jc w:val="center"/>
            <w:rPr>
              <w:caps/>
            </w:rPr>
          </w:pPr>
          <w:r>
            <w:rPr>
              <w:b/>
              <w:caps/>
            </w:rPr>
            <w:fldChar w:fldCharType="begin">
              <w:ffData>
                <w:name w:val="antraste"/>
                <w:enabled/>
                <w:calcOnExit w:val="0"/>
                <w:textInput>
                  <w:default w:val="PAVADINIMAS"/>
                </w:textInput>
              </w:ffData>
            </w:fldChar>
          </w:r>
          <w:r>
            <w:rPr>
              <w:b/>
              <w:caps/>
            </w:rPr>
            <w:instrText xml:space="preserve"> FORMTEXT </w:instrText>
          </w:r>
          <w:r>
            <w:rPr>
              <w:b/>
              <w:caps/>
            </w:rPr>
          </w:r>
          <w:r>
            <w:rPr>
              <w:b/>
              <w:caps/>
            </w:rPr>
            <w:fldChar w:fldCharType="separate"/>
          </w:r>
          <w:r>
            <w:rPr>
              <w:b/>
              <w:caps/>
            </w:rPr>
            <w:t>LIETUVOS BANKO ĮSTATYMO NR. I-678 1 STRAIPSNIO PAKEITIMO</w:t>
          </w:r>
          <w:r>
            <w:rPr>
              <w:b/>
              <w:caps/>
            </w:rPr>
            <w:fldChar w:fldCharType="end"/>
          </w:r>
        </w:p>
        <w:p w14:paraId="26FBD3AC" w14:textId="77777777" w:rsidR="00F30A01" w:rsidRDefault="00C96C83">
          <w:pPr>
            <w:jc w:val="center"/>
            <w:rPr>
              <w:b/>
              <w:caps/>
              <w:spacing w:val="20"/>
              <w:sz w:val="32"/>
            </w:rPr>
          </w:pPr>
          <w:r>
            <w:rPr>
              <w:b/>
              <w:caps/>
              <w:spacing w:val="20"/>
            </w:rPr>
            <w:t>ĮSTATYMAS</w:t>
          </w:r>
        </w:p>
        <w:p w14:paraId="26FBD3AD" w14:textId="77777777" w:rsidR="00F30A01" w:rsidRDefault="00F30A01">
          <w:pPr>
            <w:jc w:val="center"/>
            <w:rPr>
              <w:b/>
              <w:caps/>
            </w:rPr>
          </w:pPr>
        </w:p>
        <w:p w14:paraId="26FBD3AE" w14:textId="77777777" w:rsidR="00F30A01" w:rsidRDefault="00C96C83">
          <w:pPr>
            <w:jc w:val="center"/>
            <w:rPr>
              <w:b/>
              <w:sz w:val="22"/>
              <w:lang w:val="en-US"/>
            </w:rPr>
          </w:pPr>
          <w:r>
            <w:rPr>
              <w:sz w:val="22"/>
              <w:lang w:val="en-US"/>
            </w:rPr>
            <w:fldChar w:fldCharType="begin">
              <w:ffData>
                <w:name w:val="data_metai"/>
                <w:enabled/>
                <w:calcOnExit w:val="0"/>
                <w:textInput>
                  <w:default w:val="XXXX"/>
                  <w:maxLength w:val="4"/>
                </w:textInput>
              </w:ffData>
            </w:fldChar>
          </w:r>
          <w:r>
            <w:rPr>
              <w:sz w:val="22"/>
            </w:rPr>
            <w:instrText xml:space="preserve"> FORMTEXT </w:instrText>
          </w:r>
          <w:r>
            <w:rPr>
              <w:sz w:val="22"/>
              <w:lang w:val="en-US"/>
            </w:rPr>
          </w:r>
          <w:r>
            <w:rPr>
              <w:sz w:val="22"/>
              <w:lang w:val="en-US"/>
            </w:rPr>
            <w:fldChar w:fldCharType="separate"/>
          </w:r>
          <w:r>
            <w:rPr>
              <w:sz w:val="22"/>
            </w:rPr>
            <w:t>2014</w:t>
          </w:r>
          <w:r>
            <w:rPr>
              <w:sz w:val="22"/>
              <w:lang w:val="en-US"/>
            </w:rPr>
            <w:fldChar w:fldCharType="end"/>
          </w:r>
          <w:r>
            <w:rPr>
              <w:sz w:val="22"/>
            </w:rPr>
            <w:t xml:space="preserve"> m. </w:t>
          </w:r>
          <w:r>
            <w:rPr>
              <w:sz w:val="22"/>
              <w:lang w:val="en-US"/>
            </w:rPr>
            <w:fldChar w:fldCharType="begin">
              <w:ffData>
                <w:name w:val="data_menuo"/>
                <w:enabled/>
                <w:calcOnExit w:val="0"/>
                <w:textInput>
                  <w:default w:val="xxxxxxxxx"/>
                  <w:maxLength w:val="9"/>
                </w:textInput>
              </w:ffData>
            </w:fldChar>
          </w:r>
          <w:r>
            <w:rPr>
              <w:sz w:val="22"/>
            </w:rPr>
            <w:instrText xml:space="preserve"> FORMTEXT </w:instrText>
          </w:r>
          <w:r>
            <w:rPr>
              <w:sz w:val="22"/>
              <w:lang w:val="en-US"/>
            </w:rPr>
          </w:r>
          <w:r>
            <w:rPr>
              <w:sz w:val="22"/>
              <w:lang w:val="en-US"/>
            </w:rPr>
            <w:fldChar w:fldCharType="separate"/>
          </w:r>
          <w:r>
            <w:rPr>
              <w:sz w:val="22"/>
            </w:rPr>
            <w:t>sausio</w:t>
          </w:r>
          <w:r>
            <w:rPr>
              <w:sz w:val="22"/>
              <w:lang w:val="en-US"/>
            </w:rPr>
            <w:fldChar w:fldCharType="end"/>
          </w:r>
          <w:r>
            <w:rPr>
              <w:sz w:val="22"/>
            </w:rPr>
            <w:t xml:space="preserve"> </w:t>
          </w:r>
          <w:r>
            <w:rPr>
              <w:sz w:val="22"/>
              <w:lang w:val="en-US"/>
            </w:rPr>
            <w:fldChar w:fldCharType="begin">
              <w:ffData>
                <w:name w:val="data_diena"/>
                <w:enabled/>
                <w:calcOnExit w:val="0"/>
                <w:textInput>
                  <w:default w:val="XX"/>
                  <w:maxLength w:val="2"/>
                </w:textInput>
              </w:ffData>
            </w:fldChar>
          </w:r>
          <w:r>
            <w:rPr>
              <w:sz w:val="22"/>
            </w:rPr>
            <w:instrText xml:space="preserve"> FORMTEXT </w:instrText>
          </w:r>
          <w:r>
            <w:rPr>
              <w:sz w:val="22"/>
              <w:lang w:val="en-US"/>
            </w:rPr>
          </w:r>
          <w:r>
            <w:rPr>
              <w:sz w:val="22"/>
              <w:lang w:val="en-US"/>
            </w:rPr>
            <w:fldChar w:fldCharType="separate"/>
          </w:r>
          <w:r>
            <w:rPr>
              <w:sz w:val="22"/>
            </w:rPr>
            <w:t>23</w:t>
          </w:r>
          <w:r>
            <w:rPr>
              <w:sz w:val="22"/>
              <w:lang w:val="en-US"/>
            </w:rPr>
            <w:fldChar w:fldCharType="end"/>
          </w:r>
          <w:r>
            <w:rPr>
              <w:sz w:val="22"/>
            </w:rPr>
            <w:t xml:space="preserve"> d. Nr. </w:t>
          </w:r>
          <w:r>
            <w:rPr>
              <w:sz w:val="22"/>
              <w:lang w:val="en-US"/>
            </w:rPr>
            <w:fldChar w:fldCharType="begin">
              <w:ffData>
                <w:name w:val="dok_nr"/>
                <w:enabled/>
                <w:calcOnExit w:val="0"/>
                <w:textInput>
                  <w:default w:val="XXXX"/>
                </w:textInput>
              </w:ffData>
            </w:fldChar>
          </w:r>
          <w:r>
            <w:rPr>
              <w:sz w:val="22"/>
            </w:rPr>
            <w:instrText xml:space="preserve"> FORMTEXT </w:instrText>
          </w:r>
          <w:r>
            <w:rPr>
              <w:sz w:val="22"/>
              <w:lang w:val="en-US"/>
            </w:rPr>
          </w:r>
          <w:r>
            <w:rPr>
              <w:sz w:val="22"/>
              <w:lang w:val="en-US"/>
            </w:rPr>
            <w:fldChar w:fldCharType="separate"/>
          </w:r>
          <w:r>
            <w:rPr>
              <w:sz w:val="22"/>
              <w:lang w:val="en-US"/>
            </w:rPr>
            <w:t>XII-764</w:t>
          </w:r>
          <w:r>
            <w:rPr>
              <w:sz w:val="22"/>
              <w:lang w:val="en-US"/>
            </w:rPr>
            <w:fldChar w:fldCharType="end"/>
          </w:r>
          <w:r>
            <w:rPr>
              <w:sz w:val="22"/>
              <w:lang w:val="en-US"/>
            </w:rPr>
            <w:br/>
            <w:t>Vilnius</w:t>
          </w:r>
        </w:p>
        <w:p w14:paraId="26FBD3AF" w14:textId="77777777" w:rsidR="00F30A01" w:rsidRPr="00C96C83" w:rsidRDefault="00F30A01">
          <w:pPr>
            <w:rPr>
              <w:szCs w:val="24"/>
            </w:rPr>
          </w:pPr>
        </w:p>
        <w:p w14:paraId="26FBD3B1" w14:textId="77777777" w:rsidR="00F30A01" w:rsidRDefault="00F30A01">
          <w:pPr>
            <w:tabs>
              <w:tab w:val="center" w:pos="4153"/>
              <w:tab w:val="right" w:pos="8306"/>
            </w:tabs>
            <w:rPr>
              <w:rFonts w:ascii="TimesLT" w:hAnsi="TimesLT"/>
              <w:lang w:val="en-US"/>
            </w:rPr>
          </w:pPr>
        </w:p>
        <w:sdt>
          <w:sdtPr>
            <w:alias w:val="1 str."/>
            <w:tag w:val="part_f6bef0e3dce84565b8d84a3057836a32"/>
            <w:id w:val="-1348868680"/>
            <w:lock w:val="sdtLocked"/>
          </w:sdtPr>
          <w:sdtEndPr/>
          <w:sdtContent>
            <w:p w14:paraId="26FBD3B2" w14:textId="77777777" w:rsidR="00F30A01" w:rsidRDefault="00A91FFD">
              <w:pPr>
                <w:spacing w:line="360" w:lineRule="auto"/>
                <w:ind w:firstLine="720"/>
                <w:rPr>
                  <w:b/>
                  <w:bCs/>
                  <w:szCs w:val="22"/>
                </w:rPr>
              </w:pPr>
              <w:sdt>
                <w:sdtPr>
                  <w:alias w:val="Numeris"/>
                  <w:tag w:val="nr_f6bef0e3dce84565b8d84a3057836a32"/>
                  <w:id w:val="443814423"/>
                  <w:lock w:val="sdtLocked"/>
                </w:sdtPr>
                <w:sdtEndPr/>
                <w:sdtContent>
                  <w:r w:rsidR="00C96C83">
                    <w:rPr>
                      <w:b/>
                      <w:bCs/>
                      <w:szCs w:val="22"/>
                    </w:rPr>
                    <w:t>1</w:t>
                  </w:r>
                </w:sdtContent>
              </w:sdt>
              <w:r w:rsidR="00C96C83">
                <w:rPr>
                  <w:b/>
                  <w:bCs/>
                  <w:szCs w:val="22"/>
                </w:rPr>
                <w:t xml:space="preserve"> straipsnis. </w:t>
              </w:r>
              <w:sdt>
                <w:sdtPr>
                  <w:alias w:val="Pavadinimas"/>
                  <w:tag w:val="title_f6bef0e3dce84565b8d84a3057836a32"/>
                  <w:id w:val="1082637656"/>
                  <w:lock w:val="sdtLocked"/>
                </w:sdtPr>
                <w:sdtEndPr/>
                <w:sdtContent>
                  <w:r w:rsidR="00C96C83">
                    <w:rPr>
                      <w:b/>
                      <w:bCs/>
                      <w:szCs w:val="22"/>
                    </w:rPr>
                    <w:t>1 straipsnio pakeitimas</w:t>
                  </w:r>
                </w:sdtContent>
              </w:sdt>
            </w:p>
            <w:sdt>
              <w:sdtPr>
                <w:alias w:val="1 str. 1 d."/>
                <w:tag w:val="part_3a133b6cf0b4404f97af23343ab57b3b"/>
                <w:id w:val="-548452658"/>
                <w:lock w:val="sdtLocked"/>
              </w:sdtPr>
              <w:sdtEndPr/>
              <w:sdtContent>
                <w:p w14:paraId="26FBD3B3" w14:textId="77777777" w:rsidR="00F30A01" w:rsidRDefault="00C96C83">
                  <w:pPr>
                    <w:spacing w:line="360" w:lineRule="auto"/>
                    <w:ind w:firstLine="720"/>
                    <w:jc w:val="both"/>
                    <w:rPr>
                      <w:szCs w:val="22"/>
                    </w:rPr>
                  </w:pPr>
                  <w:r>
                    <w:rPr>
                      <w:szCs w:val="22"/>
                    </w:rPr>
                    <w:t>Pakeisti 1 straipsnio 2 dalį ir ją išdėstyti taip:</w:t>
                  </w:r>
                </w:p>
                <w:sdt>
                  <w:sdtPr>
                    <w:alias w:val="citata"/>
                    <w:tag w:val="part_695689d97d1842e3a1f8079a85932034"/>
                    <w:id w:val="390471293"/>
                    <w:lock w:val="sdtLocked"/>
                  </w:sdtPr>
                  <w:sdtEndPr/>
                  <w:sdtContent>
                    <w:sdt>
                      <w:sdtPr>
                        <w:alias w:val="2 d."/>
                        <w:tag w:val="part_5a4dde2af7374e139128cc904fc2cda6"/>
                        <w:id w:val="-1238392648"/>
                        <w:lock w:val="sdtLocked"/>
                      </w:sdtPr>
                      <w:sdtEndPr/>
                      <w:sdtContent>
                        <w:p w14:paraId="26FBD3B4" w14:textId="77777777" w:rsidR="00F30A01" w:rsidRDefault="00C96C83">
                          <w:pPr>
                            <w:spacing w:line="360" w:lineRule="auto"/>
                            <w:ind w:firstLine="720"/>
                            <w:jc w:val="both"/>
                            <w:rPr>
                              <w:szCs w:val="22"/>
                            </w:rPr>
                          </w:pPr>
                          <w:r>
                            <w:rPr>
                              <w:szCs w:val="22"/>
                            </w:rPr>
                            <w:t>„</w:t>
                          </w:r>
                          <w:sdt>
                            <w:sdtPr>
                              <w:alias w:val="Numeris"/>
                              <w:tag w:val="nr_5a4dde2af7374e139128cc904fc2cda6"/>
                              <w:id w:val="987595285"/>
                              <w:lock w:val="sdtLocked"/>
                            </w:sdtPr>
                            <w:sdtEndPr/>
                            <w:sdtContent>
                              <w:r>
                                <w:rPr>
                                  <w:szCs w:val="22"/>
                                </w:rPr>
                                <w:t>2</w:t>
                              </w:r>
                            </w:sdtContent>
                          </w:sdt>
                          <w:r>
                            <w:rPr>
                              <w:szCs w:val="22"/>
                            </w:rPr>
                            <w:t>. Lietuvos valstybės nuosavybę Lietuvos banke išreiškia Lietuvos banko kapitalas. Lietuvos banko turtas jam priklauso nuosavybės teise. Lietuvos bankas savo turtą valdo, naudoja ir juo disponuoja pagal Europos Sąjungos teisės aktus ir šį įstatymą.“</w:t>
                          </w:r>
                        </w:p>
                        <w:p w14:paraId="26FBD3B5" w14:textId="77777777" w:rsidR="00F30A01" w:rsidRDefault="00A91FFD">
                          <w:pPr>
                            <w:spacing w:line="360" w:lineRule="auto"/>
                            <w:ind w:firstLine="720"/>
                            <w:jc w:val="both"/>
                            <w:rPr>
                              <w:szCs w:val="22"/>
                            </w:rPr>
                          </w:pPr>
                        </w:p>
                      </w:sdtContent>
                    </w:sdt>
                  </w:sdtContent>
                </w:sdt>
              </w:sdtContent>
            </w:sdt>
          </w:sdtContent>
        </w:sdt>
        <w:sdt>
          <w:sdtPr>
            <w:alias w:val="2 str."/>
            <w:tag w:val="part_b0ad7097dbd54857901cbc0a51f1f7e1"/>
            <w:id w:val="-2006037899"/>
            <w:lock w:val="sdtLocked"/>
          </w:sdtPr>
          <w:sdtEndPr/>
          <w:sdtContent>
            <w:p w14:paraId="26FBD3B6" w14:textId="77777777" w:rsidR="00F30A01" w:rsidRDefault="00A91FFD">
              <w:pPr>
                <w:spacing w:line="360" w:lineRule="auto"/>
                <w:ind w:firstLine="720"/>
                <w:jc w:val="both"/>
                <w:rPr>
                  <w:b/>
                  <w:bCs/>
                </w:rPr>
              </w:pPr>
              <w:sdt>
                <w:sdtPr>
                  <w:alias w:val="Numeris"/>
                  <w:tag w:val="nr_b0ad7097dbd54857901cbc0a51f1f7e1"/>
                  <w:id w:val="1060060454"/>
                  <w:lock w:val="sdtLocked"/>
                </w:sdtPr>
                <w:sdtEndPr/>
                <w:sdtContent>
                  <w:r w:rsidR="00C96C83">
                    <w:rPr>
                      <w:b/>
                      <w:bCs/>
                    </w:rPr>
                    <w:t>2</w:t>
                  </w:r>
                </w:sdtContent>
              </w:sdt>
              <w:r w:rsidR="00C96C83">
                <w:rPr>
                  <w:b/>
                  <w:bCs/>
                </w:rPr>
                <w:t xml:space="preserve"> straipsnis. </w:t>
              </w:r>
              <w:sdt>
                <w:sdtPr>
                  <w:alias w:val="Pavadinimas"/>
                  <w:tag w:val="title_b0ad7097dbd54857901cbc0a51f1f7e1"/>
                  <w:id w:val="499777289"/>
                  <w:lock w:val="sdtLocked"/>
                </w:sdtPr>
                <w:sdtEndPr/>
                <w:sdtContent>
                  <w:r w:rsidR="00C96C83">
                    <w:rPr>
                      <w:b/>
                      <w:bCs/>
                    </w:rPr>
                    <w:t>Įstatymo įgyvendinimas</w:t>
                  </w:r>
                </w:sdtContent>
              </w:sdt>
            </w:p>
            <w:sdt>
              <w:sdtPr>
                <w:alias w:val="2 str. 1 d."/>
                <w:tag w:val="part_b783bd94aee1400b8d72378763abc377"/>
                <w:id w:val="2060278936"/>
                <w:lock w:val="sdtLocked"/>
              </w:sdtPr>
              <w:sdtEndPr/>
              <w:sdtContent>
                <w:p w14:paraId="26FBD3B7" w14:textId="77777777" w:rsidR="00F30A01" w:rsidRDefault="00C96C83">
                  <w:pPr>
                    <w:spacing w:line="360" w:lineRule="auto"/>
                    <w:ind w:firstLine="720"/>
                    <w:jc w:val="both"/>
                  </w:pPr>
                  <w:r>
                    <w:t xml:space="preserve">Šio įstatymo įsigaliojimo dieną Lietuvos banko valdomas valstybei nuosavybės teise priklausantis turtas, perduotas Lietuvos bankui valdyti, naudoti ir juo disponuoti patikėjimo teise ir registruotas Lietuvos banko balansinėje ir nebalansinėje apskaitoje,  nuo šio įstatymo įsigaliojimo dienos nuosavybės teise priklauso Lietuvos bankui. </w:t>
                  </w:r>
                </w:p>
                <w:p w14:paraId="26FBD3B8" w14:textId="77777777" w:rsidR="00F30A01" w:rsidRDefault="00A91FFD">
                  <w:pPr>
                    <w:spacing w:line="360" w:lineRule="auto"/>
                    <w:ind w:firstLine="720"/>
                    <w:jc w:val="both"/>
                    <w:rPr>
                      <w:b/>
                      <w:bCs/>
                    </w:rPr>
                  </w:pPr>
                </w:p>
              </w:sdtContent>
            </w:sdt>
          </w:sdtContent>
        </w:sdt>
        <w:sdt>
          <w:sdtPr>
            <w:alias w:val="signatura"/>
            <w:tag w:val="part_518f5a07e8274b38b85fe6969c63608e"/>
            <w:id w:val="-1296906127"/>
            <w:lock w:val="sdtLocked"/>
          </w:sdtPr>
          <w:sdtEndPr/>
          <w:sdtContent>
            <w:bookmarkStart w:id="0" w:name="_GoBack" w:displacedByCustomXml="prev"/>
            <w:p w14:paraId="26FBD3B9" w14:textId="77777777" w:rsidR="00F30A01" w:rsidRDefault="00C96C83">
              <w:pPr>
                <w:spacing w:line="360" w:lineRule="auto"/>
                <w:ind w:firstLine="720"/>
              </w:pPr>
              <w:r>
                <w:rPr>
                  <w:i/>
                </w:rPr>
                <w:t>Skelbiu šį Lietuvos Respublikos Seimo priimtą įstatymą</w:t>
              </w:r>
              <w:r>
                <w:t>.</w:t>
              </w:r>
            </w:p>
            <w:p w14:paraId="26FBD3BD" w14:textId="77777777" w:rsidR="00F30A01" w:rsidRPr="00C96C83" w:rsidRDefault="00F30A01">
              <w:pPr>
                <w:rPr>
                  <w:szCs w:val="24"/>
                </w:rPr>
              </w:pPr>
            </w:p>
            <w:p w14:paraId="26FBD3BF" w14:textId="77777777" w:rsidR="00F30A01" w:rsidRDefault="00F30A01">
              <w:pPr>
                <w:tabs>
                  <w:tab w:val="center" w:pos="4153"/>
                  <w:tab w:val="right" w:pos="8306"/>
                </w:tabs>
                <w:rPr>
                  <w:rFonts w:ascii="TimesLT" w:hAnsi="TimesLT"/>
                  <w:lang w:val="en-US"/>
                </w:rPr>
              </w:pPr>
            </w:p>
            <w:p w14:paraId="26FBD3C0" w14:textId="77777777" w:rsidR="00F30A01" w:rsidRPr="00C96C83" w:rsidRDefault="00F30A01">
              <w:pPr>
                <w:rPr>
                  <w:szCs w:val="24"/>
                </w:rPr>
              </w:pPr>
            </w:p>
            <w:p w14:paraId="26FBD3C1" w14:textId="77777777" w:rsidR="00F30A01" w:rsidRDefault="00C96C83">
              <w:pPr>
                <w:tabs>
                  <w:tab w:val="right" w:pos="8730"/>
                </w:tabs>
                <w:rPr>
                  <w:lang w:val="en-US"/>
                </w:rPr>
              </w:pPr>
              <w:r>
                <w:rPr>
                  <w:caps/>
                  <w:lang w:val="en-US"/>
                </w:rPr>
                <w:fldChar w:fldCharType="begin">
                  <w:ffData>
                    <w:name w:val="pareigos"/>
                    <w:enabled/>
                    <w:calcOnExit w:val="0"/>
                    <w:textInput>
                      <w:default w:val="RESPUBLIKOS PREZIDENTĖ"/>
                    </w:textInput>
                  </w:ffData>
                </w:fldChar>
              </w:r>
              <w:r>
                <w:rPr>
                  <w:caps/>
                  <w:lang w:val="en-US"/>
                </w:rPr>
                <w:instrText xml:space="preserve"> FORMTEXT </w:instrText>
              </w:r>
              <w:r>
                <w:rPr>
                  <w:caps/>
                  <w:lang w:val="en-US"/>
                </w:rPr>
              </w:r>
              <w:r>
                <w:rPr>
                  <w:caps/>
                  <w:lang w:val="en-US"/>
                </w:rPr>
                <w:fldChar w:fldCharType="separate"/>
              </w:r>
              <w:r>
                <w:rPr>
                  <w:lang w:val="en-US"/>
                </w:rPr>
                <w:t>Respublikos Prezidentė</w:t>
              </w:r>
              <w:r>
                <w:rPr>
                  <w:caps/>
                  <w:lang w:val="en-US"/>
                </w:rPr>
                <w:fldChar w:fldCharType="end"/>
              </w:r>
              <w:r>
                <w:rPr>
                  <w:lang w:val="en-US"/>
                </w:rPr>
                <w:tab/>
              </w:r>
              <w:r>
                <w:rPr>
                  <w:lang w:val="en-US"/>
                </w:rPr>
                <w:fldChar w:fldCharType="begin">
                  <w:ffData>
                    <w:name w:val="parasas"/>
                    <w:enabled/>
                    <w:calcOnExit w:val="0"/>
                    <w:textInput>
                      <w:default w:val="DALIA GRYBAUSKAITĖ"/>
                    </w:textInput>
                  </w:ffData>
                </w:fldChar>
              </w:r>
              <w:r>
                <w:rPr>
                  <w:lang w:val="en-US"/>
                </w:rPr>
                <w:instrText xml:space="preserve"> FORMTEXT </w:instrText>
              </w:r>
              <w:r>
                <w:rPr>
                  <w:lang w:val="en-US"/>
                </w:rPr>
              </w:r>
              <w:r>
                <w:rPr>
                  <w:lang w:val="en-US"/>
                </w:rPr>
                <w:fldChar w:fldCharType="separate"/>
              </w:r>
              <w:r>
                <w:rPr>
                  <w:lang w:val="en-US"/>
                </w:rPr>
                <w:t>Dalia Grybauskaitė</w:t>
              </w:r>
              <w:r>
                <w:rPr>
                  <w:lang w:val="en-US"/>
                </w:rPr>
                <w:fldChar w:fldCharType="end"/>
              </w:r>
            </w:p>
            <w:p w14:paraId="26FBD3C3" w14:textId="77777777" w:rsidR="00F30A01" w:rsidRDefault="00A91FFD">
              <w:pPr>
                <w:rPr>
                  <w:lang w:val="en-US"/>
                </w:rPr>
              </w:pPr>
            </w:p>
            <w:bookmarkEnd w:id="0" w:displacedByCustomXml="next"/>
          </w:sdtContent>
        </w:sdt>
      </w:sdtContent>
    </w:sdt>
    <w:sectPr w:rsidR="00F30A01">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440" w:right="1152" w:bottom="1152" w:left="2016" w:header="706" w:footer="706" w:gutter="0"/>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6FBD3C8" w14:textId="77777777" w:rsidR="00F30A01" w:rsidRDefault="00C96C83">
      <w:pPr>
        <w:rPr>
          <w:rFonts w:ascii="TimesLT" w:hAnsi="TimesLT"/>
          <w:lang w:val="en-US"/>
        </w:rPr>
      </w:pPr>
      <w:r>
        <w:rPr>
          <w:rFonts w:ascii="TimesLT" w:hAnsi="TimesLT"/>
          <w:lang w:val="en-US"/>
        </w:rPr>
        <w:separator/>
      </w:r>
    </w:p>
  </w:endnote>
  <w:endnote w:type="continuationSeparator" w:id="0">
    <w:p w14:paraId="26FBD3C9" w14:textId="77777777" w:rsidR="00F30A01" w:rsidRDefault="00C96C83">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00"/>
    <w:family w:val="auto"/>
    <w:pitch w:val="variable"/>
    <w:sig w:usb0="00000007" w:usb1="00000000" w:usb2="00000000" w:usb3="00000000" w:csb0="0000008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6FBD3CE" w14:textId="77777777" w:rsidR="00F30A01" w:rsidRDefault="00C96C83">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26FBD3CF" w14:textId="77777777" w:rsidR="00F30A01" w:rsidRDefault="00F30A01">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6FBD3D0" w14:textId="77777777" w:rsidR="00F30A01" w:rsidRDefault="00C96C83">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noProof/>
      </w:rPr>
      <w:t>2</w:t>
    </w:r>
    <w:r>
      <w:rPr>
        <w:rFonts w:ascii="TimesLT" w:hAnsi="TimesLT"/>
      </w:rPr>
      <w:fldChar w:fldCharType="end"/>
    </w:r>
  </w:p>
  <w:p w14:paraId="26FBD3D1" w14:textId="77777777" w:rsidR="00F30A01" w:rsidRDefault="00F30A01">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6FBD3D3" w14:textId="77777777" w:rsidR="00F30A01" w:rsidRDefault="00F30A01">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w:footnote xmlns:wpg="http://schemas.microsoft.com/office/word/2010/wordprocessingGroup" xmlns:w14="http://schemas.microsoft.com/office/word/2010/wordml" xmlns:wpc="http://schemas.microsoft.com/office/word/2010/wordprocessingCanvas" xmlns:o="urn:schemas-microsoft-com:office:office" xmlns:wp="http://schemas.openxmlformats.org/drawingml/2006/wordprocessingDrawing" xmlns:m="http://schemas.openxmlformats.org/officeDocument/2006/math" xmlns:wne="http://schemas.microsoft.com/office/word/2006/wordml" xmlns:w10="urn:schemas-microsoft-com:office:word" xmlns:v="urn:schemas-microsoft-com:vml" xmlns:mc="http://schemas.openxmlformats.org/markup-compatibility/2006" xmlns:wps="http://schemas.microsoft.com/office/word/2010/wordprocessingShape" xmlns:r="http://schemas.openxmlformats.org/officeDocument/2006/relationships" xmlns:wp14="http://schemas.microsoft.com/office/word/2010/wordprocessingDrawing" xmlns:wpi="http://schemas.microsoft.com/office/word/2010/wordprocessingInk" w:type="continuationSeparator" w:id="0">
    <w:p w14:paraId="26FBD3C7" w14:textId="77777777" w:rsidR="00F30A01" w:rsidRDefault="00C96C83">
      <w:pPr>
        <w:rPr>
          <w:rFonts w:ascii="TimesLT" w:hAnsi="TimesLT"/>
          <w:lang w:val="en-US"/>
        </w:rPr>
      </w:pPr>
      <w:r>
        <w:rPr>
          <w:rFonts w:ascii="TimesLT" w:hAnsi="TimesLT"/>
          <w:lang w:val="en-US"/>
        </w:rPr>
        <w:continuationSeparator/>
      </w:r>
    </w:p>
  </w:footnote>
  <w:footnote xmlns:wpg="http://schemas.microsoft.com/office/word/2010/wordprocessingGroup" xmlns:w14="http://schemas.microsoft.com/office/word/2010/wordml" xmlns:wpc="http://schemas.microsoft.com/office/word/2010/wordprocessingCanvas" xmlns:o="urn:schemas-microsoft-com:office:office" xmlns:wp="http://schemas.openxmlformats.org/drawingml/2006/wordprocessingDrawing" xmlns:m="http://schemas.openxmlformats.org/officeDocument/2006/math" xmlns:wne="http://schemas.microsoft.com/office/word/2006/wordml" xmlns:w10="urn:schemas-microsoft-com:office:word" xmlns:v="urn:schemas-microsoft-com:vml" xmlns:mc="http://schemas.openxmlformats.org/markup-compatibility/2006" xmlns:wps="http://schemas.microsoft.com/office/word/2010/wordprocessingShape" xmlns:r="http://schemas.openxmlformats.org/officeDocument/2006/relationships" xmlns:wp14="http://schemas.microsoft.com/office/word/2010/wordprocessingDrawing" xmlns:wpi="http://schemas.microsoft.com/office/word/2010/wordprocessingInk" w:type="separator" w:id="-1">
    <w:p w14:paraId="26FBD3C6" w14:textId="77777777" w:rsidR="00F30A01" w:rsidRDefault="00C96C83">
      <w:pPr>
        <w:rPr>
          <w:rFonts w:ascii="TimesLT" w:hAnsi="TimesLT"/>
          <w:lang w:val="en-US"/>
        </w:rPr>
      </w:pPr>
      <w:r>
        <w:rPr>
          <w:rFonts w:ascii="TimesLT" w:hAnsi="TimesLT"/>
          <w:lang w:val="en-US"/>
        </w:rPr>
        <w: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6FBD3CA" w14:textId="77777777" w:rsidR="00F30A01" w:rsidRDefault="00C96C83">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26FBD3CB" w14:textId="77777777" w:rsidR="00F30A01" w:rsidRDefault="00F30A01">
    <w:pPr>
      <w:tabs>
        <w:tab w:val="center" w:pos="4153"/>
        <w:tab w:val="right" w:pos="8306"/>
      </w:tabs>
      <w:rPr>
        <w:rFonts w:ascii="TimesLT" w:hAnsi="TimesLT"/>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6FBD3CC" w14:textId="77777777" w:rsidR="00F30A01" w:rsidRDefault="00C96C83">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noProof/>
        <w:lang w:val="en-US"/>
      </w:rPr>
      <w:t>2</w:t>
    </w:r>
    <w:r>
      <w:rPr>
        <w:rFonts w:ascii="TimesLT" w:hAnsi="TimesLT"/>
        <w:lang w:val="en-US"/>
      </w:rPr>
      <w:fldChar w:fldCharType="end"/>
    </w:r>
  </w:p>
  <w:p w14:paraId="26FBD3CD" w14:textId="77777777" w:rsidR="00F30A01" w:rsidRDefault="00F30A01">
    <w:pPr>
      <w:tabs>
        <w:tab w:val="center" w:pos="4153"/>
        <w:tab w:val="right" w:pos="8306"/>
      </w:tabs>
      <w:rPr>
        <w:rFonts w:ascii="TimesLT" w:hAnsi="TimesLT"/>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6FBD3D2" w14:textId="77777777" w:rsidR="00F30A01" w:rsidRDefault="00F30A01">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74A2F"/>
    <w:rsid w:val="00074A2F"/>
    <w:rsid w:val="00642661"/>
    <w:rsid w:val="00A91FFD"/>
    <w:rsid w:val="00C96C83"/>
    <w:rsid w:val="00D329E4"/>
    <w:rsid w:val="00F30A0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6FBD3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C96C83"/>
    <w:rPr>
      <w:rFonts w:ascii="Tahoma" w:hAnsi="Tahoma" w:cs="Tahoma"/>
      <w:sz w:val="16"/>
      <w:szCs w:val="16"/>
    </w:rPr>
  </w:style>
  <w:style w:type="character" w:customStyle="1" w:styleId="DebesliotekstasDiagrama">
    <w:name w:val="Debesėlio tekstas Diagrama"/>
    <w:basedOn w:val="Numatytasispastraiposriftas"/>
    <w:link w:val="Debesliotekstas"/>
    <w:rsid w:val="00C96C83"/>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C96C83"/>
    <w:rPr>
      <w:rFonts w:ascii="Tahoma" w:hAnsi="Tahoma" w:cs="Tahoma"/>
      <w:sz w:val="16"/>
      <w:szCs w:val="16"/>
    </w:rPr>
  </w:style>
  <w:style w:type="character" w:customStyle="1" w:styleId="DebesliotekstasDiagrama">
    <w:name w:val="Debesėlio tekstas Diagrama"/>
    <w:basedOn w:val="Numatytasispastraiposriftas"/>
    <w:link w:val="Debesliotekstas"/>
    <w:rsid w:val="00C96C83"/>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image" Target="media/image1.png"/>
  <Relationship Id="rId9" Type="http://schemas.openxmlformats.org/officeDocument/2006/relationships/header" Target="head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aa3d668a9814256921c298798c20b2e" PartId="495bed1499824be9b44431a9e08bffb7">
    <Part Type="straipsnis" Nr="1" Abbr="1 str." Title="1 straipsnio pakeitimas" DocPartId="d57ddb0c775e4681b9436c95fa9d24a8" PartId="f6bef0e3dce84565b8d84a3057836a32">
      <Part Type="strDalis" Nr="1" Abbr="1 str. 1 d." DocPartId="c4ae8476c79f402c996fc66591ba1bca" PartId="3a133b6cf0b4404f97af23343ab57b3b">
        <Part Type="citata" DocPartId="f023f88a1c844ade8214bb3e4d54ff6d" PartId="695689d97d1842e3a1f8079a85932034">
          <Part Type="strDalis" Nr="2" Abbr="2 d." DocPartId="d97d45212de24ceead24c4df7a2432d9" PartId="5a4dde2af7374e139128cc904fc2cda6"/>
        </Part>
      </Part>
    </Part>
    <Part Type="straipsnis" Nr="2" Abbr="2 str." Title="Įstatymo įgyvendinimas" DocPartId="0d523bf4bc324d90a8f777bd1fcb72d4" PartId="b0ad7097dbd54857901cbc0a51f1f7e1">
      <Part Type="strDalis" Nr="1" Abbr="2 str. 1 d." DocPartId="bab976b6635b4c81b871e940be3a7117" PartId="b783bd94aee1400b8d72378763abc377"/>
    </Part>
    <Part Type="signatura" DocPartId="036c1b7b561f4f479a9027d70bf149f9" PartId="518f5a07e8274b38b85fe6969c63608e"/>
  </Part>
</Parts>
</file>

<file path=customXml/itemProps1.xml><?xml version="1.0" encoding="utf-8"?>
<ds:datastoreItem xmlns:ds="http://schemas.openxmlformats.org/officeDocument/2006/customXml" ds:itemID="{13F8CE04-F0A5-4193-ADF1-9FE91DC7D0F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31</TotalTime>
  <Pages>1</Pages>
  <Words>122</Words>
  <Characters>971</Characters>
  <Application>Microsoft Office Word</Application>
  <DocSecurity>0</DocSecurity>
  <Lines>8</Lines>
  <Paragraphs>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1091</CharactersWithSpaces>
  <SharedDoc>false</SharedDoc>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2014-01-30T13:01:00Z</dcterms:created>
  <dc:creator>MANIUŠKIENĖ Violeta</dc:creator>
  <lastModifiedBy>SKAPAITĖ Dalia</lastModifiedBy>
  <lastPrinted>2014-01-23T14:58:00Z</lastPrinted>
  <dcterms:modified xsi:type="dcterms:W3CDTF">2014-02-12T09:20:00Z</dcterms:modified>
  <revision>6</revision>
</coreProperties>
</file>