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91ce9c50e9d47dba6ddc2d2b69f6fcd"/>
        <w:id w:val="493692448"/>
        <w:lock w:val="sdtLocked"/>
      </w:sdtPr>
      <w:sdtEndPr/>
      <w:sdtContent>
        <w:p w14:paraId="1E796173" w14:textId="77777777" w:rsidR="00B67705" w:rsidRDefault="00421E03" w:rsidP="00421E03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75B59D3F" wp14:editId="535E79B7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19C4CE3" w14:textId="77777777" w:rsidR="00B67705" w:rsidRDefault="00421E03" w:rsidP="00421E03">
          <w:pPr>
            <w:jc w:val="center"/>
            <w:rPr>
              <w:sz w:val="28"/>
              <w:szCs w:val="24"/>
            </w:rPr>
          </w:pPr>
          <w:r>
            <w:rPr>
              <w:b/>
              <w:bCs/>
              <w:sz w:val="28"/>
              <w:szCs w:val="24"/>
            </w:rPr>
            <w:t>LIETUVOS RESPUBLIKOS ŠVIETIMO, MOKSLO IR SPORTO MINISTRAS</w:t>
          </w:r>
        </w:p>
        <w:p w14:paraId="283FE21A" w14:textId="77777777" w:rsidR="00B67705" w:rsidRDefault="00B67705" w:rsidP="00421E03">
          <w:pPr>
            <w:keepNext/>
            <w:tabs>
              <w:tab w:val="left" w:pos="5035"/>
            </w:tabs>
            <w:overflowPunct w:val="0"/>
            <w:jc w:val="center"/>
            <w:textAlignment w:val="baseline"/>
            <w:outlineLvl w:val="2"/>
            <w:rPr>
              <w:szCs w:val="24"/>
            </w:rPr>
          </w:pPr>
        </w:p>
        <w:p w14:paraId="3A143F41" w14:textId="6D111C32" w:rsidR="00B67705" w:rsidRDefault="00421E03" w:rsidP="00421E03">
          <w:pPr>
            <w:overflowPunct w:val="0"/>
            <w:jc w:val="center"/>
            <w:textAlignment w:val="baseline"/>
            <w:rPr>
              <w:sz w:val="2"/>
              <w:szCs w:val="2"/>
            </w:rPr>
          </w:pPr>
          <w:r>
            <w:rPr>
              <w:b/>
              <w:bCs/>
              <w:szCs w:val="24"/>
            </w:rPr>
            <w:t>ĮSAKYMAS</w:t>
          </w:r>
        </w:p>
        <w:p w14:paraId="35CB7DCA" w14:textId="77777777" w:rsidR="00B67705" w:rsidRDefault="00421E03" w:rsidP="00421E03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ŠVIETIMO, MOKSLO IR SPORTO MINISTRO 2022 M. BIRŽELIO 9 D. ĮSAKYMO NR. V-952 „DĖL 2021–2030 M. PLĖTROS </w:t>
          </w:r>
          <w:r>
            <w:rPr>
              <w:b/>
              <w:bCs/>
              <w:szCs w:val="24"/>
            </w:rPr>
            <w:t>PROGRAMOS VALDYTOJOS LIETUVOS RESPUBLIKOS ŠVIETIMO, MOKSLO IR SPORTO MINISTERIJOS ŠVIETIMO PLĖTROS PROGRAMOS PAŽANGOS PRIEMONĖS NR. 12-003-03-04-03 „SUKURTI RINKOS POREIKIUS ATLIEPIANČIĄ PROFESINIO UGDYMO SISTEMĄ“ APRAŠO PATVIRTINIMO“ PAKEITIMO</w:t>
          </w:r>
        </w:p>
        <w:p w14:paraId="5AA57005" w14:textId="77777777" w:rsidR="00B67705" w:rsidRDefault="00B67705" w:rsidP="00421E03">
          <w:pPr>
            <w:rPr>
              <w:sz w:val="2"/>
              <w:szCs w:val="2"/>
            </w:rPr>
          </w:pPr>
        </w:p>
        <w:p w14:paraId="540DFBF1" w14:textId="77777777" w:rsidR="00B67705" w:rsidRDefault="00B67705" w:rsidP="00421E03">
          <w:pPr>
            <w:overflowPunct w:val="0"/>
            <w:jc w:val="center"/>
            <w:textAlignment w:val="baseline"/>
            <w:rPr>
              <w:szCs w:val="24"/>
            </w:rPr>
          </w:pPr>
        </w:p>
        <w:p w14:paraId="37873B39" w14:textId="77777777" w:rsidR="00B67705" w:rsidRDefault="00B67705" w:rsidP="00421E03">
          <w:pPr>
            <w:rPr>
              <w:sz w:val="2"/>
              <w:szCs w:val="2"/>
            </w:rPr>
          </w:pPr>
        </w:p>
        <w:p w14:paraId="59F7B80C" w14:textId="5DC2C6B6" w:rsidR="00B67705" w:rsidRDefault="00421E03" w:rsidP="00421E03">
          <w:pPr>
            <w:keepNext/>
            <w:tabs>
              <w:tab w:val="left" w:pos="5035"/>
            </w:tabs>
            <w:overflowPunct w:val="0"/>
            <w:jc w:val="center"/>
            <w:textAlignment w:val="baseline"/>
            <w:outlineLvl w:val="2"/>
            <w:rPr>
              <w:szCs w:val="24"/>
            </w:rPr>
          </w:pPr>
          <w:r w:rsidRPr="00421E03">
            <w:rPr>
              <w:szCs w:val="24"/>
            </w:rPr>
            <w:t>2023 m. liepos 5 d.</w:t>
          </w:r>
          <w:r>
            <w:rPr>
              <w:szCs w:val="24"/>
            </w:rPr>
            <w:t xml:space="preserve"> Nr. </w:t>
          </w:r>
          <w:r w:rsidRPr="00421E03">
            <w:rPr>
              <w:szCs w:val="24"/>
            </w:rPr>
            <w:t>V-947</w:t>
          </w:r>
        </w:p>
        <w:p w14:paraId="0F5C82FF" w14:textId="77777777" w:rsidR="00B67705" w:rsidRDefault="00421E03" w:rsidP="00421E03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14:paraId="6B1A33EC" w14:textId="77777777" w:rsidR="00B67705" w:rsidRDefault="00B67705" w:rsidP="00421E03">
          <w:pPr>
            <w:jc w:val="center"/>
            <w:rPr>
              <w:sz w:val="2"/>
              <w:szCs w:val="2"/>
            </w:rPr>
          </w:pPr>
        </w:p>
        <w:p w14:paraId="535C3CB9" w14:textId="77777777" w:rsidR="00B67705" w:rsidRDefault="00B67705" w:rsidP="00421E03">
          <w:pPr>
            <w:overflowPunct w:val="0"/>
            <w:textAlignment w:val="baseline"/>
            <w:rPr>
              <w:szCs w:val="24"/>
            </w:rPr>
          </w:pPr>
        </w:p>
        <w:p w14:paraId="20B097A7" w14:textId="77777777" w:rsidR="00B67705" w:rsidRDefault="00B67705" w:rsidP="00421E03">
          <w:pPr>
            <w:overflowPunct w:val="0"/>
            <w:jc w:val="both"/>
            <w:textAlignment w:val="baseline"/>
            <w:rPr>
              <w:color w:val="201F1E"/>
              <w:szCs w:val="24"/>
            </w:rPr>
          </w:pPr>
        </w:p>
        <w:p w14:paraId="31B692D2" w14:textId="77777777" w:rsidR="00B67705" w:rsidRDefault="00421E03" w:rsidP="00421E03">
          <w:pPr>
            <w:overflowPunct w:val="0"/>
            <w:ind w:firstLine="851"/>
            <w:jc w:val="both"/>
            <w:textAlignment w:val="baseline"/>
            <w:rPr>
              <w:szCs w:val="24"/>
            </w:rPr>
          </w:pPr>
          <w:r>
            <w:rPr>
              <w:szCs w:val="24"/>
            </w:rPr>
            <w:t xml:space="preserve">P a k e i č i u 2021–2030 m. plėtros programos valdytojos Lietuvos Respublikos švietimo, mokslo ir sporto ministerijos švietimo plėtros programos pažangos priemonės Nr. 12-003-03-04-03 „Sukurti rinkos poreikius </w:t>
          </w:r>
          <w:r>
            <w:rPr>
              <w:szCs w:val="24"/>
            </w:rPr>
            <w:t>atliepiančią profesinio ugdymo sistemą“ aprašą, patvirtintą Lietuvos Respublikos švietimo, mokslo ir sporto ministro 2022 m. birželio 9 d. įsakymu Nr. V-952 „Dėl 2021–2030 m. plėtros programos valdytojos Lietuvos Respublikos švietimo, mokslo ir sporto mini</w:t>
          </w:r>
          <w:r>
            <w:rPr>
              <w:szCs w:val="24"/>
            </w:rPr>
            <w:t>sterijos švietimo plėtros programos pažangos priemonės Nr. 12-003-03-04-03 „Sukurti rinkos poreikius atliepiančią profesinio ugdymo sistemą“ aprašo patvirtinimo“:</w:t>
          </w:r>
        </w:p>
        <w:sdt>
          <w:sdtPr>
            <w:alias w:val="1 p."/>
            <w:tag w:val="part_6c6362b848e54168acee9ed8cbd7f14f"/>
            <w:id w:val="-1507362312"/>
            <w:lock w:val="sdtLocked"/>
          </w:sdtPr>
          <w:sdtEndPr/>
          <w:sdtContent>
            <w:p w14:paraId="442B621F" w14:textId="276F1D18" w:rsidR="00B67705" w:rsidRDefault="00421E03" w:rsidP="00421E03">
              <w:pPr>
                <w:overflowPunct w:val="0"/>
                <w:ind w:firstLine="851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6c6362b848e54168acee9ed8cbd7f14f"/>
                  <w:id w:val="76780728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Pakeičiu 1 priedą ir 3.5 papunktį išdėstau taip:</w:t>
              </w:r>
            </w:p>
            <w:sdt>
              <w:sdtPr>
                <w:alias w:val="citata"/>
                <w:tag w:val="part_8ce4f8852d3e4eb0bc5cbce428142ba7"/>
                <w:id w:val="-2056928049"/>
                <w:lock w:val="sdtLocked"/>
              </w:sdtPr>
              <w:sdtEndPr/>
              <w:sdtContent>
                <w:sdt>
                  <w:sdtPr>
                    <w:alias w:val="3.5 pp."/>
                    <w:tag w:val="part_692d74bff7284bdca9a60460ab1dea7f"/>
                    <w:id w:val="-2091302485"/>
                    <w:lock w:val="sdtLocked"/>
                  </w:sdtPr>
                  <w:sdtEndPr/>
                  <w:sdtContent>
                    <w:p w14:paraId="4F602550" w14:textId="6CBBE6CD" w:rsidR="00B67705" w:rsidRDefault="00421E03" w:rsidP="00421E03">
                      <w:pPr>
                        <w:overflowPunct w:val="0"/>
                        <w:ind w:firstLine="851"/>
                        <w:jc w:val="both"/>
                        <w:textAlignment w:val="baseline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92d74bff7284bdca9a60460ab1dea7f"/>
                          <w:id w:val="86024587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Tikslinės grupės asmens duomeny</w:t>
                      </w:r>
                      <w:r>
                        <w:rPr>
                          <w:szCs w:val="24"/>
                        </w:rPr>
                        <w:t>s tvarkomi laikantis Bendrojo duomenų apsaugos reglamento</w:t>
                      </w:r>
                      <w:r>
                        <w:rPr>
                          <w:szCs w:val="24"/>
                          <w:vertAlign w:val="superscript"/>
                        </w:rPr>
                        <w:t>[1]</w:t>
                      </w:r>
                      <w:r>
                        <w:rPr>
                          <w:szCs w:val="24"/>
                        </w:rPr>
                        <w:t xml:space="preserve"> reikalavimų. Informacija apie asmens duomenų tvarkymą tikslinės grupės atstovams pateikiama Dalyvio apklausos anketoje bei Pranešime dėl asmens duomenų tvarkymo, kurių formoms pritarė </w:t>
                      </w:r>
                      <w:proofErr w:type="spellStart"/>
                      <w:r>
                        <w:rPr>
                          <w:szCs w:val="24"/>
                        </w:rPr>
                        <w:t>Tarpinstitu</w:t>
                      </w:r>
                      <w:r>
                        <w:rPr>
                          <w:szCs w:val="24"/>
                        </w:rPr>
                        <w:t>cinė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darbo grupė, sudaryta Lietuvos Respublikos finansų ministro 2021 m. birželio 11 d. įsakymu Nr. 1K-219 „Dėl </w:t>
                      </w:r>
                      <w:proofErr w:type="spellStart"/>
                      <w:r>
                        <w:rPr>
                          <w:szCs w:val="24"/>
                        </w:rPr>
                        <w:t>tarpinstitucinės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darbo grupės sudarymo“.“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9ab1072ea14d434ba8c52fbf82a7b1db"/>
            <w:id w:val="1763338030"/>
            <w:lock w:val="sdtLocked"/>
          </w:sdtPr>
          <w:sdtEndPr/>
          <w:sdtContent>
            <w:p w14:paraId="3684570A" w14:textId="77777777" w:rsidR="00B67705" w:rsidRDefault="00421E03" w:rsidP="00421E03">
              <w:pPr>
                <w:overflowPunct w:val="0"/>
                <w:ind w:firstLine="851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9ab1072ea14d434ba8c52fbf82a7b1db"/>
                  <w:id w:val="188837338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Pakeičiu 2 priedą ir 3.5 papunktį išdėstau taip: </w:t>
              </w:r>
            </w:p>
            <w:sdt>
              <w:sdtPr>
                <w:alias w:val="citata"/>
                <w:tag w:val="part_01629e2eb06d4417aea594f7028c49ae"/>
                <w:id w:val="-1170169803"/>
                <w:lock w:val="sdtLocked"/>
              </w:sdtPr>
              <w:sdtEndPr/>
              <w:sdtContent>
                <w:sdt>
                  <w:sdtPr>
                    <w:alias w:val="3.5 pp."/>
                    <w:tag w:val="part_54a0fbea098b440c977d1b818a30ba1f"/>
                    <w:id w:val="1565908238"/>
                    <w:lock w:val="sdtLocked"/>
                  </w:sdtPr>
                  <w:sdtEndPr/>
                  <w:sdtContent>
                    <w:p w14:paraId="0E0BE078" w14:textId="6124BAE7" w:rsidR="00B67705" w:rsidRDefault="00421E03" w:rsidP="00421E03">
                      <w:pPr>
                        <w:overflowPunct w:val="0"/>
                        <w:ind w:firstLine="851"/>
                        <w:jc w:val="both"/>
                        <w:textAlignment w:val="baseline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54a0fbea098b440c977d1b818a30ba1f"/>
                          <w:id w:val="83688861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Tikslinės grupės asmens duomenys </w:t>
                      </w:r>
                      <w:r>
                        <w:rPr>
                          <w:szCs w:val="24"/>
                        </w:rPr>
                        <w:t xml:space="preserve">tvarkomi laikantis Bendrojo duomenų apsaugos reglamento⁴ reikalavimų. Informacija apie asmens duomenų tvarkymą tikslinės grupės atstovams pateikiama Dalyvio apklausos anketoje bei Pranešime dėl asmens duomenų tvarkymo, kurių formoms pritarė </w:t>
                      </w:r>
                      <w:proofErr w:type="spellStart"/>
                      <w:r>
                        <w:rPr>
                          <w:szCs w:val="24"/>
                        </w:rPr>
                        <w:t>Tarpinstitucinė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darbo grupė, sudaryta Lietuvos Respublikos finansų ministro 2021 m. birželio 11 d. įsakymu Nr. 1K-219 „Dėl </w:t>
                      </w:r>
                      <w:proofErr w:type="spellStart"/>
                      <w:r>
                        <w:rPr>
                          <w:szCs w:val="24"/>
                        </w:rPr>
                        <w:t>tarpinstitucinės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darbo grupės sudarymo“.“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361de7fa5df443a69f27d533f973bce1"/>
            <w:id w:val="-64412777"/>
            <w:lock w:val="sdtLocked"/>
          </w:sdtPr>
          <w:sdtEndPr/>
          <w:sdtContent>
            <w:p w14:paraId="19895BE3" w14:textId="77777777" w:rsidR="00B67705" w:rsidRDefault="00421E03" w:rsidP="00421E03">
              <w:pPr>
                <w:overflowPunct w:val="0"/>
                <w:ind w:firstLine="851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361de7fa5df443a69f27d533f973bce1"/>
                  <w:id w:val="-149394214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Pakeičiu 5 priedą:</w:t>
              </w:r>
            </w:p>
            <w:sdt>
              <w:sdtPr>
                <w:alias w:val="3.1 pp."/>
                <w:tag w:val="part_e25938b867cb4f6288dfd55772e3e3f4"/>
                <w:id w:val="1032612049"/>
                <w:lock w:val="sdtLocked"/>
              </w:sdtPr>
              <w:sdtEndPr/>
              <w:sdtContent>
                <w:p w14:paraId="75C3509A" w14:textId="3A860740" w:rsidR="00B67705" w:rsidRDefault="00421E03" w:rsidP="00421E03">
                  <w:pPr>
                    <w:overflowPunct w:val="0"/>
                    <w:ind w:firstLine="851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e25938b867cb4f6288dfd55772e3e3f4"/>
                      <w:id w:val="1801041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</w:rPr>
                    <w:t>. Pakeičiu 2.15.2 papunktį ir jį išdėstau taip:</w:t>
                  </w:r>
                </w:p>
                <w:sdt>
                  <w:sdtPr>
                    <w:alias w:val="citata"/>
                    <w:tag w:val="part_cbb776a34f024059b294f100b0a9d1a6"/>
                    <w:id w:val="-1526861806"/>
                    <w:lock w:val="sdtLocked"/>
                  </w:sdtPr>
                  <w:sdtEndPr/>
                  <w:sdtContent>
                    <w:sdt>
                      <w:sdtPr>
                        <w:alias w:val="2.15.2 pp."/>
                        <w:tag w:val="part_9c1cb9251f5d42fd86b07f5545e5e05e"/>
                        <w:id w:val="1271505411"/>
                        <w:lock w:val="sdtLocked"/>
                      </w:sdtPr>
                      <w:sdtEndPr/>
                      <w:sdtContent>
                        <w:p w14:paraId="458135C9" w14:textId="76E7565D" w:rsidR="00B67705" w:rsidRDefault="00421E03" w:rsidP="00421E03">
                          <w:pPr>
                            <w:overflowPunct w:val="0"/>
                            <w:ind w:firstLine="851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c1cb9251f5d42fd86b07f5545e5e05e"/>
                              <w:id w:val="15928141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2.15.2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Neformaliųjų</w:t>
                          </w:r>
                          <w:r>
                            <w:rPr>
                              <w:szCs w:val="24"/>
                            </w:rPr>
                            <w:t xml:space="preserve"> mokymų programų kokybę įvertina profesinio mokymo ekspertai.“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.2 pp."/>
                <w:tag w:val="part_11dace3dbedf41fe8831ce95c13ed1dc"/>
                <w:id w:val="1443653237"/>
                <w:lock w:val="sdtLocked"/>
              </w:sdtPr>
              <w:sdtEndPr/>
              <w:sdtContent>
                <w:p w14:paraId="760E5226" w14:textId="6E85444F" w:rsidR="00B67705" w:rsidRDefault="00421E03" w:rsidP="00421E03">
                  <w:pPr>
                    <w:overflowPunct w:val="0"/>
                    <w:ind w:firstLine="851"/>
                    <w:jc w:val="both"/>
                    <w:textAlignment w:val="baseline"/>
                    <w:rPr>
                      <w:szCs w:val="24"/>
                    </w:rPr>
                  </w:pPr>
                  <w:sdt>
                    <w:sdtPr>
                      <w:alias w:val="Numeris"/>
                      <w:tag w:val="nr_11dace3dbedf41fe8831ce95c13ed1dc"/>
                      <w:id w:val="173181201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</w:rPr>
                    <w:t>. Pakeičiu 3.5 papunktį ir jį išdėstau taip:</w:t>
                  </w:r>
                </w:p>
                <w:sdt>
                  <w:sdtPr>
                    <w:alias w:val="citata"/>
                    <w:tag w:val="part_41b6c4071a804082b8647fc2a32489a3"/>
                    <w:id w:val="-175585585"/>
                    <w:lock w:val="sdtLocked"/>
                  </w:sdtPr>
                  <w:sdtEndPr/>
                  <w:sdtContent>
                    <w:sdt>
                      <w:sdtPr>
                        <w:alias w:val="3.5 pp."/>
                        <w:tag w:val="part_5efa7ed803f94233b80b6a4d9020d337"/>
                        <w:id w:val="689344280"/>
                        <w:lock w:val="sdtLocked"/>
                      </w:sdtPr>
                      <w:sdtEndPr/>
                      <w:sdtContent>
                        <w:p w14:paraId="3EFDAFB8" w14:textId="0D7DA66B" w:rsidR="00B67705" w:rsidRDefault="00421E03" w:rsidP="00421E03">
                          <w:pPr>
                            <w:overflowPunct w:val="0"/>
                            <w:ind w:firstLine="851"/>
                            <w:jc w:val="both"/>
                            <w:textAlignment w:val="baseline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efa7ed803f94233b80b6a4d9020d337"/>
                              <w:id w:val="18310963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Tikslinės grupės asmens duomenys tvarkomi laikantis Bendrojo duomenų apsaugos reglamento reikalavimų. Informacija apie asmens </w:t>
                          </w:r>
                          <w:r>
                            <w:rPr>
                              <w:szCs w:val="24"/>
                            </w:rPr>
                            <w:t xml:space="preserve">duomenų tvarkymą tikslinės grupės atstovams pateikiama Dalyvio apklausos anketoje bei Pranešime dėl asmens duomenų tvarkymo, kurių formoms pritarė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Tarpinstitucinė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darbo grupė, sudaryta Lietuvos Respublikos finansų ministro 2021 m. birželio 11 d. įsakymu Nr</w:t>
                          </w:r>
                          <w:r>
                            <w:rPr>
                              <w:szCs w:val="24"/>
                            </w:rPr>
                            <w:t xml:space="preserve">. 1K-219 „Dėl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tarpinstitucinės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darbo grupės sudarymo“.“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p."/>
            <w:tag w:val="part_7ca385004d97495f90f09b1a59318edb"/>
            <w:id w:val="1991285044"/>
            <w:lock w:val="sdtLocked"/>
          </w:sdtPr>
          <w:sdtEndPr/>
          <w:sdtContent>
            <w:p w14:paraId="61A6D56B" w14:textId="65CF6EDB" w:rsidR="00B67705" w:rsidRDefault="00421E03" w:rsidP="00421E03">
              <w:pPr>
                <w:overflowPunct w:val="0"/>
                <w:ind w:firstLine="851"/>
                <w:jc w:val="both"/>
                <w:textAlignment w:val="baseline"/>
                <w:rPr>
                  <w:szCs w:val="24"/>
                </w:rPr>
              </w:pPr>
              <w:sdt>
                <w:sdtPr>
                  <w:alias w:val="Numeris"/>
                  <w:tag w:val="nr_7ca385004d97495f90f09b1a59318edb"/>
                  <w:id w:val="-144190814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Papildau aprašą 6 priedu (pridedama).</w:t>
              </w:r>
            </w:p>
          </w:sdtContent>
        </w:sdt>
        <w:sdt>
          <w:sdtPr>
            <w:alias w:val="signatura"/>
            <w:tag w:val="part_4459e56b3a124feca289f550d23c9437"/>
            <w:id w:val="-1208951996"/>
            <w:lock w:val="sdtLocked"/>
          </w:sdtPr>
          <w:sdtEndPr/>
          <w:sdtContent>
            <w:p w14:paraId="7AE6BAD3" w14:textId="77777777" w:rsidR="00421E03" w:rsidRDefault="00421E03" w:rsidP="00421E03"/>
            <w:p w14:paraId="358D9C1A" w14:textId="77777777" w:rsidR="00421E03" w:rsidRDefault="00421E03" w:rsidP="00421E03"/>
            <w:p w14:paraId="07878994" w14:textId="009A2BC4" w:rsidR="00B67705" w:rsidRDefault="00421E03" w:rsidP="00421E03">
              <w:pPr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Švietimo, mokslo ir sporto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                                  </w:t>
              </w:r>
              <w:r>
                <w:rPr>
                  <w:szCs w:val="24"/>
                </w:rPr>
                <w:t xml:space="preserve">         Gintautas Jakštas</w:t>
              </w:r>
            </w:p>
          </w:sdtContent>
        </w:sdt>
      </w:sdtContent>
    </w:sdt>
    <w:sectPr w:rsidR="00B67705" w:rsidSect="00421E0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BD06D5" w14:textId="77777777" w:rsidR="00B67705" w:rsidRDefault="00421E03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374695D9" w14:textId="77777777" w:rsidR="00B67705" w:rsidRDefault="00421E03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14:paraId="61C894C3" w14:textId="77777777" w:rsidR="00B67705" w:rsidRDefault="00B67705">
      <w:pPr>
        <w:rPr>
          <w:sz w:val="22"/>
          <w:szCs w:val="22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83AC86" w14:textId="77777777" w:rsidR="00B67705" w:rsidRDefault="00B67705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F1ABB0" w14:textId="77777777" w:rsidR="00B67705" w:rsidRDefault="00B67705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20B8FD" w14:textId="77777777" w:rsidR="00B67705" w:rsidRDefault="00B67705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396FFA" w14:textId="77777777" w:rsidR="00B67705" w:rsidRDefault="00421E03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173074E6" w14:textId="77777777" w:rsidR="00B67705" w:rsidRDefault="00421E03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14:paraId="05CE0EB7" w14:textId="77777777" w:rsidR="00B67705" w:rsidRDefault="00B67705">
      <w:pPr>
        <w:rPr>
          <w:sz w:val="22"/>
          <w:szCs w:val="2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EB3269" w14:textId="77777777" w:rsidR="00B67705" w:rsidRDefault="00B67705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5F61DD" w14:textId="2B625EC1" w:rsidR="00B67705" w:rsidRDefault="00421E03">
    <w:pPr>
      <w:tabs>
        <w:tab w:val="center" w:pos="4819"/>
        <w:tab w:val="right" w:pos="9638"/>
      </w:tabs>
      <w:jc w:val="center"/>
    </w:pPr>
    <w:r>
      <w:fldChar w:fldCharType="begin"/>
    </w:r>
    <w:r>
      <w:instrText xml:space="preserve">PAGE   </w:instrText>
    </w:r>
    <w:r>
      <w:instrText>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663A1727" w14:textId="77777777" w:rsidR="00B67705" w:rsidRDefault="00B67705">
    <w:pPr>
      <w:tabs>
        <w:tab w:val="center" w:pos="4819"/>
        <w:tab w:val="right" w:pos="9638"/>
      </w:tabs>
      <w:jc w:val="center"/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95CFB7" w14:textId="77777777" w:rsidR="00B67705" w:rsidRDefault="00B67705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15BD"/>
    <w:rsid w:val="00421E03"/>
    <w:rsid w:val="00B67705"/>
    <w:rsid w:val="00E41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tilde-lv/tildestengine" w:name="firmas"/>
  <w:shapeDefaults>
    <o:shapedefaults v:ext="edit" spidmax="2050"/>
    <o:shapelayout v:ext="edit">
      <o:idmap v:ext="edit" data="2"/>
    </o:shapelayout>
  </w:shapeDefaults>
  <w:decimalSymbol w:val=","/>
  <w:listSeparator w:val=";"/>
  <w14:docId w14:val="50C702FE"/>
  <w15:docId w15:val="{5565BF89-ED7C-41FB-84ED-A78C49240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21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2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231605">
          <w:marLeft w:val="163"/>
          <w:marRight w:val="163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31433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6967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0534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2996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55671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5713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2324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0504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6116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8335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5473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40163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723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65959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5672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8227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479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3841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89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8075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06504999">
          <w:marLeft w:val="163"/>
          <w:marRight w:val="163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2057119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598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523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1384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9435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4583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0323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7013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89719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3471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9666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5807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8908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6466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2855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1342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0411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7952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8324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190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0778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721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3117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5344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0445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2230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58564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0886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3111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7149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7264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7140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4910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798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6384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7197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5892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8998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5874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1328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69ab0b27e30423295c8d930911240dd" PartId="e91ce9c50e9d47dba6ddc2d2b69f6fcd">
    <Part Type="punktas" Nr="1" Abbr="1 p." DocPartId="178c1e517e6246fe9a44fb4c25828971" PartId="6c6362b848e54168acee9ed8cbd7f14f">
      <Part Type="citata" DocPartId="46fbd25cc2a2422180d385cb86494c10" PartId="8ce4f8852d3e4eb0bc5cbce428142ba7">
        <Part Type="papunktis" Nr="3.5" Abbr="3.5 pp." DocPartId="e2fb45914a814ef3a10b1615818d9e20" PartId="692d74bff7284bdca9a60460ab1dea7f"/>
      </Part>
    </Part>
    <Part Type="punktas" Nr="2" Abbr="2 p." DocPartId="25419d2d22604d0a899e4558dec46d31" PartId="9ab1072ea14d434ba8c52fbf82a7b1db">
      <Part Type="citata" DocPartId="5f1e60c0de8d41299b5832520806d158" PartId="01629e2eb06d4417aea594f7028c49ae">
        <Part Type="papunktis" Nr="3.5" Abbr="3.5 pp." DocPartId="4f7b4e1f4be34fa599131016d21105ab" PartId="54a0fbea098b440c977d1b818a30ba1f"/>
      </Part>
    </Part>
    <Part Type="punktas" Nr="3" Abbr="3 p." DocPartId="0790795a3a2547fa8adf78bb9e9fa8bf" PartId="361de7fa5df443a69f27d533f973bce1">
      <Part Type="papunktis" Nr="3.1" Abbr="3.1 pp." DocPartId="2fb2bec3f2cc43999ab75d9d15ed9dfb" PartId="e25938b867cb4f6288dfd55772e3e3f4">
        <Part Type="citata" DocPartId="563340fa07a3443b8031870ae3cb64fa" PartId="cbb776a34f024059b294f100b0a9d1a6">
          <Part Type="papunktis" Nr="2.15.2" Abbr="2.15.2 pp." DocPartId="b608874efb394a3c980d94304fb36e31" PartId="9c1cb9251f5d42fd86b07f5545e5e05e"/>
        </Part>
      </Part>
      <Part Type="papunktis" Nr="3.2" Abbr="3.2 pp." DocPartId="416becfd7ac744eab7b2ec575753a869" PartId="11dace3dbedf41fe8831ce95c13ed1dc">
        <Part Type="citata" DocPartId="4114a54838c24a568996ae8303dd18eb" PartId="41b6c4071a804082b8647fc2a32489a3">
          <Part Type="papunktis" Nr="3.5" Abbr="3.5 pp." DocPartId="00d0827b6cba4c6dbb7b6f167be61ce8" PartId="5efa7ed803f94233b80b6a4d9020d337"/>
        </Part>
      </Part>
    </Part>
    <Part Type="punktas" Nr="4" Abbr="4 p." DocPartId="160d2bafe60e4edd8e22ca2dfc9ef121" PartId="7ca385004d97495f90f09b1a59318edb"/>
    <Part Type="signatura" DocPartId="28e9a4a0e4304fd6af6bd31dc82df212" PartId="4459e56b3a124feca289f550d23c9437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00AF7B-9E2A-4BDD-9D99-DE46A097AC6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4FD42C6-66F7-4884-BA3D-2ECA921C9F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1868</Words>
  <Characters>1066</Characters>
  <Application>Microsoft Office Word</Application>
  <DocSecurity>0</DocSecurity>
  <Lines>8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 Inc.</Company>
  <LinksUpToDate>false</LinksUpToDate>
  <CharactersWithSpaces>2929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Božena Zaikovska-Tomkevičienė</dc:creator>
  <cp:lastModifiedBy>JUOSPONIENĖ Karolina</cp:lastModifiedBy>
  <cp:revision>3</cp:revision>
  <dcterms:created xsi:type="dcterms:W3CDTF">2023-07-05T12:50:00Z</dcterms:created>
  <dcterms:modified xsi:type="dcterms:W3CDTF">2023-07-05T14:35:00Z</dcterms:modified>
</cp:coreProperties>
</file>