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554904649fe4ae295af25c135c4e53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0223EF9" wp14:editId="1CD6BA3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2.66 STRAIPSNIO PAKEITIMO</w:t>
          </w:r>
        </w:p>
        <w:p>
          <w:pPr>
            <w:jc w:val="center"/>
            <w:rPr>
              <w:caps/>
            </w:rPr>
          </w:pPr>
          <w:r>
            <w:rPr>
              <w:b/>
              <w:caps/>
            </w:rPr>
            <w:t>ĮSTATYMAS</w:t>
          </w:r>
        </w:p>
        <w:p>
          <w:pPr>
            <w:jc w:val="center"/>
            <w:rPr>
              <w:b/>
              <w:caps/>
            </w:rPr>
          </w:pPr>
        </w:p>
        <w:p>
          <w:pPr>
            <w:jc w:val="center"/>
            <w:rPr>
              <w:szCs w:val="24"/>
            </w:rPr>
          </w:pPr>
          <w:r>
            <w:rPr>
              <w:szCs w:val="24"/>
            </w:rPr>
            <w:t>2018 m. gegužės 24 d. Nr. XIII-1185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688b53f488046cfa9fe7e31b2d79e76"/>
            <w:lock w:val="sdtLocked"/>
            <w:richText/>
          </w:sdtPr>
          <w:sdtContent>
            <w:p>
              <w:pPr>
                <w:spacing w:line="360" w:lineRule="auto"/>
                <w:ind w:firstLine="720"/>
                <w:jc w:val="both"/>
                <w:rPr>
                  <w:b/>
                  <w:bCs/>
                  <w:szCs w:val="24"/>
                </w:rPr>
              </w:pPr>
              <w:sdt>
                <w:sdtPr>
                  <w:alias w:val="Numeris"/>
                  <w:tag w:val="nr_3688b53f488046cfa9fe7e31b2d79e76"/>
                  <w:lock w:val="sdtLocked"/>
                  <w:richText/>
                </w:sdtPr>
                <w:sdtContent>
                  <w:r>
                    <w:rPr>
                      <w:b/>
                      <w:bCs/>
                      <w:szCs w:val="24"/>
                    </w:rPr>
                    <w:t>1</w:t>
                  </w:r>
                </w:sdtContent>
              </w:sdt>
              <w:r>
                <w:rPr>
                  <w:b/>
                  <w:bCs/>
                  <w:szCs w:val="24"/>
                </w:rPr>
                <w:t xml:space="preserve"> straipsnis. </w:t>
              </w:r>
              <w:sdt>
                <w:sdtPr>
                  <w:alias w:val="Pavadinimas"/>
                  <w:tag w:val="title_3688b53f488046cfa9fe7e31b2d79e76"/>
                  <w:lock w:val="sdtLocked"/>
                  <w:richText/>
                </w:sdtPr>
                <w:sdtContent>
                  <w:r>
                    <w:rPr>
                      <w:b/>
                      <w:bCs/>
                      <w:szCs w:val="24"/>
                    </w:rPr>
                    <w:t>2.66 straipsnio pakeitimas</w:t>
                  </w:r>
                </w:sdtContent>
              </w:sdt>
            </w:p>
            <w:sdt>
              <w:sdtPr>
                <w:alias w:val="1 str. 1 d."/>
                <w:tag w:val="part_0cf30a3c38bf40bea18a504b6b4f760f"/>
                <w:lock w:val="sdtLocked"/>
                <w:richText/>
              </w:sdtPr>
              <w:sdtContent>
                <w:p>
                  <w:pPr>
                    <w:spacing w:line="360" w:lineRule="auto"/>
                    <w:ind w:firstLine="720"/>
                    <w:jc w:val="both"/>
                    <w:rPr>
                      <w:bCs/>
                      <w:szCs w:val="24"/>
                    </w:rPr>
                  </w:pPr>
                  <w:r>
                    <w:rPr>
                      <w:bCs/>
                      <w:szCs w:val="24"/>
                    </w:rPr>
                    <w:t>Pakeisti 2.66 straipsnio 4 dalį ir ją išdėstyti taip:</w:t>
                  </w:r>
                </w:p>
                <w:sdt>
                  <w:sdtPr>
                    <w:alias w:val="citata"/>
                    <w:tag w:val="part_b5a9a678cc954c6c973544833e3a3f91"/>
                    <w:lock w:val="sdtLocked"/>
                    <w:richText/>
                  </w:sdtPr>
                  <w:sdtContent>
                    <w:sdt>
                      <w:sdtPr>
                        <w:alias w:val="4 d."/>
                        <w:tag w:val="part_8ff73c4791d8472f97913a917f57c03b"/>
                        <w:lock w:val="sdtLocked"/>
                        <w:richText/>
                      </w:sdtPr>
                      <w:sdtContent>
                        <w:p>
                          <w:pPr>
                            <w:spacing w:line="360" w:lineRule="auto"/>
                            <w:ind w:firstLine="720"/>
                            <w:jc w:val="both"/>
                            <w:rPr>
                              <w:szCs w:val="24"/>
                            </w:rPr>
                          </w:pPr>
                          <w:r>
                            <w:rPr>
                              <w:bCs/>
                              <w:szCs w:val="24"/>
                            </w:rPr>
                            <w:t>„</w:t>
                          </w:r>
                          <w:sdt>
                            <w:sdtPr>
                              <w:alias w:val="Numeris"/>
                              <w:tag w:val="nr_8ff73c4791d8472f97913a917f57c03b"/>
                              <w:lock w:val="sdtLocked"/>
                              <w:richText/>
                            </w:sdtPr>
                            <w:sdtContent>
                              <w:r>
                                <w:rPr>
                                  <w:szCs w:val="24"/>
                                </w:rPr>
                                <w:t>4</w:t>
                              </w:r>
                            </w:sdtContent>
                          </w:sdt>
                          <w:r>
                            <w:rPr>
                              <w:szCs w:val="24"/>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Cs w:val="24"/>
                              <w:lang w:eastAsia="lt-LT"/>
                            </w:rPr>
                            <w:t>Tais atvejais, kai yra atliktas finansinių ataskaitų auditas, kartu su audituotu metinių finansinių ataskaitų rinkiniu (metinių konsoliduotųjų finansinių ataskaitų rinkiniu) turi būti pateikta ir auditoriaus išvada.</w:t>
                          </w:r>
                          <w:r>
                            <w:rPr>
                              <w:szCs w:val="24"/>
                            </w:rPr>
                            <w:t>“</w:t>
                          </w:r>
                        </w:p>
                        <w:p>
                          <w:pPr>
                            <w:spacing w:line="360" w:lineRule="auto"/>
                            <w:ind w:firstLine="720"/>
                            <w:jc w:val="both"/>
                            <w:rPr>
                              <w:bCs/>
                              <w:szCs w:val="24"/>
                            </w:rPr>
                          </w:pPr>
                        </w:p>
                      </w:sdtContent>
                    </w:sdt>
                  </w:sdtContent>
                </w:sdt>
              </w:sdtContent>
            </w:sdt>
          </w:sdtContent>
        </w:sdt>
        <w:sdt>
          <w:sdtPr>
            <w:alias w:val="2 str."/>
            <w:tag w:val="part_b20b04fe37af4ee0b679ea02ca23b51d"/>
            <w:lock w:val="sdtLocked"/>
            <w:richText/>
          </w:sdtPr>
          <w:sdtContent>
            <w:p>
              <w:pPr>
                <w:spacing w:line="360" w:lineRule="auto"/>
                <w:ind w:firstLine="720"/>
                <w:jc w:val="both"/>
                <w:rPr>
                  <w:b/>
                  <w:bCs/>
                  <w:szCs w:val="24"/>
                  <w:lang w:eastAsia="lt-LT"/>
                </w:rPr>
              </w:pPr>
              <w:sdt>
                <w:sdtPr>
                  <w:alias w:val="Numeris"/>
                  <w:tag w:val="nr_b20b04fe37af4ee0b679ea02ca23b51d"/>
                  <w:lock w:val="sdtLocked"/>
                  <w:richText/>
                </w:sdtPr>
                <w:sdtContent>
                  <w:r>
                    <w:rPr>
                      <w:b/>
                      <w:bCs/>
                      <w:szCs w:val="24"/>
                    </w:rPr>
                    <w:t>2</w:t>
                  </w:r>
                </w:sdtContent>
              </w:sdt>
              <w:r>
                <w:rPr>
                  <w:b/>
                  <w:bCs/>
                  <w:szCs w:val="24"/>
                </w:rPr>
                <w:t xml:space="preserve"> straipsnis. </w:t>
              </w:r>
              <w:sdt>
                <w:sdtPr>
                  <w:alias w:val="Pavadinimas"/>
                  <w:tag w:val="title_b20b04fe37af4ee0b679ea02ca23b51d"/>
                  <w:lock w:val="sdtLocked"/>
                  <w:richText/>
                </w:sdtPr>
                <w:sdtContent>
                  <w:r>
                    <w:rPr>
                      <w:b/>
                      <w:bCs/>
                      <w:szCs w:val="24"/>
                      <w:lang w:eastAsia="lt-LT"/>
                    </w:rPr>
                    <w:t xml:space="preserve">Įstatymo įsigaliojimas </w:t>
                  </w:r>
                </w:sdtContent>
              </w:sdt>
            </w:p>
            <w:sdt>
              <w:sdtPr>
                <w:alias w:val="2 str. 1 d."/>
                <w:tag w:val="part_d733f681c14b465ca6ff58f55bd8717e"/>
                <w:lock w:val="sdtLocked"/>
                <w:richText/>
              </w:sdtPr>
              <w:sdtContent>
                <w:p>
                  <w:pPr>
                    <w:tabs>
                      <w:tab w:val="left" w:pos="993"/>
                    </w:tabs>
                    <w:spacing w:line="360" w:lineRule="auto"/>
                    <w:ind w:firstLine="720"/>
                    <w:jc w:val="both"/>
                    <w:rPr>
                      <w:rFonts w:eastAsia="Calibri"/>
                      <w:bCs/>
                      <w:szCs w:val="24"/>
                    </w:rPr>
                  </w:pPr>
                  <w:r>
                    <w:rPr>
                      <w:rFonts w:eastAsia="Calibri"/>
                      <w:color w:val="000000"/>
                      <w:szCs w:val="24"/>
                    </w:rPr>
                    <w:t>Šis įstatymas įsigalioja 2019 m. sausio 1 d.</w:t>
                  </w:r>
                </w:p>
                <w:p>
                  <w:pPr>
                    <w:spacing w:line="360" w:lineRule="auto"/>
                    <w:ind w:firstLine="720"/>
                    <w:jc w:val="both"/>
                  </w:pPr>
                </w:p>
              </w:sdtContent>
            </w:sdt>
          </w:sdtContent>
        </w:sdt>
        <w:sdt>
          <w:sdtPr>
            <w:alias w:val="signatura"/>
            <w:tag w:val="part_3c47f28ec1494afcbd383709ecbbd33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9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c0ef44beb8408a9a7a63d53e1e5d39" PartId="5554904649fe4ae295af25c135c4e538">
    <Part Type="straipsnis" Nr="1" Abbr="1 str." Title="2.66 straipsnio pakeitimas" DocPartId="37c64f8ceff5447aa09cbc81b4917900" PartId="3688b53f488046cfa9fe7e31b2d79e76">
      <Part Type="strDalis" Nr="1" Abbr="1 str. 1 d." DocPartId="cb89ec8945be449e8e4c3d1f2856cc85" PartId="0cf30a3c38bf40bea18a504b6b4f760f">
        <Part Type="citata" DocPartId="24a5d4fad3f4454780e0a25a6cae73e6" PartId="b5a9a678cc954c6c973544833e3a3f91">
          <Part Type="strDalis" Nr="4" Abbr="4 d." DocPartId="15f70b30e8594eb587e71512ad4daff6" PartId="8ff73c4791d8472f97913a917f57c03b"/>
        </Part>
      </Part>
    </Part>
    <Part Type="straipsnis" Nr="2" Abbr="2 str." Title="Įstatymo įsigaliojimas" DocPartId="c9d47a6199af49b98cd726f6f371187c" PartId="b20b04fe37af4ee0b679ea02ca23b51d">
      <Part Type="strDalis" Nr="1" Abbr="2 str. 1 d." DocPartId="b33f1bc8a415418ca50e341f69021005" PartId="d733f681c14b465ca6ff58f55bd8717e"/>
    </Part>
    <Part Type="signatura" DocPartId="fac9c83333db478ea086e14cb65fdd4e" PartId="3c47f28ec1494afcbd383709ecbbd33f"/>
  </Part>
</Parts>
</file>

<file path=customXml/itemProps1.xml><?xml version="1.0" encoding="utf-8"?>
<ds:datastoreItem xmlns:ds="http://schemas.openxmlformats.org/officeDocument/2006/customXml" ds:itemID="{9521149C-46D4-4DA9-A091-AAF3F2B4CAB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126</Words>
  <Characters>898</Characters>
  <Application>Microsoft Office Word</Application>
  <DocSecurity>4</DocSecurity>
  <Lines>29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2018-06-01T12:03:00Z</dcterms:created>
  <dc:creator>MANIUŠKIENĖ Violeta</dc:creator>
  <lastModifiedBy>adlibuser</lastModifiedBy>
  <lastPrinted>2004-12-10T05:45:00Z</lastPrinted>
  <dcterms:modified xsi:type="dcterms:W3CDTF">2018-06-01T12:03:00Z</dcterms:modified>
  <revision>2</revision>
</coreProperties>
</file>