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03720EA2" wp14:editId="49A80217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MOKSLO IR STUDIJŲ ĮSTATYMO NR. XI-242 4, 14, 15, 21, 23, 24, 84 STRAIPSNIŲ PAKEITIMO IR 18, 25 STRAIPSNIŲ PRIPAŽINIMO NETEKUSIAIS GALIOS ĮSTATYMO NR. XIII-1415 10 STRAIPSNIO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</w:rPr>
        <w:t>2018 m. lapkričio 20 d. Nr. XIII-1656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10 straipsnio pakeitimas</w:t>
      </w:r>
    </w:p>
    <w:p>
      <w:pPr>
        <w:spacing w:line="360" w:lineRule="auto"/>
        <w:ind w:firstLine="720"/>
        <w:jc w:val="both"/>
      </w:pPr>
      <w:r>
        <w:t>Pakeisti 10 straipsnio 3 dalį ir ją išdėstyti taip:</w:t>
      </w:r>
    </w:p>
    <w:p>
      <w:pPr>
        <w:spacing w:line="360" w:lineRule="auto"/>
        <w:ind w:firstLine="720"/>
        <w:jc w:val="both"/>
      </w:pPr>
      <w:r>
        <w:rPr>
          <w:szCs w:val="24"/>
        </w:rPr>
        <w:t>„</w:t>
      </w:r>
      <w:r>
        <w:rPr>
          <w:szCs w:val="24"/>
        </w:rPr>
        <w:t>3</w:t>
      </w:r>
      <w:r>
        <w:rPr>
          <w:szCs w:val="24"/>
        </w:rPr>
        <w:t xml:space="preserve">. Iki šio įstatymo įsigaliojimo dienos patvirtintos </w:t>
      </w:r>
      <w:r>
        <w:t>ir iš valstybės biudžeto asignavimų lėšų pradėtos finansuoti</w:t>
      </w:r>
      <w:r>
        <w:rPr>
          <w:szCs w:val="24"/>
        </w:rPr>
        <w:t xml:space="preserve"> konkursinės mokslinių tyrimų ir eksperimentinės plėtros programos ir nacionalinės mokslinių tyrimų ir eksperimentinės plėtros programos </w:t>
      </w:r>
      <w:r>
        <w:rPr>
          <w:bCs/>
          <w:szCs w:val="24"/>
        </w:rPr>
        <w:t>baigiamos vykdyti vadovaujantis jų patvirtinimo metu galiojusiais teisės aktais</w:t>
      </w:r>
      <w:r>
        <w:rPr>
          <w:szCs w:val="24"/>
        </w:rPr>
        <w:t>.“</w:t>
      </w:r>
    </w:p>
    <w:p>
      <w:pPr>
        <w:spacing w:line="360" w:lineRule="auto"/>
        <w:ind w:firstLine="720"/>
        <w:jc w:val="both"/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val="bestFit" w:percent="154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692</Characters>
  <Application>Microsoft Office Word</Application>
  <DocSecurity>4</DocSecurity>
  <Lines>25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785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2018-11-28T14:28:00Z</dcterms:created>
  <dc:creator>MANIUŠKIENĖ Violeta</dc:creator>
  <lastModifiedBy>adlibuser</lastModifiedBy>
  <lastPrinted>2004-12-10T05:45:00Z</lastPrinted>
  <dcterms:modified xsi:type="dcterms:W3CDTF">2018-11-28T14:28:00Z</dcterms:modified>
  <revision>2</revision>
</coreProperties>
</file>