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szCs w:val="24"/>
        </w:rPr>
        <w:alias w:val="pagrindine"/>
        <w:tag w:val="part_4a7776be21404b89a292e23e58215123"/>
        <w:id w:val="-293525402"/>
        <w:lock w:val="sdtLocked"/>
        <w:placeholder>
          <w:docPart w:val="DefaultPlaceholder_1082065158"/>
        </w:placeholder>
      </w:sdtPr>
      <w:sdtContent>
        <w:p w14:paraId="31911ECA" w14:textId="47FE0635" w:rsidR="0076334F" w:rsidRDefault="005D2086" w:rsidP="005D2086">
          <w:pPr>
            <w:tabs>
              <w:tab w:val="center" w:pos="4819"/>
              <w:tab w:val="right" w:pos="9638"/>
            </w:tabs>
            <w:jc w:val="center"/>
            <w:rPr>
              <w:b/>
              <w:bCs/>
              <w:szCs w:val="24"/>
            </w:rPr>
          </w:pPr>
          <w:r>
            <w:rPr>
              <w:szCs w:val="24"/>
            </w:rPr>
            <w:object w:dxaOrig="811" w:dyaOrig="961" w14:anchorId="319120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2.75pt" o:ole="" fillcolor="window">
                <v:imagedata r:id="rId9" o:title=""/>
              </v:shape>
              <o:OLEObject Type="Embed" ProgID="Word.Picture.8" ShapeID="_x0000_i1025" DrawAspect="Content" ObjectID="_1513662179" r:id="rId10"/>
            </w:object>
          </w:r>
        </w:p>
        <w:p w14:paraId="31911ECB" w14:textId="77777777" w:rsidR="0076334F" w:rsidRDefault="005D2086">
          <w:pPr>
            <w:tabs>
              <w:tab w:val="center" w:pos="4153"/>
              <w:tab w:val="right" w:pos="8306"/>
            </w:tabs>
            <w:jc w:val="center"/>
            <w:rPr>
              <w:b/>
              <w:bCs/>
              <w:szCs w:val="24"/>
            </w:rPr>
          </w:pPr>
          <w:r>
            <w:rPr>
              <w:b/>
              <w:bCs/>
              <w:szCs w:val="24"/>
            </w:rPr>
            <w:t>LIETUVOS RESPUBLIKOS SVEIKATOS APSAUGOS MINISTRAS</w:t>
          </w:r>
        </w:p>
        <w:p w14:paraId="31911ECC" w14:textId="77777777" w:rsidR="0076334F" w:rsidRDefault="0076334F">
          <w:pPr>
            <w:tabs>
              <w:tab w:val="center" w:pos="4153"/>
              <w:tab w:val="right" w:pos="8306"/>
            </w:tabs>
            <w:jc w:val="center"/>
            <w:rPr>
              <w:b/>
              <w:bCs/>
              <w:szCs w:val="24"/>
            </w:rPr>
          </w:pPr>
        </w:p>
        <w:p w14:paraId="31911ECD" w14:textId="77777777" w:rsidR="0076334F" w:rsidRDefault="005D2086">
          <w:pPr>
            <w:tabs>
              <w:tab w:val="center" w:pos="4153"/>
              <w:tab w:val="right" w:pos="8306"/>
            </w:tabs>
            <w:jc w:val="center"/>
            <w:rPr>
              <w:b/>
              <w:bCs/>
              <w:szCs w:val="24"/>
            </w:rPr>
          </w:pPr>
          <w:r>
            <w:rPr>
              <w:b/>
              <w:bCs/>
              <w:szCs w:val="24"/>
            </w:rPr>
            <w:t>ĮSAKYMAS</w:t>
          </w:r>
        </w:p>
        <w:p w14:paraId="31911ECE" w14:textId="77777777" w:rsidR="0076334F" w:rsidRDefault="005D2086">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rPr>
          </w:pPr>
          <w:r>
            <w:rPr>
              <w:b/>
              <w:bCs/>
              <w:szCs w:val="24"/>
            </w:rPr>
            <w:t>DĖL LIETUVOS RESPUBLIKOS SVEIKATOS APSAUGOS MINISTRO 2000 M. GEGUŽĖS 31 D. ĮSAKYMO NR. 301 „</w:t>
          </w:r>
          <w:r>
            <w:rPr>
              <w:b/>
              <w:szCs w:val="24"/>
              <w:lang w:eastAsia="lt-LT"/>
            </w:rPr>
            <w:t xml:space="preserve">DĖL </w:t>
          </w:r>
          <w:r>
            <w:rPr>
              <w:b/>
              <w:szCs w:val="24"/>
              <w:lang w:eastAsia="lt-LT"/>
            </w:rPr>
            <w:t>PROFILAKTINIŲ SVEIKATOS TIKRINIMŲ SVEIKATOS PRIEŽIŪROS ĮSTAIGOSE PATVIRTINIMO</w:t>
          </w:r>
          <w:r>
            <w:rPr>
              <w:b/>
              <w:bCs/>
              <w:szCs w:val="24"/>
            </w:rPr>
            <w:t>“ PAKEITIMO</w:t>
          </w:r>
        </w:p>
        <w:p w14:paraId="31911ECF" w14:textId="77777777" w:rsidR="0076334F" w:rsidRDefault="0076334F">
          <w:pPr>
            <w:jc w:val="center"/>
            <w:rPr>
              <w:szCs w:val="24"/>
            </w:rPr>
          </w:pPr>
        </w:p>
        <w:p w14:paraId="31911ED0" w14:textId="77777777" w:rsidR="0076334F" w:rsidRDefault="005D2086">
          <w:pPr>
            <w:jc w:val="center"/>
            <w:rPr>
              <w:szCs w:val="24"/>
            </w:rPr>
          </w:pPr>
          <w:r>
            <w:rPr>
              <w:szCs w:val="24"/>
            </w:rPr>
            <w:t>2015 m. gruodžio 31 d. Nr. V-1604</w:t>
          </w:r>
        </w:p>
        <w:p w14:paraId="31911ED1" w14:textId="77777777" w:rsidR="0076334F" w:rsidRDefault="005D2086">
          <w:pPr>
            <w:jc w:val="center"/>
            <w:rPr>
              <w:szCs w:val="24"/>
            </w:rPr>
          </w:pPr>
          <w:r>
            <w:rPr>
              <w:szCs w:val="24"/>
            </w:rPr>
            <w:t>Vilnius</w:t>
          </w:r>
        </w:p>
        <w:p w14:paraId="31911ED2" w14:textId="77777777" w:rsidR="0076334F" w:rsidRDefault="0076334F">
          <w:pPr>
            <w:tabs>
              <w:tab w:val="left" w:pos="0"/>
              <w:tab w:val="left" w:pos="15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rPr>
          </w:pPr>
        </w:p>
        <w:p w14:paraId="31911ED3" w14:textId="77777777" w:rsidR="0076334F" w:rsidRDefault="0076334F">
          <w:pPr>
            <w:tabs>
              <w:tab w:val="left" w:pos="0"/>
              <w:tab w:val="left" w:pos="15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rPr>
          </w:pPr>
        </w:p>
        <w:sdt>
          <w:sdtPr>
            <w:alias w:val="preambule"/>
            <w:tag w:val="part_1202aeeb01fb466d8d2e5f23c45a89a8"/>
            <w:id w:val="-832754921"/>
            <w:lock w:val="sdtLocked"/>
          </w:sdtPr>
          <w:sdtEndPr/>
          <w:sdtContent>
            <w:p w14:paraId="31911ED4" w14:textId="77777777" w:rsidR="0076334F" w:rsidRDefault="005D2086">
              <w:pPr>
                <w:tabs>
                  <w:tab w:val="left" w:pos="0"/>
                  <w:tab w:val="left" w:pos="15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rPr>
              </w:pPr>
              <w:r>
                <w:rPr>
                  <w:szCs w:val="24"/>
                </w:rPr>
                <w:t xml:space="preserve">Siekdama įgyvendinti 2014 m. liepos 1 d. Europos Komisijos direktyvos 2014/85/ES, kuria iš dalies keičiama Europos </w:t>
              </w:r>
              <w:r>
                <w:rPr>
                  <w:szCs w:val="24"/>
                </w:rPr>
                <w:t>Parlamento ir Tarybos direktyva 2006/126/EB dėl vairuotojo pažymėjimų (OL 2014 L 194, p. 10) nuostatas:</w:t>
              </w:r>
            </w:p>
          </w:sdtContent>
        </w:sdt>
        <w:sdt>
          <w:sdtPr>
            <w:alias w:val="pastraipa"/>
            <w:tag w:val="part_fe33c20a63964cdcbf47b1fa8a0ecfb6"/>
            <w:id w:val="1921597255"/>
            <w:lock w:val="sdtLocked"/>
          </w:sdtPr>
          <w:sdtEndPr/>
          <w:sdtContent>
            <w:p w14:paraId="31911ED5" w14:textId="77777777" w:rsidR="0076334F" w:rsidRDefault="005D2086">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r>
                <w:rPr>
                  <w:szCs w:val="24"/>
                </w:rPr>
                <w:t>P a k e i č i u</w:t>
              </w:r>
              <w:r>
                <w:rPr>
                  <w:szCs w:val="24"/>
                  <w:lang w:eastAsia="lt-LT"/>
                </w:rPr>
                <w:t xml:space="preserve"> </w:t>
              </w:r>
              <w:r>
                <w:rPr>
                  <w:szCs w:val="24"/>
                </w:rPr>
                <w:t>Vairuotojų sveikatos tikrinimo reikalavimų ir tvarkos aprašą (7 priedas),</w:t>
              </w:r>
              <w:r>
                <w:rPr>
                  <w:b/>
                  <w:szCs w:val="24"/>
                </w:rPr>
                <w:t xml:space="preserve"> </w:t>
              </w:r>
              <w:r>
                <w:rPr>
                  <w:szCs w:val="24"/>
                </w:rPr>
                <w:t>patvirtintą Lietuvos Respublikos sveikatos apsaugos ministro</w:t>
              </w:r>
              <w:r>
                <w:rPr>
                  <w:szCs w:val="24"/>
                </w:rPr>
                <w:t xml:space="preserve"> 2000 m. </w:t>
              </w:r>
              <w:r>
                <w:rPr>
                  <w:bCs/>
                  <w:szCs w:val="24"/>
                </w:rPr>
                <w:t xml:space="preserve">gegužės 31 </w:t>
              </w:r>
              <w:r>
                <w:rPr>
                  <w:szCs w:val="24"/>
                </w:rPr>
                <w:t>d. įsakymu Nr. 301 „D</w:t>
              </w:r>
              <w:r>
                <w:rPr>
                  <w:szCs w:val="24"/>
                  <w:lang w:eastAsia="lt-LT"/>
                </w:rPr>
                <w:t>ėl profilaktinių sveikatos tikrinimų sveikatos priežiūros įstaigose</w:t>
              </w:r>
              <w:r>
                <w:rPr>
                  <w:szCs w:val="24"/>
                </w:rPr>
                <w:t>“:</w:t>
              </w:r>
            </w:p>
          </w:sdtContent>
        </w:sdt>
        <w:sdt>
          <w:sdtPr>
            <w:alias w:val="1 p."/>
            <w:tag w:val="part_1589debf5d634237b33cd01658354190"/>
            <w:id w:val="-1728362381"/>
            <w:lock w:val="sdtLocked"/>
          </w:sdtPr>
          <w:sdtEndPr/>
          <w:sdtContent>
            <w:p w14:paraId="31911ED6" w14:textId="77777777" w:rsidR="0076334F" w:rsidRDefault="005D2086">
              <w:pPr>
                <w:tabs>
                  <w:tab w:val="left" w:pos="142"/>
                  <w:tab w:val="left" w:pos="851"/>
                  <w:tab w:val="left" w:pos="1134"/>
                  <w:tab w:val="left" w:pos="1560"/>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1589debf5d634237b33cd01658354190"/>
                  <w:id w:val="-870836714"/>
                  <w:lock w:val="sdtLocked"/>
                </w:sdtPr>
                <w:sdtEndPr/>
                <w:sdtContent>
                  <w:r>
                    <w:rPr>
                      <w:szCs w:val="24"/>
                    </w:rPr>
                    <w:t>1</w:t>
                  </w:r>
                </w:sdtContent>
              </w:sdt>
              <w:r>
                <w:rPr>
                  <w:szCs w:val="24"/>
                </w:rPr>
                <w:t>.</w:t>
              </w:r>
              <w:r>
                <w:rPr>
                  <w:szCs w:val="24"/>
                </w:rPr>
                <w:tab/>
                <w:t>Papildau 10.3 papunkčiu:</w:t>
              </w:r>
            </w:p>
            <w:sdt>
              <w:sdtPr>
                <w:alias w:val="citata"/>
                <w:tag w:val="part_cfeb302559ae45caa4738f4ee89095b1"/>
                <w:id w:val="-67503160"/>
                <w:lock w:val="sdtLocked"/>
              </w:sdtPr>
              <w:sdtEndPr/>
              <w:sdtContent>
                <w:sdt>
                  <w:sdtPr>
                    <w:alias w:val="10.3 p."/>
                    <w:tag w:val="part_f85126e9ebf24db8b2e8114563baf7c6"/>
                    <w:id w:val="-569199681"/>
                    <w:lock w:val="sdtLocked"/>
                  </w:sdtPr>
                  <w:sdtEndPr/>
                  <w:sdtContent>
                    <w:p w14:paraId="31911ED7" w14:textId="77777777" w:rsidR="0076334F" w:rsidRDefault="005D2086">
                      <w:pPr>
                        <w:tabs>
                          <w:tab w:val="left" w:pos="1560"/>
                        </w:tabs>
                        <w:ind w:firstLine="851"/>
                        <w:jc w:val="both"/>
                        <w:rPr>
                          <w:szCs w:val="24"/>
                        </w:rPr>
                      </w:pPr>
                      <w:r>
                        <w:rPr>
                          <w:szCs w:val="24"/>
                        </w:rPr>
                        <w:t>„</w:t>
                      </w:r>
                      <w:sdt>
                        <w:sdtPr>
                          <w:alias w:val="Numeris"/>
                          <w:tag w:val="nr_f85126e9ebf24db8b2e8114563baf7c6"/>
                          <w:id w:val="-1868287752"/>
                          <w:lock w:val="sdtLocked"/>
                        </w:sdtPr>
                        <w:sdtEndPr/>
                        <w:sdtContent>
                          <w:r>
                            <w:rPr>
                              <w:szCs w:val="24"/>
                            </w:rPr>
                            <w:t>10.3</w:t>
                          </w:r>
                        </w:sdtContent>
                      </w:sdt>
                      <w:r>
                        <w:rPr>
                          <w:szCs w:val="24"/>
                        </w:rPr>
                        <w:t>. Kandidatas arba vairuotojas apsilankymo pas šeimos arba vidaus, arba vaikų ligų gydytoją metu užpildo, p</w:t>
                      </w:r>
                      <w:r>
                        <w:rPr>
                          <w:szCs w:val="24"/>
                        </w:rPr>
                        <w:t xml:space="preserve">asirašo ir pateikia gydytojui Klausimyną dėl obstrukcinės miego apnėjos ir </w:t>
                      </w:r>
                      <w:r>
                        <w:rPr>
                          <w:i/>
                          <w:szCs w:val="24"/>
                        </w:rPr>
                        <w:t>Epworth</w:t>
                      </w:r>
                      <w:r>
                        <w:rPr>
                          <w:szCs w:val="24"/>
                        </w:rPr>
                        <w:t xml:space="preserve"> mieguistumo skalę (Aprašo priedas). Gydytojas, įvertinęs atsakymus, naudodamasis Obstrukcinės miego apnėjos sindromo (toliau – OMA) klausimyno vertinimo metodika ir įtaręs š</w:t>
                      </w:r>
                      <w:r>
                        <w:rPr>
                          <w:szCs w:val="24"/>
                        </w:rPr>
                        <w:t>ią ligą, siunčia kandidatą arba vairuotoją Aprašo 11 punkte nustatyta tvarka gydytojo neurologo arba gydytojo pulmonologo konsultacijos.“</w:t>
                      </w:r>
                    </w:p>
                  </w:sdtContent>
                </w:sdt>
              </w:sdtContent>
            </w:sdt>
          </w:sdtContent>
        </w:sdt>
        <w:sdt>
          <w:sdtPr>
            <w:alias w:val="2 p."/>
            <w:tag w:val="part_f9477166e3aa44ad861502b7eccd3977"/>
            <w:id w:val="464312208"/>
            <w:lock w:val="sdtLocked"/>
          </w:sdtPr>
          <w:sdtEndPr/>
          <w:sdtContent>
            <w:p w14:paraId="31911ED8" w14:textId="77777777" w:rsidR="0076334F" w:rsidRDefault="005D2086">
              <w:pPr>
                <w:tabs>
                  <w:tab w:val="left" w:pos="1560"/>
                </w:tabs>
                <w:ind w:left="993" w:hanging="142"/>
                <w:jc w:val="both"/>
                <w:rPr>
                  <w:szCs w:val="24"/>
                </w:rPr>
              </w:pPr>
              <w:sdt>
                <w:sdtPr>
                  <w:alias w:val="Numeris"/>
                  <w:tag w:val="nr_f9477166e3aa44ad861502b7eccd3977"/>
                  <w:id w:val="-1288958765"/>
                  <w:lock w:val="sdtLocked"/>
                </w:sdtPr>
                <w:sdtEndPr/>
                <w:sdtContent>
                  <w:r>
                    <w:rPr>
                      <w:szCs w:val="24"/>
                    </w:rPr>
                    <w:t>2</w:t>
                  </w:r>
                </w:sdtContent>
              </w:sdt>
              <w:r>
                <w:rPr>
                  <w:szCs w:val="24"/>
                </w:rPr>
                <w:t>. Pakeičiu 17 punktą ir jį išdėstau taip:</w:t>
              </w:r>
            </w:p>
            <w:sdt>
              <w:sdtPr>
                <w:alias w:val="citata"/>
                <w:tag w:val="part_de862fd7ecef483a9d48d4d08633452c"/>
                <w:id w:val="-932893437"/>
                <w:lock w:val="sdtLocked"/>
              </w:sdtPr>
              <w:sdtEndPr/>
              <w:sdtContent>
                <w:sdt>
                  <w:sdtPr>
                    <w:alias w:val="17 p."/>
                    <w:tag w:val="part_24194154f3e14f24b5fb63d898f16096"/>
                    <w:id w:val="-1878614675"/>
                    <w:lock w:val="sdtLocked"/>
                  </w:sdtPr>
                  <w:sdtEndPr/>
                  <w:sdtContent>
                    <w:p w14:paraId="31911ED9" w14:textId="77777777" w:rsidR="0076334F" w:rsidRDefault="005D2086">
                      <w:pPr>
                        <w:tabs>
                          <w:tab w:val="left" w:pos="1560"/>
                        </w:tabs>
                        <w:ind w:firstLine="851"/>
                        <w:jc w:val="both"/>
                        <w:rPr>
                          <w:szCs w:val="24"/>
                        </w:rPr>
                      </w:pPr>
                      <w:r>
                        <w:rPr>
                          <w:szCs w:val="24"/>
                        </w:rPr>
                        <w:t>„</w:t>
                      </w:r>
                      <w:sdt>
                        <w:sdtPr>
                          <w:alias w:val="Numeris"/>
                          <w:tag w:val="nr_24194154f3e14f24b5fb63d898f16096"/>
                          <w:id w:val="913502928"/>
                          <w:lock w:val="sdtLocked"/>
                        </w:sdtPr>
                        <w:sdtEndPr/>
                        <w:sdtContent>
                          <w:r>
                            <w:rPr>
                              <w:szCs w:val="24"/>
                            </w:rPr>
                            <w:t>17</w:t>
                          </w:r>
                        </w:sdtContent>
                      </w:sdt>
                      <w:r>
                        <w:rPr>
                          <w:szCs w:val="24"/>
                        </w:rPr>
                        <w:t>. Vairuotojo, turinčio galiojančią F Nr. 083-1/a, sveikata gal</w:t>
                      </w:r>
                      <w:r>
                        <w:rPr>
                          <w:szCs w:val="24"/>
                        </w:rPr>
                        <w:t>i būti tikrinama anksčiau šiais atvejais: asmens sveikatos priežiūros specialistui nurodžius, siunčiant policijai, darbovietės administracijai, nurodžius priešlaikinio tikrinimo priežastį arba asmeniui pageidaujant.“</w:t>
                      </w:r>
                    </w:p>
                  </w:sdtContent>
                </w:sdt>
              </w:sdtContent>
            </w:sdt>
          </w:sdtContent>
        </w:sdt>
        <w:sdt>
          <w:sdtPr>
            <w:alias w:val="3 p."/>
            <w:tag w:val="part_59eca8d4e6194b5c87463259fa1054f2"/>
            <w:id w:val="772053474"/>
            <w:lock w:val="sdtLocked"/>
          </w:sdtPr>
          <w:sdtEndPr/>
          <w:sdtContent>
            <w:p w14:paraId="31911EDA" w14:textId="77777777" w:rsidR="0076334F" w:rsidRDefault="005D2086">
              <w:pPr>
                <w:tabs>
                  <w:tab w:val="left" w:pos="1560"/>
                </w:tabs>
                <w:ind w:firstLine="851"/>
                <w:jc w:val="both"/>
                <w:rPr>
                  <w:szCs w:val="24"/>
                </w:rPr>
              </w:pPr>
              <w:sdt>
                <w:sdtPr>
                  <w:alias w:val="Numeris"/>
                  <w:tag w:val="nr_59eca8d4e6194b5c87463259fa1054f2"/>
                  <w:id w:val="692655615"/>
                  <w:lock w:val="sdtLocked"/>
                </w:sdtPr>
                <w:sdtEndPr/>
                <w:sdtContent>
                  <w:r>
                    <w:rPr>
                      <w:szCs w:val="24"/>
                    </w:rPr>
                    <w:t>3</w:t>
                  </w:r>
                </w:sdtContent>
              </w:sdt>
              <w:r>
                <w:rPr>
                  <w:szCs w:val="24"/>
                </w:rPr>
                <w:t>. Pakeičiu 1 lentelę ir ją išd</w:t>
              </w:r>
              <w:r>
                <w:rPr>
                  <w:szCs w:val="24"/>
                </w:rPr>
                <w:t>ėstau nauja redakcija (pridedama).</w:t>
              </w:r>
            </w:p>
          </w:sdtContent>
        </w:sdt>
        <w:sdt>
          <w:sdtPr>
            <w:alias w:val="4 p."/>
            <w:tag w:val="part_e3c0e4173c0845239da4b838958d1507"/>
            <w:id w:val="-1255120295"/>
            <w:lock w:val="sdtLocked"/>
          </w:sdtPr>
          <w:sdtEndPr/>
          <w:sdtContent>
            <w:p w14:paraId="31911EDB" w14:textId="77777777" w:rsidR="0076334F" w:rsidRDefault="005D2086">
              <w:pPr>
                <w:tabs>
                  <w:tab w:val="left" w:pos="142"/>
                  <w:tab w:val="left" w:pos="1418"/>
                  <w:tab w:val="left" w:pos="1560"/>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e3c0e4173c0845239da4b838958d1507"/>
                  <w:id w:val="-1030331319"/>
                  <w:lock w:val="sdtLocked"/>
                </w:sdtPr>
                <w:sdtEndPr/>
                <w:sdtContent>
                  <w:r>
                    <w:rPr>
                      <w:szCs w:val="24"/>
                    </w:rPr>
                    <w:t>4</w:t>
                  </w:r>
                </w:sdtContent>
              </w:sdt>
              <w:r>
                <w:rPr>
                  <w:szCs w:val="24"/>
                </w:rPr>
                <w:t>. Pakeičiu 3 lentelę:</w:t>
              </w:r>
            </w:p>
            <w:sdt>
              <w:sdtPr>
                <w:alias w:val="4.1 p."/>
                <w:tag w:val="part_9596b9abd2524aeeb796d8aa89d42d87"/>
                <w:id w:val="-899904288"/>
                <w:lock w:val="sdtLocked"/>
              </w:sdtPr>
              <w:sdtEndPr/>
              <w:sdtContent>
                <w:p w14:paraId="31911EDC" w14:textId="77777777" w:rsidR="0076334F" w:rsidRDefault="005D2086">
                  <w:pPr>
                    <w:tabs>
                      <w:tab w:val="left" w:pos="142"/>
                      <w:tab w:val="left" w:pos="1418"/>
                      <w:tab w:val="left" w:pos="1560"/>
                      <w:tab w:val="left" w:pos="8244"/>
                      <w:tab w:val="left" w:pos="9356"/>
                      <w:tab w:val="left" w:pos="10076"/>
                      <w:tab w:val="left" w:pos="10992"/>
                      <w:tab w:val="left" w:pos="11908"/>
                      <w:tab w:val="left" w:pos="12824"/>
                      <w:tab w:val="left" w:pos="13740"/>
                      <w:tab w:val="left" w:pos="14656"/>
                    </w:tabs>
                    <w:ind w:left="1211" w:hanging="360"/>
                    <w:jc w:val="both"/>
                    <w:rPr>
                      <w:szCs w:val="24"/>
                    </w:rPr>
                  </w:pPr>
                  <w:sdt>
                    <w:sdtPr>
                      <w:alias w:val="Numeris"/>
                      <w:tag w:val="nr_9596b9abd2524aeeb796d8aa89d42d87"/>
                      <w:id w:val="-1682655103"/>
                      <w:lock w:val="sdtLocked"/>
                    </w:sdtPr>
                    <w:sdtEndPr/>
                    <w:sdtContent>
                      <w:r>
                        <w:rPr>
                          <w:szCs w:val="24"/>
                        </w:rPr>
                        <w:t>4.1</w:t>
                      </w:r>
                    </w:sdtContent>
                  </w:sdt>
                  <w:r>
                    <w:rPr>
                      <w:szCs w:val="24"/>
                    </w:rPr>
                    <w:t>.</w:t>
                  </w:r>
                  <w:r>
                    <w:rPr>
                      <w:szCs w:val="24"/>
                    </w:rPr>
                    <w:tab/>
                    <w:t xml:space="preserve"> Pakeičiu 6 punkto pirmąją pastraipą ir ją išdėstau taip:</w:t>
                  </w:r>
                </w:p>
                <w:sdt>
                  <w:sdtPr>
                    <w:alias w:val="citata"/>
                    <w:tag w:val="part_4468cdb866324e2db7289ee98a1f331d"/>
                    <w:id w:val="-1128001638"/>
                    <w:lock w:val="sdtLocked"/>
                  </w:sdtPr>
                  <w:sdtEndPr/>
                  <w:sdtContent>
                    <w:sdt>
                      <w:sdtPr>
                        <w:alias w:val="pastraipa"/>
                        <w:tag w:val="part_5e064e6e77424677915eb3506bfb26f0"/>
                        <w:id w:val="1932473634"/>
                        <w:lock w:val="sdtLocked"/>
                      </w:sdtPr>
                      <w:sdtEndPr/>
                      <w:sdtContent>
                        <w:p w14:paraId="31911EDD" w14:textId="77777777" w:rsidR="0076334F" w:rsidRDefault="005D2086">
                          <w:pPr>
                            <w:tabs>
                              <w:tab w:val="left" w:pos="142"/>
                              <w:tab w:val="left" w:pos="1418"/>
                              <w:tab w:val="left" w:pos="1560"/>
                              <w:tab w:val="left" w:pos="8244"/>
                              <w:tab w:val="left" w:pos="9356"/>
                              <w:tab w:val="left" w:pos="10076"/>
                              <w:tab w:val="left" w:pos="10992"/>
                              <w:tab w:val="left" w:pos="11908"/>
                              <w:tab w:val="left" w:pos="12824"/>
                              <w:tab w:val="left" w:pos="13740"/>
                              <w:tab w:val="left" w:pos="14656"/>
                            </w:tabs>
                            <w:ind w:firstLine="851"/>
                            <w:jc w:val="both"/>
                            <w:rPr>
                              <w:b/>
                              <w:szCs w:val="24"/>
                            </w:rPr>
                          </w:pPr>
                          <w:r>
                            <w:rPr>
                              <w:szCs w:val="24"/>
                            </w:rPr>
                            <w:t>„</w:t>
                          </w:r>
                          <w:sdt>
                            <w:sdtPr>
                              <w:alias w:val="Pavadinimas"/>
                              <w:tag w:val="title_5e064e6e77424677915eb3506bfb26f0"/>
                              <w:id w:val="-1726364413"/>
                              <w:lock w:val="sdtLocked"/>
                            </w:sdtPr>
                            <w:sdtEndPr/>
                            <w:sdtContent>
                              <w:r>
                                <w:rPr>
                                  <w:b/>
                                  <w:szCs w:val="24"/>
                                </w:rPr>
                                <w:t xml:space="preserve">NEUROLOGINĖS LIGOS IR OBSTRUKCINĖS MIEGO APNĖJOS SINDROMAS“. </w:t>
                              </w:r>
                            </w:sdtContent>
                          </w:sdt>
                        </w:p>
                      </w:sdtContent>
                    </w:sdt>
                  </w:sdtContent>
                </w:sdt>
              </w:sdtContent>
            </w:sdt>
            <w:sdt>
              <w:sdtPr>
                <w:alias w:val="4.2 p."/>
                <w:tag w:val="part_4140e7215fc6496381bee01dce3efc72"/>
                <w:id w:val="-559942245"/>
                <w:lock w:val="sdtLocked"/>
              </w:sdtPr>
              <w:sdtEndPr/>
              <w:sdtContent>
                <w:p w14:paraId="31911EDE" w14:textId="77777777" w:rsidR="0076334F" w:rsidRDefault="005D2086">
                  <w:pPr>
                    <w:tabs>
                      <w:tab w:val="left" w:pos="0"/>
                      <w:tab w:val="left" w:pos="142"/>
                      <w:tab w:val="left" w:pos="993"/>
                      <w:tab w:val="left" w:pos="1418"/>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1211" w:hanging="360"/>
                    <w:jc w:val="both"/>
                    <w:rPr>
                      <w:szCs w:val="24"/>
                    </w:rPr>
                  </w:pPr>
                  <w:sdt>
                    <w:sdtPr>
                      <w:alias w:val="Numeris"/>
                      <w:tag w:val="nr_4140e7215fc6496381bee01dce3efc72"/>
                      <w:id w:val="-694309348"/>
                      <w:lock w:val="sdtLocked"/>
                    </w:sdtPr>
                    <w:sdtEndPr/>
                    <w:sdtContent>
                      <w:r>
                        <w:rPr>
                          <w:szCs w:val="24"/>
                        </w:rPr>
                        <w:t>4.2</w:t>
                      </w:r>
                    </w:sdtContent>
                  </w:sdt>
                  <w:r>
                    <w:rPr>
                      <w:szCs w:val="24"/>
                    </w:rPr>
                    <w:t>.</w:t>
                  </w:r>
                  <w:r>
                    <w:rPr>
                      <w:szCs w:val="24"/>
                    </w:rPr>
                    <w:tab/>
                    <w:t xml:space="preserve"> Papildau 6.4 papunkčiu:</w:t>
                  </w:r>
                </w:p>
                <w:tbl>
                  <w:tblPr>
                    <w:tblW w:w="9921" w:type="dxa"/>
                    <w:tblLayout w:type="fixed"/>
                    <w:tblCellMar>
                      <w:left w:w="40" w:type="dxa"/>
                      <w:right w:w="40" w:type="dxa"/>
                    </w:tblCellMar>
                    <w:tblLook w:val="0000" w:firstRow="0" w:lastRow="0" w:firstColumn="0" w:lastColumn="0" w:noHBand="0" w:noVBand="0"/>
                  </w:tblPr>
                  <w:tblGrid>
                    <w:gridCol w:w="685"/>
                    <w:gridCol w:w="6159"/>
                    <w:gridCol w:w="1359"/>
                    <w:gridCol w:w="1718"/>
                  </w:tblGrid>
                  <w:tr w:rsidR="0076334F" w14:paraId="31911EEA" w14:textId="77777777">
                    <w:trPr>
                      <w:trHeight w:val="20"/>
                    </w:trPr>
                    <w:tc>
                      <w:tcPr>
                        <w:tcW w:w="345" w:type="pct"/>
                        <w:tcBorders>
                          <w:top w:val="single" w:sz="6" w:space="0" w:color="auto"/>
                          <w:left w:val="single" w:sz="6" w:space="0" w:color="auto"/>
                          <w:bottom w:val="single" w:sz="6" w:space="0" w:color="auto"/>
                          <w:right w:val="single" w:sz="6" w:space="0" w:color="auto"/>
                        </w:tcBorders>
                      </w:tcPr>
                      <w:p w14:paraId="31911EDF" w14:textId="77777777" w:rsidR="0076334F" w:rsidRDefault="005D2086">
                        <w:pPr>
                          <w:rPr>
                            <w:szCs w:val="24"/>
                          </w:rPr>
                        </w:pPr>
                        <w:r>
                          <w:rPr>
                            <w:szCs w:val="24"/>
                          </w:rPr>
                          <w:t>„6.4.</w:t>
                        </w:r>
                      </w:p>
                    </w:tc>
                    <w:tc>
                      <w:tcPr>
                        <w:tcW w:w="3104" w:type="pct"/>
                        <w:tcBorders>
                          <w:top w:val="single" w:sz="6" w:space="0" w:color="auto"/>
                          <w:left w:val="single" w:sz="6" w:space="0" w:color="auto"/>
                          <w:bottom w:val="single" w:sz="6" w:space="0" w:color="auto"/>
                          <w:right w:val="single" w:sz="6" w:space="0" w:color="auto"/>
                        </w:tcBorders>
                      </w:tcPr>
                      <w:p w14:paraId="31911EE0" w14:textId="77777777" w:rsidR="0076334F" w:rsidRDefault="0076334F">
                        <w:pPr>
                          <w:rPr>
                            <w:sz w:val="8"/>
                            <w:szCs w:val="8"/>
                          </w:rPr>
                        </w:pPr>
                      </w:p>
                      <w:p w14:paraId="31911EE1" w14:textId="77777777" w:rsidR="0076334F" w:rsidRDefault="005D2086">
                        <w:pPr>
                          <w:outlineLvl w:val="3"/>
                          <w:rPr>
                            <w:b/>
                            <w:bCs/>
                            <w:szCs w:val="24"/>
                            <w:lang w:eastAsia="lt-LT"/>
                          </w:rPr>
                        </w:pPr>
                        <w:r>
                          <w:rPr>
                            <w:b/>
                            <w:bCs/>
                            <w:szCs w:val="24"/>
                            <w:lang w:eastAsia="lt-LT"/>
                          </w:rPr>
                          <w:t>OBSTRUKCINĖS MIEGO APNĖJOS SINDROMAS G47.32</w:t>
                        </w:r>
                      </w:p>
                      <w:p w14:paraId="31911EE2" w14:textId="77777777" w:rsidR="0076334F" w:rsidRDefault="0076334F">
                        <w:pPr>
                          <w:rPr>
                            <w:sz w:val="2"/>
                            <w:szCs w:val="2"/>
                          </w:rPr>
                        </w:pPr>
                      </w:p>
                      <w:p w14:paraId="31911EE3" w14:textId="77777777" w:rsidR="0076334F" w:rsidRDefault="005D2086">
                        <w:pPr>
                          <w:suppressAutoHyphens/>
                          <w:ind w:left="24"/>
                          <w:jc w:val="both"/>
                          <w:rPr>
                            <w:szCs w:val="24"/>
                          </w:rPr>
                        </w:pPr>
                        <w:r>
                          <w:rPr>
                            <w:szCs w:val="24"/>
                          </w:rPr>
                          <w:t xml:space="preserve">Gydytojas neurologas arba gydytojas pulmonologas turi nustatyti OMA sunkumo laipsnį, kad tinkamai įvertintų paciento gebėjimą saugiai vairuoti ir paskirtų reikiamą gydymą bei nurodytų galimas pagalbos priemones </w:t>
                        </w:r>
                        <w:r>
                          <w:rPr>
                            <w:szCs w:val="24"/>
                          </w:rPr>
                          <w:t>ar taikomų apribojimų dėl medicininių priežasčių kodus. Tai turėtų padaryti gydytojas pulmonologas ar gydytojas neurologas asmens sveikatos priežiūros įstaigoje, kuri turi galimybę ir licenciją atlikti reikiamus tyrimus OMA diagnozei patvirtinti arba panei</w:t>
                        </w:r>
                        <w:r>
                          <w:rPr>
                            <w:szCs w:val="24"/>
                          </w:rPr>
                          <w:t>gti ir geba įvertinti gydymo efektyvumą.</w:t>
                        </w:r>
                      </w:p>
                      <w:p w14:paraId="31911EE4" w14:textId="77777777" w:rsidR="0076334F" w:rsidRDefault="005D2086">
                        <w:pPr>
                          <w:suppressAutoHyphens/>
                          <w:ind w:left="24"/>
                          <w:jc w:val="both"/>
                          <w:rPr>
                            <w:szCs w:val="24"/>
                          </w:rPr>
                        </w:pPr>
                        <w:r>
                          <w:rPr>
                            <w:szCs w:val="24"/>
                          </w:rPr>
                          <w:t>Kandidatus į vairuotojus arba atnaujinančius vairuotojo pažymėjimą asmenis, kuriems įtariama vidutinio sunkumo ir sunki OMA, reikia informuoti, kad iki patikslintos diagnozės nustatymo jie turi nevairuoti.</w:t>
                        </w:r>
                      </w:p>
                      <w:p w14:paraId="31911EE5" w14:textId="77777777" w:rsidR="0076334F" w:rsidRDefault="005D2086">
                        <w:pPr>
                          <w:suppressAutoHyphens/>
                          <w:ind w:left="24" w:firstLine="142"/>
                          <w:jc w:val="both"/>
                          <w:rPr>
                            <w:szCs w:val="24"/>
                          </w:rPr>
                        </w:pPr>
                        <w:r>
                          <w:rPr>
                            <w:szCs w:val="24"/>
                          </w:rPr>
                          <w:t>Asmeniui,</w:t>
                        </w:r>
                        <w:r>
                          <w:rPr>
                            <w:szCs w:val="24"/>
                          </w:rPr>
                          <w:t xml:space="preserve"> kuriam nustatoma vidutinio sunkumo OMA, kai </w:t>
                        </w:r>
                        <w:r>
                          <w:rPr>
                            <w:szCs w:val="24"/>
                          </w:rPr>
                          <w:lastRenderedPageBreak/>
                          <w:t>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punktą) t</w:t>
                        </w:r>
                        <w:r>
                          <w:rPr>
                            <w:szCs w:val="24"/>
                          </w:rPr>
                          <w:t xml:space="preserve">uri būti nurodytas draudimas vairuoti, iki bus pateikta išvada, </w:t>
                        </w:r>
                        <w:r>
                          <w:rPr>
                            <w:bCs/>
                            <w:szCs w:val="24"/>
                          </w:rPr>
                          <w:t>kad pacientas vairuoti gali (kai bus pritaikytas gydymas ir įvertintas gydymo efektyvumas)</w:t>
                        </w:r>
                      </w:p>
                      <w:p w14:paraId="31911EE6" w14:textId="77777777" w:rsidR="0076334F" w:rsidRDefault="005D2086">
                        <w:pPr>
                          <w:suppressAutoHyphens/>
                          <w:ind w:left="24"/>
                          <w:jc w:val="both"/>
                          <w:rPr>
                            <w:szCs w:val="24"/>
                          </w:rPr>
                        </w:pPr>
                        <w:r>
                          <w:rPr>
                            <w:szCs w:val="24"/>
                          </w:rPr>
                          <w:t>nevairuoti.</w:t>
                        </w:r>
                      </w:p>
                      <w:p w14:paraId="31911EE7" w14:textId="77777777" w:rsidR="0076334F" w:rsidRDefault="005D2086">
                        <w:pPr>
                          <w:suppressAutoHyphens/>
                          <w:ind w:left="24"/>
                          <w:jc w:val="both"/>
                          <w:rPr>
                            <w:sz w:val="22"/>
                            <w:szCs w:val="22"/>
                          </w:rPr>
                        </w:pPr>
                        <w:r>
                          <w:rPr>
                            <w:szCs w:val="24"/>
                          </w:rPr>
                          <w:t xml:space="preserve">Asmeniui, kuriam nustatoma vidutinio sunkumo OMA, kai apnėjos ir hipopnėjos indeksas </w:t>
                        </w:r>
                        <w:r>
                          <w:rPr>
                            <w:szCs w:val="24"/>
                          </w:rPr>
                          <w:t>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w:t>
                        </w:r>
                        <w:r>
                          <w:rPr>
                            <w:bCs/>
                            <w:szCs w:val="24"/>
                          </w:rPr>
                          <w:t>s vairuoti gali (kai bus pritaikytas gydymas ir įvertintas gydymo efektyvumas).</w:t>
                        </w:r>
                        <w:r>
                          <w:rPr>
                            <w:sz w:val="22"/>
                            <w:szCs w:val="22"/>
                          </w:rPr>
                          <w:t xml:space="preserve"> </w:t>
                        </w:r>
                      </w:p>
                    </w:tc>
                    <w:tc>
                      <w:tcPr>
                        <w:tcW w:w="685" w:type="pct"/>
                        <w:tcBorders>
                          <w:top w:val="single" w:sz="6" w:space="0" w:color="auto"/>
                          <w:left w:val="single" w:sz="6" w:space="0" w:color="auto"/>
                          <w:bottom w:val="single" w:sz="6" w:space="0" w:color="auto"/>
                          <w:right w:val="single" w:sz="6" w:space="0" w:color="auto"/>
                        </w:tcBorders>
                        <w:vAlign w:val="center"/>
                      </w:tcPr>
                      <w:p w14:paraId="31911EE8" w14:textId="77777777" w:rsidR="0076334F" w:rsidRDefault="0076334F">
                        <w:pPr>
                          <w:jc w:val="center"/>
                          <w:rPr>
                            <w:szCs w:val="24"/>
                          </w:rPr>
                        </w:pPr>
                      </w:p>
                    </w:tc>
                    <w:tc>
                      <w:tcPr>
                        <w:tcW w:w="866" w:type="pct"/>
                        <w:tcBorders>
                          <w:top w:val="single" w:sz="6" w:space="0" w:color="auto"/>
                          <w:left w:val="nil"/>
                          <w:bottom w:val="single" w:sz="6" w:space="0" w:color="auto"/>
                          <w:right w:val="single" w:sz="6" w:space="0" w:color="auto"/>
                        </w:tcBorders>
                        <w:vAlign w:val="center"/>
                      </w:tcPr>
                      <w:p w14:paraId="31911EE9" w14:textId="77777777" w:rsidR="0076334F" w:rsidRDefault="0076334F">
                        <w:pPr>
                          <w:jc w:val="center"/>
                          <w:rPr>
                            <w:szCs w:val="24"/>
                          </w:rPr>
                        </w:pPr>
                      </w:p>
                    </w:tc>
                  </w:tr>
                  <w:tr w:rsidR="0076334F" w14:paraId="31911EEF" w14:textId="77777777">
                    <w:trPr>
                      <w:trHeight w:val="295"/>
                    </w:trPr>
                    <w:tc>
                      <w:tcPr>
                        <w:tcW w:w="345" w:type="pct"/>
                        <w:tcBorders>
                          <w:top w:val="single" w:sz="6" w:space="0" w:color="auto"/>
                          <w:left w:val="single" w:sz="6" w:space="0" w:color="auto"/>
                          <w:bottom w:val="single" w:sz="6" w:space="0" w:color="auto"/>
                          <w:right w:val="single" w:sz="6" w:space="0" w:color="auto"/>
                        </w:tcBorders>
                      </w:tcPr>
                      <w:p w14:paraId="31911EEB" w14:textId="77777777" w:rsidR="0076334F" w:rsidRDefault="0076334F">
                        <w:pPr>
                          <w:rPr>
                            <w:szCs w:val="24"/>
                          </w:rPr>
                        </w:pPr>
                      </w:p>
                    </w:tc>
                    <w:tc>
                      <w:tcPr>
                        <w:tcW w:w="3104" w:type="pct"/>
                        <w:tcBorders>
                          <w:top w:val="single" w:sz="6" w:space="0" w:color="auto"/>
                          <w:left w:val="single" w:sz="6" w:space="0" w:color="auto"/>
                          <w:bottom w:val="single" w:sz="6" w:space="0" w:color="auto"/>
                          <w:right w:val="single" w:sz="6" w:space="0" w:color="auto"/>
                        </w:tcBorders>
                      </w:tcPr>
                      <w:p w14:paraId="31911EEC" w14:textId="77777777" w:rsidR="0076334F" w:rsidRDefault="005D2086">
                        <w:pPr>
                          <w:rPr>
                            <w:szCs w:val="24"/>
                          </w:rPr>
                        </w:pPr>
                        <w:r>
                          <w:rPr>
                            <w:szCs w:val="24"/>
                          </w:rPr>
                          <w:t>1 grupė</w:t>
                        </w:r>
                      </w:p>
                    </w:tc>
                    <w:tc>
                      <w:tcPr>
                        <w:tcW w:w="685" w:type="pct"/>
                        <w:tcBorders>
                          <w:top w:val="single" w:sz="6" w:space="0" w:color="auto"/>
                          <w:left w:val="single" w:sz="6" w:space="0" w:color="auto"/>
                          <w:bottom w:val="single" w:sz="6" w:space="0" w:color="auto"/>
                          <w:right w:val="single" w:sz="6" w:space="0" w:color="auto"/>
                        </w:tcBorders>
                        <w:vAlign w:val="center"/>
                      </w:tcPr>
                      <w:p w14:paraId="31911EED" w14:textId="77777777" w:rsidR="0076334F" w:rsidRDefault="0076334F">
                        <w:pPr>
                          <w:jc w:val="center"/>
                          <w:rPr>
                            <w:szCs w:val="24"/>
                          </w:rPr>
                        </w:pPr>
                      </w:p>
                    </w:tc>
                    <w:tc>
                      <w:tcPr>
                        <w:tcW w:w="866" w:type="pct"/>
                        <w:tcBorders>
                          <w:top w:val="single" w:sz="6" w:space="0" w:color="auto"/>
                          <w:left w:val="nil"/>
                          <w:bottom w:val="single" w:sz="6" w:space="0" w:color="auto"/>
                          <w:right w:val="single" w:sz="6" w:space="0" w:color="auto"/>
                        </w:tcBorders>
                        <w:vAlign w:val="center"/>
                      </w:tcPr>
                      <w:p w14:paraId="31911EEE" w14:textId="77777777" w:rsidR="0076334F" w:rsidRDefault="0076334F">
                        <w:pPr>
                          <w:jc w:val="center"/>
                          <w:rPr>
                            <w:szCs w:val="24"/>
                          </w:rPr>
                        </w:pPr>
                      </w:p>
                    </w:tc>
                  </w:tr>
                  <w:tr w:rsidR="0076334F" w14:paraId="31911EF5" w14:textId="77777777">
                    <w:trPr>
                      <w:trHeight w:val="20"/>
                    </w:trPr>
                    <w:tc>
                      <w:tcPr>
                        <w:tcW w:w="345" w:type="pct"/>
                        <w:tcBorders>
                          <w:top w:val="single" w:sz="6" w:space="0" w:color="auto"/>
                          <w:left w:val="single" w:sz="6" w:space="0" w:color="auto"/>
                          <w:bottom w:val="single" w:sz="6" w:space="0" w:color="auto"/>
                          <w:right w:val="single" w:sz="6" w:space="0" w:color="auto"/>
                        </w:tcBorders>
                      </w:tcPr>
                      <w:p w14:paraId="31911EF0" w14:textId="77777777" w:rsidR="0076334F" w:rsidRDefault="005D2086">
                        <w:pPr>
                          <w:rPr>
                            <w:szCs w:val="24"/>
                          </w:rPr>
                        </w:pPr>
                        <w:r>
                          <w:rPr>
                            <w:szCs w:val="24"/>
                          </w:rPr>
                          <w:t>6.4.1.</w:t>
                        </w:r>
                      </w:p>
                    </w:tc>
                    <w:tc>
                      <w:tcPr>
                        <w:tcW w:w="3104" w:type="pct"/>
                        <w:tcBorders>
                          <w:top w:val="single" w:sz="6" w:space="0" w:color="auto"/>
                          <w:left w:val="single" w:sz="6" w:space="0" w:color="auto"/>
                          <w:bottom w:val="single" w:sz="6" w:space="0" w:color="auto"/>
                          <w:right w:val="single" w:sz="6" w:space="0" w:color="auto"/>
                        </w:tcBorders>
                      </w:tcPr>
                      <w:p w14:paraId="31911EF1" w14:textId="77777777" w:rsidR="0076334F" w:rsidRDefault="005D2086">
                        <w:pPr>
                          <w:rPr>
                            <w:szCs w:val="24"/>
                          </w:rPr>
                        </w:pPr>
                        <w:r>
                          <w:rPr>
                            <w:szCs w:val="24"/>
                          </w:rPr>
                          <w:t>Vairuotojams arba kandidatams vairuotojo pažymėjimui gauti, kuriems nustatyta vidutinio sunkumo ar sunki OMA, vairuoti draudžiama.</w:t>
                        </w:r>
                      </w:p>
                      <w:p w14:paraId="31911EF2" w14:textId="77777777" w:rsidR="0076334F" w:rsidRDefault="005D2086">
                        <w:pPr>
                          <w:rPr>
                            <w:i/>
                            <w:szCs w:val="24"/>
                          </w:rPr>
                        </w:pPr>
                        <w:r>
                          <w:rPr>
                            <w:szCs w:val="24"/>
                          </w:rPr>
                          <w:t xml:space="preserve">Vairuotojai arba </w:t>
                        </w:r>
                        <w:r>
                          <w:rPr>
                            <w:szCs w:val="24"/>
                          </w:rPr>
                          <w:t>kandidatai vairuotojo pažymėjimui gauti gali būti laikomi tinkamais vairuoti, jei pateikiama gydytojo pulmonologo ar gydytojo neurologo išvada įrodo, kad jie pakankamai kontroliuoja savo sutrikimą, laikosi tinkamo gydymo kurso. Sveikata turi būti reguliari</w:t>
                        </w:r>
                        <w:r>
                          <w:rPr>
                            <w:szCs w:val="24"/>
                          </w:rPr>
                          <w:t>ai tikrinama ne rečiau kaip kas trejus metus, siekiant nustatyti, ar laikomasi nustatyto gydymo kurso, poreikį tęsti gydymą ir budrumo lygį.</w:t>
                        </w:r>
                      </w:p>
                    </w:tc>
                    <w:tc>
                      <w:tcPr>
                        <w:tcW w:w="685" w:type="pct"/>
                        <w:tcBorders>
                          <w:top w:val="single" w:sz="6" w:space="0" w:color="auto"/>
                          <w:left w:val="single" w:sz="6" w:space="0" w:color="auto"/>
                          <w:bottom w:val="single" w:sz="6" w:space="0" w:color="auto"/>
                          <w:right w:val="single" w:sz="6" w:space="0" w:color="auto"/>
                        </w:tcBorders>
                        <w:vAlign w:val="center"/>
                      </w:tcPr>
                      <w:p w14:paraId="31911EF3" w14:textId="77777777" w:rsidR="0076334F" w:rsidRDefault="005D2086">
                        <w:pPr>
                          <w:jc w:val="center"/>
                          <w:rPr>
                            <w:szCs w:val="24"/>
                          </w:rPr>
                        </w:pPr>
                        <w:r>
                          <w:rPr>
                            <w:szCs w:val="24"/>
                          </w:rPr>
                          <w:t>Spręsti individualiai</w:t>
                        </w:r>
                      </w:p>
                    </w:tc>
                    <w:tc>
                      <w:tcPr>
                        <w:tcW w:w="866" w:type="pct"/>
                        <w:tcBorders>
                          <w:top w:val="single" w:sz="6" w:space="0" w:color="auto"/>
                          <w:left w:val="nil"/>
                          <w:bottom w:val="single" w:sz="6" w:space="0" w:color="auto"/>
                          <w:right w:val="single" w:sz="6" w:space="0" w:color="auto"/>
                        </w:tcBorders>
                        <w:vAlign w:val="center"/>
                      </w:tcPr>
                      <w:p w14:paraId="31911EF4" w14:textId="77777777" w:rsidR="0076334F" w:rsidRDefault="005D2086">
                        <w:pPr>
                          <w:jc w:val="center"/>
                          <w:rPr>
                            <w:szCs w:val="24"/>
                          </w:rPr>
                        </w:pPr>
                        <w:r>
                          <w:rPr>
                            <w:szCs w:val="24"/>
                          </w:rPr>
                          <w:t>Spręsti individualiai</w:t>
                        </w:r>
                      </w:p>
                    </w:tc>
                  </w:tr>
                  <w:tr w:rsidR="0076334F" w14:paraId="31911EFA" w14:textId="77777777">
                    <w:trPr>
                      <w:trHeight w:val="20"/>
                    </w:trPr>
                    <w:tc>
                      <w:tcPr>
                        <w:tcW w:w="345" w:type="pct"/>
                        <w:tcBorders>
                          <w:top w:val="single" w:sz="6" w:space="0" w:color="auto"/>
                          <w:left w:val="single" w:sz="6" w:space="0" w:color="auto"/>
                          <w:bottom w:val="single" w:sz="6" w:space="0" w:color="auto"/>
                          <w:right w:val="single" w:sz="6" w:space="0" w:color="auto"/>
                        </w:tcBorders>
                      </w:tcPr>
                      <w:p w14:paraId="31911EF6" w14:textId="77777777" w:rsidR="0076334F" w:rsidRDefault="0076334F">
                        <w:pPr>
                          <w:rPr>
                            <w:szCs w:val="24"/>
                          </w:rPr>
                        </w:pPr>
                      </w:p>
                    </w:tc>
                    <w:tc>
                      <w:tcPr>
                        <w:tcW w:w="3104" w:type="pct"/>
                        <w:tcBorders>
                          <w:top w:val="single" w:sz="6" w:space="0" w:color="auto"/>
                          <w:left w:val="single" w:sz="6" w:space="0" w:color="auto"/>
                          <w:bottom w:val="single" w:sz="6" w:space="0" w:color="auto"/>
                          <w:right w:val="single" w:sz="6" w:space="0" w:color="auto"/>
                        </w:tcBorders>
                      </w:tcPr>
                      <w:p w14:paraId="31911EF7" w14:textId="77777777" w:rsidR="0076334F" w:rsidRDefault="005D2086">
                        <w:pPr>
                          <w:rPr>
                            <w:szCs w:val="24"/>
                          </w:rPr>
                        </w:pPr>
                        <w:r>
                          <w:rPr>
                            <w:szCs w:val="24"/>
                            <w:lang w:val="en-US"/>
                          </w:rPr>
                          <w:t xml:space="preserve">2 </w:t>
                        </w:r>
                        <w:r>
                          <w:rPr>
                            <w:szCs w:val="24"/>
                          </w:rPr>
                          <w:t>grupė</w:t>
                        </w:r>
                      </w:p>
                    </w:tc>
                    <w:tc>
                      <w:tcPr>
                        <w:tcW w:w="685" w:type="pct"/>
                        <w:tcBorders>
                          <w:top w:val="single" w:sz="6" w:space="0" w:color="auto"/>
                          <w:left w:val="single" w:sz="6" w:space="0" w:color="auto"/>
                          <w:bottom w:val="single" w:sz="6" w:space="0" w:color="auto"/>
                          <w:right w:val="single" w:sz="6" w:space="0" w:color="auto"/>
                        </w:tcBorders>
                        <w:vAlign w:val="center"/>
                      </w:tcPr>
                      <w:p w14:paraId="31911EF8" w14:textId="77777777" w:rsidR="0076334F" w:rsidRDefault="0076334F">
                        <w:pPr>
                          <w:jc w:val="center"/>
                          <w:rPr>
                            <w:szCs w:val="24"/>
                          </w:rPr>
                        </w:pPr>
                      </w:p>
                    </w:tc>
                    <w:tc>
                      <w:tcPr>
                        <w:tcW w:w="866" w:type="pct"/>
                        <w:tcBorders>
                          <w:top w:val="single" w:sz="6" w:space="0" w:color="auto"/>
                          <w:left w:val="nil"/>
                          <w:bottom w:val="single" w:sz="6" w:space="0" w:color="auto"/>
                          <w:right w:val="single" w:sz="6" w:space="0" w:color="auto"/>
                        </w:tcBorders>
                        <w:vAlign w:val="center"/>
                      </w:tcPr>
                      <w:p w14:paraId="31911EF9" w14:textId="77777777" w:rsidR="0076334F" w:rsidRDefault="0076334F">
                        <w:pPr>
                          <w:jc w:val="center"/>
                          <w:rPr>
                            <w:szCs w:val="24"/>
                          </w:rPr>
                        </w:pPr>
                      </w:p>
                    </w:tc>
                  </w:tr>
                  <w:tr w:rsidR="0076334F" w14:paraId="31911F00" w14:textId="77777777">
                    <w:trPr>
                      <w:trHeight w:val="20"/>
                    </w:trPr>
                    <w:tc>
                      <w:tcPr>
                        <w:tcW w:w="345" w:type="pct"/>
                        <w:tcBorders>
                          <w:top w:val="single" w:sz="6" w:space="0" w:color="auto"/>
                          <w:left w:val="single" w:sz="6" w:space="0" w:color="auto"/>
                          <w:bottom w:val="single" w:sz="6" w:space="0" w:color="auto"/>
                          <w:right w:val="single" w:sz="6" w:space="0" w:color="auto"/>
                        </w:tcBorders>
                      </w:tcPr>
                      <w:p w14:paraId="31911EFB" w14:textId="77777777" w:rsidR="0076334F" w:rsidRDefault="005D2086">
                        <w:pPr>
                          <w:rPr>
                            <w:szCs w:val="24"/>
                          </w:rPr>
                        </w:pPr>
                        <w:r>
                          <w:rPr>
                            <w:szCs w:val="24"/>
                          </w:rPr>
                          <w:t>6.4.2.</w:t>
                        </w:r>
                      </w:p>
                    </w:tc>
                    <w:tc>
                      <w:tcPr>
                        <w:tcW w:w="3104" w:type="pct"/>
                        <w:tcBorders>
                          <w:top w:val="single" w:sz="6" w:space="0" w:color="auto"/>
                          <w:left w:val="single" w:sz="6" w:space="0" w:color="auto"/>
                          <w:bottom w:val="single" w:sz="6" w:space="0" w:color="auto"/>
                          <w:right w:val="single" w:sz="6" w:space="0" w:color="auto"/>
                        </w:tcBorders>
                      </w:tcPr>
                      <w:p w14:paraId="31911EFC" w14:textId="77777777" w:rsidR="0076334F" w:rsidRDefault="005D2086">
                        <w:pPr>
                          <w:rPr>
                            <w:szCs w:val="24"/>
                          </w:rPr>
                        </w:pPr>
                        <w:r>
                          <w:rPr>
                            <w:szCs w:val="24"/>
                          </w:rPr>
                          <w:t xml:space="preserve">Vairuotojams arba kandidatams vairuotojo </w:t>
                        </w:r>
                        <w:r>
                          <w:rPr>
                            <w:szCs w:val="24"/>
                          </w:rPr>
                          <w:t>pažymėjimui gauti, kuriems nustatyta vidutinio sunkumo ar sunki OMA, vairuoti draudžiama.</w:t>
                        </w:r>
                      </w:p>
                      <w:p w14:paraId="31911EFD" w14:textId="77777777" w:rsidR="0076334F" w:rsidRDefault="005D2086">
                        <w:pPr>
                          <w:rPr>
                            <w:szCs w:val="24"/>
                          </w:rPr>
                        </w:pPr>
                        <w:r>
                          <w:rPr>
                            <w:szCs w:val="24"/>
                          </w:rPr>
                          <w:t>Vairuotojai arba kandidatai vairuotojo pažymėjimui gauti gali būti laikomi tinkamais vairuoti, jei pateikiama gydytojo pulmonologo ar gydytojo neurologo išvada įrodo,</w:t>
                        </w:r>
                        <w:r>
                          <w:rPr>
                            <w:szCs w:val="24"/>
                          </w:rPr>
                          <w:t xml:space="preserve"> kad jie pakankamai kontroliuoja savo sutrikimą, laikosi tinkamo gydymo kurso. Sveikata turi būti reguliariai tikrinama ne rečiau kaip kas vienus metus, siekiant nustatyti, ar laikomasi nustatyto gydymo kurso, poreikį tęsti gydymą ir budrumo lygį.</w:t>
                        </w:r>
                      </w:p>
                    </w:tc>
                    <w:tc>
                      <w:tcPr>
                        <w:tcW w:w="685" w:type="pct"/>
                        <w:tcBorders>
                          <w:top w:val="single" w:sz="6" w:space="0" w:color="auto"/>
                          <w:left w:val="single" w:sz="6" w:space="0" w:color="auto"/>
                          <w:bottom w:val="single" w:sz="6" w:space="0" w:color="auto"/>
                          <w:right w:val="single" w:sz="6" w:space="0" w:color="auto"/>
                        </w:tcBorders>
                        <w:vAlign w:val="center"/>
                      </w:tcPr>
                      <w:p w14:paraId="31911EFE" w14:textId="77777777" w:rsidR="0076334F" w:rsidRDefault="005D2086">
                        <w:pPr>
                          <w:jc w:val="center"/>
                          <w:rPr>
                            <w:szCs w:val="24"/>
                          </w:rPr>
                        </w:pPr>
                        <w:r>
                          <w:rPr>
                            <w:szCs w:val="24"/>
                          </w:rPr>
                          <w:t xml:space="preserve">Spręsti </w:t>
                        </w:r>
                        <w:r>
                          <w:rPr>
                            <w:szCs w:val="24"/>
                          </w:rPr>
                          <w:t>individualiai</w:t>
                        </w:r>
                      </w:p>
                    </w:tc>
                    <w:tc>
                      <w:tcPr>
                        <w:tcW w:w="866" w:type="pct"/>
                        <w:tcBorders>
                          <w:top w:val="single" w:sz="6" w:space="0" w:color="auto"/>
                          <w:left w:val="nil"/>
                          <w:bottom w:val="single" w:sz="6" w:space="0" w:color="auto"/>
                          <w:right w:val="single" w:sz="6" w:space="0" w:color="auto"/>
                        </w:tcBorders>
                        <w:vAlign w:val="center"/>
                      </w:tcPr>
                      <w:p w14:paraId="31911EFF" w14:textId="77777777" w:rsidR="0076334F" w:rsidRDefault="005D2086">
                        <w:pPr>
                          <w:jc w:val="center"/>
                          <w:rPr>
                            <w:szCs w:val="24"/>
                          </w:rPr>
                        </w:pPr>
                        <w:r>
                          <w:rPr>
                            <w:szCs w:val="24"/>
                          </w:rPr>
                          <w:t>Spręsti individualiai“</w:t>
                        </w:r>
                      </w:p>
                    </w:tc>
                  </w:tr>
                </w:tbl>
                <w:p w14:paraId="31911F01" w14:textId="77777777" w:rsidR="0076334F" w:rsidRDefault="005D2086"/>
              </w:sdtContent>
            </w:sdt>
          </w:sdtContent>
        </w:sdt>
        <w:sdt>
          <w:sdtPr>
            <w:alias w:val="5 p."/>
            <w:tag w:val="part_af66707132304ad98d07bc5f60c3c4bb"/>
            <w:id w:val="-338236769"/>
            <w:lock w:val="sdtLocked"/>
          </w:sdtPr>
          <w:sdtEndPr/>
          <w:sdtContent>
            <w:p w14:paraId="31911F05" w14:textId="76E1296C" w:rsidR="0076334F" w:rsidRDefault="005D2086" w:rsidP="005D2086">
              <w:pPr>
                <w:tabs>
                  <w:tab w:val="left" w:pos="1134"/>
                </w:tabs>
                <w:ind w:firstLine="851"/>
                <w:jc w:val="both"/>
                <w:rPr>
                  <w:szCs w:val="24"/>
                </w:rPr>
              </w:pPr>
              <w:sdt>
                <w:sdtPr>
                  <w:alias w:val="Numeris"/>
                  <w:tag w:val="nr_af66707132304ad98d07bc5f60c3c4bb"/>
                  <w:id w:val="1211610874"/>
                  <w:lock w:val="sdtLocked"/>
                </w:sdtPr>
                <w:sdtEndPr/>
                <w:sdtContent>
                  <w:r>
                    <w:rPr>
                      <w:szCs w:val="24"/>
                    </w:rPr>
                    <w:t>5</w:t>
                  </w:r>
                </w:sdtContent>
              </w:sdt>
              <w:r>
                <w:rPr>
                  <w:szCs w:val="24"/>
                </w:rPr>
                <w:t>.</w:t>
              </w:r>
              <w:r>
                <w:rPr>
                  <w:szCs w:val="24"/>
                </w:rPr>
                <w:tab/>
                <w:t xml:space="preserve">Papildau priedu „Klausimynas dėl obstrukcinės miego apnėjos ir </w:t>
              </w:r>
              <w:proofErr w:type="spellStart"/>
              <w:r>
                <w:rPr>
                  <w:i/>
                  <w:szCs w:val="24"/>
                </w:rPr>
                <w:t>Epworth</w:t>
              </w:r>
              <w:proofErr w:type="spellEnd"/>
              <w:r>
                <w:rPr>
                  <w:szCs w:val="24"/>
                </w:rPr>
                <w:t xml:space="preserve"> mieguistumo skalė“ (pridedama).</w:t>
              </w:r>
            </w:p>
          </w:sdtContent>
        </w:sdt>
        <w:sdt>
          <w:sdtPr>
            <w:rPr>
              <w:szCs w:val="24"/>
            </w:rPr>
            <w:alias w:val="signatura"/>
            <w:tag w:val="part_bea5a4e21bab4dcfacd27441ca5b5451"/>
            <w:id w:val="-1831053008"/>
            <w:lock w:val="sdtLocked"/>
            <w:placeholder>
              <w:docPart w:val="DefaultPlaceholder_1082065158"/>
            </w:placeholder>
          </w:sdtPr>
          <w:sdtContent>
            <w:p w14:paraId="24BD0E79" w14:textId="12F7D9E2" w:rsidR="005D2086" w:rsidRDefault="005D2086">
              <w:pPr>
                <w:tabs>
                  <w:tab w:val="left" w:pos="7371"/>
                </w:tabs>
                <w:ind w:right="-567"/>
                <w:jc w:val="both"/>
                <w:rPr>
                  <w:szCs w:val="24"/>
                </w:rPr>
              </w:pPr>
            </w:p>
            <w:p w14:paraId="6BBC990E" w14:textId="77777777" w:rsidR="005D2086" w:rsidRDefault="005D2086">
              <w:pPr>
                <w:tabs>
                  <w:tab w:val="left" w:pos="7371"/>
                </w:tabs>
                <w:ind w:right="-567"/>
                <w:jc w:val="both"/>
                <w:rPr>
                  <w:szCs w:val="24"/>
                </w:rPr>
              </w:pPr>
            </w:p>
            <w:p w14:paraId="3D48A90B" w14:textId="77777777" w:rsidR="005D2086" w:rsidRDefault="005D2086">
              <w:pPr>
                <w:tabs>
                  <w:tab w:val="left" w:pos="7371"/>
                </w:tabs>
                <w:ind w:right="-567"/>
                <w:jc w:val="both"/>
                <w:rPr>
                  <w:szCs w:val="24"/>
                </w:rPr>
              </w:pPr>
            </w:p>
            <w:p w14:paraId="31911F08" w14:textId="7728EEBD" w:rsidR="0076334F" w:rsidRDefault="005D2086" w:rsidP="005D2086">
              <w:pPr>
                <w:tabs>
                  <w:tab w:val="left" w:pos="7371"/>
                </w:tabs>
                <w:ind w:right="-567"/>
                <w:jc w:val="both"/>
                <w:rPr>
                  <w:szCs w:val="24"/>
                </w:rPr>
              </w:pPr>
              <w:r>
                <w:rPr>
                  <w:szCs w:val="24"/>
                </w:rPr>
                <w:t xml:space="preserve">Sveikatos apsaugos ministrė </w:t>
              </w:r>
              <w:r>
                <w:rPr>
                  <w:szCs w:val="24"/>
                </w:rPr>
                <w:tab/>
                <w:t xml:space="preserve">Rimantė </w:t>
              </w:r>
              <w:proofErr w:type="spellStart"/>
              <w:r>
                <w:rPr>
                  <w:szCs w:val="24"/>
                </w:rPr>
                <w:t>Šalaševičiūtė</w:t>
              </w:r>
              <w:proofErr w:type="spellEnd"/>
            </w:p>
            <w:p w14:paraId="785BCB8F" w14:textId="761E1542" w:rsidR="005D2086" w:rsidRDefault="005D2086">
              <w:pPr>
                <w:rPr>
                  <w:szCs w:val="24"/>
                </w:rPr>
              </w:pPr>
              <w:r>
                <w:rPr>
                  <w:szCs w:val="24"/>
                </w:rPr>
                <w:br w:type="page"/>
              </w:r>
            </w:p>
          </w:sdtContent>
        </w:sdt>
      </w:sdtContent>
    </w:sdt>
    <w:sdt>
      <w:sdtPr>
        <w:rPr>
          <w:szCs w:val="24"/>
        </w:rPr>
        <w:alias w:val="priedas"/>
        <w:tag w:val="part_1c58b284de7848d99c2a81a689cf9f59"/>
        <w:id w:val="679004805"/>
        <w:lock w:val="sdtLocked"/>
        <w:placeholder>
          <w:docPart w:val="DefaultPlaceholder_1082065158"/>
        </w:placeholder>
      </w:sdtPr>
      <w:sdtContent>
        <w:p w14:paraId="31911F09" w14:textId="1FB595B0" w:rsidR="0076334F" w:rsidRDefault="005D2086">
          <w:pPr>
            <w:tabs>
              <w:tab w:val="left" w:pos="8789"/>
            </w:tabs>
            <w:spacing w:line="276" w:lineRule="auto"/>
            <w:ind w:left="4895"/>
            <w:jc w:val="right"/>
            <w:rPr>
              <w:szCs w:val="24"/>
            </w:rPr>
          </w:pPr>
          <w:r>
            <w:rPr>
              <w:szCs w:val="24"/>
            </w:rPr>
            <w:t>1</w:t>
          </w:r>
          <w:r>
            <w:rPr>
              <w:szCs w:val="24"/>
            </w:rPr>
            <w:t xml:space="preserve"> lentelė</w:t>
          </w:r>
        </w:p>
        <w:p w14:paraId="31911F0A" w14:textId="77777777" w:rsidR="0076334F" w:rsidRDefault="0076334F">
          <w:pPr>
            <w:rPr>
              <w:sz w:val="18"/>
              <w:szCs w:val="18"/>
            </w:rPr>
          </w:pPr>
        </w:p>
        <w:p w14:paraId="31911F0B" w14:textId="77777777" w:rsidR="0076334F" w:rsidRDefault="0076334F">
          <w:pPr>
            <w:spacing w:line="276" w:lineRule="auto"/>
            <w:rPr>
              <w:szCs w:val="24"/>
            </w:rPr>
          </w:pPr>
        </w:p>
        <w:p w14:paraId="31911F0C" w14:textId="77777777" w:rsidR="0076334F" w:rsidRDefault="0076334F">
          <w:pPr>
            <w:rPr>
              <w:sz w:val="18"/>
              <w:szCs w:val="18"/>
            </w:rPr>
          </w:pPr>
        </w:p>
        <w:p w14:paraId="31911F0D" w14:textId="5CD161ED" w:rsidR="0076334F" w:rsidRDefault="005D2086">
          <w:pPr>
            <w:spacing w:line="276" w:lineRule="auto"/>
            <w:jc w:val="center"/>
            <w:rPr>
              <w:b/>
              <w:bCs/>
              <w:szCs w:val="24"/>
            </w:rPr>
          </w:pPr>
          <w:r>
            <w:rPr>
              <w:b/>
              <w:bCs/>
              <w:szCs w:val="24"/>
            </w:rPr>
            <w:t>TRANSPORTO PRIEMONIŲ VAIRUOTOJŲ</w:t>
          </w:r>
          <w:r>
            <w:rPr>
              <w:b/>
              <w:bCs/>
              <w:szCs w:val="24"/>
            </w:rPr>
            <w:t xml:space="preserve"> SVEIKATOS TIKRINIMO MASTAS IR PERIODIŠKUMAS</w:t>
          </w:r>
        </w:p>
        <w:p w14:paraId="31911F0E" w14:textId="77777777" w:rsidR="0076334F" w:rsidRDefault="0076334F">
          <w:pPr>
            <w:rPr>
              <w:sz w:val="18"/>
              <w:szCs w:val="18"/>
            </w:rPr>
          </w:pPr>
        </w:p>
        <w:p w14:paraId="31911F0F" w14:textId="77777777" w:rsidR="0076334F" w:rsidRDefault="0076334F">
          <w:pPr>
            <w:jc w:val="both"/>
            <w:rPr>
              <w:szCs w:val="24"/>
            </w:rPr>
          </w:pPr>
        </w:p>
        <w:tbl>
          <w:tblPr>
            <w:tblW w:w="99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1842"/>
            <w:gridCol w:w="1544"/>
            <w:gridCol w:w="1700"/>
            <w:gridCol w:w="1845"/>
            <w:gridCol w:w="2990"/>
          </w:tblGrid>
          <w:tr w:rsidR="0076334F" w14:paraId="31911F14" w14:textId="77777777">
            <w:trPr>
              <w:trHeight w:val="20"/>
            </w:trPr>
            <w:tc>
              <w:tcPr>
                <w:tcW w:w="928" w:type="pct"/>
                <w:vMerge w:val="restart"/>
                <w:vAlign w:val="center"/>
              </w:tcPr>
              <w:p w14:paraId="31911F10" w14:textId="77777777" w:rsidR="0076334F" w:rsidRDefault="005D2086">
                <w:pPr>
                  <w:jc w:val="center"/>
                  <w:rPr>
                    <w:szCs w:val="24"/>
                  </w:rPr>
                </w:pPr>
                <w:r>
                  <w:rPr>
                    <w:szCs w:val="24"/>
                  </w:rPr>
                  <w:t>Tikrinamieji: kandidatai ir vairuotojai</w:t>
                </w:r>
              </w:p>
            </w:tc>
            <w:tc>
              <w:tcPr>
                <w:tcW w:w="778" w:type="pct"/>
                <w:vMerge w:val="restart"/>
                <w:vAlign w:val="center"/>
              </w:tcPr>
              <w:p w14:paraId="31911F11" w14:textId="77777777" w:rsidR="0076334F" w:rsidRDefault="005D2086">
                <w:pPr>
                  <w:jc w:val="center"/>
                  <w:rPr>
                    <w:szCs w:val="24"/>
                  </w:rPr>
                </w:pPr>
                <w:r>
                  <w:rPr>
                    <w:szCs w:val="24"/>
                  </w:rPr>
                  <w:t>Tikrinimų periodiškumas</w:t>
                </w:r>
              </w:p>
            </w:tc>
            <w:tc>
              <w:tcPr>
                <w:tcW w:w="1787" w:type="pct"/>
                <w:gridSpan w:val="2"/>
                <w:vAlign w:val="center"/>
              </w:tcPr>
              <w:p w14:paraId="31911F12" w14:textId="77777777" w:rsidR="0076334F" w:rsidRDefault="005D2086">
                <w:pPr>
                  <w:jc w:val="center"/>
                  <w:rPr>
                    <w:szCs w:val="24"/>
                  </w:rPr>
                </w:pPr>
                <w:r>
                  <w:rPr>
                    <w:szCs w:val="24"/>
                  </w:rPr>
                  <w:t>Sveikatos tikrintojai</w:t>
                </w:r>
              </w:p>
            </w:tc>
            <w:tc>
              <w:tcPr>
                <w:tcW w:w="1507" w:type="pct"/>
                <w:vMerge w:val="restart"/>
                <w:vAlign w:val="center"/>
              </w:tcPr>
              <w:p w14:paraId="31911F13" w14:textId="77777777" w:rsidR="0076334F" w:rsidRDefault="005D2086">
                <w:pPr>
                  <w:jc w:val="center"/>
                  <w:rPr>
                    <w:szCs w:val="24"/>
                  </w:rPr>
                </w:pPr>
                <w:r>
                  <w:rPr>
                    <w:szCs w:val="24"/>
                  </w:rPr>
                  <w:t>Tyrimai</w:t>
                </w:r>
              </w:p>
            </w:tc>
          </w:tr>
          <w:tr w:rsidR="0076334F" w14:paraId="31911F1A" w14:textId="77777777">
            <w:trPr>
              <w:trHeight w:val="20"/>
            </w:trPr>
            <w:tc>
              <w:tcPr>
                <w:tcW w:w="928" w:type="pct"/>
                <w:vMerge/>
                <w:vAlign w:val="center"/>
              </w:tcPr>
              <w:p w14:paraId="31911F15" w14:textId="77777777" w:rsidR="0076334F" w:rsidRDefault="0076334F">
                <w:pPr>
                  <w:rPr>
                    <w:szCs w:val="24"/>
                  </w:rPr>
                </w:pPr>
              </w:p>
            </w:tc>
            <w:tc>
              <w:tcPr>
                <w:tcW w:w="778" w:type="pct"/>
                <w:vMerge/>
                <w:vAlign w:val="center"/>
              </w:tcPr>
              <w:p w14:paraId="31911F16" w14:textId="77777777" w:rsidR="0076334F" w:rsidRDefault="0076334F">
                <w:pPr>
                  <w:rPr>
                    <w:szCs w:val="24"/>
                  </w:rPr>
                </w:pPr>
              </w:p>
            </w:tc>
            <w:tc>
              <w:tcPr>
                <w:tcW w:w="857" w:type="pct"/>
                <w:vAlign w:val="center"/>
              </w:tcPr>
              <w:p w14:paraId="31911F17" w14:textId="77777777" w:rsidR="0076334F" w:rsidRDefault="005D2086">
                <w:pPr>
                  <w:jc w:val="center"/>
                  <w:rPr>
                    <w:szCs w:val="24"/>
                  </w:rPr>
                </w:pPr>
                <w:r>
                  <w:rPr>
                    <w:szCs w:val="24"/>
                  </w:rPr>
                  <w:t>Pirminis lygis</w:t>
                </w:r>
              </w:p>
            </w:tc>
            <w:tc>
              <w:tcPr>
                <w:tcW w:w="930" w:type="pct"/>
                <w:vAlign w:val="center"/>
              </w:tcPr>
              <w:p w14:paraId="31911F18" w14:textId="77777777" w:rsidR="0076334F" w:rsidRDefault="005D2086">
                <w:pPr>
                  <w:jc w:val="center"/>
                  <w:rPr>
                    <w:szCs w:val="24"/>
                    <w:u w:val="single"/>
                  </w:rPr>
                </w:pPr>
                <w:r>
                  <w:rPr>
                    <w:szCs w:val="24"/>
                  </w:rPr>
                  <w:t>Kiti</w:t>
                </w:r>
              </w:p>
            </w:tc>
            <w:tc>
              <w:tcPr>
                <w:tcW w:w="1507" w:type="pct"/>
                <w:vMerge/>
                <w:vAlign w:val="center"/>
              </w:tcPr>
              <w:p w14:paraId="31911F19" w14:textId="77777777" w:rsidR="0076334F" w:rsidRDefault="0076334F">
                <w:pPr>
                  <w:rPr>
                    <w:szCs w:val="24"/>
                  </w:rPr>
                </w:pPr>
              </w:p>
            </w:tc>
          </w:tr>
          <w:tr w:rsidR="0076334F" w14:paraId="31911F24" w14:textId="77777777">
            <w:trPr>
              <w:trHeight w:val="1919"/>
            </w:trPr>
            <w:tc>
              <w:tcPr>
                <w:tcW w:w="928" w:type="pct"/>
              </w:tcPr>
              <w:p w14:paraId="31911F1B" w14:textId="77777777" w:rsidR="0076334F" w:rsidRDefault="005D2086">
                <w:pPr>
                  <w:rPr>
                    <w:szCs w:val="24"/>
                  </w:rPr>
                </w:pPr>
                <w:r>
                  <w:rPr>
                    <w:szCs w:val="24"/>
                  </w:rPr>
                  <w:t>1. 1 grupės:</w:t>
                </w:r>
              </w:p>
            </w:tc>
            <w:tc>
              <w:tcPr>
                <w:tcW w:w="778" w:type="pct"/>
              </w:tcPr>
              <w:p w14:paraId="31911F1C" w14:textId="77777777" w:rsidR="0076334F" w:rsidRDefault="0076334F">
                <w:pPr>
                  <w:rPr>
                    <w:szCs w:val="24"/>
                  </w:rPr>
                </w:pPr>
              </w:p>
            </w:tc>
            <w:tc>
              <w:tcPr>
                <w:tcW w:w="857" w:type="pct"/>
                <w:vMerge w:val="restart"/>
              </w:tcPr>
              <w:p w14:paraId="31911F1D" w14:textId="77777777" w:rsidR="0076334F" w:rsidRDefault="005D2086">
                <w:pPr>
                  <w:rPr>
                    <w:szCs w:val="24"/>
                  </w:rPr>
                </w:pPr>
                <w:r>
                  <w:rPr>
                    <w:szCs w:val="24"/>
                  </w:rPr>
                  <w:t xml:space="preserve">Šeimos gydytojas, psichiatras (pagal pasirinktą SPĮ) ar vidaus ligų </w:t>
                </w:r>
                <w:r>
                  <w:rPr>
                    <w:szCs w:val="24"/>
                  </w:rPr>
                  <w:t>gydytojas arba vaikų ligų gydytojas</w:t>
                </w:r>
              </w:p>
            </w:tc>
            <w:tc>
              <w:tcPr>
                <w:tcW w:w="930" w:type="pct"/>
                <w:vMerge w:val="restart"/>
              </w:tcPr>
              <w:p w14:paraId="31911F1E" w14:textId="77777777" w:rsidR="0076334F" w:rsidRDefault="005D2086">
                <w:pPr>
                  <w:rPr>
                    <w:szCs w:val="24"/>
                  </w:rPr>
                </w:pPr>
                <w:r>
                  <w:rPr>
                    <w:szCs w:val="24"/>
                  </w:rPr>
                  <w:t>Oftalmologas, tikrinant kandidatą pirmą kartą, vėliau periodiškai – jei siunčia šeimos gydytojas.</w:t>
                </w:r>
              </w:p>
              <w:p w14:paraId="31911F1F" w14:textId="77777777" w:rsidR="0076334F" w:rsidRDefault="005D2086">
                <w:pPr>
                  <w:rPr>
                    <w:szCs w:val="24"/>
                  </w:rPr>
                </w:pPr>
                <w:r>
                  <w:rPr>
                    <w:szCs w:val="24"/>
                  </w:rPr>
                  <w:t>Pulmonologas</w:t>
                </w:r>
                <w:r>
                  <w:rPr>
                    <w:szCs w:val="24"/>
                    <w:lang w:val="en-US"/>
                  </w:rPr>
                  <w:t>*</w:t>
                </w:r>
                <w:r>
                  <w:rPr>
                    <w:szCs w:val="24"/>
                  </w:rPr>
                  <w:t xml:space="preserve"> arba neurologas* tikrina, jei siunčia šeimos gydytojas, esant įtarimui dėl OMA. </w:t>
                </w:r>
              </w:p>
            </w:tc>
            <w:tc>
              <w:tcPr>
                <w:tcW w:w="1507" w:type="pct"/>
                <w:vMerge w:val="restart"/>
              </w:tcPr>
              <w:p w14:paraId="31911F20" w14:textId="77777777" w:rsidR="0076334F" w:rsidRDefault="005D2086">
                <w:pPr>
                  <w:rPr>
                    <w:szCs w:val="24"/>
                  </w:rPr>
                </w:pPr>
                <w:r>
                  <w:rPr>
                    <w:szCs w:val="24"/>
                  </w:rPr>
                  <w:t xml:space="preserve">Regėjimo aštrumo, regėjimo </w:t>
                </w:r>
                <w:r>
                  <w:rPr>
                    <w:szCs w:val="24"/>
                  </w:rPr>
                  <w:t xml:space="preserve">lauko tyrimai, akispūdžio matavimas (asmenims nuo </w:t>
                </w:r>
                <w:smartTag w:uri="urn:schemas-microsoft-com:office:smarttags" w:element="metricconverter">
                  <w:smartTagPr>
                    <w:attr w:name="ProductID" w:val="40 m"/>
                  </w:smartTagPr>
                  <w:r>
                    <w:rPr>
                      <w:szCs w:val="24"/>
                    </w:rPr>
                    <w:t>40</w:t>
                  </w:r>
                  <w:r>
                    <w:rPr>
                      <w:i/>
                      <w:szCs w:val="24"/>
                    </w:rPr>
                    <w:t xml:space="preserve"> </w:t>
                  </w:r>
                  <w:r>
                    <w:rPr>
                      <w:szCs w:val="24"/>
                    </w:rPr>
                    <w:t>m</w:t>
                  </w:r>
                </w:smartTag>
                <w:r>
                  <w:rPr>
                    <w:szCs w:val="24"/>
                  </w:rPr>
                  <w:t>.). Jei regėjimas neatitinka regėjimo lauko arba regėjimo aštrumo standarto – regėjimo prieblandoje, jautrumo ryškiai šviesai, kontrastinio jautrumo tyrimas.</w:t>
                </w:r>
              </w:p>
              <w:p w14:paraId="31911F21" w14:textId="77777777" w:rsidR="0076334F" w:rsidRDefault="005D2086">
                <w:pPr>
                  <w:rPr>
                    <w:szCs w:val="24"/>
                  </w:rPr>
                </w:pPr>
                <w:r>
                  <w:rPr>
                    <w:szCs w:val="24"/>
                  </w:rPr>
                  <w:t>Klausos</w:t>
                </w:r>
                <w:r>
                  <w:rPr>
                    <w:i/>
                    <w:szCs w:val="24"/>
                  </w:rPr>
                  <w:t xml:space="preserve"> </w:t>
                </w:r>
                <w:r>
                  <w:rPr>
                    <w:szCs w:val="24"/>
                  </w:rPr>
                  <w:t>– šnabždesiu abipus, vestibulinės fu</w:t>
                </w:r>
                <w:r>
                  <w:rPr>
                    <w:szCs w:val="24"/>
                  </w:rPr>
                  <w:t>nkcijos tyrimai. EKG, psichologinės atrankos, reakcijos ir kiti tyrimai (gydytojui skyrus).</w:t>
                </w:r>
              </w:p>
              <w:p w14:paraId="31911F22" w14:textId="77777777" w:rsidR="0076334F" w:rsidRDefault="0076334F">
                <w:pPr>
                  <w:rPr>
                    <w:sz w:val="18"/>
                    <w:szCs w:val="18"/>
                  </w:rPr>
                </w:pPr>
              </w:p>
              <w:p w14:paraId="31911F23" w14:textId="77777777" w:rsidR="0076334F" w:rsidRDefault="005D2086">
                <w:pPr>
                  <w:rPr>
                    <w:szCs w:val="24"/>
                  </w:rPr>
                </w:pPr>
                <w:r>
                  <w:rPr>
                    <w:szCs w:val="24"/>
                  </w:rPr>
                  <w:t xml:space="preserve">Viso nakties miego laikotarpio respiracinė poligrafija ir / ar polisomnografija ir kiti tyrimai (pulmonologui ar neurologui skyrus). </w:t>
                </w:r>
              </w:p>
            </w:tc>
          </w:tr>
          <w:tr w:rsidR="0076334F" w14:paraId="31911F2A" w14:textId="77777777">
            <w:trPr>
              <w:trHeight w:val="20"/>
            </w:trPr>
            <w:tc>
              <w:tcPr>
                <w:tcW w:w="928" w:type="pct"/>
              </w:tcPr>
              <w:p w14:paraId="31911F25" w14:textId="77777777" w:rsidR="0076334F" w:rsidRDefault="005D2086">
                <w:pPr>
                  <w:rPr>
                    <w:szCs w:val="24"/>
                  </w:rPr>
                </w:pPr>
                <w:r>
                  <w:rPr>
                    <w:szCs w:val="24"/>
                  </w:rPr>
                  <w:t>1.1. asmenys iki 55 metų</w:t>
                </w:r>
              </w:p>
            </w:tc>
            <w:tc>
              <w:tcPr>
                <w:tcW w:w="778" w:type="pct"/>
              </w:tcPr>
              <w:p w14:paraId="31911F26" w14:textId="77777777" w:rsidR="0076334F" w:rsidRDefault="005D2086">
                <w:pPr>
                  <w:rPr>
                    <w:szCs w:val="24"/>
                  </w:rPr>
                </w:pPr>
                <w:r>
                  <w:rPr>
                    <w:szCs w:val="24"/>
                  </w:rPr>
                  <w:t xml:space="preserve">1 </w:t>
                </w:r>
                <w:r>
                  <w:rPr>
                    <w:szCs w:val="24"/>
                  </w:rPr>
                  <w:t>kartą per 10 metų</w:t>
                </w:r>
              </w:p>
            </w:tc>
            <w:tc>
              <w:tcPr>
                <w:tcW w:w="857" w:type="pct"/>
                <w:vMerge/>
                <w:vAlign w:val="center"/>
              </w:tcPr>
              <w:p w14:paraId="31911F27" w14:textId="77777777" w:rsidR="0076334F" w:rsidRDefault="0076334F">
                <w:pPr>
                  <w:jc w:val="center"/>
                  <w:rPr>
                    <w:szCs w:val="24"/>
                  </w:rPr>
                </w:pPr>
              </w:p>
            </w:tc>
            <w:tc>
              <w:tcPr>
                <w:tcW w:w="930" w:type="pct"/>
                <w:vMerge/>
                <w:vAlign w:val="center"/>
              </w:tcPr>
              <w:p w14:paraId="31911F28" w14:textId="77777777" w:rsidR="0076334F" w:rsidRDefault="0076334F">
                <w:pPr>
                  <w:jc w:val="center"/>
                  <w:rPr>
                    <w:szCs w:val="24"/>
                  </w:rPr>
                </w:pPr>
              </w:p>
            </w:tc>
            <w:tc>
              <w:tcPr>
                <w:tcW w:w="1507" w:type="pct"/>
                <w:vMerge/>
                <w:vAlign w:val="center"/>
              </w:tcPr>
              <w:p w14:paraId="31911F29" w14:textId="77777777" w:rsidR="0076334F" w:rsidRDefault="0076334F">
                <w:pPr>
                  <w:rPr>
                    <w:szCs w:val="24"/>
                  </w:rPr>
                </w:pPr>
              </w:p>
            </w:tc>
          </w:tr>
          <w:tr w:rsidR="0076334F" w14:paraId="31911F38" w14:textId="77777777">
            <w:trPr>
              <w:trHeight w:val="20"/>
            </w:trPr>
            <w:tc>
              <w:tcPr>
                <w:tcW w:w="928" w:type="pct"/>
              </w:tcPr>
              <w:p w14:paraId="31911F2B" w14:textId="77777777" w:rsidR="0076334F" w:rsidRDefault="005D2086">
                <w:pPr>
                  <w:rPr>
                    <w:szCs w:val="24"/>
                  </w:rPr>
                </w:pPr>
                <w:r>
                  <w:rPr>
                    <w:szCs w:val="24"/>
                  </w:rPr>
                  <w:t>1.2. asmenys nuo 56 iki 69 metų</w:t>
                </w:r>
              </w:p>
              <w:p w14:paraId="31911F2C" w14:textId="77777777" w:rsidR="0076334F" w:rsidRDefault="0076334F">
                <w:pPr>
                  <w:rPr>
                    <w:sz w:val="18"/>
                    <w:szCs w:val="18"/>
                  </w:rPr>
                </w:pPr>
              </w:p>
              <w:p w14:paraId="31911F2D" w14:textId="77777777" w:rsidR="0076334F" w:rsidRDefault="0076334F">
                <w:pPr>
                  <w:rPr>
                    <w:szCs w:val="24"/>
                  </w:rPr>
                </w:pPr>
              </w:p>
              <w:p w14:paraId="31911F2E" w14:textId="77777777" w:rsidR="0076334F" w:rsidRDefault="0076334F">
                <w:pPr>
                  <w:rPr>
                    <w:sz w:val="18"/>
                    <w:szCs w:val="18"/>
                  </w:rPr>
                </w:pPr>
              </w:p>
              <w:p w14:paraId="31911F2F" w14:textId="77777777" w:rsidR="0076334F" w:rsidRDefault="0076334F">
                <w:pPr>
                  <w:rPr>
                    <w:szCs w:val="24"/>
                  </w:rPr>
                </w:pPr>
              </w:p>
            </w:tc>
            <w:tc>
              <w:tcPr>
                <w:tcW w:w="778" w:type="pct"/>
              </w:tcPr>
              <w:p w14:paraId="31911F30" w14:textId="77777777" w:rsidR="0076334F" w:rsidRDefault="005D2086">
                <w:pPr>
                  <w:rPr>
                    <w:szCs w:val="24"/>
                  </w:rPr>
                </w:pPr>
                <w:r>
                  <w:rPr>
                    <w:szCs w:val="24"/>
                  </w:rPr>
                  <w:t>1 kartą per 5 metus</w:t>
                </w:r>
              </w:p>
              <w:p w14:paraId="31911F31" w14:textId="77777777" w:rsidR="0076334F" w:rsidRDefault="0076334F">
                <w:pPr>
                  <w:rPr>
                    <w:sz w:val="18"/>
                    <w:szCs w:val="18"/>
                  </w:rPr>
                </w:pPr>
              </w:p>
              <w:p w14:paraId="31911F32" w14:textId="77777777" w:rsidR="0076334F" w:rsidRDefault="0076334F">
                <w:pPr>
                  <w:rPr>
                    <w:szCs w:val="24"/>
                  </w:rPr>
                </w:pPr>
              </w:p>
              <w:p w14:paraId="31911F33" w14:textId="77777777" w:rsidR="0076334F" w:rsidRDefault="0076334F">
                <w:pPr>
                  <w:rPr>
                    <w:sz w:val="18"/>
                    <w:szCs w:val="18"/>
                  </w:rPr>
                </w:pPr>
              </w:p>
              <w:p w14:paraId="31911F34" w14:textId="77777777" w:rsidR="0076334F" w:rsidRDefault="0076334F">
                <w:pPr>
                  <w:rPr>
                    <w:szCs w:val="24"/>
                  </w:rPr>
                </w:pPr>
              </w:p>
            </w:tc>
            <w:tc>
              <w:tcPr>
                <w:tcW w:w="857" w:type="pct"/>
                <w:vMerge/>
                <w:vAlign w:val="center"/>
              </w:tcPr>
              <w:p w14:paraId="31911F35" w14:textId="77777777" w:rsidR="0076334F" w:rsidRDefault="0076334F">
                <w:pPr>
                  <w:jc w:val="center"/>
                  <w:rPr>
                    <w:szCs w:val="24"/>
                  </w:rPr>
                </w:pPr>
              </w:p>
            </w:tc>
            <w:tc>
              <w:tcPr>
                <w:tcW w:w="930" w:type="pct"/>
                <w:vMerge/>
                <w:vAlign w:val="center"/>
              </w:tcPr>
              <w:p w14:paraId="31911F36" w14:textId="77777777" w:rsidR="0076334F" w:rsidRDefault="0076334F">
                <w:pPr>
                  <w:jc w:val="center"/>
                  <w:rPr>
                    <w:szCs w:val="24"/>
                  </w:rPr>
                </w:pPr>
              </w:p>
            </w:tc>
            <w:tc>
              <w:tcPr>
                <w:tcW w:w="1507" w:type="pct"/>
                <w:vMerge/>
                <w:vAlign w:val="center"/>
              </w:tcPr>
              <w:p w14:paraId="31911F37" w14:textId="77777777" w:rsidR="0076334F" w:rsidRDefault="0076334F">
                <w:pPr>
                  <w:rPr>
                    <w:szCs w:val="24"/>
                  </w:rPr>
                </w:pPr>
              </w:p>
            </w:tc>
          </w:tr>
          <w:tr w:rsidR="0076334F" w14:paraId="31911F3F" w14:textId="77777777">
            <w:trPr>
              <w:trHeight w:val="20"/>
            </w:trPr>
            <w:tc>
              <w:tcPr>
                <w:tcW w:w="928" w:type="pct"/>
              </w:tcPr>
              <w:p w14:paraId="31911F39" w14:textId="77777777" w:rsidR="0076334F" w:rsidRDefault="005D2086">
                <w:pPr>
                  <w:rPr>
                    <w:szCs w:val="24"/>
                  </w:rPr>
                </w:pPr>
                <w:r>
                  <w:rPr>
                    <w:szCs w:val="24"/>
                  </w:rPr>
                  <w:t>1.3. asmenys nuo 70 iki 79 metų</w:t>
                </w:r>
              </w:p>
            </w:tc>
            <w:tc>
              <w:tcPr>
                <w:tcW w:w="778" w:type="pct"/>
              </w:tcPr>
              <w:p w14:paraId="31911F3A" w14:textId="77777777" w:rsidR="0076334F" w:rsidRDefault="005D2086">
                <w:pPr>
                  <w:rPr>
                    <w:szCs w:val="24"/>
                  </w:rPr>
                </w:pPr>
                <w:r>
                  <w:rPr>
                    <w:szCs w:val="24"/>
                  </w:rPr>
                  <w:t>1 kartą per 2 metus</w:t>
                </w:r>
              </w:p>
            </w:tc>
            <w:tc>
              <w:tcPr>
                <w:tcW w:w="857" w:type="pct"/>
                <w:vMerge/>
                <w:vAlign w:val="center"/>
              </w:tcPr>
              <w:p w14:paraId="31911F3B" w14:textId="77777777" w:rsidR="0076334F" w:rsidRDefault="0076334F">
                <w:pPr>
                  <w:jc w:val="center"/>
                  <w:rPr>
                    <w:szCs w:val="24"/>
                  </w:rPr>
                </w:pPr>
              </w:p>
            </w:tc>
            <w:tc>
              <w:tcPr>
                <w:tcW w:w="930" w:type="pct"/>
                <w:vMerge w:val="restart"/>
                <w:vAlign w:val="center"/>
              </w:tcPr>
              <w:p w14:paraId="31911F3C" w14:textId="77777777" w:rsidR="0076334F" w:rsidRDefault="005D2086">
                <w:pPr>
                  <w:rPr>
                    <w:szCs w:val="24"/>
                  </w:rPr>
                </w:pPr>
                <w:r>
                  <w:rPr>
                    <w:szCs w:val="24"/>
                  </w:rPr>
                  <w:t>Oftalmologas, otorinolaringolo-gas, neurologas.</w:t>
                </w:r>
              </w:p>
              <w:p w14:paraId="31911F3D" w14:textId="77777777" w:rsidR="0076334F" w:rsidRDefault="005D2086">
                <w:pPr>
                  <w:jc w:val="both"/>
                  <w:rPr>
                    <w:szCs w:val="24"/>
                  </w:rPr>
                </w:pPr>
                <w:r>
                  <w:rPr>
                    <w:szCs w:val="24"/>
                  </w:rPr>
                  <w:t>Pulmonologas</w:t>
                </w:r>
                <w:r>
                  <w:rPr>
                    <w:szCs w:val="24"/>
                    <w:lang w:val="en-US"/>
                  </w:rPr>
                  <w:t>*</w:t>
                </w:r>
                <w:r>
                  <w:rPr>
                    <w:szCs w:val="24"/>
                  </w:rPr>
                  <w:t xml:space="preserve"> arba neurologas* tikrina, jei siunčia šeimos gydytojas, esant įtarimui dėl OMA.</w:t>
                </w:r>
              </w:p>
            </w:tc>
            <w:tc>
              <w:tcPr>
                <w:tcW w:w="1507" w:type="pct"/>
                <w:vMerge/>
                <w:vAlign w:val="center"/>
              </w:tcPr>
              <w:p w14:paraId="31911F3E" w14:textId="77777777" w:rsidR="0076334F" w:rsidRDefault="0076334F">
                <w:pPr>
                  <w:rPr>
                    <w:szCs w:val="24"/>
                  </w:rPr>
                </w:pPr>
              </w:p>
            </w:tc>
          </w:tr>
          <w:tr w:rsidR="0076334F" w14:paraId="31911F45" w14:textId="77777777">
            <w:trPr>
              <w:trHeight w:val="20"/>
            </w:trPr>
            <w:tc>
              <w:tcPr>
                <w:tcW w:w="928" w:type="pct"/>
                <w:vAlign w:val="center"/>
              </w:tcPr>
              <w:p w14:paraId="31911F40" w14:textId="77777777" w:rsidR="0076334F" w:rsidRDefault="005D2086">
                <w:pPr>
                  <w:rPr>
                    <w:szCs w:val="24"/>
                  </w:rPr>
                </w:pPr>
                <w:r>
                  <w:rPr>
                    <w:szCs w:val="24"/>
                  </w:rPr>
                  <w:t>1.4. asmenys nuo 80 metų</w:t>
                </w:r>
              </w:p>
            </w:tc>
            <w:tc>
              <w:tcPr>
                <w:tcW w:w="778" w:type="pct"/>
                <w:vAlign w:val="center"/>
              </w:tcPr>
              <w:p w14:paraId="31911F41" w14:textId="77777777" w:rsidR="0076334F" w:rsidRDefault="005D2086">
                <w:pPr>
                  <w:rPr>
                    <w:szCs w:val="24"/>
                  </w:rPr>
                </w:pPr>
                <w:r>
                  <w:rPr>
                    <w:szCs w:val="24"/>
                  </w:rPr>
                  <w:t>kasmet</w:t>
                </w:r>
              </w:p>
            </w:tc>
            <w:tc>
              <w:tcPr>
                <w:tcW w:w="857" w:type="pct"/>
                <w:vAlign w:val="center"/>
              </w:tcPr>
              <w:p w14:paraId="31911F42" w14:textId="77777777" w:rsidR="0076334F" w:rsidRDefault="0076334F">
                <w:pPr>
                  <w:jc w:val="center"/>
                  <w:rPr>
                    <w:szCs w:val="24"/>
                  </w:rPr>
                </w:pPr>
              </w:p>
            </w:tc>
            <w:tc>
              <w:tcPr>
                <w:tcW w:w="930" w:type="pct"/>
                <w:vMerge/>
                <w:vAlign w:val="center"/>
              </w:tcPr>
              <w:p w14:paraId="31911F43" w14:textId="77777777" w:rsidR="0076334F" w:rsidRDefault="0076334F">
                <w:pPr>
                  <w:jc w:val="center"/>
                  <w:rPr>
                    <w:szCs w:val="24"/>
                  </w:rPr>
                </w:pPr>
              </w:p>
            </w:tc>
            <w:tc>
              <w:tcPr>
                <w:tcW w:w="1507" w:type="pct"/>
                <w:vMerge/>
                <w:vAlign w:val="center"/>
              </w:tcPr>
              <w:p w14:paraId="31911F44" w14:textId="77777777" w:rsidR="0076334F" w:rsidRDefault="0076334F">
                <w:pPr>
                  <w:rPr>
                    <w:szCs w:val="24"/>
                  </w:rPr>
                </w:pPr>
              </w:p>
            </w:tc>
          </w:tr>
          <w:tr w:rsidR="0076334F" w14:paraId="31911F50" w14:textId="77777777">
            <w:trPr>
              <w:trHeight w:val="20"/>
            </w:trPr>
            <w:tc>
              <w:tcPr>
                <w:tcW w:w="928" w:type="pct"/>
              </w:tcPr>
              <w:p w14:paraId="31911F46" w14:textId="77777777" w:rsidR="0076334F" w:rsidRDefault="005D2086">
                <w:pPr>
                  <w:rPr>
                    <w:szCs w:val="24"/>
                  </w:rPr>
                </w:pPr>
                <w:r>
                  <w:rPr>
                    <w:szCs w:val="24"/>
                  </w:rPr>
                  <w:t>2. 2 grupės vairuotojai, dirbantys galimos profesinės rizikos sąlygomis (veikiami kenksmingų veiksnių)</w:t>
                </w:r>
              </w:p>
            </w:tc>
            <w:tc>
              <w:tcPr>
                <w:tcW w:w="778" w:type="pct"/>
                <w:vMerge w:val="restart"/>
              </w:tcPr>
              <w:p w14:paraId="31911F47" w14:textId="77777777" w:rsidR="0076334F" w:rsidRDefault="005D2086">
                <w:pPr>
                  <w:rPr>
                    <w:szCs w:val="24"/>
                  </w:rPr>
                </w:pPr>
                <w:r>
                  <w:rPr>
                    <w:szCs w:val="24"/>
                  </w:rPr>
                  <w:t>1 kartą per 2 metus</w:t>
                </w:r>
              </w:p>
            </w:tc>
            <w:tc>
              <w:tcPr>
                <w:tcW w:w="857" w:type="pct"/>
                <w:vMerge w:val="restart"/>
              </w:tcPr>
              <w:p w14:paraId="31911F48" w14:textId="77777777" w:rsidR="0076334F" w:rsidRDefault="005D2086">
                <w:pPr>
                  <w:rPr>
                    <w:szCs w:val="24"/>
                  </w:rPr>
                </w:pPr>
                <w:r>
                  <w:rPr>
                    <w:szCs w:val="24"/>
                  </w:rPr>
                  <w:t xml:space="preserve">Šeimos </w:t>
                </w:r>
                <w:r>
                  <w:rPr>
                    <w:szCs w:val="24"/>
                  </w:rPr>
                  <w:t>gydytojas, psichiatras (pagal pasirinktą SPĮ) ar vidaus ligų gydytojas, psichiatras (pagal pasirinktą SPĮ)</w:t>
                </w:r>
              </w:p>
            </w:tc>
            <w:tc>
              <w:tcPr>
                <w:tcW w:w="930" w:type="pct"/>
                <w:vMerge w:val="restart"/>
              </w:tcPr>
              <w:p w14:paraId="31911F49" w14:textId="77777777" w:rsidR="0076334F" w:rsidRDefault="005D2086">
                <w:pPr>
                  <w:rPr>
                    <w:szCs w:val="24"/>
                  </w:rPr>
                </w:pPr>
                <w:r>
                  <w:rPr>
                    <w:szCs w:val="24"/>
                  </w:rPr>
                  <w:t>Oftalmologas, otorinolaringolo-gas, neurologas.</w:t>
                </w:r>
              </w:p>
              <w:p w14:paraId="31911F4A" w14:textId="77777777" w:rsidR="0076334F" w:rsidRDefault="005D2086">
                <w:pPr>
                  <w:rPr>
                    <w:szCs w:val="24"/>
                  </w:rPr>
                </w:pPr>
                <w:r>
                  <w:rPr>
                    <w:szCs w:val="24"/>
                  </w:rPr>
                  <w:t xml:space="preserve">Pulmonologas* arba neurologas* tikrina, jei siunčia šeimos gydytojas, esant įtarimui dėl OMA. </w:t>
                </w:r>
              </w:p>
            </w:tc>
            <w:tc>
              <w:tcPr>
                <w:tcW w:w="1507" w:type="pct"/>
                <w:vMerge w:val="restart"/>
                <w:vAlign w:val="center"/>
              </w:tcPr>
              <w:p w14:paraId="31911F4B" w14:textId="77777777" w:rsidR="0076334F" w:rsidRDefault="005D2086">
                <w:pPr>
                  <w:rPr>
                    <w:szCs w:val="24"/>
                  </w:rPr>
                </w:pPr>
                <w:r>
                  <w:rPr>
                    <w:szCs w:val="24"/>
                  </w:rPr>
                  <w:t>Regėji</w:t>
                </w:r>
                <w:r>
                  <w:rPr>
                    <w:szCs w:val="24"/>
                  </w:rPr>
                  <w:t xml:space="preserve">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w:t>
                </w:r>
              </w:p>
              <w:p w14:paraId="31911F4C" w14:textId="77777777" w:rsidR="0076334F" w:rsidRDefault="005D2086">
                <w:pPr>
                  <w:rPr>
                    <w:szCs w:val="24"/>
                  </w:rPr>
                </w:pPr>
                <w:r>
                  <w:rPr>
                    <w:szCs w:val="24"/>
                  </w:rPr>
                  <w:t>Klausos – šnabždesiu abipus, audiograma, vestibulinės funkcijos</w:t>
                </w:r>
                <w:r>
                  <w:rPr>
                    <w:szCs w:val="24"/>
                  </w:rPr>
                  <w:t xml:space="preserve"> tyrimai.</w:t>
                </w:r>
              </w:p>
              <w:p w14:paraId="31911F4D" w14:textId="77777777" w:rsidR="0076334F" w:rsidRDefault="005D2086">
                <w:pPr>
                  <w:rPr>
                    <w:szCs w:val="24"/>
                  </w:rPr>
                </w:pPr>
                <w:r>
                  <w:rPr>
                    <w:szCs w:val="24"/>
                  </w:rPr>
                  <w:lastRenderedPageBreak/>
                  <w:t>Krūtinės ląstos rentgenograma – jei nėra atlikta per dvejus metus, EKG, psichologinės atrankos, reakcijos ir kiti tyrimai (gydytojui skyrus).</w:t>
                </w:r>
              </w:p>
              <w:p w14:paraId="31911F4E" w14:textId="77777777" w:rsidR="0076334F" w:rsidRDefault="005D2086">
                <w:pPr>
                  <w:rPr>
                    <w:szCs w:val="24"/>
                  </w:rPr>
                </w:pPr>
                <w:r>
                  <w:rPr>
                    <w:szCs w:val="24"/>
                  </w:rPr>
                  <w:t>Viso nakties miego laikotarpio respiracinė poligrafija ir / ar polisomnografija ir kiti tyrimai (pulmono</w:t>
                </w:r>
                <w:r>
                  <w:rPr>
                    <w:szCs w:val="24"/>
                  </w:rPr>
                  <w:t xml:space="preserve">logui arba neurologui skyrus).  </w:t>
                </w:r>
              </w:p>
              <w:p w14:paraId="31911F4F" w14:textId="77777777" w:rsidR="0076334F" w:rsidRDefault="005D2086">
                <w:pPr>
                  <w:rPr>
                    <w:szCs w:val="24"/>
                  </w:rPr>
                </w:pPr>
                <w:r>
                  <w:rPr>
                    <w:szCs w:val="24"/>
                  </w:rPr>
                  <w:t>Kiti tyrimai ir konsultacijos atliekami vadovaujantis Asmenų, dirbančių aplinkoje, kurioje galima profesinė rizika (kenksmingų veiksnių poveikis ir (ar) pavojingas darbas), privalomo sveikatos tikrinimo tvarkos aprašu (13 p</w:t>
                </w:r>
                <w:r>
                  <w:rPr>
                    <w:szCs w:val="24"/>
                  </w:rPr>
                  <w:t xml:space="preserve">riedas), patvirtintu Lietuvos Respublikоs sveikatos apsaugos ministro </w:t>
                </w:r>
                <w:smartTag w:uri="urn:schemas-microsoft-com:office:smarttags" w:element="metricconverter">
                  <w:smartTagPr>
                    <w:attr w:name="ProductID" w:val="2000 m"/>
                  </w:smartTagPr>
                  <w:r>
                    <w:rPr>
                      <w:szCs w:val="24"/>
                    </w:rPr>
                    <w:t>2000 m</w:t>
                  </w:r>
                </w:smartTag>
                <w:r>
                  <w:rPr>
                    <w:szCs w:val="24"/>
                  </w:rPr>
                  <w:t>. gegužės 31 d. įsakymu Nr. 301 „Dėl profilaktinių sveikatos tikrinimų sveikatos priežiūros įstaigose patvirtinimo“ (toliau –  13 priedas).</w:t>
                </w:r>
              </w:p>
            </w:tc>
          </w:tr>
          <w:tr w:rsidR="0076334F" w14:paraId="31911F56" w14:textId="77777777">
            <w:trPr>
              <w:trHeight w:val="20"/>
            </w:trPr>
            <w:tc>
              <w:tcPr>
                <w:tcW w:w="928" w:type="pct"/>
              </w:tcPr>
              <w:p w14:paraId="31911F51" w14:textId="77777777" w:rsidR="0076334F" w:rsidRDefault="005D2086">
                <w:pPr>
                  <w:rPr>
                    <w:szCs w:val="24"/>
                  </w:rPr>
                </w:pPr>
                <w:r>
                  <w:rPr>
                    <w:szCs w:val="24"/>
                  </w:rPr>
                  <w:t xml:space="preserve">2.1. automobilių ir vikšrinių kranų </w:t>
                </w:r>
                <w:r>
                  <w:rPr>
                    <w:szCs w:val="24"/>
                  </w:rPr>
                  <w:t>kranininkai</w:t>
                </w:r>
              </w:p>
            </w:tc>
            <w:tc>
              <w:tcPr>
                <w:tcW w:w="778" w:type="pct"/>
                <w:vMerge/>
              </w:tcPr>
              <w:p w14:paraId="31911F52" w14:textId="77777777" w:rsidR="0076334F" w:rsidRDefault="0076334F">
                <w:pPr>
                  <w:rPr>
                    <w:szCs w:val="24"/>
                  </w:rPr>
                </w:pPr>
              </w:p>
            </w:tc>
            <w:tc>
              <w:tcPr>
                <w:tcW w:w="857" w:type="pct"/>
                <w:vMerge/>
              </w:tcPr>
              <w:p w14:paraId="31911F53" w14:textId="77777777" w:rsidR="0076334F" w:rsidRDefault="0076334F">
                <w:pPr>
                  <w:rPr>
                    <w:szCs w:val="24"/>
                  </w:rPr>
                </w:pPr>
              </w:p>
            </w:tc>
            <w:tc>
              <w:tcPr>
                <w:tcW w:w="930" w:type="pct"/>
                <w:vMerge/>
              </w:tcPr>
              <w:p w14:paraId="31911F54" w14:textId="77777777" w:rsidR="0076334F" w:rsidRDefault="0076334F">
                <w:pPr>
                  <w:rPr>
                    <w:szCs w:val="24"/>
                  </w:rPr>
                </w:pPr>
              </w:p>
            </w:tc>
            <w:tc>
              <w:tcPr>
                <w:tcW w:w="1507" w:type="pct"/>
                <w:vMerge/>
              </w:tcPr>
              <w:p w14:paraId="31911F55" w14:textId="77777777" w:rsidR="0076334F" w:rsidRDefault="0076334F">
                <w:pPr>
                  <w:rPr>
                    <w:szCs w:val="24"/>
                  </w:rPr>
                </w:pPr>
              </w:p>
            </w:tc>
          </w:tr>
          <w:tr w:rsidR="0076334F" w14:paraId="31911F5C" w14:textId="77777777">
            <w:trPr>
              <w:trHeight w:val="5930"/>
            </w:trPr>
            <w:tc>
              <w:tcPr>
                <w:tcW w:w="928" w:type="pct"/>
              </w:tcPr>
              <w:p w14:paraId="31911F57" w14:textId="77777777" w:rsidR="0076334F" w:rsidRDefault="005D2086">
                <w:pPr>
                  <w:rPr>
                    <w:szCs w:val="24"/>
                  </w:rPr>
                </w:pPr>
                <w:r>
                  <w:rPr>
                    <w:szCs w:val="24"/>
                  </w:rPr>
                  <w:lastRenderedPageBreak/>
                  <w:t>2.2. dirbantieji kitomis kenksmingomis sveikatai sąlygomis (triukšmas, vibracija, oro ir darbo aplinkos temperatūra, kiti veiksniai)</w:t>
                </w:r>
              </w:p>
            </w:tc>
            <w:tc>
              <w:tcPr>
                <w:tcW w:w="778" w:type="pct"/>
                <w:vMerge/>
                <w:vAlign w:val="center"/>
              </w:tcPr>
              <w:p w14:paraId="31911F58" w14:textId="77777777" w:rsidR="0076334F" w:rsidRDefault="0076334F">
                <w:pPr>
                  <w:rPr>
                    <w:szCs w:val="24"/>
                  </w:rPr>
                </w:pPr>
              </w:p>
            </w:tc>
            <w:tc>
              <w:tcPr>
                <w:tcW w:w="857" w:type="pct"/>
                <w:vMerge/>
                <w:vAlign w:val="center"/>
              </w:tcPr>
              <w:p w14:paraId="31911F59" w14:textId="77777777" w:rsidR="0076334F" w:rsidRDefault="0076334F">
                <w:pPr>
                  <w:rPr>
                    <w:szCs w:val="24"/>
                  </w:rPr>
                </w:pPr>
              </w:p>
            </w:tc>
            <w:tc>
              <w:tcPr>
                <w:tcW w:w="930" w:type="pct"/>
                <w:vMerge/>
                <w:vAlign w:val="center"/>
              </w:tcPr>
              <w:p w14:paraId="31911F5A" w14:textId="77777777" w:rsidR="0076334F" w:rsidRDefault="0076334F">
                <w:pPr>
                  <w:rPr>
                    <w:szCs w:val="24"/>
                  </w:rPr>
                </w:pPr>
              </w:p>
            </w:tc>
            <w:tc>
              <w:tcPr>
                <w:tcW w:w="1507" w:type="pct"/>
                <w:vMerge/>
                <w:vAlign w:val="center"/>
              </w:tcPr>
              <w:p w14:paraId="31911F5B" w14:textId="77777777" w:rsidR="0076334F" w:rsidRDefault="0076334F">
                <w:pPr>
                  <w:rPr>
                    <w:szCs w:val="24"/>
                  </w:rPr>
                </w:pPr>
              </w:p>
            </w:tc>
          </w:tr>
          <w:tr w:rsidR="0076334F" w14:paraId="31911F77" w14:textId="77777777">
            <w:trPr>
              <w:trHeight w:val="2061"/>
            </w:trPr>
            <w:tc>
              <w:tcPr>
                <w:tcW w:w="928" w:type="pct"/>
                <w:tcBorders>
                  <w:top w:val="single" w:sz="4" w:space="0" w:color="auto"/>
                  <w:left w:val="single" w:sz="4" w:space="0" w:color="auto"/>
                </w:tcBorders>
              </w:tcPr>
              <w:p w14:paraId="31911F5D" w14:textId="77777777" w:rsidR="0076334F" w:rsidRDefault="005D2086">
                <w:pPr>
                  <w:rPr>
                    <w:szCs w:val="24"/>
                  </w:rPr>
                </w:pPr>
                <w:r>
                  <w:rPr>
                    <w:szCs w:val="24"/>
                  </w:rPr>
                  <w:lastRenderedPageBreak/>
                  <w:t>3. Vairuotojai, dirbantys didelės grėsmės žmonių sveikatai ir gyvybei sąlygomis:</w:t>
                </w:r>
              </w:p>
              <w:p w14:paraId="31911F5E" w14:textId="77777777" w:rsidR="0076334F" w:rsidRDefault="0076334F">
                <w:pPr>
                  <w:rPr>
                    <w:sz w:val="18"/>
                    <w:szCs w:val="18"/>
                  </w:rPr>
                </w:pPr>
              </w:p>
              <w:p w14:paraId="31911F5F" w14:textId="77777777" w:rsidR="0076334F" w:rsidRDefault="005D2086">
                <w:pPr>
                  <w:rPr>
                    <w:szCs w:val="24"/>
                  </w:rPr>
                </w:pPr>
                <w:r>
                  <w:rPr>
                    <w:szCs w:val="24"/>
                  </w:rPr>
                  <w:t xml:space="preserve">3.1. automobilių, </w:t>
                </w:r>
                <w:r>
                  <w:rPr>
                    <w:szCs w:val="24"/>
                  </w:rPr>
                  <w:t>skirtų keleiviams vežti – autobusų, mikroautobusų, autofurgonų su krovininių automobilių važiuokle ir turinčių daugiau kaip aštuonias sėdimas vietas (be vairuotojo) vairuotojai;</w:t>
                </w:r>
              </w:p>
              <w:p w14:paraId="31911F60" w14:textId="77777777" w:rsidR="0076334F" w:rsidRDefault="0076334F">
                <w:pPr>
                  <w:rPr>
                    <w:sz w:val="18"/>
                    <w:szCs w:val="18"/>
                  </w:rPr>
                </w:pPr>
              </w:p>
              <w:p w14:paraId="31911F61" w14:textId="77777777" w:rsidR="0076334F" w:rsidRDefault="005D2086">
                <w:pPr>
                  <w:rPr>
                    <w:szCs w:val="24"/>
                  </w:rPr>
                </w:pPr>
                <w:r>
                  <w:rPr>
                    <w:szCs w:val="24"/>
                  </w:rPr>
                  <w:t xml:space="preserve">3.2. automobilių, skirtų kroviniams vežti, šių transporto </w:t>
                </w:r>
                <w:r>
                  <w:rPr>
                    <w:szCs w:val="24"/>
                  </w:rPr>
                  <w:lastRenderedPageBreak/>
                  <w:t>priemonių su prieka</w:t>
                </w:r>
                <w:r>
                  <w:rPr>
                    <w:szCs w:val="24"/>
                  </w:rPr>
                  <w:t xml:space="preserve">bomis, kurių didžiausioji leidžiamoji masė didesnė kaip </w:t>
                </w:r>
                <w:smartTag w:uri="urn:schemas-microsoft-com:office:smarttags" w:element="metricconverter">
                  <w:smartTagPr>
                    <w:attr w:name="ProductID" w:val="750 kg"/>
                  </w:smartTagPr>
                  <w:r>
                    <w:rPr>
                      <w:szCs w:val="24"/>
                    </w:rPr>
                    <w:t>750 kg</w:t>
                  </w:r>
                </w:smartTag>
                <w:r>
                  <w:rPr>
                    <w:szCs w:val="24"/>
                  </w:rPr>
                  <w:t>, jų kategorijoms priskiriamų vilkikų vairuotojai;</w:t>
                </w:r>
              </w:p>
              <w:p w14:paraId="31911F62" w14:textId="77777777" w:rsidR="0076334F" w:rsidRDefault="0076334F">
                <w:pPr>
                  <w:rPr>
                    <w:sz w:val="18"/>
                    <w:szCs w:val="18"/>
                  </w:rPr>
                </w:pPr>
              </w:p>
              <w:p w14:paraId="31911F63" w14:textId="77777777" w:rsidR="0076334F" w:rsidRDefault="005D2086">
                <w:pPr>
                  <w:rPr>
                    <w:szCs w:val="24"/>
                  </w:rPr>
                </w:pPr>
                <w:r>
                  <w:rPr>
                    <w:szCs w:val="24"/>
                  </w:rPr>
                  <w:t>3.3. B kategorijos transporto priemonių ir naudojantys vairuotojo pažymėjimą profesiniams tikslams (lengvieji taksi automobiliai, greitosios p</w:t>
                </w:r>
                <w:r>
                  <w:rPr>
                    <w:szCs w:val="24"/>
                  </w:rPr>
                  <w:t>agalbos automobiliai ir pan.) vairuotojai;</w:t>
                </w:r>
              </w:p>
              <w:p w14:paraId="31911F64" w14:textId="77777777" w:rsidR="0076334F" w:rsidRDefault="0076334F">
                <w:pPr>
                  <w:rPr>
                    <w:sz w:val="18"/>
                    <w:szCs w:val="18"/>
                  </w:rPr>
                </w:pPr>
              </w:p>
              <w:p w14:paraId="31911F65" w14:textId="77777777" w:rsidR="0076334F" w:rsidRDefault="005D2086">
                <w:pPr>
                  <w:rPr>
                    <w:szCs w:val="24"/>
                  </w:rPr>
                </w:pPr>
                <w:r>
                  <w:rPr>
                    <w:szCs w:val="24"/>
                  </w:rPr>
                  <w:t>3.4. motorinių transporto priemonių (troleibusų – T) vairuotojai.</w:t>
                </w:r>
              </w:p>
              <w:p w14:paraId="31911F66" w14:textId="77777777" w:rsidR="0076334F" w:rsidRDefault="0076334F">
                <w:pPr>
                  <w:rPr>
                    <w:sz w:val="18"/>
                    <w:szCs w:val="18"/>
                  </w:rPr>
                </w:pPr>
              </w:p>
              <w:p w14:paraId="31911F67" w14:textId="77777777" w:rsidR="0076334F" w:rsidRDefault="005D2086">
                <w:pPr>
                  <w:rPr>
                    <w:szCs w:val="24"/>
                  </w:rPr>
                </w:pPr>
                <w:r>
                  <w:rPr>
                    <w:szCs w:val="24"/>
                  </w:rPr>
                  <w:t>4. Traktorių ir savaeigių mašinų vairuotojai, dirbantys pagal darbo sutartis.</w:t>
                </w:r>
              </w:p>
            </w:tc>
            <w:tc>
              <w:tcPr>
                <w:tcW w:w="778" w:type="pct"/>
              </w:tcPr>
              <w:p w14:paraId="31911F68" w14:textId="77777777" w:rsidR="0076334F" w:rsidRDefault="005D2086">
                <w:pPr>
                  <w:rPr>
                    <w:szCs w:val="24"/>
                  </w:rPr>
                </w:pPr>
                <w:r>
                  <w:rPr>
                    <w:szCs w:val="24"/>
                  </w:rPr>
                  <w:lastRenderedPageBreak/>
                  <w:t>1 kartą per 2 metus</w:t>
                </w:r>
              </w:p>
              <w:p w14:paraId="31911F69" w14:textId="77777777" w:rsidR="0076334F" w:rsidRDefault="0076334F">
                <w:pPr>
                  <w:rPr>
                    <w:sz w:val="18"/>
                    <w:szCs w:val="18"/>
                  </w:rPr>
                </w:pPr>
              </w:p>
              <w:p w14:paraId="31911F6A" w14:textId="77777777" w:rsidR="0076334F" w:rsidRDefault="0076334F">
                <w:pPr>
                  <w:rPr>
                    <w:szCs w:val="24"/>
                  </w:rPr>
                </w:pPr>
              </w:p>
            </w:tc>
            <w:tc>
              <w:tcPr>
                <w:tcW w:w="857" w:type="pct"/>
              </w:tcPr>
              <w:p w14:paraId="31911F6B" w14:textId="77777777" w:rsidR="0076334F" w:rsidRDefault="005D2086">
                <w:pPr>
                  <w:rPr>
                    <w:szCs w:val="24"/>
                  </w:rPr>
                </w:pPr>
                <w:r>
                  <w:rPr>
                    <w:szCs w:val="24"/>
                  </w:rPr>
                  <w:t>Šeimos gydytojas, psichiatras (pagal pasirink</w:t>
                </w:r>
                <w:r>
                  <w:rPr>
                    <w:szCs w:val="24"/>
                  </w:rPr>
                  <w:t>tą SPĮ) ar vidaus ligų gydytojas, psichiatras (pagal pasirinktą SPĮ)</w:t>
                </w:r>
              </w:p>
            </w:tc>
            <w:tc>
              <w:tcPr>
                <w:tcW w:w="930" w:type="pct"/>
              </w:tcPr>
              <w:p w14:paraId="31911F6C" w14:textId="77777777" w:rsidR="0076334F" w:rsidRDefault="005D2086">
                <w:pPr>
                  <w:rPr>
                    <w:szCs w:val="24"/>
                  </w:rPr>
                </w:pPr>
                <w:r>
                  <w:rPr>
                    <w:szCs w:val="24"/>
                  </w:rPr>
                  <w:t>Oftalmologas, otorinolaringolo-gas neurologas.</w:t>
                </w:r>
              </w:p>
              <w:p w14:paraId="31911F6D" w14:textId="77777777" w:rsidR="0076334F" w:rsidRDefault="005D2086">
                <w:pPr>
                  <w:rPr>
                    <w:szCs w:val="24"/>
                  </w:rPr>
                </w:pPr>
                <w:r>
                  <w:rPr>
                    <w:szCs w:val="24"/>
                  </w:rPr>
                  <w:t xml:space="preserve">Pulmonologas* arba neurologas* tikrina, jei siunčia šeimos gydytojas, esant įtarimui dėl OMA. </w:t>
                </w:r>
              </w:p>
              <w:p w14:paraId="31911F6E" w14:textId="77777777" w:rsidR="0076334F" w:rsidRDefault="0076334F">
                <w:pPr>
                  <w:rPr>
                    <w:sz w:val="18"/>
                    <w:szCs w:val="18"/>
                  </w:rPr>
                </w:pPr>
              </w:p>
              <w:p w14:paraId="31911F6F" w14:textId="77777777" w:rsidR="0076334F" w:rsidRDefault="0076334F">
                <w:pPr>
                  <w:ind w:firstLine="60"/>
                  <w:rPr>
                    <w:szCs w:val="24"/>
                  </w:rPr>
                </w:pPr>
              </w:p>
            </w:tc>
            <w:tc>
              <w:tcPr>
                <w:tcW w:w="1507" w:type="pct"/>
              </w:tcPr>
              <w:p w14:paraId="31911F70" w14:textId="77777777" w:rsidR="0076334F" w:rsidRDefault="005D2086">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 Klausos – šnabždesiu abipus, audiograma – esant indikacij</w:t>
                </w:r>
                <w:r>
                  <w:rPr>
                    <w:szCs w:val="24"/>
                  </w:rPr>
                  <w:t>ų, vestibulinės funkcijos tyrimai.</w:t>
                </w:r>
              </w:p>
              <w:p w14:paraId="31911F71" w14:textId="77777777" w:rsidR="0076334F" w:rsidRDefault="0076334F">
                <w:pPr>
                  <w:rPr>
                    <w:sz w:val="18"/>
                    <w:szCs w:val="18"/>
                  </w:rPr>
                </w:pPr>
              </w:p>
              <w:p w14:paraId="31911F72" w14:textId="77777777" w:rsidR="0076334F" w:rsidRDefault="005D2086">
                <w:pPr>
                  <w:rPr>
                    <w:szCs w:val="24"/>
                  </w:rPr>
                </w:pPr>
                <w:r>
                  <w:rPr>
                    <w:szCs w:val="24"/>
                  </w:rPr>
                  <w:t>Krūtinės ląstos rentgenograma – jei nėra atlikta per dvejus metus, EKG, psichologinės atrankos ir kiti tyrimai (gydytojui skyrus).</w:t>
                </w:r>
              </w:p>
              <w:p w14:paraId="31911F73" w14:textId="77777777" w:rsidR="0076334F" w:rsidRDefault="0076334F">
                <w:pPr>
                  <w:rPr>
                    <w:sz w:val="18"/>
                    <w:szCs w:val="18"/>
                  </w:rPr>
                </w:pPr>
              </w:p>
              <w:p w14:paraId="31911F74" w14:textId="77777777" w:rsidR="0076334F" w:rsidRDefault="005D2086">
                <w:pPr>
                  <w:rPr>
                    <w:szCs w:val="24"/>
                  </w:rPr>
                </w:pPr>
                <w:r>
                  <w:rPr>
                    <w:szCs w:val="24"/>
                  </w:rPr>
                  <w:t xml:space="preserve">Viso nakties miego laikotarpio respiracinė poligrafija ir / ar polisomnografija ir kiti </w:t>
                </w:r>
                <w:r>
                  <w:rPr>
                    <w:szCs w:val="24"/>
                  </w:rPr>
                  <w:t xml:space="preserve">tyrimai (pulmonologui arba </w:t>
                </w:r>
                <w:r>
                  <w:rPr>
                    <w:szCs w:val="24"/>
                  </w:rPr>
                  <w:lastRenderedPageBreak/>
                  <w:t xml:space="preserve">neurologui skyrus).  </w:t>
                </w:r>
              </w:p>
              <w:p w14:paraId="31911F75" w14:textId="77777777" w:rsidR="0076334F" w:rsidRDefault="0076334F">
                <w:pPr>
                  <w:rPr>
                    <w:sz w:val="18"/>
                    <w:szCs w:val="18"/>
                  </w:rPr>
                </w:pPr>
              </w:p>
              <w:p w14:paraId="31911F76" w14:textId="77777777" w:rsidR="0076334F" w:rsidRDefault="005D2086">
                <w:pPr>
                  <w:rPr>
                    <w:szCs w:val="24"/>
                  </w:rPr>
                </w:pPr>
                <w:r>
                  <w:rPr>
                    <w:szCs w:val="24"/>
                  </w:rPr>
                  <w:t>Kiti tyrimai ir konsultacijos atliekami vadovaujantis  13 priedu.</w:t>
                </w:r>
              </w:p>
            </w:tc>
          </w:tr>
          <w:tr w:rsidR="0076334F" w14:paraId="31911F82" w14:textId="77777777">
            <w:trPr>
              <w:trHeight w:val="20"/>
            </w:trPr>
            <w:tc>
              <w:tcPr>
                <w:tcW w:w="928" w:type="pct"/>
              </w:tcPr>
              <w:p w14:paraId="31911F78" w14:textId="77777777" w:rsidR="0076334F" w:rsidRDefault="005D2086">
                <w:pPr>
                  <w:rPr>
                    <w:szCs w:val="24"/>
                  </w:rPr>
                </w:pPr>
                <w:r>
                  <w:rPr>
                    <w:szCs w:val="24"/>
                  </w:rPr>
                  <w:lastRenderedPageBreak/>
                  <w:t>5. Traktorių ir savaeigių mašinų vairuotojai, nenumatyti 4 punkte:</w:t>
                </w:r>
              </w:p>
            </w:tc>
            <w:tc>
              <w:tcPr>
                <w:tcW w:w="778" w:type="pct"/>
              </w:tcPr>
              <w:p w14:paraId="31911F79" w14:textId="77777777" w:rsidR="0076334F" w:rsidRDefault="0076334F">
                <w:pPr>
                  <w:rPr>
                    <w:szCs w:val="24"/>
                  </w:rPr>
                </w:pPr>
              </w:p>
            </w:tc>
            <w:tc>
              <w:tcPr>
                <w:tcW w:w="857" w:type="pct"/>
                <w:vMerge w:val="restart"/>
              </w:tcPr>
              <w:p w14:paraId="31911F7A" w14:textId="77777777" w:rsidR="0076334F" w:rsidRDefault="005D2086">
                <w:pPr>
                  <w:rPr>
                    <w:szCs w:val="24"/>
                  </w:rPr>
                </w:pPr>
                <w:r>
                  <w:rPr>
                    <w:szCs w:val="24"/>
                  </w:rPr>
                  <w:t xml:space="preserve">Šeimos gydytojas, psichiatras (pagal pasirinktą SPĮ) ar vidaus ligų </w:t>
                </w:r>
                <w:r>
                  <w:rPr>
                    <w:szCs w:val="24"/>
                  </w:rPr>
                  <w:t>gydytojas, psichiatras (pagal pasirinktą SPĮ)</w:t>
                </w:r>
              </w:p>
            </w:tc>
            <w:tc>
              <w:tcPr>
                <w:tcW w:w="930" w:type="pct"/>
                <w:vMerge w:val="restart"/>
              </w:tcPr>
              <w:p w14:paraId="31911F7B" w14:textId="77777777" w:rsidR="0076334F" w:rsidRDefault="005D2086">
                <w:pPr>
                  <w:rPr>
                    <w:szCs w:val="24"/>
                  </w:rPr>
                </w:pPr>
                <w:r>
                  <w:rPr>
                    <w:szCs w:val="24"/>
                  </w:rPr>
                  <w:t>Oftalmologas, otorinolaringolo-gas, neurologas.</w:t>
                </w:r>
              </w:p>
              <w:p w14:paraId="31911F7C" w14:textId="77777777" w:rsidR="0076334F" w:rsidRDefault="005D2086">
                <w:pPr>
                  <w:rPr>
                    <w:szCs w:val="24"/>
                  </w:rPr>
                </w:pPr>
                <w:r>
                  <w:rPr>
                    <w:szCs w:val="24"/>
                  </w:rPr>
                  <w:t xml:space="preserve">Pulmonologas* arba neurologas* tikrina, jei siunčia šeimos gydytojas, esant įtarimui dėl OMA. </w:t>
                </w:r>
              </w:p>
            </w:tc>
            <w:tc>
              <w:tcPr>
                <w:tcW w:w="1507" w:type="pct"/>
                <w:vMerge w:val="restart"/>
                <w:vAlign w:val="center"/>
              </w:tcPr>
              <w:p w14:paraId="31911F7D" w14:textId="77777777" w:rsidR="0076334F" w:rsidRDefault="005D2086">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tyrimai (spręsti individualiai).</w:t>
                </w:r>
              </w:p>
              <w:p w14:paraId="31911F7E" w14:textId="77777777" w:rsidR="0076334F" w:rsidRDefault="005D2086">
                <w:pPr>
                  <w:rPr>
                    <w:szCs w:val="24"/>
                  </w:rPr>
                </w:pPr>
                <w:r>
                  <w:rPr>
                    <w:szCs w:val="24"/>
                  </w:rPr>
                  <w:t>Klausos – šnabždesiu abipus, audiograma, vestibul</w:t>
                </w:r>
                <w:r>
                  <w:rPr>
                    <w:szCs w:val="24"/>
                  </w:rPr>
                  <w:t>inės funkcijos tyrimai.</w:t>
                </w:r>
              </w:p>
              <w:p w14:paraId="31911F7F" w14:textId="77777777" w:rsidR="0076334F" w:rsidRDefault="005D2086">
                <w:pPr>
                  <w:rPr>
                    <w:szCs w:val="24"/>
                  </w:rPr>
                </w:pPr>
                <w:r>
                  <w:rPr>
                    <w:szCs w:val="24"/>
                  </w:rPr>
                  <w:t>Krūtinės ląstos rentgenograma – jei nėra atlikta per dvejus metus, EKG.</w:t>
                </w:r>
              </w:p>
              <w:p w14:paraId="31911F80" w14:textId="77777777" w:rsidR="0076334F" w:rsidRDefault="005D2086">
                <w:pPr>
                  <w:rPr>
                    <w:szCs w:val="24"/>
                  </w:rPr>
                </w:pPr>
                <w:r>
                  <w:rPr>
                    <w:szCs w:val="24"/>
                  </w:rPr>
                  <w:t xml:space="preserve">Viso nakties miego laikotarpio respiracinė </w:t>
                </w:r>
                <w:r>
                  <w:rPr>
                    <w:szCs w:val="24"/>
                  </w:rPr>
                  <w:lastRenderedPageBreak/>
                  <w:t xml:space="preserve">poligrafija ir / ar polisomnografija ir kiti tyrimai (pulmonologui arba neurologui skyrus). </w:t>
                </w:r>
              </w:p>
              <w:p w14:paraId="31911F81" w14:textId="77777777" w:rsidR="0076334F" w:rsidRDefault="005D2086">
                <w:pPr>
                  <w:rPr>
                    <w:szCs w:val="24"/>
                  </w:rPr>
                </w:pPr>
                <w:r>
                  <w:rPr>
                    <w:szCs w:val="24"/>
                  </w:rPr>
                  <w:t>Kiti tyrimai ir konsulta</w:t>
                </w:r>
                <w:r>
                  <w:rPr>
                    <w:szCs w:val="24"/>
                  </w:rPr>
                  <w:t xml:space="preserve">cijos atliekami vadovaujantis 13 priedu. </w:t>
                </w:r>
              </w:p>
            </w:tc>
          </w:tr>
          <w:tr w:rsidR="0076334F" w14:paraId="31911F88" w14:textId="77777777">
            <w:trPr>
              <w:trHeight w:val="20"/>
            </w:trPr>
            <w:tc>
              <w:tcPr>
                <w:tcW w:w="928" w:type="pct"/>
              </w:tcPr>
              <w:p w14:paraId="31911F83" w14:textId="77777777" w:rsidR="0076334F" w:rsidRDefault="005D2086">
                <w:pPr>
                  <w:rPr>
                    <w:szCs w:val="24"/>
                  </w:rPr>
                </w:pPr>
                <w:r>
                  <w:rPr>
                    <w:szCs w:val="24"/>
                  </w:rPr>
                  <w:t>5.1. asmenys iki 59 metų amžiaus</w:t>
                </w:r>
              </w:p>
            </w:tc>
            <w:tc>
              <w:tcPr>
                <w:tcW w:w="778" w:type="pct"/>
              </w:tcPr>
              <w:p w14:paraId="31911F84" w14:textId="77777777" w:rsidR="0076334F" w:rsidRDefault="005D2086">
                <w:pPr>
                  <w:rPr>
                    <w:szCs w:val="24"/>
                  </w:rPr>
                </w:pPr>
                <w:r>
                  <w:rPr>
                    <w:szCs w:val="24"/>
                  </w:rPr>
                  <w:t>1 kartą per 5 metus</w:t>
                </w:r>
              </w:p>
            </w:tc>
            <w:tc>
              <w:tcPr>
                <w:tcW w:w="857" w:type="pct"/>
                <w:vMerge/>
              </w:tcPr>
              <w:p w14:paraId="31911F85" w14:textId="77777777" w:rsidR="0076334F" w:rsidRDefault="0076334F">
                <w:pPr>
                  <w:rPr>
                    <w:szCs w:val="24"/>
                  </w:rPr>
                </w:pPr>
              </w:p>
            </w:tc>
            <w:tc>
              <w:tcPr>
                <w:tcW w:w="930" w:type="pct"/>
                <w:vMerge/>
              </w:tcPr>
              <w:p w14:paraId="31911F86" w14:textId="77777777" w:rsidR="0076334F" w:rsidRDefault="0076334F">
                <w:pPr>
                  <w:rPr>
                    <w:szCs w:val="24"/>
                  </w:rPr>
                </w:pPr>
              </w:p>
            </w:tc>
            <w:tc>
              <w:tcPr>
                <w:tcW w:w="1507" w:type="pct"/>
                <w:vMerge/>
              </w:tcPr>
              <w:p w14:paraId="31911F87" w14:textId="77777777" w:rsidR="0076334F" w:rsidRDefault="0076334F">
                <w:pPr>
                  <w:rPr>
                    <w:szCs w:val="24"/>
                  </w:rPr>
                </w:pPr>
              </w:p>
            </w:tc>
          </w:tr>
          <w:tr w:rsidR="0076334F" w14:paraId="31911F8E" w14:textId="77777777">
            <w:trPr>
              <w:trHeight w:val="20"/>
            </w:trPr>
            <w:tc>
              <w:tcPr>
                <w:tcW w:w="928" w:type="pct"/>
              </w:tcPr>
              <w:p w14:paraId="31911F89" w14:textId="77777777" w:rsidR="0076334F" w:rsidRDefault="005D2086">
                <w:pPr>
                  <w:rPr>
                    <w:szCs w:val="24"/>
                  </w:rPr>
                </w:pPr>
                <w:r>
                  <w:rPr>
                    <w:szCs w:val="24"/>
                  </w:rPr>
                  <w:t>5.2. asmenys nuo 60 iki 70 metų amžiaus</w:t>
                </w:r>
              </w:p>
            </w:tc>
            <w:tc>
              <w:tcPr>
                <w:tcW w:w="778" w:type="pct"/>
              </w:tcPr>
              <w:p w14:paraId="31911F8A" w14:textId="77777777" w:rsidR="0076334F" w:rsidRDefault="005D2086">
                <w:pPr>
                  <w:rPr>
                    <w:szCs w:val="24"/>
                  </w:rPr>
                </w:pPr>
                <w:r>
                  <w:rPr>
                    <w:szCs w:val="24"/>
                  </w:rPr>
                  <w:t>1 kartą per 2 metus</w:t>
                </w:r>
              </w:p>
            </w:tc>
            <w:tc>
              <w:tcPr>
                <w:tcW w:w="857" w:type="pct"/>
                <w:vMerge/>
              </w:tcPr>
              <w:p w14:paraId="31911F8B" w14:textId="77777777" w:rsidR="0076334F" w:rsidRDefault="0076334F">
                <w:pPr>
                  <w:rPr>
                    <w:szCs w:val="24"/>
                  </w:rPr>
                </w:pPr>
              </w:p>
            </w:tc>
            <w:tc>
              <w:tcPr>
                <w:tcW w:w="930" w:type="pct"/>
                <w:vMerge/>
              </w:tcPr>
              <w:p w14:paraId="31911F8C" w14:textId="77777777" w:rsidR="0076334F" w:rsidRDefault="0076334F">
                <w:pPr>
                  <w:rPr>
                    <w:szCs w:val="24"/>
                  </w:rPr>
                </w:pPr>
              </w:p>
            </w:tc>
            <w:tc>
              <w:tcPr>
                <w:tcW w:w="1507" w:type="pct"/>
                <w:vMerge/>
                <w:vAlign w:val="center"/>
              </w:tcPr>
              <w:p w14:paraId="31911F8D" w14:textId="77777777" w:rsidR="0076334F" w:rsidRDefault="0076334F">
                <w:pPr>
                  <w:rPr>
                    <w:szCs w:val="24"/>
                  </w:rPr>
                </w:pPr>
              </w:p>
            </w:tc>
          </w:tr>
          <w:tr w:rsidR="0076334F" w14:paraId="31911F94" w14:textId="77777777">
            <w:trPr>
              <w:trHeight w:val="20"/>
            </w:trPr>
            <w:tc>
              <w:tcPr>
                <w:tcW w:w="928" w:type="pct"/>
              </w:tcPr>
              <w:p w14:paraId="31911F8F" w14:textId="77777777" w:rsidR="0076334F" w:rsidRDefault="005D2086">
                <w:pPr>
                  <w:rPr>
                    <w:szCs w:val="24"/>
                  </w:rPr>
                </w:pPr>
                <w:r>
                  <w:rPr>
                    <w:szCs w:val="24"/>
                  </w:rPr>
                  <w:t>5.3. asmenys nuo 70 metų amžiaus</w:t>
                </w:r>
              </w:p>
            </w:tc>
            <w:tc>
              <w:tcPr>
                <w:tcW w:w="778" w:type="pct"/>
              </w:tcPr>
              <w:p w14:paraId="31911F90" w14:textId="77777777" w:rsidR="0076334F" w:rsidRDefault="005D2086">
                <w:pPr>
                  <w:rPr>
                    <w:szCs w:val="24"/>
                  </w:rPr>
                </w:pPr>
                <w:r>
                  <w:rPr>
                    <w:szCs w:val="24"/>
                  </w:rPr>
                  <w:t>1 kartą per 1 metus</w:t>
                </w:r>
              </w:p>
            </w:tc>
            <w:tc>
              <w:tcPr>
                <w:tcW w:w="857" w:type="pct"/>
                <w:vMerge/>
                <w:vAlign w:val="center"/>
              </w:tcPr>
              <w:p w14:paraId="31911F91" w14:textId="77777777" w:rsidR="0076334F" w:rsidRDefault="0076334F">
                <w:pPr>
                  <w:rPr>
                    <w:szCs w:val="24"/>
                  </w:rPr>
                </w:pPr>
              </w:p>
            </w:tc>
            <w:tc>
              <w:tcPr>
                <w:tcW w:w="930" w:type="pct"/>
                <w:vMerge/>
                <w:vAlign w:val="center"/>
              </w:tcPr>
              <w:p w14:paraId="31911F92" w14:textId="77777777" w:rsidR="0076334F" w:rsidRDefault="0076334F">
                <w:pPr>
                  <w:rPr>
                    <w:szCs w:val="24"/>
                  </w:rPr>
                </w:pPr>
              </w:p>
            </w:tc>
            <w:tc>
              <w:tcPr>
                <w:tcW w:w="1507" w:type="pct"/>
                <w:vMerge/>
                <w:vAlign w:val="center"/>
              </w:tcPr>
              <w:p w14:paraId="31911F93" w14:textId="77777777" w:rsidR="0076334F" w:rsidRDefault="0076334F">
                <w:pPr>
                  <w:rPr>
                    <w:szCs w:val="24"/>
                  </w:rPr>
                </w:pPr>
              </w:p>
            </w:tc>
          </w:tr>
          <w:tr w:rsidR="0076334F" w14:paraId="31911F9A" w14:textId="77777777">
            <w:trPr>
              <w:trHeight w:val="20"/>
            </w:trPr>
            <w:tc>
              <w:tcPr>
                <w:tcW w:w="928" w:type="pct"/>
              </w:tcPr>
              <w:p w14:paraId="31911F95" w14:textId="77777777" w:rsidR="0076334F" w:rsidRDefault="0076334F">
                <w:pPr>
                  <w:rPr>
                    <w:szCs w:val="24"/>
                  </w:rPr>
                </w:pPr>
              </w:p>
            </w:tc>
            <w:tc>
              <w:tcPr>
                <w:tcW w:w="778" w:type="pct"/>
              </w:tcPr>
              <w:p w14:paraId="31911F96" w14:textId="77777777" w:rsidR="0076334F" w:rsidRDefault="0076334F">
                <w:pPr>
                  <w:rPr>
                    <w:szCs w:val="24"/>
                  </w:rPr>
                </w:pPr>
              </w:p>
            </w:tc>
            <w:tc>
              <w:tcPr>
                <w:tcW w:w="857" w:type="pct"/>
                <w:vMerge/>
                <w:vAlign w:val="center"/>
              </w:tcPr>
              <w:p w14:paraId="31911F97" w14:textId="77777777" w:rsidR="0076334F" w:rsidRDefault="0076334F">
                <w:pPr>
                  <w:rPr>
                    <w:szCs w:val="24"/>
                  </w:rPr>
                </w:pPr>
              </w:p>
            </w:tc>
            <w:tc>
              <w:tcPr>
                <w:tcW w:w="930" w:type="pct"/>
                <w:vMerge/>
                <w:vAlign w:val="center"/>
              </w:tcPr>
              <w:p w14:paraId="31911F98" w14:textId="77777777" w:rsidR="0076334F" w:rsidRDefault="0076334F">
                <w:pPr>
                  <w:rPr>
                    <w:szCs w:val="24"/>
                  </w:rPr>
                </w:pPr>
              </w:p>
            </w:tc>
            <w:tc>
              <w:tcPr>
                <w:tcW w:w="1507" w:type="pct"/>
                <w:vMerge/>
                <w:vAlign w:val="center"/>
              </w:tcPr>
              <w:p w14:paraId="31911F99" w14:textId="77777777" w:rsidR="0076334F" w:rsidRDefault="0076334F">
                <w:pPr>
                  <w:rPr>
                    <w:szCs w:val="24"/>
                  </w:rPr>
                </w:pPr>
              </w:p>
            </w:tc>
          </w:tr>
        </w:tbl>
        <w:p w14:paraId="31911F9B" w14:textId="038CD046" w:rsidR="0076334F" w:rsidRDefault="0076334F"/>
        <w:p w14:paraId="31911F9C" w14:textId="745FF136" w:rsidR="0076334F" w:rsidRDefault="005D2086">
          <w:pPr>
            <w:spacing w:line="276" w:lineRule="auto"/>
            <w:jc w:val="both"/>
            <w:rPr>
              <w:szCs w:val="24"/>
            </w:rPr>
          </w:pPr>
          <w:r>
            <w:rPr>
              <w:szCs w:val="24"/>
            </w:rPr>
            <w:t xml:space="preserve">* įstaigose, kurios turi </w:t>
          </w:r>
          <w:r>
            <w:rPr>
              <w:szCs w:val="24"/>
            </w:rPr>
            <w:t>galimybę ir licenciją atlikti reikiamus tyrimus OMA diagnozei patvirtinti arba paneigti ir geba vertinti gydymo efektyvumą.</w:t>
          </w:r>
        </w:p>
      </w:sdtContent>
    </w:sdt>
    <w:sdt>
      <w:sdtPr>
        <w:rPr>
          <w:szCs w:val="24"/>
        </w:rPr>
        <w:alias w:val="priedas"/>
        <w:tag w:val="part_4014118e1c9a464f9b944319260aab6a"/>
        <w:id w:val="-1200161995"/>
        <w:lock w:val="sdtLocked"/>
        <w:placeholder>
          <w:docPart w:val="DefaultPlaceholder_1082065158"/>
        </w:placeholder>
      </w:sdtPr>
      <w:sdtEndPr>
        <w:rPr>
          <w:sz w:val="20"/>
          <w:szCs w:val="22"/>
        </w:rPr>
      </w:sdtEndPr>
      <w:sdtContent>
        <w:p w14:paraId="31911F9D" w14:textId="1492BBD0" w:rsidR="0076334F" w:rsidRDefault="005D2086">
          <w:pPr>
            <w:spacing w:line="276" w:lineRule="auto"/>
            <w:rPr>
              <w:szCs w:val="24"/>
            </w:rPr>
          </w:pPr>
          <w:r>
            <w:rPr>
              <w:szCs w:val="24"/>
            </w:rPr>
            <w:br w:type="page"/>
          </w:r>
        </w:p>
        <w:p w14:paraId="31911F9F" w14:textId="1CFE882C" w:rsidR="0076334F" w:rsidRDefault="005D2086">
          <w:pPr>
            <w:tabs>
              <w:tab w:val="left" w:pos="6379"/>
              <w:tab w:val="right" w:pos="9356"/>
            </w:tabs>
            <w:spacing w:line="276" w:lineRule="auto"/>
            <w:ind w:firstLine="6379"/>
            <w:rPr>
              <w:szCs w:val="24"/>
            </w:rPr>
          </w:pPr>
          <w:r>
            <w:rPr>
              <w:szCs w:val="24"/>
            </w:rPr>
            <w:lastRenderedPageBreak/>
            <w:t>Vairuotojų sveikat</w:t>
          </w:r>
          <w:r>
            <w:rPr>
              <w:szCs w:val="24"/>
            </w:rPr>
            <w:t>o</w:t>
          </w:r>
          <w:r>
            <w:rPr>
              <w:szCs w:val="24"/>
            </w:rPr>
            <w:t>s tikrinimo</w:t>
          </w:r>
        </w:p>
        <w:p w14:paraId="31911FA0" w14:textId="77777777" w:rsidR="0076334F" w:rsidRDefault="005D2086">
          <w:pPr>
            <w:tabs>
              <w:tab w:val="left" w:pos="2293"/>
              <w:tab w:val="left" w:pos="6379"/>
              <w:tab w:val="right" w:pos="9356"/>
            </w:tabs>
            <w:spacing w:line="276" w:lineRule="auto"/>
            <w:ind w:firstLine="6379"/>
            <w:rPr>
              <w:szCs w:val="24"/>
            </w:rPr>
          </w:pPr>
          <w:r>
            <w:rPr>
              <w:szCs w:val="24"/>
            </w:rPr>
            <w:t>reikalavimų ir tvarkos aprašo</w:t>
          </w:r>
        </w:p>
        <w:p w14:paraId="31911FA1" w14:textId="77777777" w:rsidR="0076334F" w:rsidRDefault="005D2086">
          <w:pPr>
            <w:tabs>
              <w:tab w:val="left" w:pos="2293"/>
              <w:tab w:val="left" w:pos="6379"/>
              <w:tab w:val="left" w:pos="8529"/>
              <w:tab w:val="right" w:pos="9356"/>
            </w:tabs>
            <w:spacing w:line="276" w:lineRule="auto"/>
            <w:ind w:firstLine="6379"/>
            <w:rPr>
              <w:szCs w:val="24"/>
            </w:rPr>
          </w:pPr>
          <w:r>
            <w:rPr>
              <w:szCs w:val="24"/>
            </w:rPr>
            <w:t>priedas</w:t>
          </w:r>
        </w:p>
        <w:p w14:paraId="31911FA2" w14:textId="77777777" w:rsidR="0076334F" w:rsidRDefault="0076334F">
          <w:pPr>
            <w:tabs>
              <w:tab w:val="left" w:pos="2293"/>
              <w:tab w:val="right" w:pos="9356"/>
            </w:tabs>
            <w:spacing w:line="276" w:lineRule="auto"/>
            <w:jc w:val="center"/>
            <w:rPr>
              <w:b/>
              <w:szCs w:val="24"/>
            </w:rPr>
          </w:pPr>
        </w:p>
        <w:p w14:paraId="31911FA3" w14:textId="77777777" w:rsidR="0076334F" w:rsidRDefault="0076334F">
          <w:pPr>
            <w:rPr>
              <w:sz w:val="18"/>
              <w:szCs w:val="18"/>
            </w:rPr>
          </w:pPr>
        </w:p>
        <w:p w14:paraId="31911FA4" w14:textId="77777777" w:rsidR="0076334F" w:rsidRDefault="0076334F">
          <w:pPr>
            <w:tabs>
              <w:tab w:val="left" w:pos="2293"/>
              <w:tab w:val="right" w:pos="9356"/>
            </w:tabs>
            <w:spacing w:line="276" w:lineRule="auto"/>
            <w:jc w:val="center"/>
            <w:rPr>
              <w:b/>
              <w:szCs w:val="24"/>
            </w:rPr>
          </w:pPr>
        </w:p>
        <w:p w14:paraId="31911FA5" w14:textId="77777777" w:rsidR="0076334F" w:rsidRDefault="0076334F">
          <w:pPr>
            <w:rPr>
              <w:sz w:val="18"/>
              <w:szCs w:val="18"/>
            </w:rPr>
          </w:pPr>
        </w:p>
        <w:p w14:paraId="31911FA6" w14:textId="25DED71B" w:rsidR="0076334F" w:rsidRDefault="005D2086">
          <w:pPr>
            <w:tabs>
              <w:tab w:val="left" w:pos="2293"/>
              <w:tab w:val="right" w:pos="9356"/>
            </w:tabs>
            <w:spacing w:line="276" w:lineRule="auto"/>
            <w:jc w:val="center"/>
            <w:rPr>
              <w:b/>
              <w:szCs w:val="24"/>
            </w:rPr>
          </w:pPr>
          <w:r>
            <w:rPr>
              <w:b/>
              <w:szCs w:val="24"/>
            </w:rPr>
            <w:t>KLAUSIMYNAS DĖL OBSTRUKCINĖS MIEGO APNĖJOS</w:t>
          </w:r>
        </w:p>
        <w:p w14:paraId="31911FA7" w14:textId="77777777" w:rsidR="0076334F" w:rsidRDefault="0076334F">
          <w:pPr>
            <w:rPr>
              <w:sz w:val="18"/>
              <w:szCs w:val="18"/>
            </w:rPr>
          </w:pPr>
        </w:p>
        <w:p w14:paraId="31911FA8" w14:textId="77777777" w:rsidR="0076334F" w:rsidRDefault="005D2086">
          <w:pPr>
            <w:tabs>
              <w:tab w:val="left" w:pos="2293"/>
              <w:tab w:val="right" w:pos="9356"/>
            </w:tabs>
            <w:spacing w:line="276" w:lineRule="auto"/>
            <w:jc w:val="center"/>
            <w:rPr>
              <w:szCs w:val="24"/>
            </w:rPr>
          </w:pPr>
          <w:r>
            <w:rPr>
              <w:szCs w:val="24"/>
            </w:rPr>
            <w:t>_____________________</w:t>
          </w:r>
        </w:p>
        <w:p w14:paraId="31911FA9" w14:textId="77777777" w:rsidR="0076334F" w:rsidRDefault="005D2086">
          <w:pPr>
            <w:tabs>
              <w:tab w:val="left" w:pos="2293"/>
              <w:tab w:val="right" w:pos="9356"/>
            </w:tabs>
            <w:spacing w:line="276" w:lineRule="auto"/>
            <w:jc w:val="center"/>
            <w:rPr>
              <w:szCs w:val="24"/>
            </w:rPr>
          </w:pPr>
          <w:r>
            <w:rPr>
              <w:szCs w:val="24"/>
            </w:rPr>
            <w:t>(pildymo data)</w:t>
          </w:r>
        </w:p>
        <w:p w14:paraId="31911FAA" w14:textId="77777777" w:rsidR="0076334F" w:rsidRDefault="0076334F">
          <w:pPr>
            <w:tabs>
              <w:tab w:val="left" w:pos="2293"/>
              <w:tab w:val="right" w:pos="9356"/>
            </w:tabs>
            <w:spacing w:line="276" w:lineRule="auto"/>
            <w:jc w:val="center"/>
            <w:rPr>
              <w:szCs w:val="24"/>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5769"/>
            <w:gridCol w:w="3402"/>
          </w:tblGrid>
          <w:tr w:rsidR="0076334F" w14:paraId="31911FAE" w14:textId="77777777">
            <w:tc>
              <w:tcPr>
                <w:tcW w:w="576" w:type="dxa"/>
              </w:tcPr>
              <w:p w14:paraId="31911FAB" w14:textId="77777777" w:rsidR="0076334F" w:rsidRDefault="005D2086">
                <w:pPr>
                  <w:spacing w:line="276" w:lineRule="auto"/>
                  <w:jc w:val="center"/>
                  <w:rPr>
                    <w:sz w:val="22"/>
                    <w:szCs w:val="22"/>
                  </w:rPr>
                </w:pPr>
                <w:r>
                  <w:rPr>
                    <w:sz w:val="22"/>
                    <w:szCs w:val="22"/>
                  </w:rPr>
                  <w:t>1.</w:t>
                </w:r>
              </w:p>
            </w:tc>
            <w:tc>
              <w:tcPr>
                <w:tcW w:w="5769" w:type="dxa"/>
              </w:tcPr>
              <w:p w14:paraId="31911FAC" w14:textId="77777777" w:rsidR="0076334F" w:rsidRDefault="005D2086">
                <w:pPr>
                  <w:spacing w:line="276" w:lineRule="auto"/>
                  <w:rPr>
                    <w:sz w:val="22"/>
                    <w:szCs w:val="22"/>
                  </w:rPr>
                </w:pPr>
                <w:r>
                  <w:rPr>
                    <w:sz w:val="22"/>
                    <w:szCs w:val="24"/>
                  </w:rPr>
                  <w:t xml:space="preserve">Lytis </w:t>
                </w:r>
              </w:p>
            </w:tc>
            <w:tc>
              <w:tcPr>
                <w:tcW w:w="3402" w:type="dxa"/>
              </w:tcPr>
              <w:p w14:paraId="31911FAD" w14:textId="77777777" w:rsidR="0076334F" w:rsidRDefault="005D2086">
                <w:pPr>
                  <w:spacing w:line="276" w:lineRule="auto"/>
                  <w:rPr>
                    <w:sz w:val="22"/>
                    <w:szCs w:val="22"/>
                  </w:rPr>
                </w:pPr>
                <w:r>
                  <w:rPr>
                    <w:sz w:val="22"/>
                    <w:szCs w:val="24"/>
                  </w:rPr>
                  <w:t xml:space="preserve">Vyras </w:t>
                </w:r>
                <w:r>
                  <w:rPr>
                    <w:rFonts w:ascii="MS Mincho" w:eastAsia="MS Mincho" w:hAnsi="MS Mincho" w:cs="MS Mincho"/>
                    <w:sz w:val="22"/>
                    <w:szCs w:val="24"/>
                  </w:rPr>
                  <w:t>☐</w:t>
                </w:r>
                <w:r>
                  <w:rPr>
                    <w:sz w:val="22"/>
                    <w:szCs w:val="24"/>
                  </w:rPr>
                  <w:t xml:space="preserve"> Moteris </w:t>
                </w:r>
                <w:r>
                  <w:rPr>
                    <w:rFonts w:ascii="MS Mincho" w:eastAsia="MS Mincho" w:hAnsi="MS Mincho" w:cs="MS Mincho"/>
                    <w:sz w:val="28"/>
                    <w:szCs w:val="28"/>
                  </w:rPr>
                  <w:t>☐</w:t>
                </w:r>
              </w:p>
            </w:tc>
          </w:tr>
          <w:tr w:rsidR="0076334F" w14:paraId="31911FB2" w14:textId="77777777">
            <w:tc>
              <w:tcPr>
                <w:tcW w:w="576" w:type="dxa"/>
              </w:tcPr>
              <w:p w14:paraId="31911FAF" w14:textId="77777777" w:rsidR="0076334F" w:rsidRDefault="005D2086">
                <w:pPr>
                  <w:spacing w:line="276" w:lineRule="auto"/>
                  <w:jc w:val="center"/>
                  <w:rPr>
                    <w:sz w:val="22"/>
                    <w:szCs w:val="22"/>
                  </w:rPr>
                </w:pPr>
                <w:r>
                  <w:rPr>
                    <w:sz w:val="22"/>
                    <w:szCs w:val="22"/>
                  </w:rPr>
                  <w:t>2.</w:t>
                </w:r>
              </w:p>
            </w:tc>
            <w:tc>
              <w:tcPr>
                <w:tcW w:w="5769" w:type="dxa"/>
              </w:tcPr>
              <w:p w14:paraId="31911FB0" w14:textId="77777777" w:rsidR="0076334F" w:rsidRDefault="005D2086">
                <w:pPr>
                  <w:spacing w:line="276" w:lineRule="auto"/>
                  <w:rPr>
                    <w:sz w:val="22"/>
                    <w:szCs w:val="22"/>
                  </w:rPr>
                </w:pPr>
                <w:r>
                  <w:rPr>
                    <w:sz w:val="22"/>
                    <w:szCs w:val="24"/>
                  </w:rPr>
                  <w:t xml:space="preserve">Amžius </w:t>
                </w:r>
              </w:p>
            </w:tc>
            <w:tc>
              <w:tcPr>
                <w:tcW w:w="3402" w:type="dxa"/>
              </w:tcPr>
              <w:p w14:paraId="31911FB1" w14:textId="77777777" w:rsidR="0076334F" w:rsidRDefault="0076334F">
                <w:pPr>
                  <w:spacing w:line="276" w:lineRule="auto"/>
                  <w:rPr>
                    <w:sz w:val="22"/>
                    <w:szCs w:val="22"/>
                  </w:rPr>
                </w:pPr>
              </w:p>
            </w:tc>
          </w:tr>
          <w:tr w:rsidR="0076334F" w14:paraId="31911FB6" w14:textId="77777777">
            <w:tc>
              <w:tcPr>
                <w:tcW w:w="576" w:type="dxa"/>
              </w:tcPr>
              <w:p w14:paraId="31911FB3" w14:textId="77777777" w:rsidR="0076334F" w:rsidRDefault="005D2086">
                <w:pPr>
                  <w:spacing w:line="276" w:lineRule="auto"/>
                  <w:jc w:val="center"/>
                  <w:rPr>
                    <w:sz w:val="22"/>
                    <w:szCs w:val="22"/>
                  </w:rPr>
                </w:pPr>
                <w:r>
                  <w:rPr>
                    <w:sz w:val="22"/>
                    <w:szCs w:val="22"/>
                  </w:rPr>
                  <w:t>3.</w:t>
                </w:r>
              </w:p>
            </w:tc>
            <w:tc>
              <w:tcPr>
                <w:tcW w:w="5769" w:type="dxa"/>
              </w:tcPr>
              <w:p w14:paraId="31911FB4" w14:textId="77777777" w:rsidR="0076334F" w:rsidRDefault="005D2086">
                <w:pPr>
                  <w:spacing w:line="276" w:lineRule="auto"/>
                  <w:rPr>
                    <w:sz w:val="22"/>
                    <w:szCs w:val="22"/>
                  </w:rPr>
                </w:pPr>
                <w:r>
                  <w:rPr>
                    <w:sz w:val="22"/>
                    <w:szCs w:val="24"/>
                  </w:rPr>
                  <w:t xml:space="preserve">Svoris </w:t>
                </w:r>
              </w:p>
            </w:tc>
            <w:tc>
              <w:tcPr>
                <w:tcW w:w="3402" w:type="dxa"/>
              </w:tcPr>
              <w:p w14:paraId="31911FB5" w14:textId="77777777" w:rsidR="0076334F" w:rsidRDefault="0076334F">
                <w:pPr>
                  <w:spacing w:line="276" w:lineRule="auto"/>
                  <w:rPr>
                    <w:sz w:val="22"/>
                    <w:szCs w:val="22"/>
                  </w:rPr>
                </w:pPr>
              </w:p>
            </w:tc>
          </w:tr>
          <w:tr w:rsidR="0076334F" w14:paraId="31911FBA" w14:textId="77777777">
            <w:tc>
              <w:tcPr>
                <w:tcW w:w="576" w:type="dxa"/>
              </w:tcPr>
              <w:p w14:paraId="31911FB7" w14:textId="77777777" w:rsidR="0076334F" w:rsidRDefault="005D2086">
                <w:pPr>
                  <w:spacing w:line="276" w:lineRule="auto"/>
                  <w:jc w:val="center"/>
                  <w:rPr>
                    <w:sz w:val="22"/>
                    <w:szCs w:val="22"/>
                  </w:rPr>
                </w:pPr>
                <w:r>
                  <w:rPr>
                    <w:sz w:val="22"/>
                    <w:szCs w:val="22"/>
                  </w:rPr>
                  <w:t>4.</w:t>
                </w:r>
              </w:p>
            </w:tc>
            <w:tc>
              <w:tcPr>
                <w:tcW w:w="5769" w:type="dxa"/>
              </w:tcPr>
              <w:p w14:paraId="31911FB8" w14:textId="77777777" w:rsidR="0076334F" w:rsidRDefault="005D2086">
                <w:pPr>
                  <w:spacing w:line="276" w:lineRule="auto"/>
                  <w:rPr>
                    <w:sz w:val="22"/>
                    <w:szCs w:val="22"/>
                  </w:rPr>
                </w:pPr>
                <w:r>
                  <w:rPr>
                    <w:sz w:val="22"/>
                    <w:szCs w:val="22"/>
                  </w:rPr>
                  <w:t xml:space="preserve">Ūgis </w:t>
                </w:r>
              </w:p>
            </w:tc>
            <w:tc>
              <w:tcPr>
                <w:tcW w:w="3402" w:type="dxa"/>
              </w:tcPr>
              <w:p w14:paraId="31911FB9" w14:textId="77777777" w:rsidR="0076334F" w:rsidRDefault="0076334F">
                <w:pPr>
                  <w:spacing w:line="276" w:lineRule="auto"/>
                  <w:rPr>
                    <w:sz w:val="22"/>
                    <w:szCs w:val="22"/>
                  </w:rPr>
                </w:pPr>
              </w:p>
            </w:tc>
          </w:tr>
          <w:tr w:rsidR="0076334F" w14:paraId="31911FBE" w14:textId="77777777">
            <w:tc>
              <w:tcPr>
                <w:tcW w:w="576" w:type="dxa"/>
              </w:tcPr>
              <w:p w14:paraId="31911FBB" w14:textId="77777777" w:rsidR="0076334F" w:rsidRDefault="005D2086">
                <w:pPr>
                  <w:spacing w:line="276" w:lineRule="auto"/>
                  <w:jc w:val="center"/>
                  <w:rPr>
                    <w:sz w:val="22"/>
                    <w:szCs w:val="22"/>
                  </w:rPr>
                </w:pPr>
                <w:r>
                  <w:rPr>
                    <w:sz w:val="22"/>
                    <w:szCs w:val="22"/>
                  </w:rPr>
                  <w:t>5.</w:t>
                </w:r>
              </w:p>
            </w:tc>
            <w:tc>
              <w:tcPr>
                <w:tcW w:w="5769" w:type="dxa"/>
              </w:tcPr>
              <w:p w14:paraId="31911FBC" w14:textId="77777777" w:rsidR="0076334F" w:rsidRDefault="005D2086">
                <w:pPr>
                  <w:spacing w:line="276" w:lineRule="auto"/>
                  <w:rPr>
                    <w:sz w:val="22"/>
                    <w:szCs w:val="22"/>
                  </w:rPr>
                </w:pPr>
                <w:r>
                  <w:rPr>
                    <w:sz w:val="22"/>
                    <w:szCs w:val="24"/>
                  </w:rPr>
                  <w:t xml:space="preserve">Ar vairuodamas buvote užsnūdęs? </w:t>
                </w:r>
              </w:p>
            </w:tc>
            <w:tc>
              <w:tcPr>
                <w:tcW w:w="3402" w:type="dxa"/>
              </w:tcPr>
              <w:p w14:paraId="31911FBD" w14:textId="77777777" w:rsidR="0076334F" w:rsidRDefault="005D2086">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rsidR="0076334F" w14:paraId="31911FC2" w14:textId="77777777">
            <w:tc>
              <w:tcPr>
                <w:tcW w:w="576" w:type="dxa"/>
              </w:tcPr>
              <w:p w14:paraId="31911FBF" w14:textId="77777777" w:rsidR="0076334F" w:rsidRDefault="005D2086">
                <w:pPr>
                  <w:spacing w:line="276" w:lineRule="auto"/>
                  <w:jc w:val="center"/>
                  <w:rPr>
                    <w:sz w:val="22"/>
                    <w:szCs w:val="22"/>
                  </w:rPr>
                </w:pPr>
                <w:r>
                  <w:rPr>
                    <w:sz w:val="22"/>
                    <w:szCs w:val="22"/>
                  </w:rPr>
                  <w:t>6.</w:t>
                </w:r>
              </w:p>
            </w:tc>
            <w:tc>
              <w:tcPr>
                <w:tcW w:w="5769" w:type="dxa"/>
              </w:tcPr>
              <w:p w14:paraId="31911FC0" w14:textId="77777777" w:rsidR="0076334F" w:rsidRDefault="005D2086">
                <w:pPr>
                  <w:tabs>
                    <w:tab w:val="left" w:pos="580"/>
                  </w:tabs>
                  <w:spacing w:line="276" w:lineRule="auto"/>
                  <w:rPr>
                    <w:sz w:val="22"/>
                    <w:szCs w:val="22"/>
                  </w:rPr>
                </w:pPr>
                <w:r>
                  <w:rPr>
                    <w:sz w:val="22"/>
                    <w:szCs w:val="24"/>
                  </w:rPr>
                  <w:t xml:space="preserve">Ar buvote patekęs į rimtą autoįvykį (buvote sužeistas ar buvo sudaužyta transporto priemonė) dėl mieguistumo per pastaruosius 3 metus? </w:t>
                </w:r>
              </w:p>
            </w:tc>
            <w:tc>
              <w:tcPr>
                <w:tcW w:w="3402" w:type="dxa"/>
              </w:tcPr>
              <w:p w14:paraId="31911FC1" w14:textId="77777777" w:rsidR="0076334F" w:rsidRDefault="005D2086">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rsidR="0076334F" w14:paraId="31911FC6" w14:textId="77777777">
            <w:tc>
              <w:tcPr>
                <w:tcW w:w="576" w:type="dxa"/>
              </w:tcPr>
              <w:p w14:paraId="31911FC3" w14:textId="77777777" w:rsidR="0076334F" w:rsidRDefault="005D2086">
                <w:pPr>
                  <w:spacing w:line="276" w:lineRule="auto"/>
                  <w:jc w:val="center"/>
                  <w:rPr>
                    <w:sz w:val="22"/>
                    <w:szCs w:val="22"/>
                  </w:rPr>
                </w:pPr>
                <w:r>
                  <w:rPr>
                    <w:sz w:val="22"/>
                    <w:szCs w:val="22"/>
                  </w:rPr>
                  <w:t>7.</w:t>
                </w:r>
              </w:p>
            </w:tc>
            <w:tc>
              <w:tcPr>
                <w:tcW w:w="5769" w:type="dxa"/>
              </w:tcPr>
              <w:p w14:paraId="31911FC4" w14:textId="77777777" w:rsidR="0076334F" w:rsidRDefault="005D2086">
                <w:pPr>
                  <w:spacing w:line="276" w:lineRule="auto"/>
                  <w:rPr>
                    <w:sz w:val="22"/>
                    <w:szCs w:val="22"/>
                  </w:rPr>
                </w:pPr>
                <w:r>
                  <w:rPr>
                    <w:sz w:val="22"/>
                    <w:szCs w:val="24"/>
                  </w:rPr>
                  <w:t xml:space="preserve">Ar Jūs knarkiate beveik kiekvieną naktį? </w:t>
                </w:r>
              </w:p>
            </w:tc>
            <w:tc>
              <w:tcPr>
                <w:tcW w:w="3402" w:type="dxa"/>
              </w:tcPr>
              <w:p w14:paraId="31911FC5" w14:textId="77777777" w:rsidR="0076334F" w:rsidRDefault="005D2086">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rsidR="0076334F" w14:paraId="31911FCA" w14:textId="77777777">
            <w:tc>
              <w:tcPr>
                <w:tcW w:w="576" w:type="dxa"/>
              </w:tcPr>
              <w:p w14:paraId="31911FC7" w14:textId="77777777" w:rsidR="0076334F" w:rsidRDefault="005D2086">
                <w:pPr>
                  <w:spacing w:line="276" w:lineRule="auto"/>
                  <w:jc w:val="center"/>
                  <w:rPr>
                    <w:sz w:val="22"/>
                    <w:szCs w:val="22"/>
                  </w:rPr>
                </w:pPr>
                <w:r>
                  <w:rPr>
                    <w:sz w:val="22"/>
                    <w:szCs w:val="22"/>
                  </w:rPr>
                  <w:t>8.</w:t>
                </w:r>
              </w:p>
            </w:tc>
            <w:tc>
              <w:tcPr>
                <w:tcW w:w="5769" w:type="dxa"/>
              </w:tcPr>
              <w:p w14:paraId="31911FC8" w14:textId="77777777" w:rsidR="0076334F" w:rsidRDefault="005D2086">
                <w:pPr>
                  <w:tabs>
                    <w:tab w:val="left" w:pos="573"/>
                  </w:tabs>
                  <w:spacing w:line="276" w:lineRule="auto"/>
                  <w:rPr>
                    <w:sz w:val="22"/>
                    <w:szCs w:val="22"/>
                  </w:rPr>
                </w:pPr>
                <w:r>
                  <w:rPr>
                    <w:sz w:val="22"/>
                    <w:szCs w:val="24"/>
                  </w:rPr>
                  <w:t>Ar kas nors Jums yra sakęs</w:t>
                </w:r>
                <w:r>
                  <w:rPr>
                    <w:sz w:val="22"/>
                    <w:szCs w:val="24"/>
                  </w:rPr>
                  <w:t xml:space="preserve">, kad nustojate kvėpuoti miego metu? </w:t>
                </w:r>
              </w:p>
            </w:tc>
            <w:tc>
              <w:tcPr>
                <w:tcW w:w="3402" w:type="dxa"/>
              </w:tcPr>
              <w:p w14:paraId="31911FC9" w14:textId="77777777" w:rsidR="0076334F" w:rsidRDefault="005D2086">
                <w:pPr>
                  <w:tabs>
                    <w:tab w:val="left" w:pos="573"/>
                  </w:tabs>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rsidR="0076334F" w14:paraId="31911FCE" w14:textId="77777777">
            <w:tc>
              <w:tcPr>
                <w:tcW w:w="576" w:type="dxa"/>
              </w:tcPr>
              <w:p w14:paraId="31911FCB" w14:textId="77777777" w:rsidR="0076334F" w:rsidRDefault="005D2086">
                <w:pPr>
                  <w:spacing w:line="276" w:lineRule="auto"/>
                  <w:jc w:val="center"/>
                  <w:rPr>
                    <w:sz w:val="22"/>
                    <w:szCs w:val="22"/>
                  </w:rPr>
                </w:pPr>
                <w:r>
                  <w:rPr>
                    <w:sz w:val="22"/>
                    <w:szCs w:val="22"/>
                  </w:rPr>
                  <w:t>9.</w:t>
                </w:r>
              </w:p>
            </w:tc>
            <w:tc>
              <w:tcPr>
                <w:tcW w:w="5769" w:type="dxa"/>
              </w:tcPr>
              <w:p w14:paraId="31911FCC" w14:textId="77777777" w:rsidR="0076334F" w:rsidRDefault="005D2086">
                <w:pPr>
                  <w:tabs>
                    <w:tab w:val="left" w:pos="573"/>
                  </w:tabs>
                  <w:spacing w:line="276" w:lineRule="auto"/>
                  <w:rPr>
                    <w:sz w:val="22"/>
                    <w:szCs w:val="24"/>
                  </w:rPr>
                </w:pPr>
                <w:r>
                  <w:rPr>
                    <w:sz w:val="22"/>
                    <w:szCs w:val="24"/>
                  </w:rPr>
                  <w:t xml:space="preserve">Ar atsibundate pailsėjęs po nakties miego? </w:t>
                </w:r>
              </w:p>
            </w:tc>
            <w:tc>
              <w:tcPr>
                <w:tcW w:w="3402" w:type="dxa"/>
              </w:tcPr>
              <w:p w14:paraId="31911FCD" w14:textId="77777777" w:rsidR="0076334F" w:rsidRDefault="005D2086">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rsidR="0076334F" w14:paraId="31911FD2" w14:textId="77777777">
            <w:tc>
              <w:tcPr>
                <w:tcW w:w="576" w:type="dxa"/>
              </w:tcPr>
              <w:p w14:paraId="31911FCF" w14:textId="77777777" w:rsidR="0076334F" w:rsidRDefault="005D2086">
                <w:pPr>
                  <w:spacing w:line="276" w:lineRule="auto"/>
                  <w:jc w:val="center"/>
                  <w:rPr>
                    <w:sz w:val="22"/>
                    <w:szCs w:val="22"/>
                  </w:rPr>
                </w:pPr>
                <w:r>
                  <w:rPr>
                    <w:sz w:val="22"/>
                    <w:szCs w:val="22"/>
                  </w:rPr>
                  <w:t>10.</w:t>
                </w:r>
              </w:p>
            </w:tc>
            <w:tc>
              <w:tcPr>
                <w:tcW w:w="5769" w:type="dxa"/>
              </w:tcPr>
              <w:p w14:paraId="31911FD0" w14:textId="77777777" w:rsidR="0076334F" w:rsidRDefault="005D2086">
                <w:pPr>
                  <w:tabs>
                    <w:tab w:val="left" w:pos="573"/>
                  </w:tabs>
                  <w:spacing w:line="276" w:lineRule="auto"/>
                  <w:rPr>
                    <w:sz w:val="22"/>
                    <w:szCs w:val="24"/>
                  </w:rPr>
                </w:pPr>
                <w:r>
                  <w:rPr>
                    <w:sz w:val="22"/>
                    <w:szCs w:val="24"/>
                  </w:rPr>
                  <w:t xml:space="preserve">Ar Jūsų kraujo spaudimas būna padidėjęs arba vartojate vaistus, skirtus kraujo spaudimui mažinti? </w:t>
                </w:r>
              </w:p>
            </w:tc>
            <w:tc>
              <w:tcPr>
                <w:tcW w:w="3402" w:type="dxa"/>
              </w:tcPr>
              <w:p w14:paraId="31911FD1" w14:textId="77777777" w:rsidR="0076334F" w:rsidRDefault="005D2086">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bl>
        <w:p w14:paraId="31911FD3" w14:textId="77777777" w:rsidR="0076334F" w:rsidRDefault="005D2086">
          <w:pPr>
            <w:spacing w:line="360" w:lineRule="auto"/>
            <w:ind w:firstLine="720"/>
            <w:jc w:val="both"/>
            <w:rPr>
              <w:szCs w:val="24"/>
            </w:rPr>
          </w:pPr>
          <w:r>
            <w:rPr>
              <w:szCs w:val="24"/>
              <w:lang w:val="en-US"/>
            </w:rPr>
            <w:t xml:space="preserve">* </w:t>
          </w:r>
          <w:r>
            <w:rPr>
              <w:szCs w:val="24"/>
            </w:rPr>
            <w:t>Klausimynas</w:t>
          </w:r>
          <w:r>
            <w:rPr>
              <w:szCs w:val="24"/>
              <w:lang w:val="en-US"/>
            </w:rPr>
            <w:t xml:space="preserve"> </w:t>
          </w:r>
          <w:r>
            <w:rPr>
              <w:szCs w:val="24"/>
            </w:rPr>
            <w:t xml:space="preserve">dėl obstrukcinės miego apnėjos ir </w:t>
          </w:r>
          <w:r>
            <w:rPr>
              <w:i/>
              <w:szCs w:val="24"/>
            </w:rPr>
            <w:t>Epworth</w:t>
          </w:r>
          <w:r>
            <w:rPr>
              <w:szCs w:val="24"/>
            </w:rPr>
            <w:t xml:space="preserve"> mieguistumo skalė turi būti atspausdinta ant vieno lapo iš abiejų pusių.</w:t>
          </w:r>
        </w:p>
        <w:p w14:paraId="31911FD4" w14:textId="77777777" w:rsidR="0076334F" w:rsidRDefault="005D2086">
          <w:pPr>
            <w:spacing w:line="360" w:lineRule="auto"/>
            <w:ind w:left="714"/>
            <w:jc w:val="both"/>
            <w:rPr>
              <w:szCs w:val="24"/>
            </w:rPr>
          </w:pPr>
          <w:r>
            <w:rPr>
              <w:szCs w:val="24"/>
            </w:rPr>
            <w:t xml:space="preserve">Prašome užpildyti </w:t>
          </w:r>
          <w:r>
            <w:rPr>
              <w:i/>
              <w:szCs w:val="24"/>
            </w:rPr>
            <w:t>Epworth</w:t>
          </w:r>
          <w:r>
            <w:rPr>
              <w:szCs w:val="24"/>
            </w:rPr>
            <w:t xml:space="preserve"> mieguistumo skalę kitoje lapo pusėje</w:t>
          </w:r>
          <w:r>
            <w:rPr>
              <w:b/>
              <w:sz w:val="22"/>
              <w:szCs w:val="24"/>
            </w:rPr>
            <w:t>*</w:t>
          </w:r>
          <w:r>
            <w:rPr>
              <w:szCs w:val="24"/>
            </w:rPr>
            <w:t>.</w:t>
          </w:r>
        </w:p>
        <w:p w14:paraId="31911FDB" w14:textId="77777777" w:rsidR="0076334F" w:rsidRDefault="005D2086">
          <w:pPr>
            <w:spacing w:line="276" w:lineRule="auto"/>
            <w:rPr>
              <w:b/>
              <w:szCs w:val="24"/>
            </w:rPr>
          </w:pPr>
          <w:r>
            <w:rPr>
              <w:b/>
              <w:szCs w:val="24"/>
            </w:rPr>
            <w:br w:type="page"/>
          </w:r>
        </w:p>
        <w:p w14:paraId="31911FDF" w14:textId="724369EE" w:rsidR="0076334F" w:rsidRDefault="005D2086">
          <w:pPr>
            <w:tabs>
              <w:tab w:val="left" w:pos="0"/>
              <w:tab w:val="left" w:pos="2703"/>
              <w:tab w:val="center" w:pos="4858"/>
              <w:tab w:val="left" w:pos="6804"/>
            </w:tabs>
            <w:spacing w:line="276" w:lineRule="auto"/>
            <w:jc w:val="center"/>
            <w:rPr>
              <w:b/>
              <w:szCs w:val="24"/>
            </w:rPr>
          </w:pPr>
          <w:bookmarkStart w:id="0" w:name="_GoBack"/>
          <w:bookmarkEnd w:id="0"/>
          <w:r>
            <w:rPr>
              <w:b/>
              <w:i/>
              <w:szCs w:val="24"/>
            </w:rPr>
            <w:lastRenderedPageBreak/>
            <w:t>EPWORTH</w:t>
          </w:r>
          <w:r>
            <w:rPr>
              <w:b/>
              <w:szCs w:val="24"/>
            </w:rPr>
            <w:t xml:space="preserve"> MIEGUISTUMO SKALĖ</w:t>
          </w:r>
        </w:p>
        <w:p w14:paraId="31911FE0" w14:textId="77777777" w:rsidR="0076334F" w:rsidRDefault="0076334F">
          <w:pPr>
            <w:rPr>
              <w:sz w:val="18"/>
              <w:szCs w:val="18"/>
            </w:rPr>
          </w:pPr>
        </w:p>
        <w:p w14:paraId="31911FE1" w14:textId="77777777" w:rsidR="0076334F" w:rsidRDefault="005D2086">
          <w:pPr>
            <w:tabs>
              <w:tab w:val="left" w:pos="426"/>
              <w:tab w:val="left" w:pos="6804"/>
            </w:tabs>
            <w:spacing w:line="276" w:lineRule="auto"/>
            <w:ind w:firstLine="709"/>
            <w:jc w:val="both"/>
            <w:rPr>
              <w:szCs w:val="24"/>
            </w:rPr>
          </w:pPr>
          <w:r>
            <w:rPr>
              <w:szCs w:val="24"/>
            </w:rPr>
            <w:t xml:space="preserve">Prašome užpildyti </w:t>
          </w:r>
          <w:r>
            <w:rPr>
              <w:i/>
              <w:szCs w:val="24"/>
            </w:rPr>
            <w:t>Epworth</w:t>
          </w:r>
          <w:r>
            <w:rPr>
              <w:szCs w:val="24"/>
            </w:rPr>
            <w:t xml:space="preserve"> mieguistumo skalę, skirtą tikimybei, kad Jūs užsnūsite ar užmigsite, esant situacijoms, pateiktoms toliau esančioje lentelėje, neatsižvelgiant į nuovargį, įvertinti. Atsakymai turi apibūdinti Jūsų šių dienų gyvenimo būdą. Jeigu Jūs paskutiniu laiku</w:t>
          </w:r>
          <w:r>
            <w:rPr>
              <w:szCs w:val="24"/>
            </w:rPr>
            <w:t xml:space="preserve"> nebuvote tokiose situacijose, pabandykite įsivaizduoti, kaip jose jaustumėtės. Į lentelės balų skiltį įrašykite vieną iš skalėje pateiktų labiausiai kiekvienai situacijai tinkančių skaičių: </w:t>
          </w:r>
        </w:p>
        <w:p w14:paraId="31911FE2" w14:textId="77777777" w:rsidR="0076334F" w:rsidRDefault="0076334F">
          <w:pPr>
            <w:rPr>
              <w:sz w:val="10"/>
              <w:szCs w:val="10"/>
            </w:rPr>
          </w:pPr>
        </w:p>
        <w:p w14:paraId="31911FE3" w14:textId="77777777" w:rsidR="0076334F" w:rsidRDefault="005D2086">
          <w:pPr>
            <w:tabs>
              <w:tab w:val="left" w:pos="426"/>
              <w:tab w:val="left" w:pos="709"/>
            </w:tabs>
            <w:spacing w:line="276" w:lineRule="auto"/>
            <w:ind w:firstLine="709"/>
            <w:jc w:val="both"/>
            <w:rPr>
              <w:szCs w:val="24"/>
            </w:rPr>
          </w:pPr>
          <w:r>
            <w:rPr>
              <w:szCs w:val="24"/>
            </w:rPr>
            <w:t xml:space="preserve">0 = niekada nesnaudžiu </w:t>
          </w:r>
        </w:p>
        <w:p w14:paraId="31911FE4" w14:textId="77777777" w:rsidR="0076334F" w:rsidRDefault="005D2086">
          <w:pPr>
            <w:tabs>
              <w:tab w:val="left" w:pos="426"/>
              <w:tab w:val="left" w:pos="709"/>
            </w:tabs>
            <w:spacing w:line="276" w:lineRule="auto"/>
            <w:ind w:left="360" w:firstLine="349"/>
            <w:jc w:val="both"/>
            <w:rPr>
              <w:szCs w:val="24"/>
            </w:rPr>
          </w:pPr>
          <w:r>
            <w:rPr>
              <w:szCs w:val="24"/>
            </w:rPr>
            <w:t xml:space="preserve">1 = nedidelė galimybė užsnūsti </w:t>
          </w:r>
        </w:p>
        <w:p w14:paraId="31911FE5" w14:textId="77777777" w:rsidR="0076334F" w:rsidRDefault="005D2086">
          <w:pPr>
            <w:tabs>
              <w:tab w:val="left" w:pos="426"/>
              <w:tab w:val="left" w:pos="709"/>
            </w:tabs>
            <w:spacing w:line="276" w:lineRule="auto"/>
            <w:ind w:left="360" w:firstLine="349"/>
            <w:jc w:val="both"/>
            <w:rPr>
              <w:szCs w:val="24"/>
            </w:rPr>
          </w:pPr>
          <w:r>
            <w:rPr>
              <w:szCs w:val="24"/>
            </w:rPr>
            <w:t>2 = vid</w:t>
          </w:r>
          <w:r>
            <w:rPr>
              <w:szCs w:val="24"/>
            </w:rPr>
            <w:t>utinė galimybė užsnūsti</w:t>
          </w:r>
        </w:p>
        <w:p w14:paraId="31911FE6" w14:textId="77777777" w:rsidR="0076334F" w:rsidRDefault="005D2086">
          <w:pPr>
            <w:tabs>
              <w:tab w:val="left" w:pos="426"/>
              <w:tab w:val="left" w:pos="709"/>
            </w:tabs>
            <w:spacing w:line="276" w:lineRule="auto"/>
            <w:ind w:left="360" w:firstLine="349"/>
            <w:jc w:val="both"/>
            <w:rPr>
              <w:szCs w:val="24"/>
            </w:rPr>
          </w:pPr>
          <w:r>
            <w:rPr>
              <w:szCs w:val="24"/>
            </w:rPr>
            <w:t>3 = didelė galimybė užsnūsti</w:t>
          </w:r>
        </w:p>
        <w:p w14:paraId="31911FE7" w14:textId="77777777" w:rsidR="0076334F" w:rsidRDefault="0076334F">
          <w:pPr>
            <w:rPr>
              <w:sz w:val="10"/>
              <w:szCs w:val="10"/>
            </w:rPr>
          </w:pPr>
        </w:p>
        <w:p w14:paraId="31911FE8" w14:textId="77777777" w:rsidR="0076334F" w:rsidRDefault="005D2086">
          <w:pPr>
            <w:tabs>
              <w:tab w:val="left" w:pos="426"/>
              <w:tab w:val="left" w:pos="1843"/>
              <w:tab w:val="left" w:pos="6804"/>
            </w:tabs>
            <w:spacing w:line="276" w:lineRule="auto"/>
            <w:ind w:left="360" w:firstLine="349"/>
            <w:jc w:val="both"/>
            <w:rPr>
              <w:szCs w:val="24"/>
            </w:rPr>
          </w:pPr>
          <w:r>
            <w:rPr>
              <w:szCs w:val="24"/>
            </w:rPr>
            <w:t>Svarbu įvertinti situaciją kuo tiksliau.</w:t>
          </w:r>
        </w:p>
        <w:tbl>
          <w:tblPr>
            <w:tblW w:w="8080"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57" w:type="dxa"/>
              <w:bottom w:w="28" w:type="dxa"/>
              <w:right w:w="57" w:type="dxa"/>
            </w:tblCellMar>
            <w:tblLook w:val="0000" w:firstRow="0" w:lastRow="0" w:firstColumn="0" w:lastColumn="0" w:noHBand="0" w:noVBand="0"/>
          </w:tblPr>
          <w:tblGrid>
            <w:gridCol w:w="6946"/>
            <w:gridCol w:w="1134"/>
          </w:tblGrid>
          <w:tr w:rsidR="0076334F" w14:paraId="31911FEB" w14:textId="77777777">
            <w:tc>
              <w:tcPr>
                <w:tcW w:w="6946" w:type="dxa"/>
              </w:tcPr>
              <w:p w14:paraId="31911FE9" w14:textId="77777777" w:rsidR="0076334F" w:rsidRDefault="005D2086">
                <w:pPr>
                  <w:tabs>
                    <w:tab w:val="left" w:pos="426"/>
                    <w:tab w:val="left" w:pos="1843"/>
                    <w:tab w:val="left" w:pos="6804"/>
                  </w:tabs>
                  <w:spacing w:line="276" w:lineRule="auto"/>
                  <w:jc w:val="center"/>
                  <w:rPr>
                    <w:b/>
                    <w:spacing w:val="2"/>
                    <w:position w:val="2"/>
                    <w:szCs w:val="24"/>
                  </w:rPr>
                </w:pPr>
                <w:r>
                  <w:rPr>
                    <w:b/>
                    <w:spacing w:val="2"/>
                    <w:position w:val="2"/>
                    <w:szCs w:val="24"/>
                  </w:rPr>
                  <w:t>Situacija</w:t>
                </w:r>
              </w:p>
            </w:tc>
            <w:tc>
              <w:tcPr>
                <w:tcW w:w="1134" w:type="dxa"/>
              </w:tcPr>
              <w:p w14:paraId="31911FEA" w14:textId="77777777" w:rsidR="0076334F" w:rsidRDefault="005D2086">
                <w:pPr>
                  <w:tabs>
                    <w:tab w:val="left" w:pos="426"/>
                    <w:tab w:val="left" w:pos="1843"/>
                    <w:tab w:val="left" w:pos="6804"/>
                  </w:tabs>
                  <w:spacing w:line="276" w:lineRule="auto"/>
                  <w:jc w:val="center"/>
                  <w:rPr>
                    <w:b/>
                    <w:spacing w:val="2"/>
                    <w:position w:val="2"/>
                    <w:szCs w:val="24"/>
                  </w:rPr>
                </w:pPr>
                <w:r>
                  <w:rPr>
                    <w:b/>
                    <w:spacing w:val="2"/>
                    <w:position w:val="2"/>
                    <w:szCs w:val="24"/>
                  </w:rPr>
                  <w:t>Balai</w:t>
                </w:r>
              </w:p>
            </w:tc>
          </w:tr>
          <w:tr w:rsidR="0076334F" w14:paraId="31911FEE" w14:textId="77777777">
            <w:tc>
              <w:tcPr>
                <w:tcW w:w="6946" w:type="dxa"/>
              </w:tcPr>
              <w:p w14:paraId="31911FEC" w14:textId="77777777" w:rsidR="0076334F" w:rsidRDefault="005D2086">
                <w:pPr>
                  <w:tabs>
                    <w:tab w:val="left" w:pos="426"/>
                    <w:tab w:val="left" w:pos="1843"/>
                    <w:tab w:val="left" w:pos="6804"/>
                  </w:tabs>
                  <w:spacing w:line="276" w:lineRule="auto"/>
                  <w:rPr>
                    <w:spacing w:val="2"/>
                    <w:position w:val="2"/>
                    <w:szCs w:val="24"/>
                  </w:rPr>
                </w:pPr>
                <w:r>
                  <w:rPr>
                    <w:spacing w:val="2"/>
                    <w:position w:val="2"/>
                    <w:szCs w:val="24"/>
                  </w:rPr>
                  <w:t>Sėdint ir skaitant</w:t>
                </w:r>
              </w:p>
            </w:tc>
            <w:tc>
              <w:tcPr>
                <w:tcW w:w="1134" w:type="dxa"/>
              </w:tcPr>
              <w:p w14:paraId="31911FED" w14:textId="77777777" w:rsidR="0076334F" w:rsidRDefault="0076334F">
                <w:pPr>
                  <w:tabs>
                    <w:tab w:val="left" w:pos="426"/>
                    <w:tab w:val="left" w:pos="1843"/>
                    <w:tab w:val="left" w:pos="6804"/>
                  </w:tabs>
                  <w:spacing w:line="276" w:lineRule="auto"/>
                  <w:jc w:val="both"/>
                  <w:rPr>
                    <w:spacing w:val="2"/>
                    <w:position w:val="2"/>
                    <w:szCs w:val="24"/>
                  </w:rPr>
                </w:pPr>
              </w:p>
            </w:tc>
          </w:tr>
          <w:tr w:rsidR="0076334F" w14:paraId="31911FF1" w14:textId="77777777">
            <w:tc>
              <w:tcPr>
                <w:tcW w:w="6946" w:type="dxa"/>
              </w:tcPr>
              <w:p w14:paraId="31911FEF" w14:textId="77777777" w:rsidR="0076334F" w:rsidRDefault="005D2086">
                <w:pPr>
                  <w:tabs>
                    <w:tab w:val="left" w:pos="426"/>
                    <w:tab w:val="left" w:pos="1843"/>
                    <w:tab w:val="left" w:pos="6804"/>
                  </w:tabs>
                  <w:spacing w:line="276" w:lineRule="auto"/>
                  <w:rPr>
                    <w:spacing w:val="2"/>
                    <w:position w:val="2"/>
                    <w:szCs w:val="24"/>
                  </w:rPr>
                </w:pPr>
                <w:r>
                  <w:rPr>
                    <w:spacing w:val="2"/>
                    <w:position w:val="2"/>
                    <w:szCs w:val="24"/>
                  </w:rPr>
                  <w:t>Žiūrint televizorių</w:t>
                </w:r>
              </w:p>
            </w:tc>
            <w:tc>
              <w:tcPr>
                <w:tcW w:w="1134" w:type="dxa"/>
              </w:tcPr>
              <w:p w14:paraId="31911FF0" w14:textId="77777777" w:rsidR="0076334F" w:rsidRDefault="0076334F">
                <w:pPr>
                  <w:tabs>
                    <w:tab w:val="left" w:pos="426"/>
                    <w:tab w:val="left" w:pos="1843"/>
                    <w:tab w:val="left" w:pos="6804"/>
                  </w:tabs>
                  <w:spacing w:line="276" w:lineRule="auto"/>
                  <w:jc w:val="both"/>
                  <w:rPr>
                    <w:spacing w:val="2"/>
                    <w:position w:val="2"/>
                    <w:szCs w:val="24"/>
                  </w:rPr>
                </w:pPr>
              </w:p>
            </w:tc>
          </w:tr>
          <w:tr w:rsidR="0076334F" w14:paraId="31911FF4" w14:textId="77777777">
            <w:tc>
              <w:tcPr>
                <w:tcW w:w="6946" w:type="dxa"/>
              </w:tcPr>
              <w:p w14:paraId="31911FF2" w14:textId="77777777" w:rsidR="0076334F" w:rsidRDefault="005D2086">
                <w:pPr>
                  <w:tabs>
                    <w:tab w:val="left" w:pos="426"/>
                    <w:tab w:val="left" w:pos="1843"/>
                    <w:tab w:val="left" w:pos="6804"/>
                  </w:tabs>
                  <w:spacing w:line="276" w:lineRule="auto"/>
                  <w:rPr>
                    <w:spacing w:val="2"/>
                    <w:position w:val="2"/>
                    <w:szCs w:val="24"/>
                  </w:rPr>
                </w:pPr>
                <w:r>
                  <w:rPr>
                    <w:spacing w:val="2"/>
                    <w:position w:val="2"/>
                    <w:szCs w:val="24"/>
                  </w:rPr>
                  <w:t>Ramiai sėdint viešoje vietoje (pvz., teatre ar susirinkime)</w:t>
                </w:r>
              </w:p>
            </w:tc>
            <w:tc>
              <w:tcPr>
                <w:tcW w:w="1134" w:type="dxa"/>
              </w:tcPr>
              <w:p w14:paraId="31911FF3" w14:textId="77777777" w:rsidR="0076334F" w:rsidRDefault="0076334F">
                <w:pPr>
                  <w:tabs>
                    <w:tab w:val="left" w:pos="426"/>
                    <w:tab w:val="left" w:pos="1843"/>
                    <w:tab w:val="left" w:pos="6804"/>
                  </w:tabs>
                  <w:spacing w:line="276" w:lineRule="auto"/>
                  <w:jc w:val="both"/>
                  <w:rPr>
                    <w:spacing w:val="2"/>
                    <w:position w:val="2"/>
                    <w:szCs w:val="24"/>
                  </w:rPr>
                </w:pPr>
              </w:p>
            </w:tc>
          </w:tr>
          <w:tr w:rsidR="0076334F" w14:paraId="31911FF7" w14:textId="77777777">
            <w:tc>
              <w:tcPr>
                <w:tcW w:w="6946" w:type="dxa"/>
              </w:tcPr>
              <w:p w14:paraId="31911FF5" w14:textId="77777777" w:rsidR="0076334F" w:rsidRDefault="005D2086">
                <w:pPr>
                  <w:tabs>
                    <w:tab w:val="left" w:pos="426"/>
                    <w:tab w:val="left" w:pos="1843"/>
                    <w:tab w:val="left" w:pos="6804"/>
                  </w:tabs>
                  <w:spacing w:line="276" w:lineRule="auto"/>
                  <w:rPr>
                    <w:spacing w:val="2"/>
                    <w:position w:val="2"/>
                    <w:szCs w:val="24"/>
                  </w:rPr>
                </w:pPr>
                <w:r>
                  <w:rPr>
                    <w:spacing w:val="2"/>
                    <w:position w:val="2"/>
                    <w:szCs w:val="24"/>
                  </w:rPr>
                  <w:t xml:space="preserve">Valandą laiko be pertraukos keliaujant </w:t>
                </w:r>
                <w:r>
                  <w:rPr>
                    <w:spacing w:val="2"/>
                    <w:position w:val="2"/>
                    <w:szCs w:val="24"/>
                  </w:rPr>
                  <w:t>automobiliu keleivio vietoje</w:t>
                </w:r>
              </w:p>
            </w:tc>
            <w:tc>
              <w:tcPr>
                <w:tcW w:w="1134" w:type="dxa"/>
              </w:tcPr>
              <w:p w14:paraId="31911FF6" w14:textId="77777777" w:rsidR="0076334F" w:rsidRDefault="0076334F">
                <w:pPr>
                  <w:tabs>
                    <w:tab w:val="left" w:pos="426"/>
                    <w:tab w:val="left" w:pos="1843"/>
                    <w:tab w:val="left" w:pos="6804"/>
                  </w:tabs>
                  <w:spacing w:line="276" w:lineRule="auto"/>
                  <w:jc w:val="both"/>
                  <w:rPr>
                    <w:spacing w:val="2"/>
                    <w:position w:val="2"/>
                    <w:szCs w:val="24"/>
                  </w:rPr>
                </w:pPr>
              </w:p>
            </w:tc>
          </w:tr>
          <w:tr w:rsidR="0076334F" w14:paraId="31911FFA" w14:textId="77777777">
            <w:tc>
              <w:tcPr>
                <w:tcW w:w="6946" w:type="dxa"/>
              </w:tcPr>
              <w:p w14:paraId="31911FF8" w14:textId="77777777" w:rsidR="0076334F" w:rsidRDefault="005D2086">
                <w:pPr>
                  <w:tabs>
                    <w:tab w:val="left" w:pos="426"/>
                    <w:tab w:val="left" w:pos="1843"/>
                    <w:tab w:val="left" w:pos="6804"/>
                  </w:tabs>
                  <w:spacing w:line="276" w:lineRule="auto"/>
                  <w:rPr>
                    <w:spacing w:val="2"/>
                    <w:position w:val="2"/>
                    <w:szCs w:val="24"/>
                  </w:rPr>
                </w:pPr>
                <w:r>
                  <w:rPr>
                    <w:spacing w:val="2"/>
                    <w:position w:val="2"/>
                    <w:szCs w:val="24"/>
                  </w:rPr>
                  <w:t>Atsigulus pailsėti pietų metu, kai leidžia aplinkybės</w:t>
                </w:r>
              </w:p>
            </w:tc>
            <w:tc>
              <w:tcPr>
                <w:tcW w:w="1134" w:type="dxa"/>
              </w:tcPr>
              <w:p w14:paraId="31911FF9" w14:textId="77777777" w:rsidR="0076334F" w:rsidRDefault="0076334F">
                <w:pPr>
                  <w:tabs>
                    <w:tab w:val="left" w:pos="426"/>
                    <w:tab w:val="left" w:pos="1843"/>
                    <w:tab w:val="left" w:pos="6804"/>
                  </w:tabs>
                  <w:spacing w:line="276" w:lineRule="auto"/>
                  <w:jc w:val="both"/>
                  <w:rPr>
                    <w:spacing w:val="2"/>
                    <w:position w:val="2"/>
                    <w:szCs w:val="24"/>
                  </w:rPr>
                </w:pPr>
              </w:p>
            </w:tc>
          </w:tr>
          <w:tr w:rsidR="0076334F" w14:paraId="31911FFD" w14:textId="77777777">
            <w:tc>
              <w:tcPr>
                <w:tcW w:w="6946" w:type="dxa"/>
              </w:tcPr>
              <w:p w14:paraId="31911FFB" w14:textId="77777777" w:rsidR="0076334F" w:rsidRDefault="005D2086">
                <w:pPr>
                  <w:tabs>
                    <w:tab w:val="left" w:pos="426"/>
                    <w:tab w:val="left" w:pos="1843"/>
                    <w:tab w:val="left" w:pos="6804"/>
                  </w:tabs>
                  <w:spacing w:line="276" w:lineRule="auto"/>
                  <w:rPr>
                    <w:spacing w:val="2"/>
                    <w:position w:val="2"/>
                    <w:szCs w:val="24"/>
                  </w:rPr>
                </w:pPr>
                <w:r>
                  <w:rPr>
                    <w:spacing w:val="2"/>
                    <w:position w:val="2"/>
                    <w:szCs w:val="24"/>
                  </w:rPr>
                  <w:t xml:space="preserve">Sėdint ir su kuo nors kalbantis </w:t>
                </w:r>
              </w:p>
            </w:tc>
            <w:tc>
              <w:tcPr>
                <w:tcW w:w="1134" w:type="dxa"/>
              </w:tcPr>
              <w:p w14:paraId="31911FFC" w14:textId="77777777" w:rsidR="0076334F" w:rsidRDefault="0076334F">
                <w:pPr>
                  <w:tabs>
                    <w:tab w:val="left" w:pos="426"/>
                    <w:tab w:val="left" w:pos="1843"/>
                    <w:tab w:val="left" w:pos="6804"/>
                  </w:tabs>
                  <w:spacing w:line="276" w:lineRule="auto"/>
                  <w:jc w:val="both"/>
                  <w:rPr>
                    <w:spacing w:val="2"/>
                    <w:position w:val="2"/>
                    <w:szCs w:val="24"/>
                  </w:rPr>
                </w:pPr>
              </w:p>
            </w:tc>
          </w:tr>
          <w:tr w:rsidR="0076334F" w14:paraId="31912000" w14:textId="77777777">
            <w:tc>
              <w:tcPr>
                <w:tcW w:w="6946" w:type="dxa"/>
              </w:tcPr>
              <w:p w14:paraId="31911FFE" w14:textId="77777777" w:rsidR="0076334F" w:rsidRDefault="005D2086">
                <w:pPr>
                  <w:tabs>
                    <w:tab w:val="left" w:pos="426"/>
                    <w:tab w:val="left" w:pos="1843"/>
                    <w:tab w:val="left" w:pos="6804"/>
                  </w:tabs>
                  <w:spacing w:line="276" w:lineRule="auto"/>
                  <w:rPr>
                    <w:spacing w:val="2"/>
                    <w:position w:val="2"/>
                    <w:szCs w:val="24"/>
                  </w:rPr>
                </w:pPr>
                <w:r>
                  <w:rPr>
                    <w:spacing w:val="2"/>
                    <w:position w:val="2"/>
                    <w:szCs w:val="24"/>
                  </w:rPr>
                  <w:t>Ramiai sėdint, papietavus, negėrus alkoholinių gėrimų</w:t>
                </w:r>
              </w:p>
            </w:tc>
            <w:tc>
              <w:tcPr>
                <w:tcW w:w="1134" w:type="dxa"/>
              </w:tcPr>
              <w:p w14:paraId="31911FFF" w14:textId="77777777" w:rsidR="0076334F" w:rsidRDefault="0076334F">
                <w:pPr>
                  <w:tabs>
                    <w:tab w:val="left" w:pos="426"/>
                    <w:tab w:val="left" w:pos="1843"/>
                    <w:tab w:val="left" w:pos="6804"/>
                  </w:tabs>
                  <w:spacing w:line="276" w:lineRule="auto"/>
                  <w:jc w:val="both"/>
                  <w:rPr>
                    <w:spacing w:val="2"/>
                    <w:position w:val="2"/>
                    <w:szCs w:val="24"/>
                  </w:rPr>
                </w:pPr>
              </w:p>
            </w:tc>
          </w:tr>
          <w:tr w:rsidR="0076334F" w14:paraId="31912003" w14:textId="77777777">
            <w:tc>
              <w:tcPr>
                <w:tcW w:w="6946" w:type="dxa"/>
              </w:tcPr>
              <w:p w14:paraId="31912001" w14:textId="77777777" w:rsidR="0076334F" w:rsidRDefault="005D2086">
                <w:pPr>
                  <w:tabs>
                    <w:tab w:val="left" w:pos="426"/>
                    <w:tab w:val="left" w:pos="1843"/>
                  </w:tabs>
                  <w:spacing w:line="276" w:lineRule="auto"/>
                  <w:rPr>
                    <w:spacing w:val="2"/>
                    <w:position w:val="2"/>
                    <w:szCs w:val="24"/>
                  </w:rPr>
                </w:pPr>
                <w:r>
                  <w:rPr>
                    <w:spacing w:val="2"/>
                    <w:position w:val="2"/>
                    <w:szCs w:val="24"/>
                  </w:rPr>
                  <w:t>Vairuojant automobilį, stabtelėjus kelioms minutėms spūsties metu</w:t>
                </w:r>
              </w:p>
            </w:tc>
            <w:tc>
              <w:tcPr>
                <w:tcW w:w="1134" w:type="dxa"/>
              </w:tcPr>
              <w:p w14:paraId="31912002" w14:textId="77777777" w:rsidR="0076334F" w:rsidRDefault="0076334F">
                <w:pPr>
                  <w:tabs>
                    <w:tab w:val="left" w:pos="426"/>
                    <w:tab w:val="left" w:pos="1843"/>
                    <w:tab w:val="left" w:pos="6804"/>
                  </w:tabs>
                  <w:spacing w:line="276" w:lineRule="auto"/>
                  <w:jc w:val="both"/>
                  <w:rPr>
                    <w:spacing w:val="2"/>
                    <w:position w:val="2"/>
                    <w:szCs w:val="24"/>
                  </w:rPr>
                </w:pPr>
              </w:p>
            </w:tc>
          </w:tr>
        </w:tbl>
        <w:p w14:paraId="31912004" w14:textId="77777777" w:rsidR="0076334F" w:rsidRDefault="0076334F">
          <w:pPr>
            <w:spacing w:line="276" w:lineRule="auto"/>
            <w:jc w:val="both"/>
            <w:rPr>
              <w:szCs w:val="24"/>
            </w:rPr>
          </w:pPr>
        </w:p>
        <w:p w14:paraId="31912005" w14:textId="77777777" w:rsidR="0076334F" w:rsidRDefault="0076334F">
          <w:pPr>
            <w:rPr>
              <w:sz w:val="18"/>
              <w:szCs w:val="18"/>
            </w:rPr>
          </w:pPr>
        </w:p>
        <w:p w14:paraId="31912006" w14:textId="77777777" w:rsidR="0076334F" w:rsidRDefault="005D2086">
          <w:pPr>
            <w:spacing w:line="276" w:lineRule="auto"/>
            <w:ind w:firstLine="709"/>
            <w:jc w:val="both"/>
            <w:rPr>
              <w:szCs w:val="24"/>
            </w:rPr>
          </w:pPr>
          <w:r>
            <w:rPr>
              <w:szCs w:val="24"/>
            </w:rPr>
            <w:t>Užtikrinu, kad mano pateikta informacija yra teisinga, ir suprantu, kad pablogėjus sveikatos būklei turiu nedelsdamas (-a) kreiptis į gydytoją.</w:t>
          </w:r>
        </w:p>
        <w:p w14:paraId="31912007" w14:textId="77777777" w:rsidR="0076334F" w:rsidRDefault="0076334F">
          <w:pPr>
            <w:rPr>
              <w:sz w:val="18"/>
              <w:szCs w:val="18"/>
            </w:rPr>
          </w:pPr>
        </w:p>
        <w:p w14:paraId="31912008" w14:textId="77777777" w:rsidR="0076334F" w:rsidRDefault="005D2086">
          <w:pPr>
            <w:tabs>
              <w:tab w:val="left" w:pos="6480"/>
            </w:tabs>
            <w:spacing w:line="276" w:lineRule="auto"/>
            <w:jc w:val="both"/>
            <w:rPr>
              <w:szCs w:val="24"/>
            </w:rPr>
          </w:pPr>
          <w:r>
            <w:rPr>
              <w:szCs w:val="24"/>
            </w:rPr>
            <w:t>_________________</w:t>
          </w:r>
          <w:r>
            <w:rPr>
              <w:szCs w:val="24"/>
            </w:rPr>
            <w:tab/>
            <w:t>_____________________</w:t>
          </w:r>
        </w:p>
        <w:p w14:paraId="31912009" w14:textId="77777777" w:rsidR="0076334F" w:rsidRDefault="0076334F">
          <w:pPr>
            <w:rPr>
              <w:sz w:val="18"/>
              <w:szCs w:val="18"/>
            </w:rPr>
          </w:pPr>
        </w:p>
        <w:p w14:paraId="3191200A" w14:textId="77777777" w:rsidR="0076334F" w:rsidRDefault="005D2086">
          <w:pPr>
            <w:tabs>
              <w:tab w:val="left" w:pos="1122"/>
              <w:tab w:val="left" w:pos="6900"/>
            </w:tabs>
            <w:spacing w:line="276" w:lineRule="auto"/>
            <w:ind w:firstLine="1122"/>
            <w:jc w:val="both"/>
            <w:rPr>
              <w:szCs w:val="24"/>
            </w:rPr>
          </w:pPr>
          <w:r>
            <w:rPr>
              <w:szCs w:val="24"/>
            </w:rPr>
            <w:t>(parašas)</w:t>
          </w:r>
          <w:r>
            <w:rPr>
              <w:szCs w:val="24"/>
            </w:rPr>
            <w:tab/>
            <w:t>(vardas, pavardė)</w:t>
          </w:r>
        </w:p>
        <w:p w14:paraId="3191200B" w14:textId="77777777" w:rsidR="0076334F" w:rsidRDefault="0076334F">
          <w:pPr>
            <w:rPr>
              <w:sz w:val="18"/>
              <w:szCs w:val="18"/>
            </w:rPr>
          </w:pPr>
        </w:p>
        <w:p w14:paraId="3191200C" w14:textId="77777777" w:rsidR="0076334F" w:rsidRDefault="005D2086">
          <w:pPr>
            <w:spacing w:line="276" w:lineRule="auto"/>
            <w:jc w:val="both"/>
            <w:rPr>
              <w:szCs w:val="24"/>
            </w:rPr>
          </w:pPr>
          <w:r>
            <w:rPr>
              <w:b/>
              <w:bCs/>
              <w:szCs w:val="24"/>
            </w:rPr>
            <w:t xml:space="preserve">Pastaba. </w:t>
          </w:r>
          <w:r>
            <w:rPr>
              <w:szCs w:val="24"/>
            </w:rPr>
            <w:t xml:space="preserve">Klausimynas įdedamas į Asmens </w:t>
          </w:r>
          <w:r>
            <w:rPr>
              <w:szCs w:val="24"/>
            </w:rPr>
            <w:t>sveikatos istoriją „F 025/a“</w:t>
          </w:r>
        </w:p>
        <w:p w14:paraId="3191200D" w14:textId="77777777" w:rsidR="0076334F" w:rsidRDefault="0076334F">
          <w:pPr>
            <w:rPr>
              <w:sz w:val="18"/>
              <w:szCs w:val="18"/>
            </w:rPr>
          </w:pPr>
        </w:p>
        <w:p w14:paraId="3191200E" w14:textId="77777777" w:rsidR="0076334F" w:rsidRDefault="0076334F"/>
        <w:p w14:paraId="3191200F" w14:textId="62A2A4A2" w:rsidR="0076334F" w:rsidRDefault="005D2086">
          <w:pPr>
            <w:tabs>
              <w:tab w:val="left" w:pos="1134"/>
            </w:tabs>
            <w:spacing w:after="200"/>
            <w:ind w:left="851"/>
            <w:jc w:val="both"/>
            <w:rPr>
              <w:sz w:val="20"/>
              <w:szCs w:val="22"/>
            </w:rPr>
          </w:pPr>
        </w:p>
      </w:sdtContent>
    </w:sdt>
    <w:sectPr w:rsidR="0076334F">
      <w:headerReference w:type="even" r:id="rId11"/>
      <w:headerReference w:type="default" r:id="rId12"/>
      <w:footerReference w:type="even" r:id="rId13"/>
      <w:footerReference w:type="default" r:id="rId14"/>
      <w:headerReference w:type="first" r:id="rId15"/>
      <w:footerReference w:type="first" r:id="rId16"/>
      <w:pgSz w:w="11906" w:h="16838" w:code="9"/>
      <w:pgMar w:top="992" w:right="566" w:bottom="851" w:left="1701" w:header="510" w:footer="22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1912013" w14:textId="77777777" w:rsidR="0076334F" w:rsidRDefault="005D2086">
      <w:pPr>
        <w:rPr>
          <w:sz w:val="22"/>
          <w:szCs w:val="22"/>
        </w:rPr>
      </w:pPr>
      <w:r>
        <w:rPr>
          <w:sz w:val="22"/>
          <w:szCs w:val="22"/>
        </w:rPr>
        <w:separator/>
      </w:r>
    </w:p>
  </w:endnote>
  <w:endnote w:type="continuationSeparator" w:id="0">
    <w:p w14:paraId="31912014" w14:textId="77777777" w:rsidR="0076334F" w:rsidRDefault="005D2086">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912018" w14:textId="77777777" w:rsidR="0076334F" w:rsidRDefault="0076334F">
    <w:pPr>
      <w:tabs>
        <w:tab w:val="center" w:pos="4819"/>
        <w:tab w:val="right" w:pos="9638"/>
      </w:tabs>
      <w:rPr>
        <w:sz w:val="22"/>
        <w:szCs w:val="2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912019" w14:textId="77777777" w:rsidR="0076334F" w:rsidRDefault="0076334F">
    <w:pPr>
      <w:tabs>
        <w:tab w:val="center" w:pos="4819"/>
        <w:tab w:val="right" w:pos="9638"/>
      </w:tabs>
      <w:rPr>
        <w:sz w:val="22"/>
        <w:szCs w:val="2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91201B" w14:textId="77777777" w:rsidR="0076334F" w:rsidRDefault="0076334F">
    <w:pPr>
      <w:tabs>
        <w:tab w:val="center" w:pos="4819"/>
        <w:tab w:val="right" w:pos="9638"/>
      </w:tabs>
      <w:rPr>
        <w:sz w:val="22"/>
        <w:szCs w:val="2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1912011" w14:textId="77777777" w:rsidR="0076334F" w:rsidRDefault="005D2086">
      <w:pPr>
        <w:rPr>
          <w:sz w:val="22"/>
          <w:szCs w:val="22"/>
        </w:rPr>
      </w:pPr>
      <w:r>
        <w:rPr>
          <w:sz w:val="22"/>
          <w:szCs w:val="22"/>
        </w:rPr>
        <w:separator/>
      </w:r>
    </w:p>
  </w:footnote>
  <w:footnote w:type="continuationSeparator" w:id="0">
    <w:p w14:paraId="31912012" w14:textId="77777777" w:rsidR="0076334F" w:rsidRDefault="005D2086">
      <w:pPr>
        <w:rPr>
          <w:sz w:val="22"/>
          <w:szCs w:val="22"/>
        </w:rPr>
      </w:pPr>
      <w:r>
        <w:rPr>
          <w:sz w:val="22"/>
          <w:szCs w:val="22"/>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912015" w14:textId="77777777" w:rsidR="0076334F" w:rsidRDefault="0076334F">
    <w:pPr>
      <w:tabs>
        <w:tab w:val="center" w:pos="4819"/>
        <w:tab w:val="right" w:pos="9638"/>
      </w:tabs>
      <w:rPr>
        <w:sz w:val="22"/>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912017" w14:textId="7866DDE6" w:rsidR="0076334F" w:rsidRDefault="0076334F" w:rsidP="005D2086">
    <w:pPr>
      <w:tabs>
        <w:tab w:val="center" w:pos="4819"/>
        <w:tab w:val="right" w:pos="9638"/>
      </w:tabs>
      <w:rPr>
        <w:sz w:val="22"/>
        <w:szCs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91201A" w14:textId="77777777" w:rsidR="0076334F" w:rsidRDefault="0076334F">
    <w:pPr>
      <w:tabs>
        <w:tab w:val="center" w:pos="4819"/>
        <w:tab w:val="right" w:pos="9638"/>
      </w:tabs>
      <w:rPr>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1652"/>
    <w:rsid w:val="00021652"/>
    <w:rsid w:val="005D2086"/>
    <w:rsid w:val="0076334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41"/>
    <o:shapelayout v:ext="edit">
      <o:idmap v:ext="edit" data="1"/>
    </o:shapelayout>
  </w:shapeDefaults>
  <w:decimalSymbol w:val=","/>
  <w:listSeparator w:val=";"/>
  <w14:docId w14:val="31911E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5D2086"/>
    <w:rPr>
      <w:rFonts w:ascii="Tahoma" w:hAnsi="Tahoma" w:cs="Tahoma"/>
      <w:sz w:val="16"/>
      <w:szCs w:val="16"/>
    </w:rPr>
  </w:style>
  <w:style w:type="character" w:customStyle="1" w:styleId="DebesliotekstasDiagrama">
    <w:name w:val="Debesėlio tekstas Diagrama"/>
    <w:basedOn w:val="Numatytasispastraiposriftas"/>
    <w:link w:val="Debesliotekstas"/>
    <w:rsid w:val="005D2086"/>
    <w:rPr>
      <w:rFonts w:ascii="Tahoma" w:hAnsi="Tahoma" w:cs="Tahoma"/>
      <w:sz w:val="16"/>
      <w:szCs w:val="16"/>
    </w:rPr>
  </w:style>
  <w:style w:type="character" w:styleId="Vietosrezervavimoenklotekstas">
    <w:name w:val="Placeholder Text"/>
    <w:basedOn w:val="Numatytasispastraiposriftas"/>
    <w:rsid w:val="005D2086"/>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5D2086"/>
    <w:rPr>
      <w:rFonts w:ascii="Tahoma" w:hAnsi="Tahoma" w:cs="Tahoma"/>
      <w:sz w:val="16"/>
      <w:szCs w:val="16"/>
    </w:rPr>
  </w:style>
  <w:style w:type="character" w:customStyle="1" w:styleId="DebesliotekstasDiagrama">
    <w:name w:val="Debesėlio tekstas Diagrama"/>
    <w:basedOn w:val="Numatytasispastraiposriftas"/>
    <w:link w:val="Debesliotekstas"/>
    <w:rsid w:val="005D2086"/>
    <w:rPr>
      <w:rFonts w:ascii="Tahoma" w:hAnsi="Tahoma" w:cs="Tahoma"/>
      <w:sz w:val="16"/>
      <w:szCs w:val="16"/>
    </w:rPr>
  </w:style>
  <w:style w:type="character" w:styleId="Vietosrezervavimoenklotekstas">
    <w:name w:val="Placeholder Text"/>
    <w:basedOn w:val="Numatytasispastraiposriftas"/>
    <w:rsid w:val="005D208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072984">
      <w:bodyDiv w:val="1"/>
      <w:marLeft w:val="0"/>
      <w:marRight w:val="0"/>
      <w:marTop w:val="0"/>
      <w:marBottom w:val="0"/>
      <w:divBdr>
        <w:top w:val="none" w:sz="0" w:space="0" w:color="auto"/>
        <w:left w:val="none" w:sz="0" w:space="0" w:color="auto"/>
        <w:bottom w:val="none" w:sz="0" w:space="0" w:color="auto"/>
        <w:right w:val="none" w:sz="0" w:space="0" w:color="auto"/>
      </w:divBdr>
    </w:div>
    <w:div w:id="95904883">
      <w:bodyDiv w:val="1"/>
      <w:marLeft w:val="0"/>
      <w:marRight w:val="0"/>
      <w:marTop w:val="0"/>
      <w:marBottom w:val="0"/>
      <w:divBdr>
        <w:top w:val="none" w:sz="0" w:space="0" w:color="auto"/>
        <w:left w:val="none" w:sz="0" w:space="0" w:color="auto"/>
        <w:bottom w:val="none" w:sz="0" w:space="0" w:color="auto"/>
        <w:right w:val="none" w:sz="0" w:space="0" w:color="auto"/>
      </w:divBdr>
      <w:divsChild>
        <w:div w:id="1160266863">
          <w:marLeft w:val="0"/>
          <w:marRight w:val="0"/>
          <w:marTop w:val="0"/>
          <w:marBottom w:val="0"/>
          <w:divBdr>
            <w:top w:val="none" w:sz="0" w:space="0" w:color="auto"/>
            <w:left w:val="none" w:sz="0" w:space="0" w:color="auto"/>
            <w:bottom w:val="none" w:sz="0" w:space="0" w:color="auto"/>
            <w:right w:val="none" w:sz="0" w:space="0" w:color="auto"/>
          </w:divBdr>
          <w:divsChild>
            <w:div w:id="1488667921">
              <w:marLeft w:val="0"/>
              <w:marRight w:val="0"/>
              <w:marTop w:val="0"/>
              <w:marBottom w:val="0"/>
              <w:divBdr>
                <w:top w:val="none" w:sz="0" w:space="0" w:color="auto"/>
                <w:left w:val="none" w:sz="0" w:space="0" w:color="auto"/>
                <w:bottom w:val="none" w:sz="0" w:space="0" w:color="auto"/>
                <w:right w:val="none" w:sz="0" w:space="0" w:color="auto"/>
              </w:divBdr>
              <w:divsChild>
                <w:div w:id="782920460">
                  <w:marLeft w:val="0"/>
                  <w:marRight w:val="0"/>
                  <w:marTop w:val="0"/>
                  <w:marBottom w:val="0"/>
                  <w:divBdr>
                    <w:top w:val="none" w:sz="0" w:space="0" w:color="auto"/>
                    <w:left w:val="none" w:sz="0" w:space="0" w:color="auto"/>
                    <w:bottom w:val="none" w:sz="0" w:space="0" w:color="auto"/>
                    <w:right w:val="none" w:sz="0" w:space="0" w:color="auto"/>
                  </w:divBdr>
                  <w:divsChild>
                    <w:div w:id="1088623290">
                      <w:marLeft w:val="0"/>
                      <w:marRight w:val="0"/>
                      <w:marTop w:val="0"/>
                      <w:marBottom w:val="0"/>
                      <w:divBdr>
                        <w:top w:val="none" w:sz="0" w:space="0" w:color="auto"/>
                        <w:left w:val="none" w:sz="0" w:space="0" w:color="auto"/>
                        <w:bottom w:val="none" w:sz="0" w:space="0" w:color="auto"/>
                        <w:right w:val="none" w:sz="0" w:space="0" w:color="auto"/>
                      </w:divBdr>
                      <w:divsChild>
                        <w:div w:id="83233287">
                          <w:marLeft w:val="0"/>
                          <w:marRight w:val="0"/>
                          <w:marTop w:val="0"/>
                          <w:marBottom w:val="0"/>
                          <w:divBdr>
                            <w:top w:val="none" w:sz="0" w:space="0" w:color="auto"/>
                            <w:left w:val="none" w:sz="0" w:space="0" w:color="auto"/>
                            <w:bottom w:val="none" w:sz="0" w:space="0" w:color="auto"/>
                            <w:right w:val="none" w:sz="0" w:space="0" w:color="auto"/>
                          </w:divBdr>
                          <w:divsChild>
                            <w:div w:id="1766152312">
                              <w:marLeft w:val="0"/>
                              <w:marRight w:val="0"/>
                              <w:marTop w:val="0"/>
                              <w:marBottom w:val="0"/>
                              <w:divBdr>
                                <w:top w:val="none" w:sz="0" w:space="0" w:color="auto"/>
                                <w:left w:val="none" w:sz="0" w:space="0" w:color="auto"/>
                                <w:bottom w:val="none" w:sz="0" w:space="0" w:color="auto"/>
                                <w:right w:val="none" w:sz="0" w:space="0" w:color="auto"/>
                              </w:divBdr>
                              <w:divsChild>
                                <w:div w:id="1156070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2361364">
                      <w:marLeft w:val="0"/>
                      <w:marRight w:val="0"/>
                      <w:marTop w:val="0"/>
                      <w:marBottom w:val="0"/>
                      <w:divBdr>
                        <w:top w:val="none" w:sz="0" w:space="0" w:color="auto"/>
                        <w:left w:val="none" w:sz="0" w:space="0" w:color="auto"/>
                        <w:bottom w:val="none" w:sz="0" w:space="0" w:color="auto"/>
                        <w:right w:val="none" w:sz="0" w:space="0" w:color="auto"/>
                      </w:divBdr>
                      <w:divsChild>
                        <w:div w:id="974992226">
                          <w:marLeft w:val="0"/>
                          <w:marRight w:val="0"/>
                          <w:marTop w:val="0"/>
                          <w:marBottom w:val="0"/>
                          <w:divBdr>
                            <w:top w:val="none" w:sz="0" w:space="0" w:color="auto"/>
                            <w:left w:val="none" w:sz="0" w:space="0" w:color="auto"/>
                            <w:bottom w:val="none" w:sz="0" w:space="0" w:color="auto"/>
                            <w:right w:val="none" w:sz="0" w:space="0" w:color="auto"/>
                          </w:divBdr>
                          <w:divsChild>
                            <w:div w:id="730738439">
                              <w:marLeft w:val="0"/>
                              <w:marRight w:val="0"/>
                              <w:marTop w:val="0"/>
                              <w:marBottom w:val="0"/>
                              <w:divBdr>
                                <w:top w:val="none" w:sz="0" w:space="0" w:color="auto"/>
                                <w:left w:val="none" w:sz="0" w:space="0" w:color="auto"/>
                                <w:bottom w:val="none" w:sz="0" w:space="0" w:color="auto"/>
                                <w:right w:val="none" w:sz="0" w:space="0" w:color="auto"/>
                              </w:divBdr>
                              <w:divsChild>
                                <w:div w:id="111217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3138297">
                      <w:marLeft w:val="0"/>
                      <w:marRight w:val="0"/>
                      <w:marTop w:val="0"/>
                      <w:marBottom w:val="0"/>
                      <w:divBdr>
                        <w:top w:val="none" w:sz="0" w:space="0" w:color="auto"/>
                        <w:left w:val="none" w:sz="0" w:space="0" w:color="auto"/>
                        <w:bottom w:val="none" w:sz="0" w:space="0" w:color="auto"/>
                        <w:right w:val="none" w:sz="0" w:space="0" w:color="auto"/>
                      </w:divBdr>
                      <w:divsChild>
                        <w:div w:id="381444623">
                          <w:marLeft w:val="0"/>
                          <w:marRight w:val="0"/>
                          <w:marTop w:val="0"/>
                          <w:marBottom w:val="0"/>
                          <w:divBdr>
                            <w:top w:val="none" w:sz="0" w:space="0" w:color="auto"/>
                            <w:left w:val="none" w:sz="0" w:space="0" w:color="auto"/>
                            <w:bottom w:val="none" w:sz="0" w:space="0" w:color="auto"/>
                            <w:right w:val="none" w:sz="0" w:space="0" w:color="auto"/>
                          </w:divBdr>
                          <w:divsChild>
                            <w:div w:id="1794594220">
                              <w:marLeft w:val="0"/>
                              <w:marRight w:val="0"/>
                              <w:marTop w:val="0"/>
                              <w:marBottom w:val="0"/>
                              <w:divBdr>
                                <w:top w:val="none" w:sz="0" w:space="0" w:color="auto"/>
                                <w:left w:val="none" w:sz="0" w:space="0" w:color="auto"/>
                                <w:bottom w:val="none" w:sz="0" w:space="0" w:color="auto"/>
                                <w:right w:val="none" w:sz="0" w:space="0" w:color="auto"/>
                              </w:divBdr>
                            </w:div>
                            <w:div w:id="894052502">
                              <w:marLeft w:val="0"/>
                              <w:marRight w:val="0"/>
                              <w:marTop w:val="0"/>
                              <w:marBottom w:val="0"/>
                              <w:divBdr>
                                <w:top w:val="none" w:sz="0" w:space="0" w:color="auto"/>
                                <w:left w:val="none" w:sz="0" w:space="0" w:color="auto"/>
                                <w:bottom w:val="none" w:sz="0" w:space="0" w:color="auto"/>
                                <w:right w:val="none" w:sz="0" w:space="0" w:color="auto"/>
                              </w:divBdr>
                              <w:divsChild>
                                <w:div w:id="1530292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2371">
                      <w:marLeft w:val="0"/>
                      <w:marRight w:val="0"/>
                      <w:marTop w:val="0"/>
                      <w:marBottom w:val="120"/>
                      <w:divBdr>
                        <w:top w:val="none" w:sz="0" w:space="0" w:color="auto"/>
                        <w:left w:val="none" w:sz="0" w:space="0" w:color="auto"/>
                        <w:bottom w:val="none" w:sz="0" w:space="0" w:color="auto"/>
                        <w:right w:val="none" w:sz="0" w:space="0" w:color="auto"/>
                      </w:divBdr>
                    </w:div>
                    <w:div w:id="1854034409">
                      <w:marLeft w:val="0"/>
                      <w:marRight w:val="0"/>
                      <w:marTop w:val="0"/>
                      <w:marBottom w:val="0"/>
                      <w:divBdr>
                        <w:top w:val="none" w:sz="0" w:space="0" w:color="auto"/>
                        <w:left w:val="none" w:sz="0" w:space="0" w:color="auto"/>
                        <w:bottom w:val="none" w:sz="0" w:space="0" w:color="auto"/>
                        <w:right w:val="none" w:sz="0" w:space="0" w:color="auto"/>
                      </w:divBdr>
                      <w:divsChild>
                        <w:div w:id="1980529826">
                          <w:marLeft w:val="0"/>
                          <w:marRight w:val="0"/>
                          <w:marTop w:val="0"/>
                          <w:marBottom w:val="0"/>
                          <w:divBdr>
                            <w:top w:val="none" w:sz="0" w:space="0" w:color="auto"/>
                            <w:left w:val="none" w:sz="0" w:space="0" w:color="auto"/>
                            <w:bottom w:val="none" w:sz="0" w:space="0" w:color="auto"/>
                            <w:right w:val="none" w:sz="0" w:space="0" w:color="auto"/>
                          </w:divBdr>
                          <w:divsChild>
                            <w:div w:id="2048140967">
                              <w:marLeft w:val="0"/>
                              <w:marRight w:val="0"/>
                              <w:marTop w:val="0"/>
                              <w:marBottom w:val="0"/>
                              <w:divBdr>
                                <w:top w:val="none" w:sz="0" w:space="0" w:color="auto"/>
                                <w:left w:val="none" w:sz="0" w:space="0" w:color="auto"/>
                                <w:bottom w:val="none" w:sz="0" w:space="0" w:color="auto"/>
                                <w:right w:val="none" w:sz="0" w:space="0" w:color="auto"/>
                              </w:divBdr>
                              <w:divsChild>
                                <w:div w:id="453599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4151208">
                      <w:marLeft w:val="0"/>
                      <w:marRight w:val="0"/>
                      <w:marTop w:val="0"/>
                      <w:marBottom w:val="0"/>
                      <w:divBdr>
                        <w:top w:val="none" w:sz="0" w:space="0" w:color="auto"/>
                        <w:left w:val="none" w:sz="0" w:space="0" w:color="auto"/>
                        <w:bottom w:val="none" w:sz="0" w:space="0" w:color="auto"/>
                        <w:right w:val="none" w:sz="0" w:space="0" w:color="auto"/>
                      </w:divBdr>
                      <w:divsChild>
                        <w:div w:id="1236361544">
                          <w:marLeft w:val="0"/>
                          <w:marRight w:val="0"/>
                          <w:marTop w:val="0"/>
                          <w:marBottom w:val="0"/>
                          <w:divBdr>
                            <w:top w:val="none" w:sz="0" w:space="0" w:color="auto"/>
                            <w:left w:val="none" w:sz="0" w:space="0" w:color="auto"/>
                            <w:bottom w:val="none" w:sz="0" w:space="0" w:color="auto"/>
                            <w:right w:val="none" w:sz="0" w:space="0" w:color="auto"/>
                          </w:divBdr>
                          <w:divsChild>
                            <w:div w:id="1329792069">
                              <w:marLeft w:val="0"/>
                              <w:marRight w:val="0"/>
                              <w:marTop w:val="0"/>
                              <w:marBottom w:val="0"/>
                              <w:divBdr>
                                <w:top w:val="none" w:sz="0" w:space="0" w:color="auto"/>
                                <w:left w:val="none" w:sz="0" w:space="0" w:color="auto"/>
                                <w:bottom w:val="none" w:sz="0" w:space="0" w:color="auto"/>
                                <w:right w:val="none" w:sz="0" w:space="0" w:color="auto"/>
                              </w:divBdr>
                              <w:divsChild>
                                <w:div w:id="67072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821602">
                      <w:marLeft w:val="0"/>
                      <w:marRight w:val="0"/>
                      <w:marTop w:val="0"/>
                      <w:marBottom w:val="0"/>
                      <w:divBdr>
                        <w:top w:val="none" w:sz="0" w:space="0" w:color="auto"/>
                        <w:left w:val="none" w:sz="0" w:space="0" w:color="auto"/>
                        <w:bottom w:val="none" w:sz="0" w:space="0" w:color="auto"/>
                        <w:right w:val="none" w:sz="0" w:space="0" w:color="auto"/>
                      </w:divBdr>
                      <w:divsChild>
                        <w:div w:id="1551265943">
                          <w:marLeft w:val="0"/>
                          <w:marRight w:val="0"/>
                          <w:marTop w:val="0"/>
                          <w:marBottom w:val="0"/>
                          <w:divBdr>
                            <w:top w:val="none" w:sz="0" w:space="0" w:color="auto"/>
                            <w:left w:val="none" w:sz="0" w:space="0" w:color="auto"/>
                            <w:bottom w:val="none" w:sz="0" w:space="0" w:color="auto"/>
                            <w:right w:val="none" w:sz="0" w:space="0" w:color="auto"/>
                          </w:divBdr>
                          <w:divsChild>
                            <w:div w:id="926160710">
                              <w:marLeft w:val="0"/>
                              <w:marRight w:val="0"/>
                              <w:marTop w:val="0"/>
                              <w:marBottom w:val="0"/>
                              <w:divBdr>
                                <w:top w:val="none" w:sz="0" w:space="0" w:color="auto"/>
                                <w:left w:val="none" w:sz="0" w:space="0" w:color="auto"/>
                                <w:bottom w:val="none" w:sz="0" w:space="0" w:color="auto"/>
                                <w:right w:val="none" w:sz="0" w:space="0" w:color="auto"/>
                              </w:divBdr>
                              <w:divsChild>
                                <w:div w:id="1351296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3930669">
                      <w:marLeft w:val="0"/>
                      <w:marRight w:val="0"/>
                      <w:marTop w:val="0"/>
                      <w:marBottom w:val="0"/>
                      <w:divBdr>
                        <w:top w:val="none" w:sz="0" w:space="0" w:color="auto"/>
                        <w:left w:val="none" w:sz="0" w:space="0" w:color="auto"/>
                        <w:bottom w:val="none" w:sz="0" w:space="0" w:color="auto"/>
                        <w:right w:val="none" w:sz="0" w:space="0" w:color="auto"/>
                      </w:divBdr>
                      <w:divsChild>
                        <w:div w:id="1394037810">
                          <w:marLeft w:val="0"/>
                          <w:marRight w:val="0"/>
                          <w:marTop w:val="0"/>
                          <w:marBottom w:val="0"/>
                          <w:divBdr>
                            <w:top w:val="none" w:sz="0" w:space="0" w:color="auto"/>
                            <w:left w:val="none" w:sz="0" w:space="0" w:color="auto"/>
                            <w:bottom w:val="none" w:sz="0" w:space="0" w:color="auto"/>
                            <w:right w:val="none" w:sz="0" w:space="0" w:color="auto"/>
                          </w:divBdr>
                          <w:divsChild>
                            <w:div w:id="1180387595">
                              <w:marLeft w:val="0"/>
                              <w:marRight w:val="0"/>
                              <w:marTop w:val="0"/>
                              <w:marBottom w:val="0"/>
                              <w:divBdr>
                                <w:top w:val="none" w:sz="0" w:space="0" w:color="auto"/>
                                <w:left w:val="none" w:sz="0" w:space="0" w:color="auto"/>
                                <w:bottom w:val="none" w:sz="0" w:space="0" w:color="auto"/>
                                <w:right w:val="none" w:sz="0" w:space="0" w:color="auto"/>
                              </w:divBdr>
                              <w:divsChild>
                                <w:div w:id="415976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7780431">
                      <w:marLeft w:val="0"/>
                      <w:marRight w:val="0"/>
                      <w:marTop w:val="0"/>
                      <w:marBottom w:val="0"/>
                      <w:divBdr>
                        <w:top w:val="none" w:sz="0" w:space="0" w:color="auto"/>
                        <w:left w:val="none" w:sz="0" w:space="0" w:color="auto"/>
                        <w:bottom w:val="none" w:sz="0" w:space="0" w:color="auto"/>
                        <w:right w:val="none" w:sz="0" w:space="0" w:color="auto"/>
                      </w:divBdr>
                      <w:divsChild>
                        <w:div w:id="1174686802">
                          <w:marLeft w:val="0"/>
                          <w:marRight w:val="0"/>
                          <w:marTop w:val="0"/>
                          <w:marBottom w:val="0"/>
                          <w:divBdr>
                            <w:top w:val="none" w:sz="0" w:space="0" w:color="auto"/>
                            <w:left w:val="none" w:sz="0" w:space="0" w:color="auto"/>
                            <w:bottom w:val="none" w:sz="0" w:space="0" w:color="auto"/>
                            <w:right w:val="none" w:sz="0" w:space="0" w:color="auto"/>
                          </w:divBdr>
                          <w:divsChild>
                            <w:div w:id="58988427">
                              <w:marLeft w:val="0"/>
                              <w:marRight w:val="0"/>
                              <w:marTop w:val="0"/>
                              <w:marBottom w:val="0"/>
                              <w:divBdr>
                                <w:top w:val="none" w:sz="0" w:space="0" w:color="auto"/>
                                <w:left w:val="none" w:sz="0" w:space="0" w:color="auto"/>
                                <w:bottom w:val="none" w:sz="0" w:space="0" w:color="auto"/>
                                <w:right w:val="none" w:sz="0" w:space="0" w:color="auto"/>
                              </w:divBdr>
                              <w:divsChild>
                                <w:div w:id="528300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0206465">
                      <w:marLeft w:val="0"/>
                      <w:marRight w:val="0"/>
                      <w:marTop w:val="0"/>
                      <w:marBottom w:val="0"/>
                      <w:divBdr>
                        <w:top w:val="none" w:sz="0" w:space="0" w:color="auto"/>
                        <w:left w:val="none" w:sz="0" w:space="0" w:color="auto"/>
                        <w:bottom w:val="none" w:sz="0" w:space="0" w:color="auto"/>
                        <w:right w:val="none" w:sz="0" w:space="0" w:color="auto"/>
                      </w:divBdr>
                      <w:divsChild>
                        <w:div w:id="1127890717">
                          <w:marLeft w:val="0"/>
                          <w:marRight w:val="0"/>
                          <w:marTop w:val="0"/>
                          <w:marBottom w:val="0"/>
                          <w:divBdr>
                            <w:top w:val="none" w:sz="0" w:space="0" w:color="auto"/>
                            <w:left w:val="none" w:sz="0" w:space="0" w:color="auto"/>
                            <w:bottom w:val="none" w:sz="0" w:space="0" w:color="auto"/>
                            <w:right w:val="none" w:sz="0" w:space="0" w:color="auto"/>
                          </w:divBdr>
                          <w:divsChild>
                            <w:div w:id="599721002">
                              <w:marLeft w:val="0"/>
                              <w:marRight w:val="0"/>
                              <w:marTop w:val="0"/>
                              <w:marBottom w:val="0"/>
                              <w:divBdr>
                                <w:top w:val="none" w:sz="0" w:space="0" w:color="auto"/>
                                <w:left w:val="none" w:sz="0" w:space="0" w:color="auto"/>
                                <w:bottom w:val="none" w:sz="0" w:space="0" w:color="auto"/>
                                <w:right w:val="none" w:sz="0" w:space="0" w:color="auto"/>
                              </w:divBdr>
                              <w:divsChild>
                                <w:div w:id="230386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3576662">
                      <w:marLeft w:val="0"/>
                      <w:marRight w:val="0"/>
                      <w:marTop w:val="0"/>
                      <w:marBottom w:val="0"/>
                      <w:divBdr>
                        <w:top w:val="none" w:sz="0" w:space="0" w:color="auto"/>
                        <w:left w:val="none" w:sz="0" w:space="0" w:color="auto"/>
                        <w:bottom w:val="none" w:sz="0" w:space="0" w:color="auto"/>
                        <w:right w:val="none" w:sz="0" w:space="0" w:color="auto"/>
                      </w:divBdr>
                      <w:divsChild>
                        <w:div w:id="1515848455">
                          <w:marLeft w:val="0"/>
                          <w:marRight w:val="0"/>
                          <w:marTop w:val="0"/>
                          <w:marBottom w:val="0"/>
                          <w:divBdr>
                            <w:top w:val="none" w:sz="0" w:space="0" w:color="auto"/>
                            <w:left w:val="none" w:sz="0" w:space="0" w:color="auto"/>
                            <w:bottom w:val="none" w:sz="0" w:space="0" w:color="auto"/>
                            <w:right w:val="none" w:sz="0" w:space="0" w:color="auto"/>
                          </w:divBdr>
                          <w:divsChild>
                            <w:div w:id="1810705924">
                              <w:marLeft w:val="0"/>
                              <w:marRight w:val="0"/>
                              <w:marTop w:val="0"/>
                              <w:marBottom w:val="0"/>
                              <w:divBdr>
                                <w:top w:val="none" w:sz="0" w:space="0" w:color="auto"/>
                                <w:left w:val="none" w:sz="0" w:space="0" w:color="auto"/>
                                <w:bottom w:val="none" w:sz="0" w:space="0" w:color="auto"/>
                                <w:right w:val="none" w:sz="0" w:space="0" w:color="auto"/>
                              </w:divBdr>
                              <w:divsChild>
                                <w:div w:id="897126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1145916">
                      <w:marLeft w:val="0"/>
                      <w:marRight w:val="0"/>
                      <w:marTop w:val="0"/>
                      <w:marBottom w:val="120"/>
                      <w:divBdr>
                        <w:top w:val="none" w:sz="0" w:space="0" w:color="auto"/>
                        <w:left w:val="none" w:sz="0" w:space="0" w:color="auto"/>
                        <w:bottom w:val="none" w:sz="0" w:space="0" w:color="auto"/>
                        <w:right w:val="none" w:sz="0" w:space="0" w:color="auto"/>
                      </w:divBdr>
                    </w:div>
                    <w:div w:id="117573881">
                      <w:marLeft w:val="0"/>
                      <w:marRight w:val="0"/>
                      <w:marTop w:val="0"/>
                      <w:marBottom w:val="0"/>
                      <w:divBdr>
                        <w:top w:val="none" w:sz="0" w:space="0" w:color="auto"/>
                        <w:left w:val="none" w:sz="0" w:space="0" w:color="auto"/>
                        <w:bottom w:val="none" w:sz="0" w:space="0" w:color="auto"/>
                        <w:right w:val="none" w:sz="0" w:space="0" w:color="auto"/>
                      </w:divBdr>
                      <w:divsChild>
                        <w:div w:id="98990492">
                          <w:marLeft w:val="0"/>
                          <w:marRight w:val="0"/>
                          <w:marTop w:val="0"/>
                          <w:marBottom w:val="0"/>
                          <w:divBdr>
                            <w:top w:val="none" w:sz="0" w:space="0" w:color="auto"/>
                            <w:left w:val="none" w:sz="0" w:space="0" w:color="auto"/>
                            <w:bottom w:val="none" w:sz="0" w:space="0" w:color="auto"/>
                            <w:right w:val="none" w:sz="0" w:space="0" w:color="auto"/>
                          </w:divBdr>
                          <w:divsChild>
                            <w:div w:id="1228879112">
                              <w:marLeft w:val="0"/>
                              <w:marRight w:val="0"/>
                              <w:marTop w:val="0"/>
                              <w:marBottom w:val="0"/>
                              <w:divBdr>
                                <w:top w:val="none" w:sz="0" w:space="0" w:color="auto"/>
                                <w:left w:val="none" w:sz="0" w:space="0" w:color="auto"/>
                                <w:bottom w:val="none" w:sz="0" w:space="0" w:color="auto"/>
                                <w:right w:val="none" w:sz="0" w:space="0" w:color="auto"/>
                              </w:divBdr>
                              <w:divsChild>
                                <w:div w:id="6177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7575746">
                      <w:marLeft w:val="0"/>
                      <w:marRight w:val="0"/>
                      <w:marTop w:val="0"/>
                      <w:marBottom w:val="0"/>
                      <w:divBdr>
                        <w:top w:val="none" w:sz="0" w:space="0" w:color="auto"/>
                        <w:left w:val="none" w:sz="0" w:space="0" w:color="auto"/>
                        <w:bottom w:val="none" w:sz="0" w:space="0" w:color="auto"/>
                        <w:right w:val="none" w:sz="0" w:space="0" w:color="auto"/>
                      </w:divBdr>
                      <w:divsChild>
                        <w:div w:id="1927152914">
                          <w:marLeft w:val="0"/>
                          <w:marRight w:val="0"/>
                          <w:marTop w:val="0"/>
                          <w:marBottom w:val="0"/>
                          <w:divBdr>
                            <w:top w:val="none" w:sz="0" w:space="0" w:color="auto"/>
                            <w:left w:val="none" w:sz="0" w:space="0" w:color="auto"/>
                            <w:bottom w:val="none" w:sz="0" w:space="0" w:color="auto"/>
                            <w:right w:val="none" w:sz="0" w:space="0" w:color="auto"/>
                          </w:divBdr>
                          <w:divsChild>
                            <w:div w:id="1919439724">
                              <w:marLeft w:val="0"/>
                              <w:marRight w:val="0"/>
                              <w:marTop w:val="0"/>
                              <w:marBottom w:val="0"/>
                              <w:divBdr>
                                <w:top w:val="none" w:sz="0" w:space="0" w:color="auto"/>
                                <w:left w:val="none" w:sz="0" w:space="0" w:color="auto"/>
                                <w:bottom w:val="none" w:sz="0" w:space="0" w:color="auto"/>
                                <w:right w:val="none" w:sz="0" w:space="0" w:color="auto"/>
                              </w:divBdr>
                              <w:divsChild>
                                <w:div w:id="1360165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6656745">
                      <w:marLeft w:val="0"/>
                      <w:marRight w:val="0"/>
                      <w:marTop w:val="0"/>
                      <w:marBottom w:val="0"/>
                      <w:divBdr>
                        <w:top w:val="none" w:sz="0" w:space="0" w:color="auto"/>
                        <w:left w:val="none" w:sz="0" w:space="0" w:color="auto"/>
                        <w:bottom w:val="none" w:sz="0" w:space="0" w:color="auto"/>
                        <w:right w:val="none" w:sz="0" w:space="0" w:color="auto"/>
                      </w:divBdr>
                      <w:divsChild>
                        <w:div w:id="110437619">
                          <w:marLeft w:val="0"/>
                          <w:marRight w:val="0"/>
                          <w:marTop w:val="0"/>
                          <w:marBottom w:val="0"/>
                          <w:divBdr>
                            <w:top w:val="none" w:sz="0" w:space="0" w:color="auto"/>
                            <w:left w:val="none" w:sz="0" w:space="0" w:color="auto"/>
                            <w:bottom w:val="none" w:sz="0" w:space="0" w:color="auto"/>
                            <w:right w:val="none" w:sz="0" w:space="0" w:color="auto"/>
                          </w:divBdr>
                          <w:divsChild>
                            <w:div w:id="1631934210">
                              <w:marLeft w:val="0"/>
                              <w:marRight w:val="0"/>
                              <w:marTop w:val="0"/>
                              <w:marBottom w:val="0"/>
                              <w:divBdr>
                                <w:top w:val="none" w:sz="0" w:space="0" w:color="auto"/>
                                <w:left w:val="none" w:sz="0" w:space="0" w:color="auto"/>
                                <w:bottom w:val="none" w:sz="0" w:space="0" w:color="auto"/>
                                <w:right w:val="none" w:sz="0" w:space="0" w:color="auto"/>
                              </w:divBdr>
                              <w:divsChild>
                                <w:div w:id="800463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6270129">
                      <w:marLeft w:val="0"/>
                      <w:marRight w:val="0"/>
                      <w:marTop w:val="0"/>
                      <w:marBottom w:val="0"/>
                      <w:divBdr>
                        <w:top w:val="none" w:sz="0" w:space="0" w:color="auto"/>
                        <w:left w:val="none" w:sz="0" w:space="0" w:color="auto"/>
                        <w:bottom w:val="none" w:sz="0" w:space="0" w:color="auto"/>
                        <w:right w:val="none" w:sz="0" w:space="0" w:color="auto"/>
                      </w:divBdr>
                      <w:divsChild>
                        <w:div w:id="2131705188">
                          <w:marLeft w:val="0"/>
                          <w:marRight w:val="0"/>
                          <w:marTop w:val="0"/>
                          <w:marBottom w:val="0"/>
                          <w:divBdr>
                            <w:top w:val="none" w:sz="0" w:space="0" w:color="auto"/>
                            <w:left w:val="none" w:sz="0" w:space="0" w:color="auto"/>
                            <w:bottom w:val="none" w:sz="0" w:space="0" w:color="auto"/>
                            <w:right w:val="none" w:sz="0" w:space="0" w:color="auto"/>
                          </w:divBdr>
                          <w:divsChild>
                            <w:div w:id="493304479">
                              <w:marLeft w:val="0"/>
                              <w:marRight w:val="0"/>
                              <w:marTop w:val="0"/>
                              <w:marBottom w:val="0"/>
                              <w:divBdr>
                                <w:top w:val="none" w:sz="0" w:space="0" w:color="auto"/>
                                <w:left w:val="none" w:sz="0" w:space="0" w:color="auto"/>
                                <w:bottom w:val="none" w:sz="0" w:space="0" w:color="auto"/>
                                <w:right w:val="none" w:sz="0" w:space="0" w:color="auto"/>
                              </w:divBdr>
                              <w:divsChild>
                                <w:div w:id="181823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7053241">
                      <w:marLeft w:val="0"/>
                      <w:marRight w:val="0"/>
                      <w:marTop w:val="0"/>
                      <w:marBottom w:val="0"/>
                      <w:divBdr>
                        <w:top w:val="none" w:sz="0" w:space="0" w:color="auto"/>
                        <w:left w:val="none" w:sz="0" w:space="0" w:color="auto"/>
                        <w:bottom w:val="none" w:sz="0" w:space="0" w:color="auto"/>
                        <w:right w:val="none" w:sz="0" w:space="0" w:color="auto"/>
                      </w:divBdr>
                      <w:divsChild>
                        <w:div w:id="125241187">
                          <w:marLeft w:val="0"/>
                          <w:marRight w:val="0"/>
                          <w:marTop w:val="0"/>
                          <w:marBottom w:val="0"/>
                          <w:divBdr>
                            <w:top w:val="none" w:sz="0" w:space="0" w:color="auto"/>
                            <w:left w:val="none" w:sz="0" w:space="0" w:color="auto"/>
                            <w:bottom w:val="none" w:sz="0" w:space="0" w:color="auto"/>
                            <w:right w:val="none" w:sz="0" w:space="0" w:color="auto"/>
                          </w:divBdr>
                          <w:divsChild>
                            <w:div w:id="1149009312">
                              <w:marLeft w:val="0"/>
                              <w:marRight w:val="0"/>
                              <w:marTop w:val="0"/>
                              <w:marBottom w:val="0"/>
                              <w:divBdr>
                                <w:top w:val="none" w:sz="0" w:space="0" w:color="auto"/>
                                <w:left w:val="none" w:sz="0" w:space="0" w:color="auto"/>
                                <w:bottom w:val="none" w:sz="0" w:space="0" w:color="auto"/>
                                <w:right w:val="none" w:sz="0" w:space="0" w:color="auto"/>
                              </w:divBdr>
                              <w:divsChild>
                                <w:div w:id="1800957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4069720">
                      <w:marLeft w:val="0"/>
                      <w:marRight w:val="0"/>
                      <w:marTop w:val="0"/>
                      <w:marBottom w:val="0"/>
                      <w:divBdr>
                        <w:top w:val="none" w:sz="0" w:space="0" w:color="auto"/>
                        <w:left w:val="none" w:sz="0" w:space="0" w:color="auto"/>
                        <w:bottom w:val="none" w:sz="0" w:space="0" w:color="auto"/>
                        <w:right w:val="none" w:sz="0" w:space="0" w:color="auto"/>
                      </w:divBdr>
                      <w:divsChild>
                        <w:div w:id="797533273">
                          <w:marLeft w:val="0"/>
                          <w:marRight w:val="0"/>
                          <w:marTop w:val="0"/>
                          <w:marBottom w:val="0"/>
                          <w:divBdr>
                            <w:top w:val="none" w:sz="0" w:space="0" w:color="auto"/>
                            <w:left w:val="none" w:sz="0" w:space="0" w:color="auto"/>
                            <w:bottom w:val="none" w:sz="0" w:space="0" w:color="auto"/>
                            <w:right w:val="none" w:sz="0" w:space="0" w:color="auto"/>
                          </w:divBdr>
                          <w:divsChild>
                            <w:div w:id="1590964726">
                              <w:marLeft w:val="0"/>
                              <w:marRight w:val="0"/>
                              <w:marTop w:val="0"/>
                              <w:marBottom w:val="0"/>
                              <w:divBdr>
                                <w:top w:val="none" w:sz="0" w:space="0" w:color="auto"/>
                                <w:left w:val="none" w:sz="0" w:space="0" w:color="auto"/>
                                <w:bottom w:val="none" w:sz="0" w:space="0" w:color="auto"/>
                                <w:right w:val="none" w:sz="0" w:space="0" w:color="auto"/>
                              </w:divBdr>
                              <w:divsChild>
                                <w:div w:id="554197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7697956">
                      <w:marLeft w:val="0"/>
                      <w:marRight w:val="0"/>
                      <w:marTop w:val="0"/>
                      <w:marBottom w:val="0"/>
                      <w:divBdr>
                        <w:top w:val="none" w:sz="0" w:space="0" w:color="auto"/>
                        <w:left w:val="none" w:sz="0" w:space="0" w:color="auto"/>
                        <w:bottom w:val="none" w:sz="0" w:space="0" w:color="auto"/>
                        <w:right w:val="none" w:sz="0" w:space="0" w:color="auto"/>
                      </w:divBdr>
                      <w:divsChild>
                        <w:div w:id="1245991730">
                          <w:marLeft w:val="0"/>
                          <w:marRight w:val="0"/>
                          <w:marTop w:val="0"/>
                          <w:marBottom w:val="0"/>
                          <w:divBdr>
                            <w:top w:val="none" w:sz="0" w:space="0" w:color="auto"/>
                            <w:left w:val="none" w:sz="0" w:space="0" w:color="auto"/>
                            <w:bottom w:val="none" w:sz="0" w:space="0" w:color="auto"/>
                            <w:right w:val="none" w:sz="0" w:space="0" w:color="auto"/>
                          </w:divBdr>
                          <w:divsChild>
                            <w:div w:id="1156071947">
                              <w:marLeft w:val="0"/>
                              <w:marRight w:val="0"/>
                              <w:marTop w:val="0"/>
                              <w:marBottom w:val="0"/>
                              <w:divBdr>
                                <w:top w:val="none" w:sz="0" w:space="0" w:color="auto"/>
                                <w:left w:val="none" w:sz="0" w:space="0" w:color="auto"/>
                                <w:bottom w:val="none" w:sz="0" w:space="0" w:color="auto"/>
                                <w:right w:val="none" w:sz="0" w:space="0" w:color="auto"/>
                              </w:divBdr>
                              <w:divsChild>
                                <w:div w:id="1771463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8619269">
                      <w:marLeft w:val="0"/>
                      <w:marRight w:val="0"/>
                      <w:marTop w:val="0"/>
                      <w:marBottom w:val="0"/>
                      <w:divBdr>
                        <w:top w:val="none" w:sz="0" w:space="0" w:color="auto"/>
                        <w:left w:val="none" w:sz="0" w:space="0" w:color="auto"/>
                        <w:bottom w:val="none" w:sz="0" w:space="0" w:color="auto"/>
                        <w:right w:val="none" w:sz="0" w:space="0" w:color="auto"/>
                      </w:divBdr>
                      <w:divsChild>
                        <w:div w:id="1979262473">
                          <w:marLeft w:val="0"/>
                          <w:marRight w:val="0"/>
                          <w:marTop w:val="0"/>
                          <w:marBottom w:val="0"/>
                          <w:divBdr>
                            <w:top w:val="none" w:sz="0" w:space="0" w:color="auto"/>
                            <w:left w:val="none" w:sz="0" w:space="0" w:color="auto"/>
                            <w:bottom w:val="none" w:sz="0" w:space="0" w:color="auto"/>
                            <w:right w:val="none" w:sz="0" w:space="0" w:color="auto"/>
                          </w:divBdr>
                          <w:divsChild>
                            <w:div w:id="1923492193">
                              <w:marLeft w:val="0"/>
                              <w:marRight w:val="0"/>
                              <w:marTop w:val="0"/>
                              <w:marBottom w:val="0"/>
                              <w:divBdr>
                                <w:top w:val="none" w:sz="0" w:space="0" w:color="auto"/>
                                <w:left w:val="none" w:sz="0" w:space="0" w:color="auto"/>
                                <w:bottom w:val="none" w:sz="0" w:space="0" w:color="auto"/>
                                <w:right w:val="none" w:sz="0" w:space="0" w:color="auto"/>
                              </w:divBdr>
                              <w:divsChild>
                                <w:div w:id="1590771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3159714">
                      <w:marLeft w:val="0"/>
                      <w:marRight w:val="0"/>
                      <w:marTop w:val="0"/>
                      <w:marBottom w:val="0"/>
                      <w:divBdr>
                        <w:top w:val="none" w:sz="0" w:space="0" w:color="auto"/>
                        <w:left w:val="none" w:sz="0" w:space="0" w:color="auto"/>
                        <w:bottom w:val="none" w:sz="0" w:space="0" w:color="auto"/>
                        <w:right w:val="none" w:sz="0" w:space="0" w:color="auto"/>
                      </w:divBdr>
                      <w:divsChild>
                        <w:div w:id="1780681068">
                          <w:marLeft w:val="0"/>
                          <w:marRight w:val="0"/>
                          <w:marTop w:val="0"/>
                          <w:marBottom w:val="0"/>
                          <w:divBdr>
                            <w:top w:val="none" w:sz="0" w:space="0" w:color="auto"/>
                            <w:left w:val="none" w:sz="0" w:space="0" w:color="auto"/>
                            <w:bottom w:val="none" w:sz="0" w:space="0" w:color="auto"/>
                            <w:right w:val="none" w:sz="0" w:space="0" w:color="auto"/>
                          </w:divBdr>
                          <w:divsChild>
                            <w:div w:id="563756412">
                              <w:marLeft w:val="0"/>
                              <w:marRight w:val="0"/>
                              <w:marTop w:val="0"/>
                              <w:marBottom w:val="0"/>
                              <w:divBdr>
                                <w:top w:val="none" w:sz="0" w:space="0" w:color="auto"/>
                                <w:left w:val="none" w:sz="0" w:space="0" w:color="auto"/>
                                <w:bottom w:val="none" w:sz="0" w:space="0" w:color="auto"/>
                                <w:right w:val="none" w:sz="0" w:space="0" w:color="auto"/>
                              </w:divBdr>
                              <w:divsChild>
                                <w:div w:id="568349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9659728">
                      <w:marLeft w:val="0"/>
                      <w:marRight w:val="0"/>
                      <w:marTop w:val="0"/>
                      <w:marBottom w:val="0"/>
                      <w:divBdr>
                        <w:top w:val="none" w:sz="0" w:space="0" w:color="auto"/>
                        <w:left w:val="none" w:sz="0" w:space="0" w:color="auto"/>
                        <w:bottom w:val="none" w:sz="0" w:space="0" w:color="auto"/>
                        <w:right w:val="none" w:sz="0" w:space="0" w:color="auto"/>
                      </w:divBdr>
                      <w:divsChild>
                        <w:div w:id="256447544">
                          <w:marLeft w:val="0"/>
                          <w:marRight w:val="0"/>
                          <w:marTop w:val="0"/>
                          <w:marBottom w:val="0"/>
                          <w:divBdr>
                            <w:top w:val="none" w:sz="0" w:space="0" w:color="auto"/>
                            <w:left w:val="none" w:sz="0" w:space="0" w:color="auto"/>
                            <w:bottom w:val="none" w:sz="0" w:space="0" w:color="auto"/>
                            <w:right w:val="none" w:sz="0" w:space="0" w:color="auto"/>
                          </w:divBdr>
                          <w:divsChild>
                            <w:div w:id="2022664710">
                              <w:marLeft w:val="0"/>
                              <w:marRight w:val="0"/>
                              <w:marTop w:val="0"/>
                              <w:marBottom w:val="0"/>
                              <w:divBdr>
                                <w:top w:val="none" w:sz="0" w:space="0" w:color="auto"/>
                                <w:left w:val="none" w:sz="0" w:space="0" w:color="auto"/>
                                <w:bottom w:val="none" w:sz="0" w:space="0" w:color="auto"/>
                                <w:right w:val="none" w:sz="0" w:space="0" w:color="auto"/>
                              </w:divBdr>
                              <w:divsChild>
                                <w:div w:id="1021735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5679289">
                      <w:marLeft w:val="0"/>
                      <w:marRight w:val="0"/>
                      <w:marTop w:val="0"/>
                      <w:marBottom w:val="120"/>
                      <w:divBdr>
                        <w:top w:val="none" w:sz="0" w:space="0" w:color="auto"/>
                        <w:left w:val="none" w:sz="0" w:space="0" w:color="auto"/>
                        <w:bottom w:val="none" w:sz="0" w:space="0" w:color="auto"/>
                        <w:right w:val="none" w:sz="0" w:space="0" w:color="auto"/>
                      </w:divBdr>
                    </w:div>
                    <w:div w:id="811868783">
                      <w:marLeft w:val="0"/>
                      <w:marRight w:val="0"/>
                      <w:marTop w:val="0"/>
                      <w:marBottom w:val="0"/>
                      <w:divBdr>
                        <w:top w:val="none" w:sz="0" w:space="0" w:color="auto"/>
                        <w:left w:val="none" w:sz="0" w:space="0" w:color="auto"/>
                        <w:bottom w:val="none" w:sz="0" w:space="0" w:color="auto"/>
                        <w:right w:val="none" w:sz="0" w:space="0" w:color="auto"/>
                      </w:divBdr>
                      <w:divsChild>
                        <w:div w:id="875460237">
                          <w:marLeft w:val="0"/>
                          <w:marRight w:val="0"/>
                          <w:marTop w:val="0"/>
                          <w:marBottom w:val="0"/>
                          <w:divBdr>
                            <w:top w:val="none" w:sz="0" w:space="0" w:color="auto"/>
                            <w:left w:val="none" w:sz="0" w:space="0" w:color="auto"/>
                            <w:bottom w:val="none" w:sz="0" w:space="0" w:color="auto"/>
                            <w:right w:val="none" w:sz="0" w:space="0" w:color="auto"/>
                          </w:divBdr>
                          <w:divsChild>
                            <w:div w:id="774788046">
                              <w:marLeft w:val="0"/>
                              <w:marRight w:val="0"/>
                              <w:marTop w:val="0"/>
                              <w:marBottom w:val="0"/>
                              <w:divBdr>
                                <w:top w:val="none" w:sz="0" w:space="0" w:color="auto"/>
                                <w:left w:val="none" w:sz="0" w:space="0" w:color="auto"/>
                                <w:bottom w:val="none" w:sz="0" w:space="0" w:color="auto"/>
                                <w:right w:val="none" w:sz="0" w:space="0" w:color="auto"/>
                              </w:divBdr>
                              <w:divsChild>
                                <w:div w:id="624191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8974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823147">
      <w:bodyDiv w:val="1"/>
      <w:marLeft w:val="0"/>
      <w:marRight w:val="0"/>
      <w:marTop w:val="0"/>
      <w:marBottom w:val="0"/>
      <w:divBdr>
        <w:top w:val="none" w:sz="0" w:space="0" w:color="auto"/>
        <w:left w:val="none" w:sz="0" w:space="0" w:color="auto"/>
        <w:bottom w:val="none" w:sz="0" w:space="0" w:color="auto"/>
        <w:right w:val="none" w:sz="0" w:space="0" w:color="auto"/>
      </w:divBdr>
    </w:div>
    <w:div w:id="840050988">
      <w:bodyDiv w:val="1"/>
      <w:marLeft w:val="0"/>
      <w:marRight w:val="0"/>
      <w:marTop w:val="0"/>
      <w:marBottom w:val="0"/>
      <w:divBdr>
        <w:top w:val="none" w:sz="0" w:space="0" w:color="auto"/>
        <w:left w:val="none" w:sz="0" w:space="0" w:color="auto"/>
        <w:bottom w:val="none" w:sz="0" w:space="0" w:color="auto"/>
        <w:right w:val="none" w:sz="0" w:space="0" w:color="auto"/>
      </w:divBdr>
    </w:div>
    <w:div w:id="1020277971">
      <w:bodyDiv w:val="1"/>
      <w:marLeft w:val="0"/>
      <w:marRight w:val="0"/>
      <w:marTop w:val="0"/>
      <w:marBottom w:val="0"/>
      <w:divBdr>
        <w:top w:val="none" w:sz="0" w:space="0" w:color="auto"/>
        <w:left w:val="none" w:sz="0" w:space="0" w:color="auto"/>
        <w:bottom w:val="none" w:sz="0" w:space="0" w:color="auto"/>
        <w:right w:val="none" w:sz="0" w:space="0" w:color="auto"/>
      </w:divBdr>
      <w:divsChild>
        <w:div w:id="2053189540">
          <w:marLeft w:val="0"/>
          <w:marRight w:val="0"/>
          <w:marTop w:val="0"/>
          <w:marBottom w:val="0"/>
          <w:divBdr>
            <w:top w:val="none" w:sz="0" w:space="0" w:color="auto"/>
            <w:left w:val="none" w:sz="0" w:space="0" w:color="auto"/>
            <w:bottom w:val="none" w:sz="0" w:space="0" w:color="auto"/>
            <w:right w:val="none" w:sz="0" w:space="0" w:color="auto"/>
          </w:divBdr>
          <w:divsChild>
            <w:div w:id="1969240545">
              <w:marLeft w:val="0"/>
              <w:marRight w:val="0"/>
              <w:marTop w:val="0"/>
              <w:marBottom w:val="0"/>
              <w:divBdr>
                <w:top w:val="none" w:sz="0" w:space="0" w:color="auto"/>
                <w:left w:val="none" w:sz="0" w:space="0" w:color="auto"/>
                <w:bottom w:val="none" w:sz="0" w:space="0" w:color="auto"/>
                <w:right w:val="none" w:sz="0" w:space="0" w:color="auto"/>
              </w:divBdr>
              <w:divsChild>
                <w:div w:id="1664510536">
                  <w:marLeft w:val="0"/>
                  <w:marRight w:val="0"/>
                  <w:marTop w:val="0"/>
                  <w:marBottom w:val="0"/>
                  <w:divBdr>
                    <w:top w:val="none" w:sz="0" w:space="0" w:color="auto"/>
                    <w:left w:val="none" w:sz="0" w:space="0" w:color="auto"/>
                    <w:bottom w:val="none" w:sz="0" w:space="0" w:color="auto"/>
                    <w:right w:val="none" w:sz="0" w:space="0" w:color="auto"/>
                  </w:divBdr>
                  <w:divsChild>
                    <w:div w:id="351567316">
                      <w:marLeft w:val="0"/>
                      <w:marRight w:val="0"/>
                      <w:marTop w:val="0"/>
                      <w:marBottom w:val="0"/>
                      <w:divBdr>
                        <w:top w:val="none" w:sz="0" w:space="0" w:color="auto"/>
                        <w:left w:val="none" w:sz="0" w:space="0" w:color="auto"/>
                        <w:bottom w:val="none" w:sz="0" w:space="0" w:color="auto"/>
                        <w:right w:val="none" w:sz="0" w:space="0" w:color="auto"/>
                      </w:divBdr>
                      <w:divsChild>
                        <w:div w:id="389156669">
                          <w:marLeft w:val="0"/>
                          <w:marRight w:val="0"/>
                          <w:marTop w:val="0"/>
                          <w:marBottom w:val="0"/>
                          <w:divBdr>
                            <w:top w:val="none" w:sz="0" w:space="0" w:color="auto"/>
                            <w:left w:val="none" w:sz="0" w:space="0" w:color="auto"/>
                            <w:bottom w:val="none" w:sz="0" w:space="0" w:color="auto"/>
                            <w:right w:val="none" w:sz="0" w:space="0" w:color="auto"/>
                          </w:divBdr>
                          <w:divsChild>
                            <w:div w:id="1765418274">
                              <w:marLeft w:val="0"/>
                              <w:marRight w:val="0"/>
                              <w:marTop w:val="0"/>
                              <w:marBottom w:val="0"/>
                              <w:divBdr>
                                <w:top w:val="none" w:sz="0" w:space="0" w:color="auto"/>
                                <w:left w:val="none" w:sz="0" w:space="0" w:color="auto"/>
                                <w:bottom w:val="none" w:sz="0" w:space="0" w:color="auto"/>
                                <w:right w:val="none" w:sz="0" w:space="0" w:color="auto"/>
                              </w:divBdr>
                              <w:divsChild>
                                <w:div w:id="1844975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44208365">
      <w:bodyDiv w:val="1"/>
      <w:marLeft w:val="0"/>
      <w:marRight w:val="0"/>
      <w:marTop w:val="0"/>
      <w:marBottom w:val="0"/>
      <w:divBdr>
        <w:top w:val="none" w:sz="0" w:space="0" w:color="auto"/>
        <w:left w:val="none" w:sz="0" w:space="0" w:color="auto"/>
        <w:bottom w:val="none" w:sz="0" w:space="0" w:color="auto"/>
        <w:right w:val="none" w:sz="0" w:space="0" w:color="auto"/>
      </w:divBdr>
      <w:divsChild>
        <w:div w:id="1256017567">
          <w:marLeft w:val="0"/>
          <w:marRight w:val="0"/>
          <w:marTop w:val="0"/>
          <w:marBottom w:val="0"/>
          <w:divBdr>
            <w:top w:val="none" w:sz="0" w:space="0" w:color="auto"/>
            <w:left w:val="none" w:sz="0" w:space="0" w:color="auto"/>
            <w:bottom w:val="none" w:sz="0" w:space="0" w:color="auto"/>
            <w:right w:val="none" w:sz="0" w:space="0" w:color="auto"/>
          </w:divBdr>
          <w:divsChild>
            <w:div w:id="1325275984">
              <w:marLeft w:val="0"/>
              <w:marRight w:val="0"/>
              <w:marTop w:val="0"/>
              <w:marBottom w:val="0"/>
              <w:divBdr>
                <w:top w:val="none" w:sz="0" w:space="0" w:color="auto"/>
                <w:left w:val="none" w:sz="0" w:space="0" w:color="auto"/>
                <w:bottom w:val="none" w:sz="0" w:space="0" w:color="auto"/>
                <w:right w:val="none" w:sz="0" w:space="0" w:color="auto"/>
              </w:divBdr>
              <w:divsChild>
                <w:div w:id="1787433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1635461">
      <w:bodyDiv w:val="1"/>
      <w:marLeft w:val="0"/>
      <w:marRight w:val="0"/>
      <w:marTop w:val="0"/>
      <w:marBottom w:val="0"/>
      <w:divBdr>
        <w:top w:val="none" w:sz="0" w:space="0" w:color="auto"/>
        <w:left w:val="none" w:sz="0" w:space="0" w:color="auto"/>
        <w:bottom w:val="none" w:sz="0" w:space="0" w:color="auto"/>
        <w:right w:val="none" w:sz="0" w:space="0" w:color="auto"/>
      </w:divBdr>
    </w:div>
    <w:div w:id="1110394318">
      <w:bodyDiv w:val="1"/>
      <w:marLeft w:val="0"/>
      <w:marRight w:val="0"/>
      <w:marTop w:val="0"/>
      <w:marBottom w:val="0"/>
      <w:divBdr>
        <w:top w:val="none" w:sz="0" w:space="0" w:color="auto"/>
        <w:left w:val="none" w:sz="0" w:space="0" w:color="auto"/>
        <w:bottom w:val="none" w:sz="0" w:space="0" w:color="auto"/>
        <w:right w:val="none" w:sz="0" w:space="0" w:color="auto"/>
      </w:divBdr>
    </w:div>
    <w:div w:id="1328828007">
      <w:bodyDiv w:val="1"/>
      <w:marLeft w:val="0"/>
      <w:marRight w:val="0"/>
      <w:marTop w:val="0"/>
      <w:marBottom w:val="0"/>
      <w:divBdr>
        <w:top w:val="none" w:sz="0" w:space="0" w:color="auto"/>
        <w:left w:val="none" w:sz="0" w:space="0" w:color="auto"/>
        <w:bottom w:val="none" w:sz="0" w:space="0" w:color="auto"/>
        <w:right w:val="none" w:sz="0" w:space="0" w:color="auto"/>
      </w:divBdr>
    </w:div>
    <w:div w:id="1351300548">
      <w:bodyDiv w:val="1"/>
      <w:marLeft w:val="0"/>
      <w:marRight w:val="0"/>
      <w:marTop w:val="0"/>
      <w:marBottom w:val="0"/>
      <w:divBdr>
        <w:top w:val="none" w:sz="0" w:space="0" w:color="auto"/>
        <w:left w:val="none" w:sz="0" w:space="0" w:color="auto"/>
        <w:bottom w:val="none" w:sz="0" w:space="0" w:color="auto"/>
        <w:right w:val="none" w:sz="0" w:space="0" w:color="auto"/>
      </w:divBdr>
    </w:div>
    <w:div w:id="1483158830">
      <w:bodyDiv w:val="1"/>
      <w:marLeft w:val="0"/>
      <w:marRight w:val="0"/>
      <w:marTop w:val="0"/>
      <w:marBottom w:val="0"/>
      <w:divBdr>
        <w:top w:val="none" w:sz="0" w:space="0" w:color="auto"/>
        <w:left w:val="none" w:sz="0" w:space="0" w:color="auto"/>
        <w:bottom w:val="none" w:sz="0" w:space="0" w:color="auto"/>
        <w:right w:val="none" w:sz="0" w:space="0" w:color="auto"/>
      </w:divBdr>
    </w:div>
    <w:div w:id="1546601607">
      <w:bodyDiv w:val="1"/>
      <w:marLeft w:val="0"/>
      <w:marRight w:val="0"/>
      <w:marTop w:val="0"/>
      <w:marBottom w:val="0"/>
      <w:divBdr>
        <w:top w:val="none" w:sz="0" w:space="0" w:color="auto"/>
        <w:left w:val="none" w:sz="0" w:space="0" w:color="auto"/>
        <w:bottom w:val="none" w:sz="0" w:space="0" w:color="auto"/>
        <w:right w:val="none" w:sz="0" w:space="0" w:color="auto"/>
      </w:divBdr>
      <w:divsChild>
        <w:div w:id="1209143726">
          <w:marLeft w:val="0"/>
          <w:marRight w:val="0"/>
          <w:marTop w:val="0"/>
          <w:marBottom w:val="0"/>
          <w:divBdr>
            <w:top w:val="none" w:sz="0" w:space="0" w:color="auto"/>
            <w:left w:val="none" w:sz="0" w:space="0" w:color="auto"/>
            <w:bottom w:val="none" w:sz="0" w:space="0" w:color="auto"/>
            <w:right w:val="none" w:sz="0" w:space="0" w:color="auto"/>
          </w:divBdr>
          <w:divsChild>
            <w:div w:id="380789709">
              <w:marLeft w:val="0"/>
              <w:marRight w:val="0"/>
              <w:marTop w:val="0"/>
              <w:marBottom w:val="0"/>
              <w:divBdr>
                <w:top w:val="none" w:sz="0" w:space="0" w:color="auto"/>
                <w:left w:val="none" w:sz="0" w:space="0" w:color="auto"/>
                <w:bottom w:val="none" w:sz="0" w:space="0" w:color="auto"/>
                <w:right w:val="none" w:sz="0" w:space="0" w:color="auto"/>
              </w:divBdr>
              <w:divsChild>
                <w:div w:id="1798253612">
                  <w:marLeft w:val="0"/>
                  <w:marRight w:val="0"/>
                  <w:marTop w:val="0"/>
                  <w:marBottom w:val="0"/>
                  <w:divBdr>
                    <w:top w:val="none" w:sz="0" w:space="0" w:color="auto"/>
                    <w:left w:val="none" w:sz="0" w:space="0" w:color="auto"/>
                    <w:bottom w:val="none" w:sz="0" w:space="0" w:color="auto"/>
                    <w:right w:val="none" w:sz="0" w:space="0" w:color="auto"/>
                  </w:divBdr>
                  <w:divsChild>
                    <w:div w:id="1876309201">
                      <w:marLeft w:val="0"/>
                      <w:marRight w:val="0"/>
                      <w:marTop w:val="0"/>
                      <w:marBottom w:val="0"/>
                      <w:divBdr>
                        <w:top w:val="none" w:sz="0" w:space="0" w:color="auto"/>
                        <w:left w:val="none" w:sz="0" w:space="0" w:color="auto"/>
                        <w:bottom w:val="none" w:sz="0" w:space="0" w:color="auto"/>
                        <w:right w:val="none" w:sz="0" w:space="0" w:color="auto"/>
                      </w:divBdr>
                      <w:divsChild>
                        <w:div w:id="801074480">
                          <w:marLeft w:val="0"/>
                          <w:marRight w:val="0"/>
                          <w:marTop w:val="0"/>
                          <w:marBottom w:val="0"/>
                          <w:divBdr>
                            <w:top w:val="none" w:sz="0" w:space="0" w:color="auto"/>
                            <w:left w:val="none" w:sz="0" w:space="0" w:color="auto"/>
                            <w:bottom w:val="none" w:sz="0" w:space="0" w:color="auto"/>
                            <w:right w:val="none" w:sz="0" w:space="0" w:color="auto"/>
                          </w:divBdr>
                          <w:divsChild>
                            <w:div w:id="268122918">
                              <w:marLeft w:val="0"/>
                              <w:marRight w:val="0"/>
                              <w:marTop w:val="0"/>
                              <w:marBottom w:val="0"/>
                              <w:divBdr>
                                <w:top w:val="none" w:sz="0" w:space="0" w:color="auto"/>
                                <w:left w:val="none" w:sz="0" w:space="0" w:color="auto"/>
                                <w:bottom w:val="none" w:sz="0" w:space="0" w:color="auto"/>
                                <w:right w:val="none" w:sz="0" w:space="0" w:color="auto"/>
                              </w:divBdr>
                              <w:divsChild>
                                <w:div w:id="1727219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2138987">
                      <w:marLeft w:val="0"/>
                      <w:marRight w:val="0"/>
                      <w:marTop w:val="0"/>
                      <w:marBottom w:val="0"/>
                      <w:divBdr>
                        <w:top w:val="none" w:sz="0" w:space="0" w:color="auto"/>
                        <w:left w:val="none" w:sz="0" w:space="0" w:color="auto"/>
                        <w:bottom w:val="none" w:sz="0" w:space="0" w:color="auto"/>
                        <w:right w:val="none" w:sz="0" w:space="0" w:color="auto"/>
                      </w:divBdr>
                      <w:divsChild>
                        <w:div w:id="1956251813">
                          <w:marLeft w:val="0"/>
                          <w:marRight w:val="0"/>
                          <w:marTop w:val="0"/>
                          <w:marBottom w:val="0"/>
                          <w:divBdr>
                            <w:top w:val="none" w:sz="0" w:space="0" w:color="auto"/>
                            <w:left w:val="none" w:sz="0" w:space="0" w:color="auto"/>
                            <w:bottom w:val="none" w:sz="0" w:space="0" w:color="auto"/>
                            <w:right w:val="none" w:sz="0" w:space="0" w:color="auto"/>
                          </w:divBdr>
                          <w:divsChild>
                            <w:div w:id="292367579">
                              <w:marLeft w:val="0"/>
                              <w:marRight w:val="0"/>
                              <w:marTop w:val="0"/>
                              <w:marBottom w:val="0"/>
                              <w:divBdr>
                                <w:top w:val="none" w:sz="0" w:space="0" w:color="auto"/>
                                <w:left w:val="none" w:sz="0" w:space="0" w:color="auto"/>
                                <w:bottom w:val="none" w:sz="0" w:space="0" w:color="auto"/>
                                <w:right w:val="none" w:sz="0" w:space="0" w:color="auto"/>
                              </w:divBdr>
                              <w:divsChild>
                                <w:div w:id="1561864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8274686">
                      <w:marLeft w:val="0"/>
                      <w:marRight w:val="0"/>
                      <w:marTop w:val="0"/>
                      <w:marBottom w:val="0"/>
                      <w:divBdr>
                        <w:top w:val="none" w:sz="0" w:space="0" w:color="auto"/>
                        <w:left w:val="none" w:sz="0" w:space="0" w:color="auto"/>
                        <w:bottom w:val="none" w:sz="0" w:space="0" w:color="auto"/>
                        <w:right w:val="none" w:sz="0" w:space="0" w:color="auto"/>
                      </w:divBdr>
                      <w:divsChild>
                        <w:div w:id="354380686">
                          <w:marLeft w:val="0"/>
                          <w:marRight w:val="0"/>
                          <w:marTop w:val="0"/>
                          <w:marBottom w:val="0"/>
                          <w:divBdr>
                            <w:top w:val="none" w:sz="0" w:space="0" w:color="auto"/>
                            <w:left w:val="none" w:sz="0" w:space="0" w:color="auto"/>
                            <w:bottom w:val="none" w:sz="0" w:space="0" w:color="auto"/>
                            <w:right w:val="none" w:sz="0" w:space="0" w:color="auto"/>
                          </w:divBdr>
                          <w:divsChild>
                            <w:div w:id="2074036993">
                              <w:marLeft w:val="0"/>
                              <w:marRight w:val="0"/>
                              <w:marTop w:val="0"/>
                              <w:marBottom w:val="0"/>
                              <w:divBdr>
                                <w:top w:val="none" w:sz="0" w:space="0" w:color="auto"/>
                                <w:left w:val="none" w:sz="0" w:space="0" w:color="auto"/>
                                <w:bottom w:val="none" w:sz="0" w:space="0" w:color="auto"/>
                                <w:right w:val="none" w:sz="0" w:space="0" w:color="auto"/>
                              </w:divBdr>
                              <w:divsChild>
                                <w:div w:id="2009477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2589525">
                      <w:marLeft w:val="0"/>
                      <w:marRight w:val="0"/>
                      <w:marTop w:val="0"/>
                      <w:marBottom w:val="0"/>
                      <w:divBdr>
                        <w:top w:val="none" w:sz="0" w:space="0" w:color="auto"/>
                        <w:left w:val="none" w:sz="0" w:space="0" w:color="auto"/>
                        <w:bottom w:val="none" w:sz="0" w:space="0" w:color="auto"/>
                        <w:right w:val="none" w:sz="0" w:space="0" w:color="auto"/>
                      </w:divBdr>
                      <w:divsChild>
                        <w:div w:id="1941067533">
                          <w:marLeft w:val="0"/>
                          <w:marRight w:val="0"/>
                          <w:marTop w:val="0"/>
                          <w:marBottom w:val="0"/>
                          <w:divBdr>
                            <w:top w:val="none" w:sz="0" w:space="0" w:color="auto"/>
                            <w:left w:val="none" w:sz="0" w:space="0" w:color="auto"/>
                            <w:bottom w:val="none" w:sz="0" w:space="0" w:color="auto"/>
                            <w:right w:val="none" w:sz="0" w:space="0" w:color="auto"/>
                          </w:divBdr>
                          <w:divsChild>
                            <w:div w:id="1120799861">
                              <w:marLeft w:val="0"/>
                              <w:marRight w:val="0"/>
                              <w:marTop w:val="0"/>
                              <w:marBottom w:val="0"/>
                              <w:divBdr>
                                <w:top w:val="none" w:sz="0" w:space="0" w:color="auto"/>
                                <w:left w:val="none" w:sz="0" w:space="0" w:color="auto"/>
                                <w:bottom w:val="none" w:sz="0" w:space="0" w:color="auto"/>
                                <w:right w:val="none" w:sz="0" w:space="0" w:color="auto"/>
                              </w:divBdr>
                              <w:divsChild>
                                <w:div w:id="1474635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1151563">
                      <w:marLeft w:val="0"/>
                      <w:marRight w:val="0"/>
                      <w:marTop w:val="0"/>
                      <w:marBottom w:val="0"/>
                      <w:divBdr>
                        <w:top w:val="none" w:sz="0" w:space="0" w:color="auto"/>
                        <w:left w:val="none" w:sz="0" w:space="0" w:color="auto"/>
                        <w:bottom w:val="none" w:sz="0" w:space="0" w:color="auto"/>
                        <w:right w:val="none" w:sz="0" w:space="0" w:color="auto"/>
                      </w:divBdr>
                      <w:divsChild>
                        <w:div w:id="115295919">
                          <w:marLeft w:val="0"/>
                          <w:marRight w:val="0"/>
                          <w:marTop w:val="0"/>
                          <w:marBottom w:val="0"/>
                          <w:divBdr>
                            <w:top w:val="none" w:sz="0" w:space="0" w:color="auto"/>
                            <w:left w:val="none" w:sz="0" w:space="0" w:color="auto"/>
                            <w:bottom w:val="none" w:sz="0" w:space="0" w:color="auto"/>
                            <w:right w:val="none" w:sz="0" w:space="0" w:color="auto"/>
                          </w:divBdr>
                          <w:divsChild>
                            <w:div w:id="991107841">
                              <w:marLeft w:val="0"/>
                              <w:marRight w:val="0"/>
                              <w:marTop w:val="0"/>
                              <w:marBottom w:val="0"/>
                              <w:divBdr>
                                <w:top w:val="none" w:sz="0" w:space="0" w:color="auto"/>
                                <w:left w:val="none" w:sz="0" w:space="0" w:color="auto"/>
                                <w:bottom w:val="none" w:sz="0" w:space="0" w:color="auto"/>
                                <w:right w:val="none" w:sz="0" w:space="0" w:color="auto"/>
                              </w:divBdr>
                              <w:divsChild>
                                <w:div w:id="957685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421670">
                      <w:marLeft w:val="0"/>
                      <w:marRight w:val="0"/>
                      <w:marTop w:val="0"/>
                      <w:marBottom w:val="0"/>
                      <w:divBdr>
                        <w:top w:val="none" w:sz="0" w:space="0" w:color="auto"/>
                        <w:left w:val="none" w:sz="0" w:space="0" w:color="auto"/>
                        <w:bottom w:val="none" w:sz="0" w:space="0" w:color="auto"/>
                        <w:right w:val="none" w:sz="0" w:space="0" w:color="auto"/>
                      </w:divBdr>
                      <w:divsChild>
                        <w:div w:id="2115518365">
                          <w:marLeft w:val="0"/>
                          <w:marRight w:val="0"/>
                          <w:marTop w:val="0"/>
                          <w:marBottom w:val="0"/>
                          <w:divBdr>
                            <w:top w:val="none" w:sz="0" w:space="0" w:color="auto"/>
                            <w:left w:val="none" w:sz="0" w:space="0" w:color="auto"/>
                            <w:bottom w:val="none" w:sz="0" w:space="0" w:color="auto"/>
                            <w:right w:val="none" w:sz="0" w:space="0" w:color="auto"/>
                          </w:divBdr>
                          <w:divsChild>
                            <w:div w:id="1531646757">
                              <w:marLeft w:val="0"/>
                              <w:marRight w:val="0"/>
                              <w:marTop w:val="0"/>
                              <w:marBottom w:val="0"/>
                              <w:divBdr>
                                <w:top w:val="none" w:sz="0" w:space="0" w:color="auto"/>
                                <w:left w:val="none" w:sz="0" w:space="0" w:color="auto"/>
                                <w:bottom w:val="none" w:sz="0" w:space="0" w:color="auto"/>
                                <w:right w:val="none" w:sz="0" w:space="0" w:color="auto"/>
                              </w:divBdr>
                              <w:divsChild>
                                <w:div w:id="72554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2872876">
                      <w:marLeft w:val="0"/>
                      <w:marRight w:val="0"/>
                      <w:marTop w:val="0"/>
                      <w:marBottom w:val="0"/>
                      <w:divBdr>
                        <w:top w:val="none" w:sz="0" w:space="0" w:color="auto"/>
                        <w:left w:val="none" w:sz="0" w:space="0" w:color="auto"/>
                        <w:bottom w:val="none" w:sz="0" w:space="0" w:color="auto"/>
                        <w:right w:val="none" w:sz="0" w:space="0" w:color="auto"/>
                      </w:divBdr>
                      <w:divsChild>
                        <w:div w:id="504900004">
                          <w:marLeft w:val="0"/>
                          <w:marRight w:val="0"/>
                          <w:marTop w:val="0"/>
                          <w:marBottom w:val="0"/>
                          <w:divBdr>
                            <w:top w:val="none" w:sz="0" w:space="0" w:color="auto"/>
                            <w:left w:val="none" w:sz="0" w:space="0" w:color="auto"/>
                            <w:bottom w:val="none" w:sz="0" w:space="0" w:color="auto"/>
                            <w:right w:val="none" w:sz="0" w:space="0" w:color="auto"/>
                          </w:divBdr>
                          <w:divsChild>
                            <w:div w:id="273489816">
                              <w:marLeft w:val="0"/>
                              <w:marRight w:val="0"/>
                              <w:marTop w:val="0"/>
                              <w:marBottom w:val="0"/>
                              <w:divBdr>
                                <w:top w:val="none" w:sz="0" w:space="0" w:color="auto"/>
                                <w:left w:val="none" w:sz="0" w:space="0" w:color="auto"/>
                                <w:bottom w:val="none" w:sz="0" w:space="0" w:color="auto"/>
                                <w:right w:val="none" w:sz="0" w:space="0" w:color="auto"/>
                              </w:divBdr>
                              <w:divsChild>
                                <w:div w:id="337078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1183588">
                      <w:marLeft w:val="0"/>
                      <w:marRight w:val="0"/>
                      <w:marTop w:val="0"/>
                      <w:marBottom w:val="0"/>
                      <w:divBdr>
                        <w:top w:val="none" w:sz="0" w:space="0" w:color="auto"/>
                        <w:left w:val="none" w:sz="0" w:space="0" w:color="auto"/>
                        <w:bottom w:val="none" w:sz="0" w:space="0" w:color="auto"/>
                        <w:right w:val="none" w:sz="0" w:space="0" w:color="auto"/>
                      </w:divBdr>
                      <w:divsChild>
                        <w:div w:id="445852236">
                          <w:marLeft w:val="0"/>
                          <w:marRight w:val="0"/>
                          <w:marTop w:val="0"/>
                          <w:marBottom w:val="0"/>
                          <w:divBdr>
                            <w:top w:val="none" w:sz="0" w:space="0" w:color="auto"/>
                            <w:left w:val="none" w:sz="0" w:space="0" w:color="auto"/>
                            <w:bottom w:val="none" w:sz="0" w:space="0" w:color="auto"/>
                            <w:right w:val="none" w:sz="0" w:space="0" w:color="auto"/>
                          </w:divBdr>
                          <w:divsChild>
                            <w:div w:id="1865438705">
                              <w:marLeft w:val="0"/>
                              <w:marRight w:val="0"/>
                              <w:marTop w:val="0"/>
                              <w:marBottom w:val="0"/>
                              <w:divBdr>
                                <w:top w:val="none" w:sz="0" w:space="0" w:color="auto"/>
                                <w:left w:val="none" w:sz="0" w:space="0" w:color="auto"/>
                                <w:bottom w:val="none" w:sz="0" w:space="0" w:color="auto"/>
                                <w:right w:val="none" w:sz="0" w:space="0" w:color="auto"/>
                              </w:divBdr>
                              <w:divsChild>
                                <w:div w:id="566691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4153261">
                      <w:marLeft w:val="0"/>
                      <w:marRight w:val="0"/>
                      <w:marTop w:val="0"/>
                      <w:marBottom w:val="0"/>
                      <w:divBdr>
                        <w:top w:val="none" w:sz="0" w:space="0" w:color="auto"/>
                        <w:left w:val="none" w:sz="0" w:space="0" w:color="auto"/>
                        <w:bottom w:val="none" w:sz="0" w:space="0" w:color="auto"/>
                        <w:right w:val="none" w:sz="0" w:space="0" w:color="auto"/>
                      </w:divBdr>
                      <w:divsChild>
                        <w:div w:id="1706717278">
                          <w:marLeft w:val="0"/>
                          <w:marRight w:val="0"/>
                          <w:marTop w:val="0"/>
                          <w:marBottom w:val="0"/>
                          <w:divBdr>
                            <w:top w:val="none" w:sz="0" w:space="0" w:color="auto"/>
                            <w:left w:val="none" w:sz="0" w:space="0" w:color="auto"/>
                            <w:bottom w:val="none" w:sz="0" w:space="0" w:color="auto"/>
                            <w:right w:val="none" w:sz="0" w:space="0" w:color="auto"/>
                          </w:divBdr>
                          <w:divsChild>
                            <w:div w:id="2121413955">
                              <w:marLeft w:val="0"/>
                              <w:marRight w:val="0"/>
                              <w:marTop w:val="0"/>
                              <w:marBottom w:val="0"/>
                              <w:divBdr>
                                <w:top w:val="none" w:sz="0" w:space="0" w:color="auto"/>
                                <w:left w:val="none" w:sz="0" w:space="0" w:color="auto"/>
                                <w:bottom w:val="none" w:sz="0" w:space="0" w:color="auto"/>
                                <w:right w:val="none" w:sz="0" w:space="0" w:color="auto"/>
                              </w:divBdr>
                              <w:divsChild>
                                <w:div w:id="1111630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19607440">
      <w:bodyDiv w:val="1"/>
      <w:marLeft w:val="0"/>
      <w:marRight w:val="0"/>
      <w:marTop w:val="0"/>
      <w:marBottom w:val="0"/>
      <w:divBdr>
        <w:top w:val="none" w:sz="0" w:space="0" w:color="auto"/>
        <w:left w:val="none" w:sz="0" w:space="0" w:color="auto"/>
        <w:bottom w:val="none" w:sz="0" w:space="0" w:color="auto"/>
        <w:right w:val="none" w:sz="0" w:space="0" w:color="auto"/>
      </w:divBdr>
    </w:div>
    <w:div w:id="1736853085">
      <w:bodyDiv w:val="1"/>
      <w:marLeft w:val="0"/>
      <w:marRight w:val="0"/>
      <w:marTop w:val="0"/>
      <w:marBottom w:val="0"/>
      <w:divBdr>
        <w:top w:val="none" w:sz="0" w:space="0" w:color="auto"/>
        <w:left w:val="none" w:sz="0" w:space="0" w:color="auto"/>
        <w:bottom w:val="none" w:sz="0" w:space="0" w:color="auto"/>
        <w:right w:val="none" w:sz="0" w:space="0" w:color="auto"/>
      </w:divBdr>
    </w:div>
    <w:div w:id="20442118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oleObject" Target="embeddings/oleObject1.bin"/><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C76459A7-263C-4FF6-9F1A-4EC6F2E202BA}"/>
      </w:docPartPr>
      <w:docPartBody>
        <w:p w14:paraId="1D9B505C" w14:textId="1AD744ED" w:rsidR="00000000" w:rsidRDefault="00B825B7">
          <w:r w:rsidRPr="00657C6A">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25B7"/>
    <w:rsid w:val="00B825B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825B7"/>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825B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16cf97f99a6a4b62877cae0b24b457de" PartId="4a7776be21404b89a292e23e58215123">
    <Part Type="preambule" DocPartId="e62dffaf68b24a8389bb1a7384264acf" PartId="1202aeeb01fb466d8d2e5f23c45a89a8"/>
    <Part Type="pastraipa" DocPartId="897b5717bbd5478697c09700916391a8" PartId="fe33c20a63964cdcbf47b1fa8a0ecfb6"/>
    <Part Type="punktas" Nr="1" Abbr="1 p." DocPartId="c9ab7309013e4f599ffe997d23c8ba48" PartId="1589debf5d634237b33cd01658354190">
      <Part Type="citata" DocPartId="27b15cf79da6473dbf7ca22c8dd2befb" PartId="cfeb302559ae45caa4738f4ee89095b1">
        <Part Type="punktas" Nr="10.3" Abbr="10.3 p." DocPartId="9e9556615933466c804303c75aafda75" PartId="f85126e9ebf24db8b2e8114563baf7c6"/>
      </Part>
    </Part>
    <Part Type="punktas" Nr="2" Abbr="2 p." DocPartId="a7fbcdd159af4e1ab885d091043c06fa" PartId="f9477166e3aa44ad861502b7eccd3977">
      <Part Type="citata" DocPartId="0e92b8f0d3994578848ede4944b2dafb" PartId="de862fd7ecef483a9d48d4d08633452c">
        <Part Type="punktas" Nr="17" Abbr="17 p." DocPartId="d66c56330190421fb1d5f65412115779" PartId="24194154f3e14f24b5fb63d898f16096"/>
      </Part>
    </Part>
    <Part Type="punktas" Nr="3" Abbr="3 p." DocPartId="6ef1cbc204084b77bf6e14bcb445d848" PartId="59eca8d4e6194b5c87463259fa1054f2"/>
    <Part Type="punktas" Nr="4" Abbr="4 p." DocPartId="f6eb6920a1564b378468280bda3e8823" PartId="e3c0e4173c0845239da4b838958d1507">
      <Part Type="punktas" Nr="4.1" Abbr="4.1 p." DocPartId="58eca626f6454b75a8b5186105892420" PartId="9596b9abd2524aeeb796d8aa89d42d87">
        <Part Type="citata" DocPartId="c0aac7edc8e6459e8cf5d908b7d1e7fa" PartId="4468cdb866324e2db7289ee98a1f331d">
          <Part Type="pastraipa" Nr="" Abbr="" Title="NEUROLOGINĖS LIGOS IR OBSTRUKCINĖS MIEGO APNĖJOS SINDROMAS“." Notes="" DocPartId="829724c1e91242cabb00c7e941e0d456" PartId="5e064e6e77424677915eb3506bfb26f0"/>
        </Part>
      </Part>
      <Part Type="punktas" Nr="4.2" Abbr="4.2 p." DocPartId="f3d1e367e47c48cb9627c6bbcd2f9973" PartId="4140e7215fc6496381bee01dce3efc72"/>
    </Part>
    <Part Type="punktas" Nr="5" Abbr="5 p." DocPartId="14c91236057b421f806589638ca9826c" PartId="af66707132304ad98d07bc5f60c3c4bb"/>
    <Part Type="signatura" DocPartId="84c1b324bf854321a9390c24220285d4" PartId="bea5a4e21bab4dcfacd27441ca5b5451"/>
  </Part>
  <Part Type="priedas" Nr="" Abbr="" Title="" Notes="" DocPartId="54a633069ebf4fd880aeb6681166b884" PartId="1c58b284de7848d99c2a81a689cf9f59"/>
  <Part Type="priedas" Nr="" Abbr="" Title="" Notes="" DocPartId="188d129519bb443f95d996c94268be76" PartId="4014118e1c9a464f9b944319260aab6a"/>
</Parts>
</file>

<file path=customXml/item2.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CD0528BB-0B83-48EC-A75A-89F9E8F0DD1A}">
  <ds:schemaRefs>
    <ds:schemaRef ds:uri="http://lrs.lt/TAIS/DocParts"/>
  </ds:schemaRefs>
</ds:datastoreItem>
</file>

<file path=customXml/itemProps2.xml><?xml version="1.0" encoding="utf-8"?>
<ds:datastoreItem xmlns:ds="http://schemas.openxmlformats.org/officeDocument/2006/customXml" ds:itemID="{72BA5822-608E-42E8-89F0-88915F4AFB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8</Pages>
  <Words>8387</Words>
  <Characters>4781</Characters>
  <Application>Microsoft Office Word</Application>
  <DocSecurity>0</DocSecurity>
  <Lines>39</Lines>
  <Paragraphs>26</Paragraphs>
  <ScaleCrop>false</ScaleCrop>
  <HeadingPairs>
    <vt:vector size="2" baseType="variant">
      <vt:variant>
        <vt:lpstr>Pavadinimas</vt:lpstr>
      </vt:variant>
      <vt:variant>
        <vt:i4>1</vt:i4>
      </vt:variant>
    </vt:vector>
  </HeadingPairs>
  <TitlesOfParts>
    <vt:vector size="1" baseType="lpstr">
      <vt:lpstr/>
    </vt:vector>
  </TitlesOfParts>
  <Company>LR Sveikatos apsaugos ministerija</Company>
  <LinksUpToDate>false</LinksUpToDate>
  <CharactersWithSpaces>13142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Danutė Spundzevičienė</dc:creator>
  <cp:lastModifiedBy>GRUNDAITĖ Aistė</cp:lastModifiedBy>
  <cp:revision>3</cp:revision>
  <cp:lastPrinted>2016-01-06T12:38:00Z</cp:lastPrinted>
  <dcterms:created xsi:type="dcterms:W3CDTF">2016-01-07T06:53:00Z</dcterms:created>
  <dcterms:modified xsi:type="dcterms:W3CDTF">2016-01-07T06:57:00Z</dcterms:modified>
</cp:coreProperties>
</file>