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7a7d1d820a04debafd0afbdeb8da164"/>
        <w:id w:val="1529298904"/>
        <w:lock w:val="sdtLocked"/>
      </w:sdtPr>
      <w:sdtEndPr/>
      <w:sdtContent>
        <w:p w:rsidR="00D67BE0" w:rsidRDefault="00D67BE0" w:rsidP="00D67BE0">
          <w:pPr>
            <w:widowControl w:val="0"/>
            <w:tabs>
              <w:tab w:val="center" w:pos="4819"/>
              <w:tab w:val="right" w:pos="9638"/>
            </w:tabs>
            <w:jc w:val="center"/>
            <w:rPr>
              <w:noProof/>
              <w:lang w:eastAsia="lt-LT"/>
            </w:rPr>
          </w:pPr>
          <w:r>
            <w:rPr>
              <w:noProof/>
              <w:lang w:eastAsia="lt-LT"/>
            </w:rPr>
            <w:drawing>
              <wp:inline distT="0" distB="0" distL="0" distR="0" wp14:anchorId="79D26AB3">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rsidR="00D52CFA" w:rsidRDefault="00D67BE0">
          <w:pPr>
            <w:jc w:val="center"/>
            <w:rPr>
              <w:b/>
              <w:bCs/>
              <w:caps/>
            </w:rPr>
          </w:pPr>
          <w:r>
            <w:rPr>
              <w:b/>
              <w:bCs/>
              <w:caps/>
            </w:rPr>
            <w:t>LIETUVOS RESPUBLIKOS Ekonomikos ir inovacijų MINISTRAS</w:t>
          </w:r>
        </w:p>
        <w:p w:rsidR="00D52CFA" w:rsidRDefault="00D52CFA">
          <w:pPr>
            <w:jc w:val="center"/>
            <w:rPr>
              <w:b/>
              <w:caps/>
            </w:rPr>
          </w:pPr>
        </w:p>
        <w:p w:rsidR="00D52CFA" w:rsidRDefault="00D67BE0">
          <w:pPr>
            <w:jc w:val="center"/>
            <w:rPr>
              <w:b/>
              <w:caps/>
            </w:rPr>
          </w:pPr>
          <w:r>
            <w:rPr>
              <w:b/>
              <w:caps/>
            </w:rPr>
            <w:t>įsakymas</w:t>
          </w:r>
        </w:p>
        <w:p w:rsidR="00D52CFA" w:rsidRDefault="00D67BE0">
          <w:pPr>
            <w:jc w:val="center"/>
            <w:rPr>
              <w:b/>
              <w:caps/>
            </w:rPr>
          </w:pPr>
          <w:r>
            <w:rPr>
              <w:b/>
              <w:bCs/>
              <w:caps/>
              <w:color w:val="000000"/>
              <w:szCs w:val="24"/>
              <w:lang w:eastAsia="lt-LT"/>
            </w:rPr>
            <w:t xml:space="preserve">DĖL </w:t>
          </w:r>
          <w:r>
            <w:rPr>
              <w:b/>
              <w:caps/>
            </w:rPr>
            <w:t xml:space="preserve">Ekonomikos ir inovacijų MINISTRO </w:t>
          </w:r>
        </w:p>
        <w:p w:rsidR="00D52CFA" w:rsidRDefault="00D67BE0">
          <w:pPr>
            <w:jc w:val="center"/>
            <w:rPr>
              <w:b/>
              <w:bCs/>
              <w:caps/>
              <w:color w:val="000000"/>
              <w:szCs w:val="24"/>
              <w:lang w:eastAsia="lt-LT"/>
            </w:rPr>
          </w:pPr>
          <w:r>
            <w:rPr>
              <w:b/>
              <w:bCs/>
              <w:color w:val="000000"/>
            </w:rPr>
            <w:t>2021 M. KOVO 16 D. ĮSAKYMO NR. 4-193 „DĖL VALSTYBĖS VALDOMŲ ĮMONIŲ IR JŲ DUKTERINIŲ BENDRO</w:t>
          </w:r>
          <w:r>
            <w:rPr>
              <w:b/>
              <w:bCs/>
              <w:color w:val="000000"/>
              <w:szCs w:val="24"/>
              <w:lang w:eastAsia="lt-LT"/>
            </w:rPr>
            <w:t xml:space="preserve">VIŲ </w:t>
          </w:r>
          <w:r>
            <w:rPr>
              <w:b/>
              <w:bCs/>
              <w:caps/>
              <w:color w:val="000000"/>
              <w:szCs w:val="24"/>
              <w:lang w:eastAsia="lt-LT"/>
            </w:rPr>
            <w:t xml:space="preserve">VYKDOMŲ specialiųjų įpareigojimų SĄRAŠO PATVIRTINIMO“ PAKEITIMO </w:t>
          </w:r>
        </w:p>
        <w:p w:rsidR="00D52CFA" w:rsidRDefault="00D52CFA">
          <w:pPr>
            <w:widowControl w:val="0"/>
            <w:tabs>
              <w:tab w:val="left" w:pos="5184"/>
              <w:tab w:val="left" w:pos="10348"/>
            </w:tabs>
            <w:jc w:val="center"/>
            <w:textAlignment w:val="center"/>
            <w:rPr>
              <w:color w:val="000000"/>
              <w:szCs w:val="24"/>
              <w:lang w:eastAsia="lt-LT"/>
            </w:rPr>
          </w:pPr>
        </w:p>
        <w:p w:rsidR="00D52CFA" w:rsidRDefault="00D67BE0">
          <w:pPr>
            <w:widowControl w:val="0"/>
            <w:tabs>
              <w:tab w:val="left" w:pos="5184"/>
              <w:tab w:val="left" w:pos="10348"/>
            </w:tabs>
            <w:jc w:val="center"/>
            <w:textAlignment w:val="center"/>
            <w:rPr>
              <w:color w:val="000000"/>
              <w:szCs w:val="24"/>
              <w:lang w:eastAsia="lt-LT"/>
            </w:rPr>
          </w:pPr>
          <w:r>
            <w:rPr>
              <w:color w:val="000000"/>
              <w:szCs w:val="24"/>
              <w:lang w:eastAsia="lt-LT"/>
            </w:rPr>
            <w:t>2024 m. spalio 16 d. Nr. 4-547</w:t>
          </w:r>
        </w:p>
        <w:p w:rsidR="00D52CFA" w:rsidRDefault="00D67BE0">
          <w:pPr>
            <w:widowControl w:val="0"/>
            <w:tabs>
              <w:tab w:val="left" w:pos="5184"/>
              <w:tab w:val="left" w:pos="10348"/>
            </w:tabs>
            <w:jc w:val="center"/>
            <w:textAlignment w:val="center"/>
            <w:rPr>
              <w:color w:val="000000"/>
              <w:szCs w:val="24"/>
              <w:lang w:eastAsia="lt-LT"/>
            </w:rPr>
          </w:pPr>
          <w:r>
            <w:rPr>
              <w:color w:val="000000"/>
              <w:szCs w:val="24"/>
              <w:lang w:eastAsia="lt-LT"/>
            </w:rPr>
            <w:t>Vilnius</w:t>
          </w:r>
        </w:p>
        <w:p w:rsidR="00D52CFA" w:rsidRDefault="00D52CFA" w:rsidP="00D67BE0">
          <w:pPr>
            <w:widowControl w:val="0"/>
            <w:tabs>
              <w:tab w:val="left" w:pos="5184"/>
              <w:tab w:val="left" w:pos="10348"/>
            </w:tabs>
            <w:textAlignment w:val="center"/>
            <w:rPr>
              <w:color w:val="000000"/>
              <w:szCs w:val="24"/>
              <w:lang w:eastAsia="lt-LT"/>
            </w:rPr>
          </w:pPr>
        </w:p>
        <w:p w:rsidR="00D52CFA" w:rsidRDefault="00D52CFA" w:rsidP="00D67BE0">
          <w:pPr>
            <w:jc w:val="both"/>
          </w:pPr>
        </w:p>
        <w:sdt>
          <w:sdtPr>
            <w:alias w:val="pastraipa"/>
            <w:tag w:val="part_aa9999df61704c0f8ee1fbba7cf34034"/>
            <w:id w:val="-1807152645"/>
            <w:lock w:val="sdtLocked"/>
          </w:sdtPr>
          <w:sdtEndPr/>
          <w:sdtContent>
            <w:p w:rsidR="00D52CFA" w:rsidRDefault="00D67BE0">
              <w:pPr>
                <w:ind w:firstLine="540"/>
                <w:jc w:val="both"/>
                <w:rPr>
                  <w:color w:val="000000"/>
                </w:rPr>
              </w:pPr>
              <w:r>
                <w:t xml:space="preserve">P a k e i č i u  </w:t>
              </w:r>
              <w:r>
                <w:rPr>
                  <w:color w:val="000000"/>
                </w:rPr>
                <w:t>Valstybės valdomų įmonių ir jų dukterinių bendrovių vykdomų specialiųjų įpareigojimų sąrašą, patvirtintą Lietuvos Respublikos</w:t>
              </w:r>
              <w:r>
                <w:rPr>
                  <w:color w:val="000000"/>
                </w:rPr>
                <w:t xml:space="preserve"> ekonomikos ir inovacijų ministro 2021 m. kovo 16 d. įsakymu Nr. 4-193 „Dėl Valstybės valdomų įmonių ir jų dukterinių bendrovių vykdomų specialiųjų įpareigojimų sąrašo patvirtinimo“:</w:t>
              </w:r>
            </w:p>
          </w:sdtContent>
        </w:sdt>
        <w:sdt>
          <w:sdtPr>
            <w:alias w:val="1 p."/>
            <w:tag w:val="part_053feab1f81d4f61aa445edbf7aa0dd7"/>
            <w:id w:val="235207536"/>
            <w:lock w:val="sdtLocked"/>
          </w:sdtPr>
          <w:sdtEndPr/>
          <w:sdtContent>
            <w:p w:rsidR="00D52CFA" w:rsidRDefault="00D67BE0">
              <w:pPr>
                <w:ind w:left="900" w:hanging="360"/>
                <w:jc w:val="both"/>
                <w:rPr>
                  <w:color w:val="000000"/>
                </w:rPr>
              </w:pPr>
              <w:sdt>
                <w:sdtPr>
                  <w:alias w:val="Numeris"/>
                  <w:tag w:val="nr_053feab1f81d4f61aa445edbf7aa0dd7"/>
                  <w:id w:val="1022279973"/>
                  <w:lock w:val="sdtLocked"/>
                </w:sdtPr>
                <w:sdtEndPr/>
                <w:sdtContent>
                  <w:r>
                    <w:rPr>
                      <w:color w:val="000000"/>
                    </w:rPr>
                    <w:t>1</w:t>
                  </w:r>
                </w:sdtContent>
              </w:sdt>
              <w:r>
                <w:rPr>
                  <w:color w:val="000000"/>
                </w:rPr>
                <w:t>.</w:t>
              </w:r>
              <w:r>
                <w:rPr>
                  <w:color w:val="000000"/>
                </w:rPr>
                <w:tab/>
                <w:t>Pakeičiu 33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color w:val="000000"/>
                      </w:rPr>
                    </w:pPr>
                    <w:r>
                      <w:t>„3</w:t>
                    </w:r>
                    <w:r>
                      <w:rPr>
                        <w:color w:val="000000"/>
                      </w:rPr>
                      <w:t>3.</w:t>
                    </w:r>
                  </w:p>
                </w:tc>
                <w:tc>
                  <w:tcPr>
                    <w:tcW w:w="2176" w:type="pct"/>
                  </w:tcPr>
                  <w:p w:rsidR="00D52CFA" w:rsidRDefault="00D67BE0">
                    <w:pPr>
                      <w:rPr>
                        <w:color w:val="000000"/>
                      </w:rPr>
                    </w:pPr>
                    <w:r>
                      <w:rPr>
                        <w:color w:val="000000"/>
                      </w:rPr>
                      <w:t>Dotacijų, įskaitant d</w:t>
                    </w:r>
                    <w:r>
                      <w:rPr>
                        <w:color w:val="000000"/>
                      </w:rPr>
                      <w:t>otacijas taikant sąlygas, ir (ar) subsidijų, įskaitant grąžinamąsias subsidijas, kai jos susijusios su finansine priemone, finansine paslauga ar skatinamąja finansine priemone, teikimas ir tarpinės institucijos funkcijų 2014–2020 metų Europos Sąjungos stru</w:t>
                    </w:r>
                    <w:r>
                      <w:rPr>
                        <w:color w:val="000000"/>
                      </w:rPr>
                      <w:t>ktūrinių fondų lėšų valdymo ir kontrolės sistemos administravimo srityje atlikimas</w:t>
                    </w:r>
                  </w:p>
                </w:tc>
                <w:tc>
                  <w:tcPr>
                    <w:tcW w:w="1332" w:type="pct"/>
                  </w:tcPr>
                  <w:p w:rsidR="00D52CFA" w:rsidRDefault="00D67BE0">
                    <w:pPr>
                      <w:rPr>
                        <w:color w:val="000000"/>
                      </w:rPr>
                    </w:pPr>
                    <w:r>
                      <w:rPr>
                        <w:color w:val="000000"/>
                      </w:rPr>
                      <w:t>UAB ILTE</w:t>
                    </w:r>
                  </w:p>
                </w:tc>
                <w:tc>
                  <w:tcPr>
                    <w:tcW w:w="1189" w:type="pct"/>
                  </w:tcPr>
                  <w:p w:rsidR="00D52CFA" w:rsidRDefault="00D67BE0">
                    <w:pPr>
                      <w:rPr>
                        <w:color w:val="FF0000"/>
                      </w:rPr>
                    </w:pPr>
                    <w:r>
                      <w:rPr>
                        <w:color w:val="000000"/>
                      </w:rPr>
                      <w:t>Finansų ministerija</w:t>
                    </w:r>
                    <w:r>
                      <w:t>“.</w:t>
                    </w:r>
                  </w:p>
                </w:tc>
              </w:tr>
            </w:tbl>
            <w:p w:rsidR="00D52CFA" w:rsidRDefault="00D67BE0">
              <w:pPr>
                <w:ind w:left="900"/>
                <w:jc w:val="both"/>
                <w:rPr>
                  <w:color w:val="000000"/>
                </w:rPr>
              </w:pPr>
            </w:p>
          </w:sdtContent>
        </w:sdt>
        <w:sdt>
          <w:sdtPr>
            <w:alias w:val="2 p."/>
            <w:tag w:val="part_aa93a86ad41748f8a301d5bc821a551c"/>
            <w:id w:val="-1224205500"/>
            <w:lock w:val="sdtLocked"/>
          </w:sdtPr>
          <w:sdtEndPr/>
          <w:sdtContent>
            <w:p w:rsidR="00D52CFA" w:rsidRDefault="00D67BE0">
              <w:pPr>
                <w:ind w:left="900" w:hanging="360"/>
                <w:jc w:val="both"/>
                <w:rPr>
                  <w:color w:val="000000"/>
                </w:rPr>
              </w:pPr>
              <w:sdt>
                <w:sdtPr>
                  <w:alias w:val="Numeris"/>
                  <w:tag w:val="nr_aa93a86ad41748f8a301d5bc821a551c"/>
                  <w:id w:val="1553354794"/>
                  <w:lock w:val="sdtLocked"/>
                </w:sdtPr>
                <w:sdtEndPr/>
                <w:sdtContent>
                  <w:r>
                    <w:rPr>
                      <w:color w:val="000000"/>
                    </w:rPr>
                    <w:t>2</w:t>
                  </w:r>
                </w:sdtContent>
              </w:sdt>
              <w:r>
                <w:rPr>
                  <w:color w:val="000000"/>
                </w:rPr>
                <w:t>.</w:t>
              </w:r>
              <w:r>
                <w:rPr>
                  <w:color w:val="000000"/>
                </w:rPr>
                <w:tab/>
                <w:t>Pakeičiu 34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color w:val="000000"/>
                      </w:rPr>
                    </w:pPr>
                    <w:r>
                      <w:t>„34</w:t>
                    </w:r>
                    <w:r>
                      <w:rPr>
                        <w:color w:val="000000"/>
                      </w:rPr>
                      <w:t>.</w:t>
                    </w:r>
                  </w:p>
                </w:tc>
                <w:tc>
                  <w:tcPr>
                    <w:tcW w:w="2176" w:type="pct"/>
                  </w:tcPr>
                  <w:p w:rsidR="00D52CFA" w:rsidRDefault="00D67BE0">
                    <w:pPr>
                      <w:rPr>
                        <w:color w:val="000000"/>
                      </w:rPr>
                    </w:pPr>
                    <w:r>
                      <w:rPr>
                        <w:color w:val="000000"/>
                      </w:rPr>
                      <w:t xml:space="preserve">Kontroliuojančiųjų fondų, fondų </w:t>
                    </w:r>
                    <w:proofErr w:type="spellStart"/>
                    <w:r>
                      <w:rPr>
                        <w:color w:val="000000"/>
                      </w:rPr>
                      <w:t>fondų</w:t>
                    </w:r>
                    <w:proofErr w:type="spellEnd"/>
                    <w:r>
                      <w:rPr>
                        <w:color w:val="000000"/>
                      </w:rPr>
                      <w:t xml:space="preserve">, specialiųjų fondų valdymas ir atskirų finansų inžinerijos, skatinamųjų finansinių priemonių ir finansinių priemonių įgyvendinimas </w:t>
                    </w:r>
                  </w:p>
                </w:tc>
                <w:tc>
                  <w:tcPr>
                    <w:tcW w:w="1332" w:type="pct"/>
                  </w:tcPr>
                  <w:p w:rsidR="00D52CFA" w:rsidRDefault="00D67BE0">
                    <w:pPr>
                      <w:rPr>
                        <w:color w:val="000000"/>
                      </w:rPr>
                    </w:pPr>
                    <w:r>
                      <w:rPr>
                        <w:color w:val="000000"/>
                      </w:rPr>
                      <w:t>UAB ILTE</w:t>
                    </w:r>
                  </w:p>
                </w:tc>
                <w:tc>
                  <w:tcPr>
                    <w:tcW w:w="1189" w:type="pct"/>
                  </w:tcPr>
                  <w:p w:rsidR="00D52CFA" w:rsidRDefault="00D67BE0">
                    <w:pPr>
                      <w:rPr>
                        <w:color w:val="FF0000"/>
                      </w:rPr>
                    </w:pPr>
                    <w:r>
                      <w:rPr>
                        <w:color w:val="000000"/>
                      </w:rPr>
                      <w:t>Finansų ministerija</w:t>
                    </w:r>
                    <w:r>
                      <w:t>“.</w:t>
                    </w:r>
                  </w:p>
                </w:tc>
              </w:tr>
            </w:tbl>
            <w:p w:rsidR="00D52CFA" w:rsidRDefault="00D67BE0">
              <w:pPr>
                <w:ind w:left="900"/>
                <w:jc w:val="both"/>
                <w:rPr>
                  <w:color w:val="000000"/>
                </w:rPr>
              </w:pPr>
            </w:p>
          </w:sdtContent>
        </w:sdt>
        <w:sdt>
          <w:sdtPr>
            <w:alias w:val="3 p."/>
            <w:tag w:val="part_861a819e3945497886cd58a6bbf84f3b"/>
            <w:id w:val="1055815687"/>
            <w:lock w:val="sdtLocked"/>
          </w:sdtPr>
          <w:sdtEndPr/>
          <w:sdtContent>
            <w:p w:rsidR="00D52CFA" w:rsidRDefault="00D67BE0">
              <w:pPr>
                <w:ind w:left="900" w:hanging="360"/>
                <w:jc w:val="both"/>
                <w:rPr>
                  <w:color w:val="000000"/>
                </w:rPr>
              </w:pPr>
              <w:sdt>
                <w:sdtPr>
                  <w:alias w:val="Numeris"/>
                  <w:tag w:val="nr_861a819e3945497886cd58a6bbf84f3b"/>
                  <w:id w:val="1540317384"/>
                  <w:lock w:val="sdtLocked"/>
                </w:sdtPr>
                <w:sdtEndPr/>
                <w:sdtContent>
                  <w:r>
                    <w:rPr>
                      <w:color w:val="000000"/>
                    </w:rPr>
                    <w:t>3</w:t>
                  </w:r>
                </w:sdtContent>
              </w:sdt>
              <w:r>
                <w:rPr>
                  <w:color w:val="000000"/>
                </w:rPr>
                <w:t>.</w:t>
              </w:r>
              <w:r>
                <w:rPr>
                  <w:color w:val="000000"/>
                </w:rPr>
                <w:tab/>
                <w:t>Pakeičiu 35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szCs w:val="24"/>
                      </w:rPr>
                    </w:pPr>
                    <w:r>
                      <w:rPr>
                        <w:szCs w:val="24"/>
                      </w:rPr>
                      <w:t>„35.</w:t>
                    </w:r>
                  </w:p>
                </w:tc>
                <w:tc>
                  <w:tcPr>
                    <w:tcW w:w="2176" w:type="pct"/>
                  </w:tcPr>
                  <w:p w:rsidR="00D52CFA" w:rsidRDefault="00D67BE0">
                    <w:pPr>
                      <w:rPr>
                        <w:szCs w:val="24"/>
                      </w:rPr>
                    </w:pPr>
                    <w:r>
                      <w:rPr>
                        <w:szCs w:val="24"/>
                      </w:rPr>
                      <w:t>Ž</w:t>
                    </w:r>
                    <w:r>
                      <w:rPr>
                        <w:szCs w:val="24"/>
                      </w:rPr>
                      <w:t>aliųjų finansų instituto veikla</w:t>
                    </w:r>
                  </w:p>
                </w:tc>
                <w:tc>
                  <w:tcPr>
                    <w:tcW w:w="1332" w:type="pct"/>
                  </w:tcPr>
                  <w:p w:rsidR="00D52CFA" w:rsidRDefault="00D67BE0">
                    <w:pPr>
                      <w:rPr>
                        <w:szCs w:val="24"/>
                      </w:rPr>
                    </w:pPr>
                    <w:r>
                      <w:rPr>
                        <w:color w:val="000000"/>
                      </w:rPr>
                      <w:t>UAB ILTE</w:t>
                    </w:r>
                  </w:p>
                </w:tc>
                <w:tc>
                  <w:tcPr>
                    <w:tcW w:w="1189" w:type="pct"/>
                  </w:tcPr>
                  <w:p w:rsidR="00D52CFA" w:rsidRDefault="00D67BE0">
                    <w:pPr>
                      <w:rPr>
                        <w:color w:val="FF0000"/>
                        <w:szCs w:val="24"/>
                      </w:rPr>
                    </w:pPr>
                    <w:r>
                      <w:rPr>
                        <w:szCs w:val="24"/>
                      </w:rPr>
                      <w:t>Finansų ministerija“.</w:t>
                    </w:r>
                  </w:p>
                </w:tc>
              </w:tr>
            </w:tbl>
            <w:p w:rsidR="00D52CFA" w:rsidRDefault="00D67BE0">
              <w:pPr>
                <w:ind w:left="900"/>
                <w:jc w:val="both"/>
                <w:rPr>
                  <w:color w:val="000000"/>
                </w:rPr>
              </w:pPr>
            </w:p>
          </w:sdtContent>
        </w:sdt>
        <w:sdt>
          <w:sdtPr>
            <w:alias w:val="4 p."/>
            <w:tag w:val="part_8548ed7e6abf4a6a924a6ff06ce2b05f"/>
            <w:id w:val="-1415003693"/>
            <w:lock w:val="sdtLocked"/>
          </w:sdtPr>
          <w:sdtEndPr/>
          <w:sdtContent>
            <w:p w:rsidR="00D52CFA" w:rsidRDefault="00D67BE0">
              <w:pPr>
                <w:ind w:left="900" w:hanging="360"/>
                <w:jc w:val="both"/>
                <w:rPr>
                  <w:color w:val="000000"/>
                </w:rPr>
              </w:pPr>
              <w:sdt>
                <w:sdtPr>
                  <w:alias w:val="Numeris"/>
                  <w:tag w:val="nr_8548ed7e6abf4a6a924a6ff06ce2b05f"/>
                  <w:id w:val="155657899"/>
                  <w:lock w:val="sdtLocked"/>
                </w:sdtPr>
                <w:sdtEndPr/>
                <w:sdtContent>
                  <w:r>
                    <w:rPr>
                      <w:color w:val="000000"/>
                    </w:rPr>
                    <w:t>4</w:t>
                  </w:r>
                </w:sdtContent>
              </w:sdt>
              <w:r>
                <w:rPr>
                  <w:color w:val="000000"/>
                </w:rPr>
                <w:t>.</w:t>
              </w:r>
              <w:r>
                <w:rPr>
                  <w:color w:val="000000"/>
                </w:rPr>
                <w:tab/>
                <w:t>Papildau nauju 45 punktu:</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szCs w:val="24"/>
                      </w:rPr>
                    </w:pPr>
                    <w:r>
                      <w:rPr>
                        <w:szCs w:val="24"/>
                      </w:rPr>
                      <w:t>„45.</w:t>
                    </w:r>
                  </w:p>
                </w:tc>
                <w:tc>
                  <w:tcPr>
                    <w:tcW w:w="2176" w:type="pct"/>
                  </w:tcPr>
                  <w:p w:rsidR="00D52CFA" w:rsidRDefault="00D67BE0">
                    <w:pPr>
                      <w:rPr>
                        <w:szCs w:val="24"/>
                      </w:rPr>
                    </w:pPr>
                    <w:r>
                      <w:rPr>
                        <w:szCs w:val="24"/>
                      </w:rPr>
                      <w:t xml:space="preserve">Karinio </w:t>
                    </w:r>
                    <w:proofErr w:type="spellStart"/>
                    <w:r>
                      <w:rPr>
                        <w:szCs w:val="24"/>
                      </w:rPr>
                      <w:t>kontrmobilumo</w:t>
                    </w:r>
                    <w:proofErr w:type="spellEnd"/>
                    <w:r>
                      <w:rPr>
                        <w:szCs w:val="24"/>
                      </w:rPr>
                      <w:t xml:space="preserve"> priemonių valstybinės reikšmės keliuose įrengimas</w:t>
                    </w:r>
                  </w:p>
                  <w:p w:rsidR="00D52CFA" w:rsidRDefault="00D52CFA">
                    <w:pPr>
                      <w:rPr>
                        <w:szCs w:val="24"/>
                      </w:rPr>
                    </w:pPr>
                  </w:p>
                </w:tc>
                <w:tc>
                  <w:tcPr>
                    <w:tcW w:w="1332" w:type="pct"/>
                  </w:tcPr>
                  <w:p w:rsidR="00D52CFA" w:rsidRDefault="00D67BE0">
                    <w:pPr>
                      <w:rPr>
                        <w:szCs w:val="24"/>
                      </w:rPr>
                    </w:pPr>
                    <w:r>
                      <w:rPr>
                        <w:szCs w:val="24"/>
                      </w:rPr>
                      <w:t>Akcinė bendrovė „Kelių priežiūra“</w:t>
                    </w:r>
                  </w:p>
                </w:tc>
                <w:tc>
                  <w:tcPr>
                    <w:tcW w:w="1189" w:type="pct"/>
                  </w:tcPr>
                  <w:p w:rsidR="00D52CFA" w:rsidRDefault="00D67BE0">
                    <w:pPr>
                      <w:rPr>
                        <w:color w:val="FF0000"/>
                        <w:szCs w:val="24"/>
                      </w:rPr>
                    </w:pPr>
                    <w:r>
                      <w:rPr>
                        <w:szCs w:val="24"/>
                      </w:rPr>
                      <w:t>Susisiekimo ministerija“.</w:t>
                    </w:r>
                  </w:p>
                </w:tc>
              </w:tr>
            </w:tbl>
            <w:p w:rsidR="00D52CFA" w:rsidRDefault="00D52CFA">
              <w:pPr>
                <w:ind w:left="900"/>
                <w:jc w:val="both"/>
                <w:rPr>
                  <w:color w:val="000000"/>
                </w:rPr>
              </w:pPr>
            </w:p>
            <w:p w:rsidR="00D52CFA" w:rsidRDefault="00D52CFA">
              <w:pPr>
                <w:ind w:left="900"/>
                <w:jc w:val="both"/>
                <w:rPr>
                  <w:color w:val="000000"/>
                </w:rPr>
              </w:pPr>
            </w:p>
            <w:p w:rsidR="00D52CFA" w:rsidRDefault="00D52CFA">
              <w:pPr>
                <w:ind w:left="900"/>
                <w:jc w:val="both"/>
                <w:rPr>
                  <w:color w:val="000000"/>
                </w:rPr>
              </w:pPr>
            </w:p>
            <w:p w:rsidR="00D67BE0" w:rsidRDefault="00D67BE0">
              <w:pPr>
                <w:ind w:left="900"/>
                <w:jc w:val="both"/>
                <w:rPr>
                  <w:color w:val="000000"/>
                </w:rPr>
              </w:pPr>
            </w:p>
            <w:p w:rsidR="00D52CFA" w:rsidRDefault="00D67BE0">
              <w:pPr>
                <w:ind w:left="900"/>
                <w:jc w:val="both"/>
                <w:rPr>
                  <w:color w:val="000000"/>
                </w:rPr>
              </w:pPr>
            </w:p>
          </w:sdtContent>
        </w:sdt>
        <w:sdt>
          <w:sdtPr>
            <w:alias w:val="5 p."/>
            <w:tag w:val="part_bfcf5211189f4d4bb5a98e6099d607fb"/>
            <w:id w:val="-1310850737"/>
            <w:lock w:val="sdtLocked"/>
          </w:sdtPr>
          <w:sdtEndPr/>
          <w:sdtContent>
            <w:p w:rsidR="00D52CFA" w:rsidRDefault="00D67BE0">
              <w:pPr>
                <w:ind w:left="900" w:hanging="360"/>
                <w:jc w:val="both"/>
                <w:rPr>
                  <w:color w:val="000000"/>
                </w:rPr>
              </w:pPr>
              <w:sdt>
                <w:sdtPr>
                  <w:alias w:val="Numeris"/>
                  <w:tag w:val="nr_bfcf5211189f4d4bb5a98e6099d607fb"/>
                  <w:id w:val="752778983"/>
                  <w:lock w:val="sdtLocked"/>
                </w:sdtPr>
                <w:sdtEndPr/>
                <w:sdtContent>
                  <w:r>
                    <w:rPr>
                      <w:color w:val="000000"/>
                    </w:rPr>
                    <w:t>5</w:t>
                  </w:r>
                </w:sdtContent>
              </w:sdt>
              <w:r>
                <w:rPr>
                  <w:color w:val="000000"/>
                </w:rPr>
                <w:t>.</w:t>
              </w:r>
              <w:r>
                <w:rPr>
                  <w:color w:val="000000"/>
                </w:rPr>
                <w:tab/>
                <w:t>Papildau</w:t>
              </w:r>
              <w:r>
                <w:rPr>
                  <w:color w:val="000000"/>
                </w:rPr>
                <w:t xml:space="preserve"> nauju 46 punktu:</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szCs w:val="24"/>
                      </w:rPr>
                    </w:pPr>
                    <w:r>
                      <w:rPr>
                        <w:szCs w:val="24"/>
                      </w:rPr>
                      <w:t>„46.</w:t>
                    </w:r>
                  </w:p>
                </w:tc>
                <w:tc>
                  <w:tcPr>
                    <w:tcW w:w="2176" w:type="pct"/>
                  </w:tcPr>
                  <w:p w:rsidR="00D52CFA" w:rsidRDefault="00D67BE0">
                    <w:pPr>
                      <w:rPr>
                        <w:szCs w:val="24"/>
                      </w:rPr>
                    </w:pPr>
                    <w:r>
                      <w:rPr>
                        <w:szCs w:val="24"/>
                      </w:rPr>
                      <w:t xml:space="preserve">Karinio </w:t>
                    </w:r>
                    <w:proofErr w:type="spellStart"/>
                    <w:r>
                      <w:rPr>
                        <w:szCs w:val="24"/>
                      </w:rPr>
                      <w:t>kontrmobilumo</w:t>
                    </w:r>
                    <w:proofErr w:type="spellEnd"/>
                    <w:r>
                      <w:rPr>
                        <w:szCs w:val="24"/>
                      </w:rPr>
                      <w:t xml:space="preserve"> priemonių, siekiant didinti atgrasomąjį ir gynybinį valstybės potencialą, įgyvendinimas</w:t>
                    </w:r>
                  </w:p>
                </w:tc>
                <w:tc>
                  <w:tcPr>
                    <w:tcW w:w="1332" w:type="pct"/>
                  </w:tcPr>
                  <w:p w:rsidR="00D52CFA" w:rsidRDefault="00D67BE0">
                    <w:pPr>
                      <w:rPr>
                        <w:szCs w:val="24"/>
                      </w:rPr>
                    </w:pPr>
                    <w:r>
                      <w:rPr>
                        <w:szCs w:val="24"/>
                      </w:rPr>
                      <w:t>Akcinė bendrovė „Via Lietuva“</w:t>
                    </w:r>
                  </w:p>
                </w:tc>
                <w:tc>
                  <w:tcPr>
                    <w:tcW w:w="1189" w:type="pct"/>
                  </w:tcPr>
                  <w:p w:rsidR="00D52CFA" w:rsidRDefault="00D67BE0">
                    <w:pPr>
                      <w:rPr>
                        <w:color w:val="FF0000"/>
                        <w:szCs w:val="24"/>
                      </w:rPr>
                    </w:pPr>
                    <w:r>
                      <w:rPr>
                        <w:szCs w:val="24"/>
                      </w:rPr>
                      <w:t>Susisiekimo ministerija“.</w:t>
                    </w:r>
                  </w:p>
                </w:tc>
              </w:tr>
            </w:tbl>
            <w:p w:rsidR="00D52CFA" w:rsidRDefault="00D67BE0">
              <w:pPr>
                <w:jc w:val="both"/>
                <w:rPr>
                  <w:color w:val="000000"/>
                </w:rPr>
              </w:pPr>
            </w:p>
          </w:sdtContent>
        </w:sdt>
        <w:sdt>
          <w:sdtPr>
            <w:alias w:val="6 p."/>
            <w:tag w:val="part_3b97c2a81c6e43dc85b16dd2ee3b8f30"/>
            <w:id w:val="-2078046528"/>
            <w:lock w:val="sdtLocked"/>
          </w:sdtPr>
          <w:sdtEndPr/>
          <w:sdtContent>
            <w:p w:rsidR="00D52CFA" w:rsidRDefault="00D67BE0">
              <w:pPr>
                <w:ind w:left="900" w:hanging="360"/>
                <w:jc w:val="both"/>
                <w:rPr>
                  <w:color w:val="000000"/>
                </w:rPr>
              </w:pPr>
              <w:sdt>
                <w:sdtPr>
                  <w:alias w:val="Numeris"/>
                  <w:tag w:val="nr_3b97c2a81c6e43dc85b16dd2ee3b8f30"/>
                  <w:id w:val="1893922969"/>
                  <w:lock w:val="sdtLocked"/>
                </w:sdtPr>
                <w:sdtEndPr/>
                <w:sdtContent>
                  <w:r>
                    <w:rPr>
                      <w:color w:val="000000"/>
                    </w:rPr>
                    <w:t>6</w:t>
                  </w:r>
                </w:sdtContent>
              </w:sdt>
              <w:r>
                <w:rPr>
                  <w:color w:val="000000"/>
                </w:rPr>
                <w:t>.</w:t>
              </w:r>
              <w:r>
                <w:rPr>
                  <w:color w:val="000000"/>
                </w:rPr>
                <w:tab/>
                <w:t xml:space="preserve">Buvusius 45–54 punktus laikau 47–56 punktais. </w:t>
              </w:r>
            </w:p>
          </w:sdtContent>
        </w:sdt>
        <w:sdt>
          <w:sdtPr>
            <w:alias w:val="7 p."/>
            <w:tag w:val="part_befce78e69a14b828c9eab47697b7841"/>
            <w:id w:val="-1525167347"/>
            <w:lock w:val="sdtLocked"/>
          </w:sdtPr>
          <w:sdtEndPr/>
          <w:sdtContent>
            <w:p w:rsidR="00D52CFA" w:rsidRDefault="00D67BE0">
              <w:pPr>
                <w:ind w:left="900" w:hanging="360"/>
                <w:jc w:val="both"/>
                <w:rPr>
                  <w:color w:val="000000"/>
                </w:rPr>
              </w:pPr>
              <w:sdt>
                <w:sdtPr>
                  <w:alias w:val="Numeris"/>
                  <w:tag w:val="nr_befce78e69a14b828c9eab47697b7841"/>
                  <w:id w:val="-1047369685"/>
                  <w:lock w:val="sdtLocked"/>
                </w:sdtPr>
                <w:sdtEndPr/>
                <w:sdtContent>
                  <w:r>
                    <w:rPr>
                      <w:color w:val="000000"/>
                    </w:rPr>
                    <w:t>7</w:t>
                  </w:r>
                </w:sdtContent>
              </w:sdt>
              <w:r>
                <w:rPr>
                  <w:color w:val="000000"/>
                </w:rPr>
                <w:t>.</w:t>
              </w:r>
              <w:r>
                <w:rPr>
                  <w:color w:val="000000"/>
                </w:rPr>
                <w:tab/>
                <w:t>Pake</w:t>
              </w:r>
              <w:r>
                <w:rPr>
                  <w:color w:val="000000"/>
                </w:rPr>
                <w:t>ičiu 48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szCs w:val="24"/>
                      </w:rPr>
                    </w:pPr>
                    <w:r>
                      <w:rPr>
                        <w:szCs w:val="24"/>
                      </w:rPr>
                      <w:t>„48.</w:t>
                    </w:r>
                  </w:p>
                </w:tc>
                <w:tc>
                  <w:tcPr>
                    <w:tcW w:w="2176" w:type="pct"/>
                  </w:tcPr>
                  <w:p w:rsidR="00D52CFA" w:rsidRDefault="00D67BE0">
                    <w:pPr>
                      <w:rPr>
                        <w:color w:val="000000"/>
                        <w:szCs w:val="24"/>
                      </w:rPr>
                    </w:pPr>
                    <w:r>
                      <w:rPr>
                        <w:color w:val="000000"/>
                        <w:szCs w:val="24"/>
                      </w:rPr>
                      <w:t>Kelių transporto priemonių registravimas ir Lietuvos Respublikos kelių transporto priemonių registro tvarkymas</w:t>
                    </w:r>
                  </w:p>
                </w:tc>
                <w:tc>
                  <w:tcPr>
                    <w:tcW w:w="1332" w:type="pct"/>
                  </w:tcPr>
                  <w:p w:rsidR="00D52CFA" w:rsidRDefault="00D67BE0">
                    <w:pPr>
                      <w:rPr>
                        <w:color w:val="000000"/>
                        <w:szCs w:val="24"/>
                      </w:rPr>
                    </w:pPr>
                    <w:r>
                      <w:rPr>
                        <w:color w:val="000000"/>
                        <w:szCs w:val="24"/>
                      </w:rPr>
                      <w:t>Akcinė bendrovė „</w:t>
                    </w:r>
                    <w:proofErr w:type="spellStart"/>
                    <w:r>
                      <w:rPr>
                        <w:color w:val="000000"/>
                        <w:szCs w:val="24"/>
                      </w:rPr>
                      <w:t>Regitra</w:t>
                    </w:r>
                    <w:proofErr w:type="spellEnd"/>
                    <w:r>
                      <w:rPr>
                        <w:color w:val="000000"/>
                        <w:szCs w:val="24"/>
                      </w:rPr>
                      <w:t>“</w:t>
                    </w:r>
                  </w:p>
                </w:tc>
                <w:tc>
                  <w:tcPr>
                    <w:tcW w:w="1189" w:type="pct"/>
                  </w:tcPr>
                  <w:p w:rsidR="00D52CFA" w:rsidRDefault="00D67BE0">
                    <w:pPr>
                      <w:rPr>
                        <w:color w:val="FF0000"/>
                        <w:szCs w:val="24"/>
                      </w:rPr>
                    </w:pPr>
                    <w:r>
                      <w:rPr>
                        <w:szCs w:val="24"/>
                      </w:rPr>
                      <w:t>Lietuvos Respublikos vidaus reikalų ministerija“.</w:t>
                    </w:r>
                  </w:p>
                </w:tc>
              </w:tr>
            </w:tbl>
            <w:p w:rsidR="00D52CFA" w:rsidRDefault="00D67BE0">
              <w:pPr>
                <w:ind w:left="900"/>
                <w:jc w:val="both"/>
                <w:rPr>
                  <w:color w:val="000000"/>
                </w:rPr>
              </w:pPr>
            </w:p>
          </w:sdtContent>
        </w:sdt>
        <w:sdt>
          <w:sdtPr>
            <w:alias w:val="8 p."/>
            <w:tag w:val="part_33ce33bbfdb24718b1debc320e9bea44"/>
            <w:id w:val="1783219180"/>
            <w:lock w:val="sdtLocked"/>
          </w:sdtPr>
          <w:sdtEndPr/>
          <w:sdtContent>
            <w:p w:rsidR="00D52CFA" w:rsidRDefault="00D67BE0">
              <w:pPr>
                <w:ind w:firstLine="567"/>
                <w:jc w:val="both"/>
                <w:rPr>
                  <w:color w:val="000000"/>
                </w:rPr>
              </w:pPr>
              <w:sdt>
                <w:sdtPr>
                  <w:alias w:val="Numeris"/>
                  <w:tag w:val="nr_33ce33bbfdb24718b1debc320e9bea44"/>
                  <w:id w:val="686105814"/>
                  <w:lock w:val="sdtLocked"/>
                </w:sdtPr>
                <w:sdtEndPr/>
                <w:sdtContent>
                  <w:r>
                    <w:rPr>
                      <w:color w:val="000000"/>
                    </w:rPr>
                    <w:t>8</w:t>
                  </w:r>
                </w:sdtContent>
              </w:sdt>
              <w:r>
                <w:rPr>
                  <w:color w:val="000000"/>
                </w:rPr>
                <w:t xml:space="preserve">. Pakeičiu 49 punktą </w:t>
              </w:r>
              <w:r>
                <w:rPr>
                  <w:color w:val="000000"/>
                </w:rPr>
                <w:t>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szCs w:val="24"/>
                      </w:rPr>
                    </w:pPr>
                    <w:r>
                      <w:rPr>
                        <w:szCs w:val="24"/>
                      </w:rPr>
                      <w:t>„49.</w:t>
                    </w:r>
                  </w:p>
                </w:tc>
                <w:tc>
                  <w:tcPr>
                    <w:tcW w:w="2176" w:type="pct"/>
                  </w:tcPr>
                  <w:p w:rsidR="00D52CFA" w:rsidRDefault="00D67BE0">
                    <w:pPr>
                      <w:rPr>
                        <w:color w:val="000000"/>
                        <w:szCs w:val="24"/>
                      </w:rPr>
                    </w:pPr>
                    <w:r>
                      <w:rPr>
                        <w:color w:val="000000"/>
                        <w:szCs w:val="24"/>
                      </w:rPr>
                      <w:t>Vairuotojo pažymėjimų ir Vairuotojo kvalifikacijos kortelių išdavimas bei Lietuvos Respublikos kelių transporto priemonių vairuotojų registro tvarkymas</w:t>
                    </w:r>
                  </w:p>
                </w:tc>
                <w:tc>
                  <w:tcPr>
                    <w:tcW w:w="1332" w:type="pct"/>
                  </w:tcPr>
                  <w:p w:rsidR="00D52CFA" w:rsidRDefault="00D67BE0">
                    <w:pPr>
                      <w:rPr>
                        <w:color w:val="000000"/>
                        <w:szCs w:val="24"/>
                      </w:rPr>
                    </w:pPr>
                    <w:r>
                      <w:rPr>
                        <w:color w:val="000000"/>
                        <w:szCs w:val="24"/>
                      </w:rPr>
                      <w:t>Akcinė bendrovė „</w:t>
                    </w:r>
                    <w:proofErr w:type="spellStart"/>
                    <w:r>
                      <w:rPr>
                        <w:color w:val="000000"/>
                        <w:szCs w:val="24"/>
                      </w:rPr>
                      <w:t>Regitra</w:t>
                    </w:r>
                    <w:proofErr w:type="spellEnd"/>
                    <w:r>
                      <w:rPr>
                        <w:color w:val="000000"/>
                        <w:szCs w:val="24"/>
                      </w:rPr>
                      <w:t>“</w:t>
                    </w:r>
                  </w:p>
                </w:tc>
                <w:tc>
                  <w:tcPr>
                    <w:tcW w:w="1189" w:type="pct"/>
                  </w:tcPr>
                  <w:p w:rsidR="00D52CFA" w:rsidRDefault="00D67BE0">
                    <w:pPr>
                      <w:rPr>
                        <w:color w:val="FF0000"/>
                        <w:szCs w:val="24"/>
                      </w:rPr>
                    </w:pPr>
                    <w:r>
                      <w:rPr>
                        <w:szCs w:val="24"/>
                      </w:rPr>
                      <w:t>Vidaus reikalų ministerija“.</w:t>
                    </w:r>
                  </w:p>
                </w:tc>
              </w:tr>
            </w:tbl>
            <w:p w:rsidR="00D52CFA" w:rsidRDefault="00D67BE0">
              <w:pPr>
                <w:jc w:val="both"/>
                <w:rPr>
                  <w:color w:val="000000"/>
                </w:rPr>
              </w:pPr>
            </w:p>
          </w:sdtContent>
        </w:sdt>
        <w:sdt>
          <w:sdtPr>
            <w:alias w:val="9 p."/>
            <w:tag w:val="part_7cc689567ec04bda81743eb78efc1f18"/>
            <w:id w:val="89507240"/>
            <w:lock w:val="sdtLocked"/>
          </w:sdtPr>
          <w:sdtEndPr/>
          <w:sdtContent>
            <w:p w:rsidR="00D52CFA" w:rsidRDefault="00D67BE0">
              <w:pPr>
                <w:ind w:left="993" w:hanging="409"/>
                <w:jc w:val="both"/>
                <w:rPr>
                  <w:color w:val="000000"/>
                </w:rPr>
              </w:pPr>
              <w:sdt>
                <w:sdtPr>
                  <w:alias w:val="Numeris"/>
                  <w:tag w:val="nr_7cc689567ec04bda81743eb78efc1f18"/>
                  <w:id w:val="-1702849543"/>
                  <w:lock w:val="sdtLocked"/>
                </w:sdtPr>
                <w:sdtEndPr/>
                <w:sdtContent>
                  <w:r>
                    <w:rPr>
                      <w:color w:val="000000"/>
                    </w:rPr>
                    <w:t>9</w:t>
                  </w:r>
                </w:sdtContent>
              </w:sdt>
              <w:r>
                <w:rPr>
                  <w:color w:val="000000"/>
                </w:rPr>
                <w:t>.</w:t>
              </w:r>
              <w:r>
                <w:rPr>
                  <w:color w:val="000000"/>
                </w:rPr>
                <w:tab/>
              </w:r>
              <w:r>
                <w:rPr>
                  <w:color w:val="000000"/>
                </w:rPr>
                <w:t xml:space="preserve">Pripažįstu netekusiu galios 50 punktą. </w:t>
              </w:r>
            </w:p>
          </w:sdtContent>
        </w:sdt>
        <w:sdt>
          <w:sdtPr>
            <w:alias w:val="10 p."/>
            <w:tag w:val="part_3381c5996be24a2aa36422ff529c9616"/>
            <w:id w:val="-1534951423"/>
            <w:lock w:val="sdtLocked"/>
          </w:sdtPr>
          <w:sdtEndPr/>
          <w:sdtContent>
            <w:p w:rsidR="00D52CFA" w:rsidRDefault="00D67BE0">
              <w:pPr>
                <w:ind w:firstLine="540"/>
                <w:jc w:val="both"/>
                <w:rPr>
                  <w:color w:val="000000"/>
                </w:rPr>
              </w:pPr>
              <w:sdt>
                <w:sdtPr>
                  <w:alias w:val="Numeris"/>
                  <w:tag w:val="nr_3381c5996be24a2aa36422ff529c9616"/>
                  <w:id w:val="439876499"/>
                  <w:lock w:val="sdtLocked"/>
                </w:sdtPr>
                <w:sdtEndPr/>
                <w:sdtContent>
                  <w:r>
                    <w:rPr>
                      <w:color w:val="000000"/>
                    </w:rPr>
                    <w:t>10</w:t>
                  </w:r>
                </w:sdtContent>
              </w:sdt>
              <w:r>
                <w:rPr>
                  <w:color w:val="000000"/>
                </w:rPr>
                <w:t>. Pakeičiu 51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szCs w:val="24"/>
                      </w:rPr>
                    </w:pPr>
                    <w:r>
                      <w:rPr>
                        <w:szCs w:val="24"/>
                      </w:rPr>
                      <w:t>„51.</w:t>
                    </w:r>
                  </w:p>
                </w:tc>
                <w:tc>
                  <w:tcPr>
                    <w:tcW w:w="2176" w:type="pct"/>
                  </w:tcPr>
                  <w:p w:rsidR="00D52CFA" w:rsidRDefault="00D67BE0">
                    <w:pPr>
                      <w:rPr>
                        <w:color w:val="000000"/>
                        <w:szCs w:val="24"/>
                      </w:rPr>
                    </w:pPr>
                    <w:r>
                      <w:rPr>
                        <w:color w:val="000000"/>
                        <w:szCs w:val="24"/>
                      </w:rPr>
                      <w:t>Asmenų, siekiančių įgyti teisę vairuoti kelių transporto priemones, egzaminavimas</w:t>
                    </w:r>
                  </w:p>
                </w:tc>
                <w:tc>
                  <w:tcPr>
                    <w:tcW w:w="1332" w:type="pct"/>
                  </w:tcPr>
                  <w:p w:rsidR="00D52CFA" w:rsidRDefault="00D67BE0">
                    <w:pPr>
                      <w:rPr>
                        <w:color w:val="000000"/>
                        <w:szCs w:val="24"/>
                      </w:rPr>
                    </w:pPr>
                    <w:r>
                      <w:rPr>
                        <w:color w:val="000000"/>
                        <w:szCs w:val="24"/>
                      </w:rPr>
                      <w:t>Akcinė bendrovė „</w:t>
                    </w:r>
                    <w:proofErr w:type="spellStart"/>
                    <w:r>
                      <w:rPr>
                        <w:color w:val="000000"/>
                        <w:szCs w:val="24"/>
                      </w:rPr>
                      <w:t>Regitra</w:t>
                    </w:r>
                    <w:proofErr w:type="spellEnd"/>
                    <w:r>
                      <w:rPr>
                        <w:color w:val="000000"/>
                        <w:szCs w:val="24"/>
                      </w:rPr>
                      <w:t>“</w:t>
                    </w:r>
                  </w:p>
                </w:tc>
                <w:tc>
                  <w:tcPr>
                    <w:tcW w:w="1189" w:type="pct"/>
                  </w:tcPr>
                  <w:p w:rsidR="00D52CFA" w:rsidRDefault="00D67BE0">
                    <w:pPr>
                      <w:rPr>
                        <w:color w:val="FF0000"/>
                        <w:szCs w:val="24"/>
                      </w:rPr>
                    </w:pPr>
                    <w:r>
                      <w:rPr>
                        <w:szCs w:val="24"/>
                      </w:rPr>
                      <w:t>Vidaus reikalų ministerija“.</w:t>
                    </w:r>
                  </w:p>
                </w:tc>
              </w:tr>
            </w:tbl>
            <w:p w:rsidR="00D52CFA" w:rsidRDefault="00D67BE0">
              <w:pPr>
                <w:jc w:val="both"/>
                <w:rPr>
                  <w:color w:val="000000"/>
                </w:rPr>
              </w:pPr>
            </w:p>
          </w:sdtContent>
        </w:sdt>
        <w:sdt>
          <w:sdtPr>
            <w:alias w:val="11 p."/>
            <w:tag w:val="part_7e9c8d18dd3a46a8acfe7ef9d3e4b9cf"/>
            <w:id w:val="-446547332"/>
            <w:lock w:val="sdtLocked"/>
          </w:sdtPr>
          <w:sdtEndPr/>
          <w:sdtContent>
            <w:p w:rsidR="00D52CFA" w:rsidRDefault="00D67BE0">
              <w:pPr>
                <w:ind w:left="900" w:hanging="360"/>
                <w:jc w:val="both"/>
                <w:rPr>
                  <w:color w:val="000000"/>
                </w:rPr>
              </w:pPr>
              <w:sdt>
                <w:sdtPr>
                  <w:alias w:val="Numeris"/>
                  <w:tag w:val="nr_7e9c8d18dd3a46a8acfe7ef9d3e4b9cf"/>
                  <w:id w:val="363719011"/>
                  <w:lock w:val="sdtLocked"/>
                </w:sdtPr>
                <w:sdtEndPr/>
                <w:sdtContent>
                  <w:r>
                    <w:rPr>
                      <w:color w:val="000000"/>
                    </w:rPr>
                    <w:t>11</w:t>
                  </w:r>
                </w:sdtContent>
              </w:sdt>
              <w:r>
                <w:rPr>
                  <w:color w:val="000000"/>
                </w:rPr>
                <w:t>.</w:t>
              </w:r>
              <w:r>
                <w:rPr>
                  <w:color w:val="000000"/>
                </w:rPr>
                <w:tab/>
                <w:t>Pakeičiu 52 punk</w:t>
              </w:r>
              <w:r>
                <w:rPr>
                  <w:color w:val="000000"/>
                </w:rPr>
                <w:t>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tcPr>
                  <w:p w:rsidR="00D52CFA" w:rsidRDefault="00D67BE0">
                    <w:pPr>
                      <w:jc w:val="center"/>
                      <w:rPr>
                        <w:szCs w:val="24"/>
                      </w:rPr>
                    </w:pPr>
                    <w:r>
                      <w:rPr>
                        <w:szCs w:val="24"/>
                      </w:rPr>
                      <w:t>„52.</w:t>
                    </w:r>
                  </w:p>
                </w:tc>
                <w:tc>
                  <w:tcPr>
                    <w:tcW w:w="2176" w:type="pct"/>
                  </w:tcPr>
                  <w:p w:rsidR="00D52CFA" w:rsidRDefault="00D67BE0">
                    <w:pPr>
                      <w:rPr>
                        <w:color w:val="000000"/>
                        <w:szCs w:val="24"/>
                      </w:rPr>
                    </w:pPr>
                    <w:r>
                      <w:rPr>
                        <w:color w:val="000000"/>
                        <w:szCs w:val="24"/>
                      </w:rPr>
                      <w:t>Motorinės transporto priemonės ir (ar) jos priekabos nuosavybės teisės deklaravimas ir Transporto priemonių savininkų apskaitos informacinės sistemos valdymas ir tvarkymas</w:t>
                    </w:r>
                  </w:p>
                </w:tc>
                <w:tc>
                  <w:tcPr>
                    <w:tcW w:w="1332" w:type="pct"/>
                  </w:tcPr>
                  <w:p w:rsidR="00D52CFA" w:rsidRDefault="00D67BE0">
                    <w:pPr>
                      <w:rPr>
                        <w:color w:val="000000"/>
                        <w:szCs w:val="24"/>
                      </w:rPr>
                    </w:pPr>
                    <w:r>
                      <w:rPr>
                        <w:color w:val="000000"/>
                        <w:szCs w:val="24"/>
                      </w:rPr>
                      <w:t>Akcinė bendrovė „</w:t>
                    </w:r>
                    <w:proofErr w:type="spellStart"/>
                    <w:r>
                      <w:rPr>
                        <w:color w:val="000000"/>
                        <w:szCs w:val="24"/>
                      </w:rPr>
                      <w:t>Regitra</w:t>
                    </w:r>
                    <w:proofErr w:type="spellEnd"/>
                    <w:r>
                      <w:rPr>
                        <w:color w:val="000000"/>
                        <w:szCs w:val="24"/>
                      </w:rPr>
                      <w:t>“</w:t>
                    </w:r>
                  </w:p>
                </w:tc>
                <w:tc>
                  <w:tcPr>
                    <w:tcW w:w="1189" w:type="pct"/>
                  </w:tcPr>
                  <w:p w:rsidR="00D52CFA" w:rsidRDefault="00D67BE0">
                    <w:pPr>
                      <w:rPr>
                        <w:color w:val="FF0000"/>
                        <w:szCs w:val="24"/>
                      </w:rPr>
                    </w:pPr>
                    <w:r>
                      <w:rPr>
                        <w:szCs w:val="24"/>
                      </w:rPr>
                      <w:t>Vidaus reikalų ministerija“.</w:t>
                    </w:r>
                  </w:p>
                </w:tc>
              </w:tr>
            </w:tbl>
            <w:p w:rsidR="00D52CFA" w:rsidRDefault="00D67BE0">
              <w:pPr>
                <w:ind w:firstLine="540"/>
                <w:jc w:val="both"/>
                <w:rPr>
                  <w:color w:val="000000"/>
                </w:rPr>
              </w:pPr>
            </w:p>
          </w:sdtContent>
        </w:sdt>
        <w:sdt>
          <w:sdtPr>
            <w:alias w:val="12 p."/>
            <w:tag w:val="part_f8179653de4448a69aca0358f8a81cbe"/>
            <w:id w:val="59293585"/>
            <w:lock w:val="sdtLocked"/>
          </w:sdtPr>
          <w:sdtEndPr/>
          <w:sdtContent>
            <w:p w:rsidR="00D52CFA" w:rsidRDefault="00D67BE0">
              <w:pPr>
                <w:ind w:left="900" w:hanging="360"/>
                <w:jc w:val="both"/>
                <w:rPr>
                  <w:color w:val="000000"/>
                </w:rPr>
              </w:pPr>
              <w:sdt>
                <w:sdtPr>
                  <w:alias w:val="Numeris"/>
                  <w:tag w:val="nr_f8179653de4448a69aca0358f8a81cbe"/>
                  <w:id w:val="-191002229"/>
                  <w:lock w:val="sdtLocked"/>
                </w:sdtPr>
                <w:sdtEndPr/>
                <w:sdtContent>
                  <w:r>
                    <w:rPr>
                      <w:color w:val="000000"/>
                    </w:rPr>
                    <w:t>12</w:t>
                  </w:r>
                </w:sdtContent>
              </w:sdt>
              <w:r>
                <w:rPr>
                  <w:color w:val="000000"/>
                </w:rPr>
                <w:t>.</w:t>
              </w:r>
              <w:r>
                <w:rPr>
                  <w:color w:val="000000"/>
                </w:rPr>
                <w:tab/>
                <w:t>Pakeičiu 53 punktą ir jį išdėstau taip:</w:t>
              </w: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83"/>
                <w:gridCol w:w="4190"/>
                <w:gridCol w:w="2565"/>
                <w:gridCol w:w="2289"/>
              </w:tblGrid>
              <w:tr w:rsidR="00D52CFA">
                <w:trPr>
                  <w:cantSplit/>
                </w:trPr>
                <w:tc>
                  <w:tcPr>
                    <w:tcW w:w="303" w:type="pct"/>
                    <w:shd w:val="clear" w:color="auto" w:fill="auto"/>
                  </w:tcPr>
                  <w:p w:rsidR="00D52CFA" w:rsidRDefault="00D67BE0">
                    <w:pPr>
                      <w:jc w:val="center"/>
                      <w:rPr>
                        <w:szCs w:val="24"/>
                      </w:rPr>
                    </w:pPr>
                    <w:r>
                      <w:rPr>
                        <w:szCs w:val="24"/>
                      </w:rPr>
                      <w:t>„53</w:t>
                    </w:r>
                    <w:r>
                      <w:rPr>
                        <w:color w:val="000000"/>
                        <w:szCs w:val="24"/>
                      </w:rPr>
                      <w:t>.</w:t>
                    </w:r>
                  </w:p>
                </w:tc>
                <w:tc>
                  <w:tcPr>
                    <w:tcW w:w="2176" w:type="pct"/>
                    <w:shd w:val="clear" w:color="auto" w:fill="auto"/>
                  </w:tcPr>
                  <w:p w:rsidR="00D52CFA" w:rsidRDefault="00D67BE0">
                    <w:pPr>
                      <w:rPr>
                        <w:color w:val="000000"/>
                        <w:szCs w:val="24"/>
                      </w:rPr>
                    </w:pPr>
                    <w:r>
                      <w:rPr>
                        <w:color w:val="000000"/>
                        <w:szCs w:val="24"/>
                      </w:rPr>
                      <w:t>Motorinių transporto priemonių registracijos mokesčio administravimas</w:t>
                    </w:r>
                  </w:p>
                </w:tc>
                <w:tc>
                  <w:tcPr>
                    <w:tcW w:w="1332" w:type="pct"/>
                    <w:shd w:val="clear" w:color="auto" w:fill="auto"/>
                  </w:tcPr>
                  <w:p w:rsidR="00D52CFA" w:rsidRDefault="00D67BE0">
                    <w:pPr>
                      <w:rPr>
                        <w:color w:val="000000"/>
                        <w:szCs w:val="24"/>
                      </w:rPr>
                    </w:pPr>
                    <w:r>
                      <w:rPr>
                        <w:color w:val="000000"/>
                        <w:szCs w:val="24"/>
                      </w:rPr>
                      <w:t>Akcinė bendrovė „</w:t>
                    </w:r>
                    <w:proofErr w:type="spellStart"/>
                    <w:r>
                      <w:rPr>
                        <w:color w:val="000000"/>
                        <w:szCs w:val="24"/>
                      </w:rPr>
                      <w:t>Regitra</w:t>
                    </w:r>
                    <w:proofErr w:type="spellEnd"/>
                    <w:r>
                      <w:rPr>
                        <w:color w:val="000000"/>
                        <w:szCs w:val="24"/>
                      </w:rPr>
                      <w:t>“</w:t>
                    </w:r>
                  </w:p>
                </w:tc>
                <w:tc>
                  <w:tcPr>
                    <w:tcW w:w="1189" w:type="pct"/>
                    <w:shd w:val="clear" w:color="auto" w:fill="auto"/>
                  </w:tcPr>
                  <w:p w:rsidR="00D52CFA" w:rsidRDefault="00D67BE0">
                    <w:pPr>
                      <w:rPr>
                        <w:color w:val="FF0000"/>
                        <w:szCs w:val="24"/>
                      </w:rPr>
                    </w:pPr>
                    <w:r>
                      <w:rPr>
                        <w:szCs w:val="24"/>
                      </w:rPr>
                      <w:t>Vidaus reikalų ministerija“.</w:t>
                    </w:r>
                  </w:p>
                </w:tc>
              </w:tr>
            </w:tbl>
            <w:p w:rsidR="00D52CFA" w:rsidRDefault="00D67BE0" w:rsidP="00D67BE0">
              <w:pPr>
                <w:widowControl w:val="0"/>
                <w:tabs>
                  <w:tab w:val="right" w:pos="9639"/>
                </w:tabs>
                <w:suppressAutoHyphens/>
                <w:spacing w:line="288" w:lineRule="auto"/>
                <w:textAlignment w:val="center"/>
                <w:rPr>
                  <w:color w:val="000000"/>
                  <w:szCs w:val="24"/>
                </w:rPr>
              </w:pPr>
            </w:p>
          </w:sdtContent>
        </w:sdt>
        <w:sdt>
          <w:sdtPr>
            <w:alias w:val="signatura"/>
            <w:tag w:val="part_5565d2ac170e4b1aa59ada68a56d0d76"/>
            <w:id w:val="-2020308321"/>
            <w:lock w:val="sdtLocked"/>
          </w:sdtPr>
          <w:sdtEndPr/>
          <w:sdtContent>
            <w:p w:rsidR="00D67BE0" w:rsidRDefault="00D67BE0"/>
            <w:p w:rsidR="00D67BE0" w:rsidRDefault="00D67BE0"/>
            <w:p w:rsidR="00D67BE0" w:rsidRDefault="00D67BE0"/>
            <w:p w:rsidR="00D52CFA" w:rsidRDefault="00D67BE0">
              <w:pPr>
                <w:rPr>
                  <w:color w:val="000000"/>
                  <w:sz w:val="22"/>
                  <w:szCs w:val="22"/>
                </w:rPr>
              </w:pPr>
              <w:r>
                <w:rPr>
                  <w:color w:val="000000"/>
                  <w:szCs w:val="24"/>
                </w:rPr>
                <w:t>Ekonomikos ir inovacijų ministrė</w:t>
              </w:r>
              <w:r>
                <w:rPr>
                  <w:color w:val="000000"/>
                  <w:szCs w:val="24"/>
                </w:rPr>
                <w:tab/>
              </w:r>
              <w:r>
                <w:rPr>
                  <w:color w:val="000000"/>
                  <w:szCs w:val="24"/>
                </w:rPr>
                <w:tab/>
              </w:r>
              <w:r>
                <w:rPr>
                  <w:color w:val="000000"/>
                  <w:szCs w:val="24"/>
                </w:rPr>
                <w:tab/>
              </w:r>
              <w:r>
                <w:rPr>
                  <w:color w:val="000000"/>
                  <w:szCs w:val="24"/>
                </w:rPr>
                <w:tab/>
                <w:t>Aušrinė Armonaitė</w:t>
              </w:r>
            </w:p>
            <w:bookmarkStart w:id="0" w:name="_GoBack" w:displacedByCustomXml="next"/>
            <w:bookmarkEnd w:id="0" w:displacedByCustomXml="next"/>
          </w:sdtContent>
        </w:sdt>
      </w:sdtContent>
    </w:sdt>
    <w:sectPr w:rsidR="00D52CFA">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2CFA" w:rsidRDefault="00D67BE0">
      <w:r>
        <w:separator/>
      </w:r>
    </w:p>
  </w:endnote>
  <w:endnote w:type="continuationSeparator" w:id="0">
    <w:p w:rsidR="00D52CFA" w:rsidRDefault="00D67B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2CFA" w:rsidRDefault="00D52CFA">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2CFA" w:rsidRDefault="00D52CFA">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2CFA" w:rsidRDefault="00D52CFA">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2CFA" w:rsidRDefault="00D67BE0">
      <w:r>
        <w:separator/>
      </w:r>
    </w:p>
  </w:footnote>
  <w:footnote w:type="continuationSeparator" w:id="0">
    <w:p w:rsidR="00D52CFA" w:rsidRDefault="00D67B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2CFA" w:rsidRDefault="00D67BE0">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rsidR="00D52CFA" w:rsidRDefault="00D52CFA">
    <w:pPr>
      <w:widowControl w:val="0"/>
      <w:tabs>
        <w:tab w:val="center" w:pos="4819"/>
        <w:tab w:val="right" w:pos="9638"/>
      </w:tabs>
      <w:ind w:firstLine="720"/>
      <w:jc w:val="center"/>
      <w:rPr>
        <w:rFonts w:ascii="Arial" w:hAnsi="Arial" w:cs="Arial"/>
        <w:sz w:val="20"/>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8217200"/>
      <w:docPartObj>
        <w:docPartGallery w:val="Page Numbers (Top of Page)"/>
        <w:docPartUnique/>
      </w:docPartObj>
    </w:sdtPr>
    <w:sdtContent>
      <w:p w:rsidR="00D67BE0" w:rsidRDefault="00D67BE0">
        <w:pPr>
          <w:pStyle w:val="Antrats"/>
          <w:jc w:val="center"/>
        </w:pPr>
        <w:r>
          <w:fldChar w:fldCharType="begin"/>
        </w:r>
        <w:r>
          <w:instrText>PAGE   \* MERGEFORMAT</w:instrText>
        </w:r>
        <w:r>
          <w:fldChar w:fldCharType="separate"/>
        </w:r>
        <w:r>
          <w:rPr>
            <w:noProof/>
          </w:rPr>
          <w:t>2</w:t>
        </w:r>
        <w:r>
          <w:fldChar w:fldCharType="end"/>
        </w:r>
      </w:p>
    </w:sdtContent>
  </w:sdt>
  <w:p w:rsidR="00D52CFA" w:rsidRDefault="00D52CFA">
    <w:pPr>
      <w:widowControl w:val="0"/>
      <w:tabs>
        <w:tab w:val="center" w:pos="4819"/>
        <w:tab w:val="right" w:pos="9638"/>
      </w:tabs>
      <w:rPr>
        <w:rFonts w:ascii="Arial" w:hAnsi="Arial" w:cs="Arial"/>
        <w:sz w:val="20"/>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2CFA" w:rsidRDefault="00D52CF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E66"/>
    <w:rsid w:val="00830E66"/>
    <w:rsid w:val="00D52CFA"/>
    <w:rsid w:val="00D67B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07F98BB"/>
  <w15:docId w15:val="{79DB76D6-9A0B-4465-B9CF-7554B359C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67BE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67BE0"/>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795440">
      <w:bodyDiv w:val="1"/>
      <w:marLeft w:val="0"/>
      <w:marRight w:val="0"/>
      <w:marTop w:val="0"/>
      <w:marBottom w:val="0"/>
      <w:divBdr>
        <w:top w:val="none" w:sz="0" w:space="0" w:color="auto"/>
        <w:left w:val="none" w:sz="0" w:space="0" w:color="auto"/>
        <w:bottom w:val="none" w:sz="0" w:space="0" w:color="auto"/>
        <w:right w:val="none" w:sz="0" w:space="0" w:color="auto"/>
      </w:divBdr>
    </w:div>
    <w:div w:id="428742460">
      <w:bodyDiv w:val="1"/>
      <w:marLeft w:val="0"/>
      <w:marRight w:val="0"/>
      <w:marTop w:val="0"/>
      <w:marBottom w:val="0"/>
      <w:divBdr>
        <w:top w:val="none" w:sz="0" w:space="0" w:color="auto"/>
        <w:left w:val="none" w:sz="0" w:space="0" w:color="auto"/>
        <w:bottom w:val="none" w:sz="0" w:space="0" w:color="auto"/>
        <w:right w:val="none" w:sz="0" w:space="0" w:color="auto"/>
      </w:divBdr>
    </w:div>
    <w:div w:id="748506822">
      <w:bodyDiv w:val="1"/>
      <w:marLeft w:val="0"/>
      <w:marRight w:val="0"/>
      <w:marTop w:val="0"/>
      <w:marBottom w:val="0"/>
      <w:divBdr>
        <w:top w:val="none" w:sz="0" w:space="0" w:color="auto"/>
        <w:left w:val="none" w:sz="0" w:space="0" w:color="auto"/>
        <w:bottom w:val="none" w:sz="0" w:space="0" w:color="auto"/>
        <w:right w:val="none" w:sz="0" w:space="0" w:color="auto"/>
      </w:divBdr>
    </w:div>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947396712">
      <w:bodyDiv w:val="1"/>
      <w:marLeft w:val="0"/>
      <w:marRight w:val="0"/>
      <w:marTop w:val="0"/>
      <w:marBottom w:val="0"/>
      <w:divBdr>
        <w:top w:val="none" w:sz="0" w:space="0" w:color="auto"/>
        <w:left w:val="none" w:sz="0" w:space="0" w:color="auto"/>
        <w:bottom w:val="none" w:sz="0" w:space="0" w:color="auto"/>
        <w:right w:val="none" w:sz="0" w:space="0" w:color="auto"/>
      </w:divBdr>
    </w:div>
    <w:div w:id="1095595847">
      <w:bodyDiv w:val="1"/>
      <w:marLeft w:val="0"/>
      <w:marRight w:val="0"/>
      <w:marTop w:val="0"/>
      <w:marBottom w:val="0"/>
      <w:divBdr>
        <w:top w:val="none" w:sz="0" w:space="0" w:color="auto"/>
        <w:left w:val="none" w:sz="0" w:space="0" w:color="auto"/>
        <w:bottom w:val="none" w:sz="0" w:space="0" w:color="auto"/>
        <w:right w:val="none" w:sz="0" w:space="0" w:color="auto"/>
      </w:divBdr>
    </w:div>
    <w:div w:id="1110248365">
      <w:bodyDiv w:val="1"/>
      <w:marLeft w:val="0"/>
      <w:marRight w:val="0"/>
      <w:marTop w:val="0"/>
      <w:marBottom w:val="0"/>
      <w:divBdr>
        <w:top w:val="none" w:sz="0" w:space="0" w:color="auto"/>
        <w:left w:val="none" w:sz="0" w:space="0" w:color="auto"/>
        <w:bottom w:val="none" w:sz="0" w:space="0" w:color="auto"/>
        <w:right w:val="none" w:sz="0" w:space="0" w:color="auto"/>
      </w:divBdr>
      <w:divsChild>
        <w:div w:id="48965994">
          <w:marLeft w:val="0"/>
          <w:marRight w:val="0"/>
          <w:marTop w:val="0"/>
          <w:marBottom w:val="0"/>
          <w:divBdr>
            <w:top w:val="none" w:sz="0" w:space="0" w:color="auto"/>
            <w:left w:val="none" w:sz="0" w:space="0" w:color="auto"/>
            <w:bottom w:val="none" w:sz="0" w:space="0" w:color="auto"/>
            <w:right w:val="none" w:sz="0" w:space="0" w:color="auto"/>
          </w:divBdr>
        </w:div>
        <w:div w:id="1644263967">
          <w:marLeft w:val="0"/>
          <w:marRight w:val="0"/>
          <w:marTop w:val="0"/>
          <w:marBottom w:val="0"/>
          <w:divBdr>
            <w:top w:val="none" w:sz="0" w:space="0" w:color="auto"/>
            <w:left w:val="none" w:sz="0" w:space="0" w:color="auto"/>
            <w:bottom w:val="none" w:sz="0" w:space="0" w:color="auto"/>
            <w:right w:val="none" w:sz="0" w:space="0" w:color="auto"/>
          </w:divBdr>
        </w:div>
        <w:div w:id="653141790">
          <w:marLeft w:val="0"/>
          <w:marRight w:val="0"/>
          <w:marTop w:val="0"/>
          <w:marBottom w:val="0"/>
          <w:divBdr>
            <w:top w:val="none" w:sz="0" w:space="0" w:color="auto"/>
            <w:left w:val="none" w:sz="0" w:space="0" w:color="auto"/>
            <w:bottom w:val="none" w:sz="0" w:space="0" w:color="auto"/>
            <w:right w:val="none" w:sz="0" w:space="0" w:color="auto"/>
          </w:divBdr>
        </w:div>
      </w:divsChild>
    </w:div>
    <w:div w:id="1192299757">
      <w:bodyDiv w:val="1"/>
      <w:marLeft w:val="0"/>
      <w:marRight w:val="0"/>
      <w:marTop w:val="0"/>
      <w:marBottom w:val="0"/>
      <w:divBdr>
        <w:top w:val="none" w:sz="0" w:space="0" w:color="auto"/>
        <w:left w:val="none" w:sz="0" w:space="0" w:color="auto"/>
        <w:bottom w:val="none" w:sz="0" w:space="0" w:color="auto"/>
        <w:right w:val="none" w:sz="0" w:space="0" w:color="auto"/>
      </w:divBdr>
      <w:divsChild>
        <w:div w:id="37777849">
          <w:marLeft w:val="0"/>
          <w:marRight w:val="0"/>
          <w:marTop w:val="0"/>
          <w:marBottom w:val="0"/>
          <w:divBdr>
            <w:top w:val="none" w:sz="0" w:space="0" w:color="auto"/>
            <w:left w:val="none" w:sz="0" w:space="0" w:color="auto"/>
            <w:bottom w:val="none" w:sz="0" w:space="0" w:color="auto"/>
            <w:right w:val="none" w:sz="0" w:space="0" w:color="auto"/>
          </w:divBdr>
        </w:div>
        <w:div w:id="1881159864">
          <w:marLeft w:val="0"/>
          <w:marRight w:val="0"/>
          <w:marTop w:val="0"/>
          <w:marBottom w:val="0"/>
          <w:divBdr>
            <w:top w:val="none" w:sz="0" w:space="0" w:color="auto"/>
            <w:left w:val="none" w:sz="0" w:space="0" w:color="auto"/>
            <w:bottom w:val="none" w:sz="0" w:space="0" w:color="auto"/>
            <w:right w:val="none" w:sz="0" w:space="0" w:color="auto"/>
          </w:divBdr>
        </w:div>
        <w:div w:id="2106614459">
          <w:marLeft w:val="0"/>
          <w:marRight w:val="0"/>
          <w:marTop w:val="0"/>
          <w:marBottom w:val="0"/>
          <w:divBdr>
            <w:top w:val="none" w:sz="0" w:space="0" w:color="auto"/>
            <w:left w:val="none" w:sz="0" w:space="0" w:color="auto"/>
            <w:bottom w:val="none" w:sz="0" w:space="0" w:color="auto"/>
            <w:right w:val="none" w:sz="0" w:space="0" w:color="auto"/>
          </w:divBdr>
        </w:div>
      </w:divsChild>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431780093">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3" ma:contentTypeDescription="Kurkite naują dokumentą." ma:contentTypeScope="" ma:versionID="0c212ce4aad64b01e405adc188d48823">
  <xsd:schema xmlns:xsd="http://www.w3.org/2001/XMLSchema" xmlns:xs="http://www.w3.org/2001/XMLSchema" xmlns:p="http://schemas.microsoft.com/office/2006/metadata/properties" xmlns:ns3="123db897-47e3-4971-97ee-bf27b87056d7" xmlns:ns4="72f8bd3f-3c5b-4d43-aacb-5d23dab554d6" targetNamespace="http://schemas.microsoft.com/office/2006/metadata/properties" ma:root="true" ma:fieldsID="9f1d69d11d6514eb2d74a607bb07d37e"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661d04aa31374d87aabad9f25b6b7026" PartId="87a7d1d820a04debafd0afbdeb8da164">
    <Part Type="pastraipa" DocPartId="187dfcea7cb740d78f483b6e2fe94461" PartId="aa9999df61704c0f8ee1fbba7cf34034"/>
    <Part Type="punktas" Nr="1" Abbr="1 p." DocPartId="19f4a17c0a0343c8b5e22621fc74284c" PartId="053feab1f81d4f61aa445edbf7aa0dd7"/>
    <Part Type="punktas" Nr="2" Abbr="2 p." DocPartId="75ec5f34709a4adcbfe3c07fab79bfba" PartId="aa93a86ad41748f8a301d5bc821a551c"/>
    <Part Type="punktas" Nr="3" Abbr="3 p." DocPartId="81dbfeb0e83747858286a82ae1d6fedf" PartId="861a819e3945497886cd58a6bbf84f3b"/>
    <Part Type="punktas" Nr="4" Abbr="4 p." DocPartId="283643c4412b44c09f0f727703e35ca0" PartId="8548ed7e6abf4a6a924a6ff06ce2b05f"/>
    <Part Type="punktas" Nr="5" Abbr="5 p." DocPartId="fddde35a8e97426e8b67a1b2024943c4" PartId="bfcf5211189f4d4bb5a98e6099d607fb"/>
    <Part Type="punktas" Nr="6" Abbr="6 p." DocPartId="f0f332094648467d963fef9a5a4ae7ff" PartId="3b97c2a81c6e43dc85b16dd2ee3b8f30"/>
    <Part Type="punktas" Nr="7" Abbr="7 p." DocPartId="fedc4e788430472291300af06db9f98f" PartId="befce78e69a14b828c9eab47697b7841"/>
    <Part Type="punktas" Nr="8" Abbr="8 p." DocPartId="fdb48a42d34c4d928fadf3a23d35adb0" PartId="33ce33bbfdb24718b1debc320e9bea44"/>
    <Part Type="punktas" Nr="9" Abbr="9 p." DocPartId="0f8e2ebd4c5b491ea5c99c8c45e2a294" PartId="7cc689567ec04bda81743eb78efc1f18"/>
    <Part Type="punktas" Nr="10" Abbr="10 p." DocPartId="882b26ed7b754d16971310658cfb8691" PartId="3381c5996be24a2aa36422ff529c9616"/>
    <Part Type="punktas" Nr="11" Abbr="11 p." DocPartId="f93c8d86ddcb404980a5fb5a40086d5c" PartId="7e9c8d18dd3a46a8acfe7ef9d3e4b9cf"/>
    <Part Type="punktas" Nr="12" Abbr="12 p." DocPartId="9f8efa27d8e740fcbf3ffca43e90d823" PartId="f8179653de4448a69aca0358f8a81cbe"/>
    <Part Type="signatura" DocPartId="fd454592d45f495080e66c6e2e9dece0" PartId="5565d2ac170e4b1aa59ada68a56d0d7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C86B4E-328F-44C0-8310-D4835594F2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3.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AF99058-7C4D-47EE-B309-E1CCEB57F6E0}">
  <ds:schemaRefs>
    <ds:schemaRef ds:uri="http://lrs.lt/TAIS/DocParts"/>
  </ds:schemaRefs>
</ds:datastoreItem>
</file>

<file path=customXml/itemProps5.xml><?xml version="1.0" encoding="utf-8"?>
<ds:datastoreItem xmlns:ds="http://schemas.openxmlformats.org/officeDocument/2006/customXml" ds:itemID="{3095E10B-14B6-44C9-A5BE-DB263CC4E8E1}">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2</Pages>
  <Words>2007</Words>
  <Characters>1145</Characters>
  <Application>Microsoft Office Word</Application>
  <DocSecurity>0</DocSecurity>
  <Lines>9</Lines>
  <Paragraphs>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3146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LAUKIONYTĖ Irena</dc:creator>
  <cp:lastModifiedBy>PAPINIGIENĖ Augustė</cp:lastModifiedBy>
  <cp:revision>3</cp:revision>
  <cp:lastPrinted>2021-02-02T08:54:00Z</cp:lastPrinted>
  <dcterms:created xsi:type="dcterms:W3CDTF">2024-10-16T08:04:00Z</dcterms:created>
  <dcterms:modified xsi:type="dcterms:W3CDTF">2024-10-16T10:29:00Z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0x0101009F96EA9296B0464DA41EB7348BEB2B19</vt:lpwstr>
  </property>
</Properties>
</file>