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8be105dd306441d8604f617c69f5c98"/>
        <w:id w:val="748075360"/>
        <w:lock w:val="sdtLocked"/>
      </w:sdtPr>
      <w:sdtEndPr/>
      <w:sdtContent>
        <w:p w14:paraId="22083C86" w14:textId="22283DF6" w:rsidR="00173D0D" w:rsidRDefault="00173D0D">
          <w:pPr>
            <w:jc w:val="center"/>
            <w:rPr>
              <w:lang w:eastAsia="lt-LT"/>
            </w:rPr>
          </w:pPr>
        </w:p>
        <w:p w14:paraId="22083C87" w14:textId="77777777" w:rsidR="00173D0D" w:rsidRDefault="006A37C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2083CB3" wp14:editId="22083CB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2083C88" w14:textId="77777777" w:rsidR="00173D0D" w:rsidRDefault="00173D0D">
          <w:pPr>
            <w:rPr>
              <w:sz w:val="10"/>
              <w:szCs w:val="10"/>
            </w:rPr>
          </w:pPr>
        </w:p>
        <w:p w14:paraId="22083C89" w14:textId="77777777" w:rsidR="00173D0D" w:rsidRDefault="006A37C6">
          <w:pPr>
            <w:keepNext/>
            <w:jc w:val="center"/>
            <w:rPr>
              <w:b/>
              <w:caps/>
              <w:sz w:val="28"/>
              <w:szCs w:val="28"/>
              <w:lang w:eastAsia="lt-LT"/>
            </w:rPr>
          </w:pPr>
          <w:r>
            <w:rPr>
              <w:b/>
              <w:caps/>
              <w:sz w:val="28"/>
              <w:szCs w:val="28"/>
              <w:lang w:eastAsia="lt-LT"/>
            </w:rPr>
            <w:t>Lietuvos Respublikos Vyriausybė</w:t>
          </w:r>
        </w:p>
        <w:p w14:paraId="22083C8A" w14:textId="77777777" w:rsidR="00173D0D" w:rsidRDefault="00173D0D">
          <w:pPr>
            <w:jc w:val="center"/>
            <w:rPr>
              <w:caps/>
              <w:lang w:eastAsia="lt-LT"/>
            </w:rPr>
          </w:pPr>
        </w:p>
        <w:p w14:paraId="22083C8B" w14:textId="77777777" w:rsidR="00173D0D" w:rsidRDefault="006A37C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22083C8C" w14:textId="77777777" w:rsidR="00173D0D" w:rsidRDefault="006A37C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2017 M. KOVO 1 D. NUTARIMO NR. 149 „DĖL LIETUVOS RESPUBLIKOS MOKSLO IR STUDIJŲ ĮSTATYMO </w:t>
          </w:r>
          <w:r>
            <w:rPr>
              <w:b/>
              <w:bCs/>
              <w:szCs w:val="24"/>
              <w:lang w:eastAsia="lt-LT"/>
            </w:rPr>
            <w:t>ĮGYVENDINIMO“ PAKEITIMO</w:t>
          </w:r>
        </w:p>
        <w:p w14:paraId="22083C8D" w14:textId="77777777" w:rsidR="00173D0D" w:rsidRDefault="00173D0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22083C8E" w14:textId="50489038" w:rsidR="00173D0D" w:rsidRDefault="006A37C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liepos 1 d. </w:t>
          </w:r>
          <w:r>
            <w:rPr>
              <w:lang w:eastAsia="lt-LT"/>
            </w:rPr>
            <w:t xml:space="preserve">Nr. </w:t>
          </w:r>
          <w:r w:rsidRPr="006A37C6">
            <w:rPr>
              <w:lang w:eastAsia="lt-LT"/>
            </w:rPr>
            <w:t>717</w:t>
          </w:r>
        </w:p>
        <w:p w14:paraId="22083C8F" w14:textId="77777777" w:rsidR="00173D0D" w:rsidRDefault="006A37C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2083C90" w14:textId="77777777" w:rsidR="00173D0D" w:rsidRDefault="00173D0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739c748472546a7aa72e3a3b9ca8ccf"/>
            <w:id w:val="-1101181802"/>
            <w:lock w:val="sdtLocked"/>
          </w:sdtPr>
          <w:sdtEndPr/>
          <w:sdtContent>
            <w:p w14:paraId="22083C91" w14:textId="77777777" w:rsidR="00173D0D" w:rsidRDefault="006A37C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d47ad5168710401d997e3c78301f958e"/>
            <w:id w:val="1913808169"/>
            <w:lock w:val="sdtLocked"/>
          </w:sdtPr>
          <w:sdtEndPr/>
          <w:sdtContent>
            <w:p w14:paraId="22083C92" w14:textId="77777777" w:rsidR="00173D0D" w:rsidRDefault="006A37C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Paramos aukštųjų mokyklų studentams teikimo tvarkos aprašą, patvirtintą Lietuvos Respublikos Vyriausybės 2017 m. kovo 1 d. nutarimu Nr. 149 „Dėl Lietuvos Respublikos</w:t>
              </w:r>
              <w:r>
                <w:rPr>
                  <w:szCs w:val="24"/>
                  <w:lang w:eastAsia="lt-LT"/>
                </w:rPr>
                <w:t xml:space="preserve"> mokslo ir studijų įstatymo įgyvendinimo“:</w:t>
              </w:r>
            </w:p>
          </w:sdtContent>
        </w:sdt>
        <w:sdt>
          <w:sdtPr>
            <w:alias w:val="1 p."/>
            <w:tag w:val="part_eb42b4b87b2443b1ae0c07cafed11035"/>
            <w:id w:val="1277066914"/>
            <w:lock w:val="sdtLocked"/>
          </w:sdtPr>
          <w:sdtEndPr/>
          <w:sdtContent>
            <w:p w14:paraId="22083C93" w14:textId="77777777" w:rsidR="00173D0D" w:rsidRDefault="006A37C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b42b4b87b2443b1ae0c07cafed11035"/>
                  <w:id w:val="64755593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3 punktą ir jį išdėstyti taip:</w:t>
              </w:r>
            </w:p>
            <w:sdt>
              <w:sdtPr>
                <w:alias w:val="citata"/>
                <w:tag w:val="part_aaf782c91e2240f6934b5f7c4acae6ef"/>
                <w:id w:val="348764067"/>
                <w:lock w:val="sdtLocked"/>
              </w:sdtPr>
              <w:sdtEndPr/>
              <w:sdtContent>
                <w:sdt>
                  <w:sdtPr>
                    <w:alias w:val="3 p."/>
                    <w:tag w:val="part_f5e7fb215e1943c9b47de05a91543c50"/>
                    <w:id w:val="1545324751"/>
                    <w:lock w:val="sdtLocked"/>
                  </w:sdtPr>
                  <w:sdtEndPr/>
                  <w:sdtContent>
                    <w:p w14:paraId="22083C94" w14:textId="77777777" w:rsidR="00173D0D" w:rsidRDefault="006A37C6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5e7fb215e1943c9b47de05a91543c50"/>
                          <w:id w:val="18960885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Tikslinės skatinamosios stipendijos gali būti skiriamos valstybinių aukštųjų mokyklų studentams, studijuojantiems valstybės finansuojamose studijų vietose:</w:t>
                      </w:r>
                    </w:p>
                    <w:sdt>
                      <w:sdtPr>
                        <w:alias w:val="3.1 pp."/>
                        <w:tag w:val="part_c84bb5365f11454faabe59cecc5cf7d9"/>
                        <w:id w:val="-641960320"/>
                        <w:lock w:val="sdtLocked"/>
                      </w:sdtPr>
                      <w:sdtEndPr/>
                      <w:sdtContent>
                        <w:p w14:paraId="22083C95" w14:textId="77777777" w:rsidR="00173D0D" w:rsidRDefault="006A37C6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84bb5365f11454faabe59cecc5cf7d9"/>
                              <w:id w:val="16100752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pagal pirmosios pakopos,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vientisųjų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studijų ir antrosios pakopos:</w:t>
                          </w:r>
                        </w:p>
                        <w:sdt>
                          <w:sdtPr>
                            <w:alias w:val="3.1.1 pp."/>
                            <w:tag w:val="part_a9c62fa55f53456a880b77391e7e1ab3"/>
                            <w:id w:val="928160954"/>
                            <w:lock w:val="sdtLocked"/>
                          </w:sdtPr>
                          <w:sdtEndPr/>
                          <w:sdtContent>
                            <w:p w14:paraId="22083C96" w14:textId="77777777" w:rsidR="00173D0D" w:rsidRDefault="006A37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9c62fa55f53456a880b77391e7e1ab3"/>
                                  <w:id w:val="94974521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visuomenės saugumo studijų krypties studijų programas;</w:t>
                              </w:r>
                            </w:p>
                          </w:sdtContent>
                        </w:sdt>
                        <w:sdt>
                          <w:sdtPr>
                            <w:alias w:val="3.1.2 pp."/>
                            <w:tag w:val="part_ac1a1c01fc4c452e924fc292bce065b1"/>
                            <w:id w:val="-1929726242"/>
                            <w:lock w:val="sdtLocked"/>
                          </w:sdtPr>
                          <w:sdtEndPr/>
                          <w:sdtContent>
                            <w:p w14:paraId="22083C97" w14:textId="77777777" w:rsidR="00173D0D" w:rsidRDefault="006A37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c1a1c01fc4c452e924fc292bce065b1"/>
                                  <w:id w:val="-23848834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jūrų technologijos studijų krypties jūrų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laivavedybos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studijų programą ir jūrų inžinerijos studijų krypties laiv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ų energetinių įrenginių eksploatavimo studijų programą;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.2 pp."/>
                        <w:tag w:val="part_7f1a91bb5428476092d740f47f98f025"/>
                        <w:id w:val="-273633515"/>
                        <w:lock w:val="sdtLocked"/>
                      </w:sdtPr>
                      <w:sdtEndPr/>
                      <w:sdtContent>
                        <w:p w14:paraId="22083C98" w14:textId="77777777" w:rsidR="00173D0D" w:rsidRDefault="006A37C6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f1a91bb5428476092d740f47f98f025"/>
                              <w:id w:val="14254533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pagal pirmosios pakopos ir (ar) antrosios pakopos studijų programas, susijusias su veikla žemės ūkio ir miškininkystės sektoriuose, pirmame kurse;</w:t>
                          </w:r>
                        </w:p>
                      </w:sdtContent>
                    </w:sdt>
                    <w:sdt>
                      <w:sdtPr>
                        <w:alias w:val="3.3 pp."/>
                        <w:tag w:val="part_6aba7b68ce8045cb87874b474daa371b"/>
                        <w:id w:val="697429681"/>
                        <w:lock w:val="sdtLocked"/>
                      </w:sdtPr>
                      <w:sdtEndPr/>
                      <w:sdtContent>
                        <w:p w14:paraId="22083C99" w14:textId="77777777" w:rsidR="00173D0D" w:rsidRDefault="006A37C6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aba7b68ce8045cb87874b474daa371b"/>
                              <w:id w:val="286403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pagal pirmosios pakopos ir (ar)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antrosios pakopos:</w:t>
                          </w:r>
                        </w:p>
                        <w:sdt>
                          <w:sdtPr>
                            <w:alias w:val="3.3.1 pp."/>
                            <w:tag w:val="part_62dd79b2091f41f297ab26dd0e954b3f"/>
                            <w:id w:val="1082566682"/>
                            <w:lock w:val="sdtLocked"/>
                          </w:sdtPr>
                          <w:sdtEndPr/>
                          <w:sdtContent>
                            <w:p w14:paraId="22083C9A" w14:textId="77777777" w:rsidR="00173D0D" w:rsidRDefault="006A37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2dd79b2091f41f297ab26dd0e954b3f"/>
                                  <w:id w:val="10816407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inžinerijos mokslų studijų krypčių grupės studijų programas, susijusias su aukštos pridėtinės vertės sektoriais ir skirtas regionų investicinio patrauklumo didinimui;</w:t>
                              </w:r>
                            </w:p>
                          </w:sdtContent>
                        </w:sdt>
                        <w:sdt>
                          <w:sdtPr>
                            <w:alias w:val="3.3.2 pp."/>
                            <w:tag w:val="part_106bea0648224e4bbb6b98504b60bc64"/>
                            <w:id w:val="-1242257854"/>
                            <w:lock w:val="sdtLocked"/>
                          </w:sdtPr>
                          <w:sdtEndPr/>
                          <w:sdtContent>
                            <w:p w14:paraId="22083C9B" w14:textId="77777777" w:rsidR="00173D0D" w:rsidRDefault="006A37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06bea0648224e4bbb6b98504b60bc64"/>
                                  <w:id w:val="11707574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3.3.2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informatikos mokslų studijų krypčių grupės studijų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programas, susijusias su aukštos pridėtinės vertės sektoriais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ir skirtas regionų investicinio patrauklumo didinimui;</w:t>
                              </w:r>
                            </w:p>
                          </w:sdtContent>
                        </w:sdt>
                        <w:sdt>
                          <w:sdtPr>
                            <w:alias w:val="3.3.3 pp."/>
                            <w:tag w:val="part_24d976730c2b471bb2543dbb91d253db"/>
                            <w:id w:val="1584803876"/>
                            <w:lock w:val="sdtLocked"/>
                          </w:sdtPr>
                          <w:sdtEndPr/>
                          <w:sdtContent>
                            <w:p w14:paraId="22083C9C" w14:textId="77777777" w:rsidR="00173D0D" w:rsidRDefault="006A37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4d976730c2b471bb2543dbb91d253db"/>
                                  <w:id w:val="-20708719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3.3.3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matematikos mokslų studijų krypčių grupės studijų programas, susijusias su aukštos pridėtinės vertės sektoriais ir skirtas regi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onų investicinio patrauklumo didinimui.“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6364805236540af8ba4cad4d196ad3b"/>
            <w:id w:val="-1425864926"/>
            <w:lock w:val="sdtLocked"/>
          </w:sdtPr>
          <w:sdtEndPr/>
          <w:sdtContent>
            <w:p w14:paraId="22083C9D" w14:textId="77777777" w:rsidR="00173D0D" w:rsidRDefault="006A37C6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364805236540af8ba4cad4d196ad3b"/>
                  <w:id w:val="15271414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6 punktą ir jį išdėstyti taip:</w:t>
              </w:r>
            </w:p>
            <w:sdt>
              <w:sdtPr>
                <w:alias w:val="citata"/>
                <w:tag w:val="part_086a615fd6e74477b4daa560fcfef36c"/>
                <w:id w:val="902796485"/>
                <w:lock w:val="sdtLocked"/>
              </w:sdtPr>
              <w:sdtEndPr/>
              <w:sdtContent>
                <w:sdt>
                  <w:sdtPr>
                    <w:alias w:val="6 p."/>
                    <w:tag w:val="part_a5f00e81519748f3b7026462f7b12f5b"/>
                    <w:id w:val="1860000744"/>
                    <w:lock w:val="sdtLocked"/>
                  </w:sdtPr>
                  <w:sdtEndPr/>
                  <w:sdtContent>
                    <w:p w14:paraId="22083C9E" w14:textId="77777777" w:rsidR="00173D0D" w:rsidRDefault="006A37C6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5f00e81519748f3b7026462f7b12f5b"/>
                          <w:id w:val="-18063821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Tikslinės skatinamosios stipendijos gali būti skiriamos Aprašo 3.1 papunktyje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nurodytiems studentams visam studijų laikotarpiui aukštosios mokyklos nustat</w:t>
                      </w:r>
                      <w:r>
                        <w:rPr>
                          <w:szCs w:val="24"/>
                          <w:lang w:eastAsia="lt-LT"/>
                        </w:rPr>
                        <w:t>yta tvarka, atsižvelgiant į jų studijų rezultatus. Tikslinės skatinamosios stipendijos gali būti skiriamos Aprašo 3.2 papunktyje nurodytiems studentams aukštosios mokyklos nustatyta tvarka, atsižvelgiant į jų priėmimo į aukštąją mokyklą ir (ar) studijų rez</w:t>
                      </w:r>
                      <w:r>
                        <w:rPr>
                          <w:szCs w:val="24"/>
                          <w:lang w:eastAsia="lt-LT"/>
                        </w:rPr>
                        <w:t>ultatus. Tikslinės skatinamosios stipendijos Aprašo 3.3 papunktyje nurodytiems studentams gali būti skiriamos visam studijų laikotarpiui aukštosios mokyklos nustatyta tvarka. Tikslinė skatinamoji stipendija gali būti skiriama studentams kartu su skatinamąj</w:t>
                      </w:r>
                      <w:r>
                        <w:rPr>
                          <w:szCs w:val="24"/>
                          <w:lang w:eastAsia="lt-LT"/>
                        </w:rPr>
                        <w:t>a stipendija arba skatinamosios stipendijos studentui neskyrus. Studentui skiriama tikslinė skatinamoji stipendija per mėnesį negali būti mažesnė kaip 1 bazinės socialinės išmokos dydis (toliau – BSI).“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64fb61d31db418e91e0b7308b433611"/>
            <w:id w:val="-955481818"/>
            <w:lock w:val="sdtLocked"/>
          </w:sdtPr>
          <w:sdtEndPr/>
          <w:sdtContent>
            <w:p w14:paraId="22083C9F" w14:textId="77777777" w:rsidR="00173D0D" w:rsidRDefault="006A37C6">
              <w:pPr>
                <w:tabs>
                  <w:tab w:val="center" w:pos="-7800"/>
                  <w:tab w:val="left" w:pos="6237"/>
                  <w:tab w:val="right" w:pos="8306"/>
                </w:tabs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64fb61d31db418e91e0b7308b433611"/>
                  <w:id w:val="-321952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Pakeisti 7 punktą ir jį išdėstyti taip:</w:t>
              </w:r>
            </w:p>
            <w:sdt>
              <w:sdtPr>
                <w:alias w:val="citata"/>
                <w:tag w:val="part_8f194ad17958450eb34774adede10252"/>
                <w:id w:val="996228180"/>
                <w:lock w:val="sdtLocked"/>
              </w:sdtPr>
              <w:sdtEndPr/>
              <w:sdtContent>
                <w:sdt>
                  <w:sdtPr>
                    <w:alias w:val="7 p."/>
                    <w:tag w:val="part_231e188222b84ccaaa625db9466d069b"/>
                    <w:id w:val="1396307192"/>
                    <w:lock w:val="sdtLocked"/>
                  </w:sdtPr>
                  <w:sdtEndPr/>
                  <w:sdtContent>
                    <w:p w14:paraId="22083CA0" w14:textId="77777777" w:rsidR="00173D0D" w:rsidRDefault="006A37C6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31e188222b84ccaaa625db9466d069b"/>
                          <w:id w:val="-10730395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Valstybės biudžeto lėšų suma, skiriama metams tikslinėms skatinamosioms stipendijoms, apskaičiuojama Aprašo 3.1.1 papunktyje nurodytų studentų skaičių padauginus iš 3,73 BSI dydžio, o Aprašo 3.1.2 papunktyje nurodytų studentų skaičių padauginus iš 2,88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BSI dydžio. Tikslinės skatinamosios stipendijos Aprašo 3.2 papunktyje nurodytų studijų programų pirmosios ir (ar) antrosios pakopos pirmo kurso studentams mokamos iš Lietuvos </w:t>
                      </w:r>
                      <w:r>
                        <w:rPr>
                          <w:szCs w:val="24"/>
                          <w:lang w:eastAsia="lt-LT"/>
                        </w:rPr>
                        <w:lastRenderedPageBreak/>
                        <w:t>Respublikos žemės ūkio ministerijai (pagal studijų programas, susijusias su veik</w:t>
                      </w:r>
                      <w:r>
                        <w:rPr>
                          <w:szCs w:val="24"/>
                          <w:lang w:eastAsia="lt-LT"/>
                        </w:rPr>
                        <w:t>la žemės ūkio sektoriuje) ir Lietuvos Respublikos aplinkos ministerijai (pagal studijų programas, susijusias su veikla miškininkystės sektoriuje) skirtų valstybės biudžeto asignavimų, o Aprašo 3.3 papunktyje nurodytų studijų programų pirmosios ir (ar) antr</w:t>
                      </w:r>
                      <w:r>
                        <w:rPr>
                          <w:szCs w:val="24"/>
                          <w:lang w:eastAsia="lt-LT"/>
                        </w:rPr>
                        <w:t>osios pakopos studentams – iš Lietuvos Respublikos ekonomikos ir inovacijų ministerijai skirtų valstybės biudžeto asignavimų. Žemės ūkio, aplinkos ir ekonomikos ir inovacijų ministrai kasmet iki gegužės 31 d. (2020 m. – iki liepos 31 d.) nustato žemės ūkio</w:t>
                      </w:r>
                      <w:r>
                        <w:rPr>
                          <w:szCs w:val="24"/>
                          <w:lang w:eastAsia="lt-LT"/>
                        </w:rPr>
                        <w:t>, miškininkystės sektoriams ir regionų investicinio patrauklumo didinimui aktualiausių studijų programų, nurodytų Aprašo 3.2–3.3 papunkčiuose, sąrašus, tikslinių skatinamųjų stipendijų dydžius ir jų skaičius, tikslinių skatinamųjų stipendijų paskirstymą pa</w:t>
                      </w:r>
                      <w:r>
                        <w:rPr>
                          <w:szCs w:val="24"/>
                          <w:lang w:eastAsia="lt-LT"/>
                        </w:rPr>
                        <w:t>gal nustatytas studijų programas ir aukštąsias mokyklas. Šiame punkte nurodytos lėšos skiriamos aukštosioms mokykloms.“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9ca41f259ade460c8db77e8bcaaf7c8c"/>
            <w:id w:val="-1781413925"/>
            <w:lock w:val="sdtLocked"/>
          </w:sdtPr>
          <w:sdtEndPr/>
          <w:sdtContent>
            <w:p w14:paraId="22083CA1" w14:textId="77777777" w:rsidR="00173D0D" w:rsidRDefault="006A37C6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ca41f259ade460c8db77e8bcaaf7c8c"/>
                  <w:id w:val="-36729537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Papildyti nauju 8 punktu:</w:t>
              </w:r>
            </w:p>
            <w:sdt>
              <w:sdtPr>
                <w:alias w:val="citata"/>
                <w:tag w:val="part_4b7137690a604ac2852b157cb7120374"/>
                <w:id w:val="-2074263946"/>
                <w:lock w:val="sdtLocked"/>
              </w:sdtPr>
              <w:sdtEndPr/>
              <w:sdtContent>
                <w:sdt>
                  <w:sdtPr>
                    <w:alias w:val="8 p."/>
                    <w:tag w:val="part_0910c205742443b3a490edeeda225b22"/>
                    <w:id w:val="-1442539"/>
                    <w:lock w:val="sdtLocked"/>
                  </w:sdtPr>
                  <w:sdtEndPr/>
                  <w:sdtContent>
                    <w:p w14:paraId="22083CA2" w14:textId="77777777" w:rsidR="00173D0D" w:rsidRDefault="006A37C6"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0910c205742443b3a490edeeda225b22"/>
                          <w:id w:val="-12389345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Aukštoji mokykla nutraukia tikslinės skatinamosios stipendijos mokėjimą studentui nutraukus s</w:t>
                      </w:r>
                      <w:r>
                        <w:rPr>
                          <w:szCs w:val="24"/>
                          <w:lang w:eastAsia="en-GB"/>
                        </w:rPr>
                        <w:t>tudijas arba jį pašalinus iš aukštosios mokyklos.“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d99f4bb736464a8583cae345bd862a78"/>
            <w:id w:val="191350909"/>
            <w:lock w:val="sdtLocked"/>
          </w:sdtPr>
          <w:sdtEndPr/>
          <w:sdtContent>
            <w:p w14:paraId="22083CA3" w14:textId="77777777" w:rsidR="00173D0D" w:rsidRDefault="006A37C6">
              <w:pPr>
                <w:ind w:firstLine="720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d99f4bb736464a8583cae345bd862a78"/>
                  <w:id w:val="-1848858566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5</w:t>
                  </w:r>
                </w:sdtContent>
              </w:sdt>
              <w:r>
                <w:rPr>
                  <w:szCs w:val="24"/>
                  <w:lang w:eastAsia="en-GB"/>
                </w:rPr>
                <w:t>. Papildyti nauju 9 punktu:</w:t>
              </w:r>
            </w:p>
            <w:sdt>
              <w:sdtPr>
                <w:alias w:val="citata"/>
                <w:tag w:val="part_d104eb931c8b44a9985cebf9d90ae9a4"/>
                <w:id w:val="1312287396"/>
                <w:lock w:val="sdtLocked"/>
              </w:sdtPr>
              <w:sdtEndPr/>
              <w:sdtContent>
                <w:sdt>
                  <w:sdtPr>
                    <w:alias w:val="9 p."/>
                    <w:tag w:val="part_de6ceab133a349f9bd30853acb7b9830"/>
                    <w:id w:val="-2087534057"/>
                    <w:lock w:val="sdtLocked"/>
                  </w:sdtPr>
                  <w:sdtEndPr/>
                  <w:sdtContent>
                    <w:p w14:paraId="22083CA4" w14:textId="77777777" w:rsidR="00173D0D" w:rsidRDefault="006A37C6"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de6ceab133a349f9bd30853acb7b9830"/>
                          <w:id w:val="6303628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Aukštoji mokykla sustabdo tikslinės skatinamosios stipendijos mokėjimą, kai paaiškėja, kad studentas:</w:t>
                      </w:r>
                    </w:p>
                    <w:sdt>
                      <w:sdtPr>
                        <w:alias w:val="9.1 pp."/>
                        <w:tag w:val="part_468b693ec0a54c149c52d442350df86f"/>
                        <w:id w:val="-67895614"/>
                        <w:lock w:val="sdtLocked"/>
                      </w:sdtPr>
                      <w:sdtEndPr/>
                      <w:sdtContent>
                        <w:p w14:paraId="22083CA5" w14:textId="77777777" w:rsidR="00173D0D" w:rsidRDefault="006A37C6">
                          <w:pPr>
                            <w:ind w:firstLine="720"/>
                            <w:jc w:val="both"/>
                            <w:rPr>
                              <w:szCs w:val="24"/>
                              <w:lang w:eastAsia="en-GB"/>
                            </w:rPr>
                          </w:pPr>
                          <w:sdt>
                            <w:sdtPr>
                              <w:alias w:val="Numeris"/>
                              <w:tag w:val="nr_468b693ec0a54c149c52d442350df86f"/>
                              <w:id w:val="14435803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en-GB"/>
                                </w:rPr>
                                <w:t>9.1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>. turi akademinių skolų;</w:t>
                          </w:r>
                        </w:p>
                      </w:sdtContent>
                    </w:sdt>
                    <w:sdt>
                      <w:sdtPr>
                        <w:alias w:val="9.2 pp."/>
                        <w:tag w:val="part_1530653cf9a342ddbab68cb0b068e9d3"/>
                        <w:id w:val="-109824215"/>
                        <w:lock w:val="sdtLocked"/>
                      </w:sdtPr>
                      <w:sdtEndPr/>
                      <w:sdtContent>
                        <w:p w14:paraId="22083CA6" w14:textId="77777777" w:rsidR="00173D0D" w:rsidRDefault="006A37C6">
                          <w:pPr>
                            <w:ind w:firstLine="720"/>
                            <w:jc w:val="both"/>
                            <w:rPr>
                              <w:szCs w:val="24"/>
                              <w:lang w:eastAsia="en-GB"/>
                            </w:rPr>
                          </w:pPr>
                          <w:sdt>
                            <w:sdtPr>
                              <w:alias w:val="Numeris"/>
                              <w:tag w:val="nr_1530653cf9a342ddbab68cb0b068e9d3"/>
                              <w:id w:val="-10048164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en-GB"/>
                                </w:rPr>
                                <w:t>9.2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>. išeina akademinių ato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stogų.“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p."/>
            <w:tag w:val="part_cfcc3192575a48e287f673a620554d29"/>
            <w:id w:val="-1575821990"/>
            <w:lock w:val="sdtLocked"/>
          </w:sdtPr>
          <w:sdtEndPr/>
          <w:sdtContent>
            <w:p w14:paraId="22083CA7" w14:textId="77777777" w:rsidR="00173D0D" w:rsidRDefault="006A37C6">
              <w:pPr>
                <w:ind w:firstLine="720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cfcc3192575a48e287f673a620554d29"/>
                  <w:id w:val="-788663372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6</w:t>
                  </w:r>
                </w:sdtContent>
              </w:sdt>
              <w:r>
                <w:rPr>
                  <w:szCs w:val="24"/>
                  <w:lang w:eastAsia="en-GB"/>
                </w:rPr>
                <w:t>. Papildyti nauju 10 punktu:</w:t>
              </w:r>
            </w:p>
            <w:sdt>
              <w:sdtPr>
                <w:alias w:val="citata"/>
                <w:tag w:val="part_0b9512a6729b4a7293bcb5b99fef5054"/>
                <w:id w:val="-1925638720"/>
                <w:lock w:val="sdtLocked"/>
              </w:sdtPr>
              <w:sdtEndPr/>
              <w:sdtContent>
                <w:sdt>
                  <w:sdtPr>
                    <w:alias w:val="10 p."/>
                    <w:tag w:val="part_147832afa9684eb18564c6d4dac56d21"/>
                    <w:id w:val="-527717825"/>
                    <w:lock w:val="sdtLocked"/>
                  </w:sdtPr>
                  <w:sdtEndPr/>
                  <w:sdtContent>
                    <w:p w14:paraId="22083CA8" w14:textId="77777777" w:rsidR="00173D0D" w:rsidRDefault="006A37C6"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147832afa9684eb18564c6d4dac56d21"/>
                          <w:id w:val="-1119841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Tikslinės skatinamosios stipendijos mokėjimas atnaujinamas, išnykus Aprašo 9 punkte nurodytoms aplinkybėms.“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f9e4ebcb72ae433891f94e6618e86a5d"/>
            <w:id w:val="1594820471"/>
            <w:lock w:val="sdtLocked"/>
          </w:sdtPr>
          <w:sdtEndPr/>
          <w:sdtContent>
            <w:p w14:paraId="22083CAC" w14:textId="1A617A34" w:rsidR="00173D0D" w:rsidRDefault="006A37C6" w:rsidP="006A37C6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9e4ebcb72ae433891f94e6618e86a5d"/>
                  <w:id w:val="633681291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7</w:t>
                  </w:r>
                </w:sdtContent>
              </w:sdt>
              <w:r>
                <w:rPr>
                  <w:szCs w:val="24"/>
                  <w:lang w:eastAsia="en-GB"/>
                </w:rPr>
                <w:t xml:space="preserve">. </w:t>
              </w:r>
              <w:bookmarkStart w:id="0" w:name="_GoBack"/>
              <w:bookmarkEnd w:id="0"/>
              <w:r>
                <w:rPr>
                  <w:szCs w:val="24"/>
                  <w:lang w:eastAsia="en-GB"/>
                </w:rPr>
                <w:t>Buvusius 8–11 punktus laikyti atitinkamai 11–14 punktais.</w:t>
              </w:r>
            </w:p>
          </w:sdtContent>
        </w:sdt>
        <w:sdt>
          <w:sdtPr>
            <w:alias w:val="signatura"/>
            <w:tag w:val="part_7fbd5a9caa224e5aace8d3162506df0d"/>
            <w:id w:val="-1517922732"/>
            <w:lock w:val="sdtLocked"/>
          </w:sdtPr>
          <w:sdtEndPr/>
          <w:sdtContent>
            <w:p w14:paraId="7F03E2F0" w14:textId="77777777" w:rsidR="006A37C6" w:rsidRDefault="006A37C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79B2DE1" w14:textId="77777777" w:rsidR="006A37C6" w:rsidRDefault="006A37C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73C191C" w14:textId="77777777" w:rsidR="006A37C6" w:rsidRDefault="006A37C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2083CAD" w14:textId="53261908" w:rsidR="00173D0D" w:rsidRDefault="006A37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Ministras </w:t>
              </w:r>
              <w:r>
                <w:rPr>
                  <w:lang w:eastAsia="lt-LT"/>
                </w:rPr>
                <w:t>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22083CAE" w14:textId="77777777" w:rsidR="00173D0D" w:rsidRDefault="00173D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2083CAF" w14:textId="77777777" w:rsidR="00173D0D" w:rsidRDefault="00173D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2083CB0" w14:textId="77777777" w:rsidR="00173D0D" w:rsidRDefault="00173D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2083CB1" w14:textId="77777777" w:rsidR="00173D0D" w:rsidRDefault="006A37C6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Švietimo, mokslo ir sporto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Algirdas Monkevičius</w:t>
              </w:r>
            </w:p>
            <w:p w14:paraId="22083CB2" w14:textId="77777777" w:rsidR="00173D0D" w:rsidRDefault="006A37C6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173D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083CB7" w14:textId="77777777" w:rsidR="00173D0D" w:rsidRDefault="006A37C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2083CB8" w14:textId="77777777" w:rsidR="00173D0D" w:rsidRDefault="006A37C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BD" w14:textId="77777777" w:rsidR="00173D0D" w:rsidRDefault="00173D0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BE" w14:textId="77777777" w:rsidR="00173D0D" w:rsidRDefault="00173D0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C0" w14:textId="77777777" w:rsidR="00173D0D" w:rsidRDefault="00173D0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083CB5" w14:textId="77777777" w:rsidR="00173D0D" w:rsidRDefault="006A37C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2083CB6" w14:textId="77777777" w:rsidR="00173D0D" w:rsidRDefault="006A37C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B9" w14:textId="77777777" w:rsidR="00173D0D" w:rsidRDefault="006A37C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22083CBA" w14:textId="77777777" w:rsidR="00173D0D" w:rsidRDefault="00173D0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BB" w14:textId="77777777" w:rsidR="00173D0D" w:rsidRDefault="006A37C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22083CBC" w14:textId="77777777" w:rsidR="00173D0D" w:rsidRDefault="00173D0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83CBF" w14:textId="77777777" w:rsidR="00173D0D" w:rsidRDefault="00173D0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849"/>
    <w:rsid w:val="00173D0D"/>
    <w:rsid w:val="006A37C6"/>
    <w:rsid w:val="00C34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2083C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3302dc1de86440c9c52b1d70b0bacb7" PartId="78be105dd306441d8604f617c69f5c98">
    <Part Type="preambule" DocPartId="6b5936c39bab4a4da151852a4e534b78" PartId="7739c748472546a7aa72e3a3b9ca8ccf"/>
    <Part Type="pastraipa" DocPartId="dbff80c16e184d40a65cd11cf3279e32" PartId="d47ad5168710401d997e3c78301f958e"/>
    <Part Type="punktas" Nr="1" Abbr="1 p." DocPartId="6d1cddb97d76432fb479841eb79cdd82" PartId="eb42b4b87b2443b1ae0c07cafed11035">
      <Part Type="citata" DocPartId="ec8445d75359430ab1502b0848cc60f2" PartId="aaf782c91e2240f6934b5f7c4acae6ef">
        <Part Type="punktas" Nr="3" Abbr="3 p." DocPartId="475f24c5b33f41c0ba86028d38b28550" PartId="f5e7fb215e1943c9b47de05a91543c50">
          <Part Type="papunktis" Nr="3.1" Abbr="3.1 pp." DocPartId="dcaa4728915748a0927cb5f709aa101d" PartId="c84bb5365f11454faabe59cecc5cf7d9">
            <Part Type="papunktis" Nr="3.1.1" Abbr="3.1.1 pp." DocPartId="60b7e721091c46feb8e2f805277dc94d" PartId="a9c62fa55f53456a880b77391e7e1ab3"/>
            <Part Type="papunktis" Nr="3.1.2" Abbr="3.1.2 pp." DocPartId="0b1ee4bfc3f649ccb0159435680fcb25" PartId="ac1a1c01fc4c452e924fc292bce065b1"/>
          </Part>
          <Part Type="papunktis" Nr="3.2" Abbr="3.2 pp." DocPartId="f2583bc46372471dbb581833c822ce49" PartId="7f1a91bb5428476092d740f47f98f025"/>
          <Part Type="papunktis" Nr="3.3" Abbr="3.3 pp." DocPartId="da58fa14284247e9be47e719666220f2" PartId="6aba7b68ce8045cb87874b474daa371b">
            <Part Type="papunktis" Nr="3.3.1" Abbr="3.3.1 pp." DocPartId="aa436098527c4234a2b24292eb2123e7" PartId="62dd79b2091f41f297ab26dd0e954b3f"/>
            <Part Type="papunktis" Nr="3.3.2" Abbr="3.3.2 pp." DocPartId="647598ec5b30460fba78e3cc85787008" PartId="106bea0648224e4bbb6b98504b60bc64"/>
            <Part Type="papunktis" Nr="3.3.3" Abbr="3.3.3 pp." DocPartId="6508b2e68fe5497cb7e70a5146543157" PartId="24d976730c2b471bb2543dbb91d253db"/>
          </Part>
        </Part>
      </Part>
    </Part>
    <Part Type="punktas" Nr="2" Abbr="2 p." DocPartId="3aad8aeaf4914b56816d64d64e73b50a" PartId="d6364805236540af8ba4cad4d196ad3b">
      <Part Type="citata" DocPartId="264b431a9e28440e811b46cff77cf422" PartId="086a615fd6e74477b4daa560fcfef36c">
        <Part Type="punktas" Nr="6" Abbr="6 p." DocPartId="499cc99293424709a0a07b70482d2ecf" PartId="a5f00e81519748f3b7026462f7b12f5b"/>
      </Part>
    </Part>
    <Part Type="punktas" Nr="3" Abbr="3 p." DocPartId="e7922179c26d4d29809ef8feffbb1622" PartId="964fb61d31db418e91e0b7308b433611">
      <Part Type="citata" DocPartId="6cdd93e5131c4191b832ab842c2225f1" PartId="8f194ad17958450eb34774adede10252">
        <Part Type="punktas" Nr="7" Abbr="7 p." DocPartId="182caa8e65ad431c8d06ad98be6844b1" PartId="231e188222b84ccaaa625db9466d069b"/>
      </Part>
    </Part>
    <Part Type="punktas" Nr="4" Abbr="4 p." DocPartId="e0583c84e65b4c0fb42d66c69782064c" PartId="9ca41f259ade460c8db77e8bcaaf7c8c">
      <Part Type="citata" DocPartId="12d8db5b9d1641e8a25e8a880953da44" PartId="4b7137690a604ac2852b157cb7120374">
        <Part Type="punktas" Nr="8" Abbr="8 p." DocPartId="7321408672db4c2fb167155da6d6bc77" PartId="0910c205742443b3a490edeeda225b22"/>
      </Part>
    </Part>
    <Part Type="punktas" Nr="5" Abbr="5 p." DocPartId="e665e74e1543449198171a88c3838f1d" PartId="d99f4bb736464a8583cae345bd862a78">
      <Part Type="citata" DocPartId="dc297f6f63a445bd96fdcc4168092cc0" PartId="d104eb931c8b44a9985cebf9d90ae9a4">
        <Part Type="punktas" Nr="9" Abbr="9 p." DocPartId="1c09ed9c60c642e4a91ea024976d43fb" PartId="de6ceab133a349f9bd30853acb7b9830">
          <Part Type="papunktis" Nr="9.1" Abbr="9.1 pp." DocPartId="30460c0fef68455baefd655dab16745f" PartId="468b693ec0a54c149c52d442350df86f"/>
          <Part Type="papunktis" Nr="9.2" Abbr="9.2 pp." DocPartId="ccd69e97854b4f308d9c12351cbdd5bf" PartId="1530653cf9a342ddbab68cb0b068e9d3"/>
        </Part>
      </Part>
    </Part>
    <Part Type="punktas" Nr="6" Abbr="6 p." DocPartId="668540333f57439a9421ada02cd7d36a" PartId="cfcc3192575a48e287f673a620554d29">
      <Part Type="citata" DocPartId="e374048b868d47aea2e685d66aac4880" PartId="0b9512a6729b4a7293bcb5b99fef5054">
        <Part Type="punktas" Nr="10" Abbr="10 p." DocPartId="41e93a67dded4bc18ff6b5759a107dbe" PartId="147832afa9684eb18564c6d4dac56d21"/>
      </Part>
    </Part>
    <Part Type="punktas" Nr="7" Abbr="7 p." DocPartId="80642378ba174c0b9f98d58c5eed780a" PartId="f9e4ebcb72ae433891f94e6618e86a5d"/>
    <Part Type="signatura" DocPartId="edaf7c08314c49b18e217b2266138371" PartId="7fbd5a9caa224e5aace8d3162506df0d"/>
  </Part>
</Parts>
</file>

<file path=customXml/itemProps1.xml><?xml version="1.0" encoding="utf-8"?>
<ds:datastoreItem xmlns:ds="http://schemas.openxmlformats.org/officeDocument/2006/customXml" ds:itemID="{29FE67B9-0CD4-44AC-8E69-09039556A5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587</Words>
  <Characters>4316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4894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Justina Vaišvilaitė</dc:creator>
  <cp:lastModifiedBy>GUMBYTĖ Danguolė</cp:lastModifiedBy>
  <cp:revision>3</cp:revision>
  <cp:lastPrinted>2017-06-01T05:28:00Z</cp:lastPrinted>
  <dcterms:created xsi:type="dcterms:W3CDTF">2020-07-02T10:04:00Z</dcterms:created>
  <dcterms:modified xsi:type="dcterms:W3CDTF">2020-07-02T10:31:00Z</dcterms:modified>
</cp:coreProperties>
</file>